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3EA118" w14:textId="77777777" w:rsidR="00626193" w:rsidRDefault="00626193" w:rsidP="00495DC8">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14:paraId="1CB6DB2E" w14:textId="77777777" w:rsidR="00626193" w:rsidRDefault="00626193" w:rsidP="00495DC8">
      <w:pPr>
        <w:rPr>
          <w:b/>
          <w:sz w:val="28"/>
        </w:rPr>
      </w:pPr>
    </w:p>
    <w:p w14:paraId="2E0335CD" w14:textId="77777777" w:rsidR="00626193" w:rsidRDefault="00626193" w:rsidP="00495DC8">
      <w:pPr>
        <w:spacing w:after="240"/>
        <w:rPr>
          <w:b/>
          <w:sz w:val="28"/>
        </w:rPr>
      </w:pPr>
      <w:r>
        <w:rPr>
          <w:b/>
          <w:sz w:val="28"/>
        </w:rPr>
        <w:t>Název vysoké školy:  Univerzita Tomáše Bati ve Zlíně</w:t>
      </w:r>
    </w:p>
    <w:p w14:paraId="4C33B4E4" w14:textId="77777777" w:rsidR="00626193" w:rsidRDefault="00626193" w:rsidP="00495DC8">
      <w:pPr>
        <w:spacing w:after="240"/>
        <w:ind w:left="3686" w:hanging="3686"/>
        <w:rPr>
          <w:b/>
          <w:sz w:val="28"/>
        </w:rPr>
      </w:pPr>
    </w:p>
    <w:p w14:paraId="76AF6A3D" w14:textId="77777777" w:rsidR="00626193" w:rsidRDefault="00626193" w:rsidP="00495DC8">
      <w:pPr>
        <w:spacing w:after="240"/>
        <w:rPr>
          <w:b/>
          <w:sz w:val="28"/>
        </w:rPr>
      </w:pPr>
      <w:r>
        <w:rPr>
          <w:b/>
          <w:sz w:val="28"/>
        </w:rPr>
        <w:t>Název součásti vysoké školy:</w:t>
      </w:r>
      <w:r>
        <w:rPr>
          <w:b/>
          <w:sz w:val="28"/>
        </w:rPr>
        <w:tab/>
        <w:t>Fakulta logistiky a krizového řízení</w:t>
      </w:r>
      <w:r>
        <w:rPr>
          <w:b/>
          <w:sz w:val="28"/>
        </w:rPr>
        <w:tab/>
      </w:r>
    </w:p>
    <w:p w14:paraId="428B9714" w14:textId="77777777" w:rsidR="00626193" w:rsidRDefault="00626193" w:rsidP="00495DC8">
      <w:pPr>
        <w:spacing w:after="240"/>
        <w:ind w:left="3544" w:hanging="3544"/>
        <w:rPr>
          <w:b/>
          <w:sz w:val="28"/>
        </w:rPr>
      </w:pPr>
    </w:p>
    <w:p w14:paraId="002FA9EB" w14:textId="77777777" w:rsidR="00626193" w:rsidRDefault="00626193" w:rsidP="00495DC8">
      <w:pPr>
        <w:spacing w:after="240"/>
        <w:rPr>
          <w:b/>
          <w:sz w:val="28"/>
        </w:rPr>
      </w:pPr>
      <w:r>
        <w:rPr>
          <w:b/>
          <w:sz w:val="28"/>
        </w:rPr>
        <w:t>Název spolupracující instituce:</w:t>
      </w:r>
    </w:p>
    <w:p w14:paraId="3F965312" w14:textId="77777777" w:rsidR="00626193" w:rsidRDefault="00626193" w:rsidP="00495DC8">
      <w:pPr>
        <w:spacing w:after="240"/>
        <w:rPr>
          <w:b/>
          <w:sz w:val="28"/>
        </w:rPr>
      </w:pPr>
    </w:p>
    <w:p w14:paraId="04FDA3F3" w14:textId="77777777" w:rsidR="00626193" w:rsidRDefault="00626193" w:rsidP="00495DC8">
      <w:pPr>
        <w:spacing w:after="240"/>
        <w:rPr>
          <w:b/>
          <w:sz w:val="28"/>
        </w:rPr>
      </w:pPr>
      <w:r>
        <w:rPr>
          <w:b/>
          <w:sz w:val="28"/>
        </w:rPr>
        <w:t>Název studijního programu:</w:t>
      </w:r>
      <w:r>
        <w:rPr>
          <w:b/>
          <w:sz w:val="28"/>
        </w:rPr>
        <w:tab/>
        <w:t>Environmentální bezpečnost</w:t>
      </w:r>
    </w:p>
    <w:p w14:paraId="11874AF1" w14:textId="77777777" w:rsidR="00626193" w:rsidRDefault="00626193" w:rsidP="00495DC8">
      <w:pPr>
        <w:spacing w:after="240"/>
        <w:rPr>
          <w:b/>
          <w:sz w:val="28"/>
        </w:rPr>
      </w:pPr>
    </w:p>
    <w:p w14:paraId="0E52B2BB" w14:textId="77777777" w:rsidR="00626193" w:rsidRPr="00964382" w:rsidRDefault="00626193" w:rsidP="00495DC8">
      <w:pPr>
        <w:spacing w:after="240"/>
        <w:ind w:left="3544" w:hanging="3544"/>
        <w:rPr>
          <w:strike/>
          <w:sz w:val="28"/>
        </w:rPr>
      </w:pPr>
      <w:r>
        <w:rPr>
          <w:b/>
          <w:sz w:val="28"/>
        </w:rPr>
        <w:t>Typ žádosti o akreditaci:</w:t>
      </w:r>
      <w:r>
        <w:rPr>
          <w:sz w:val="28"/>
        </w:rPr>
        <w:tab/>
      </w:r>
      <w:r w:rsidRPr="00872A2C">
        <w:rPr>
          <w:strike/>
          <w:sz w:val="24"/>
        </w:rPr>
        <w:t>udělení akreditace</w:t>
      </w:r>
      <w:r>
        <w:rPr>
          <w:sz w:val="24"/>
        </w:rPr>
        <w:t xml:space="preserve"> – </w:t>
      </w:r>
      <w:r w:rsidRPr="00872A2C">
        <w:rPr>
          <w:sz w:val="24"/>
        </w:rPr>
        <w:t>prodloužení platnosti akreditace –</w:t>
      </w:r>
      <w:r w:rsidRPr="00964382">
        <w:rPr>
          <w:strike/>
          <w:sz w:val="24"/>
        </w:rPr>
        <w:t xml:space="preserve"> rozšíření akreditace</w:t>
      </w:r>
    </w:p>
    <w:p w14:paraId="159F65BC" w14:textId="77777777" w:rsidR="00626193" w:rsidRDefault="00626193" w:rsidP="00495DC8">
      <w:pPr>
        <w:spacing w:after="240"/>
        <w:rPr>
          <w:b/>
          <w:sz w:val="28"/>
        </w:rPr>
      </w:pPr>
    </w:p>
    <w:p w14:paraId="1F0EA0CF" w14:textId="77777777" w:rsidR="00626193" w:rsidRDefault="00626193" w:rsidP="00495DC8">
      <w:pPr>
        <w:spacing w:after="240"/>
        <w:rPr>
          <w:b/>
          <w:sz w:val="28"/>
        </w:rPr>
      </w:pPr>
      <w:r>
        <w:rPr>
          <w:b/>
          <w:sz w:val="28"/>
        </w:rPr>
        <w:t>Schvalující orgán: Rada pro vnitřní hodnocení UTB</w:t>
      </w:r>
    </w:p>
    <w:p w14:paraId="0F3BF1EE" w14:textId="77777777" w:rsidR="00626193" w:rsidRDefault="00626193" w:rsidP="00495DC8">
      <w:pPr>
        <w:spacing w:after="240"/>
        <w:rPr>
          <w:b/>
          <w:sz w:val="28"/>
        </w:rPr>
      </w:pPr>
    </w:p>
    <w:p w14:paraId="09BCEAF1" w14:textId="77777777" w:rsidR="00626193" w:rsidRDefault="00626193" w:rsidP="00495DC8">
      <w:pPr>
        <w:spacing w:after="240"/>
        <w:rPr>
          <w:b/>
          <w:sz w:val="28"/>
        </w:rPr>
      </w:pPr>
      <w:r>
        <w:rPr>
          <w:b/>
          <w:sz w:val="28"/>
        </w:rPr>
        <w:t>Datum schválení žádosti:</w:t>
      </w:r>
    </w:p>
    <w:p w14:paraId="2F8DCADC" w14:textId="77777777" w:rsidR="00626193" w:rsidRDefault="00626193" w:rsidP="00495DC8">
      <w:pPr>
        <w:spacing w:after="240"/>
        <w:rPr>
          <w:b/>
          <w:sz w:val="28"/>
        </w:rPr>
      </w:pPr>
    </w:p>
    <w:p w14:paraId="6DAC334F" w14:textId="77777777" w:rsidR="00626193" w:rsidRDefault="00626193" w:rsidP="00495DC8">
      <w:pPr>
        <w:spacing w:after="240"/>
        <w:rPr>
          <w:b/>
          <w:sz w:val="28"/>
        </w:rPr>
      </w:pPr>
      <w:r>
        <w:rPr>
          <w:b/>
          <w:sz w:val="28"/>
        </w:rPr>
        <w:t>Odkaz na elektronickou podobu žádosti:</w:t>
      </w:r>
    </w:p>
    <w:p w14:paraId="0239524B" w14:textId="77777777" w:rsidR="00626193" w:rsidRDefault="00626193" w:rsidP="00495DC8">
      <w:pPr>
        <w:spacing w:after="240"/>
        <w:rPr>
          <w:b/>
          <w:sz w:val="28"/>
        </w:rPr>
      </w:pPr>
    </w:p>
    <w:p w14:paraId="6C16ACA2" w14:textId="77777777" w:rsidR="00626193" w:rsidRPr="00964382" w:rsidRDefault="00626193" w:rsidP="00495DC8">
      <w:pPr>
        <w:spacing w:after="240"/>
        <w:rPr>
          <w:b/>
          <w:sz w:val="28"/>
        </w:rPr>
      </w:pPr>
      <w:r>
        <w:rPr>
          <w:b/>
          <w:sz w:val="28"/>
        </w:rPr>
        <w:t xml:space="preserve">Odkazy na relevantní vnitřní předpisy:  </w:t>
      </w:r>
      <w:hyperlink r:id="rId8" w:history="1">
        <w:r w:rsidRPr="00470D5D">
          <w:rPr>
            <w:rStyle w:val="Hypertextovodkaz"/>
            <w:sz w:val="28"/>
          </w:rPr>
          <w:t>http://www.utb.cz/o-univerzite/vnitrni-predpisy</w:t>
        </w:r>
      </w:hyperlink>
      <w:r>
        <w:rPr>
          <w:b/>
          <w:sz w:val="28"/>
        </w:rPr>
        <w:t xml:space="preserve"> </w:t>
      </w:r>
    </w:p>
    <w:p w14:paraId="3CE9B532" w14:textId="77777777" w:rsidR="00626193" w:rsidRDefault="00626193" w:rsidP="00495DC8">
      <w:pPr>
        <w:spacing w:after="240"/>
        <w:rPr>
          <w:b/>
          <w:sz w:val="28"/>
        </w:rPr>
      </w:pPr>
    </w:p>
    <w:p w14:paraId="6CD910C2" w14:textId="77777777" w:rsidR="00626193" w:rsidRPr="00964382" w:rsidRDefault="00626193" w:rsidP="00495DC8">
      <w:pPr>
        <w:spacing w:after="240"/>
        <w:rPr>
          <w:b/>
          <w:color w:val="FF0000"/>
          <w:sz w:val="28"/>
        </w:rPr>
      </w:pPr>
      <w:r>
        <w:rPr>
          <w:b/>
          <w:sz w:val="28"/>
        </w:rPr>
        <w:t xml:space="preserve">ISCED F: </w:t>
      </w:r>
      <w:r>
        <w:rPr>
          <w:b/>
          <w:color w:val="FF0000"/>
          <w:sz w:val="28"/>
        </w:rPr>
        <w:t>0532 „Vědy o Zemi“</w:t>
      </w:r>
    </w:p>
    <w:p w14:paraId="5E64DB42" w14:textId="77777777" w:rsidR="00626193" w:rsidRDefault="00626193"/>
    <w:p w14:paraId="5E3C6BAF" w14:textId="77777777" w:rsidR="00490D75" w:rsidRDefault="00490D75"/>
    <w:p w14:paraId="4EFC0A51" w14:textId="77777777" w:rsidR="00626193" w:rsidRDefault="00626193"/>
    <w:p w14:paraId="362494ED" w14:textId="77777777" w:rsidR="00626193" w:rsidRDefault="00626193"/>
    <w:p w14:paraId="34721739" w14:textId="77777777" w:rsidR="00626193" w:rsidRDefault="00626193"/>
    <w:p w14:paraId="17F1B85B" w14:textId="77777777" w:rsidR="00626193" w:rsidRDefault="00626193"/>
    <w:p w14:paraId="2F3A3BF3" w14:textId="77777777" w:rsidR="00626193" w:rsidRDefault="00626193"/>
    <w:p w14:paraId="681A984A" w14:textId="77777777" w:rsidR="00626193" w:rsidRDefault="00626193"/>
    <w:p w14:paraId="5F5145DE" w14:textId="77777777" w:rsidR="00626193" w:rsidRDefault="00626193"/>
    <w:tbl>
      <w:tblPr>
        <w:tblW w:w="9284" w:type="dxa"/>
        <w:tblInd w:w="-53" w:type="dxa"/>
        <w:tblBorders>
          <w:top w:val="single" w:sz="4" w:space="0" w:color="00000A"/>
          <w:left w:val="single" w:sz="4" w:space="0" w:color="00000A"/>
          <w:bottom w:val="double" w:sz="4" w:space="0" w:color="00000A"/>
          <w:right w:val="single" w:sz="4" w:space="0" w:color="00000A"/>
          <w:insideH w:val="double" w:sz="4" w:space="0" w:color="00000A"/>
          <w:insideV w:val="single" w:sz="4" w:space="0" w:color="00000A"/>
        </w:tblBorders>
        <w:tblCellMar>
          <w:left w:w="30" w:type="dxa"/>
          <w:right w:w="70" w:type="dxa"/>
        </w:tblCellMar>
        <w:tblLook w:val="0000" w:firstRow="0" w:lastRow="0" w:firstColumn="0" w:lastColumn="0" w:noHBand="0" w:noVBand="0"/>
      </w:tblPr>
      <w:tblGrid>
        <w:gridCol w:w="3165"/>
        <w:gridCol w:w="1542"/>
        <w:gridCol w:w="2840"/>
        <w:gridCol w:w="1737"/>
      </w:tblGrid>
      <w:tr w:rsidR="00626193" w14:paraId="27A40299" w14:textId="77777777">
        <w:tc>
          <w:tcPr>
            <w:tcW w:w="9283" w:type="dxa"/>
            <w:gridSpan w:val="4"/>
            <w:tcBorders>
              <w:top w:val="single" w:sz="4" w:space="0" w:color="00000A"/>
              <w:left w:val="single" w:sz="4" w:space="0" w:color="00000A"/>
              <w:bottom w:val="double" w:sz="4" w:space="0" w:color="00000A"/>
              <w:right w:val="single" w:sz="4" w:space="0" w:color="00000A"/>
            </w:tcBorders>
            <w:shd w:val="clear" w:color="auto" w:fill="BDD6EE"/>
            <w:tcMar>
              <w:left w:w="30" w:type="dxa"/>
            </w:tcMar>
          </w:tcPr>
          <w:p w14:paraId="4BF24092" w14:textId="77777777" w:rsidR="00626193" w:rsidRDefault="00626193">
            <w:pPr>
              <w:jc w:val="both"/>
            </w:pPr>
            <w:r>
              <w:rPr>
                <w:b/>
                <w:sz w:val="28"/>
              </w:rPr>
              <w:lastRenderedPageBreak/>
              <w:softHyphen/>
            </w:r>
            <w:r>
              <w:rPr>
                <w:b/>
                <w:sz w:val="28"/>
              </w:rPr>
              <w:softHyphen/>
              <w:t xml:space="preserve">B-I – </w:t>
            </w:r>
            <w:r>
              <w:rPr>
                <w:b/>
                <w:sz w:val="26"/>
                <w:szCs w:val="26"/>
              </w:rPr>
              <w:t>Charakteristika studijního programu</w:t>
            </w:r>
          </w:p>
        </w:tc>
      </w:tr>
      <w:tr w:rsidR="00626193" w14:paraId="5F882EE1" w14:textId="77777777">
        <w:tc>
          <w:tcPr>
            <w:tcW w:w="3164" w:type="dxa"/>
            <w:tcBorders>
              <w:top w:val="single" w:sz="4" w:space="0" w:color="00000A"/>
              <w:left w:val="single" w:sz="4" w:space="0" w:color="00000A"/>
              <w:bottom w:val="single" w:sz="2" w:space="0" w:color="00000A"/>
              <w:right w:val="single" w:sz="4" w:space="0" w:color="00000A"/>
            </w:tcBorders>
            <w:shd w:val="clear" w:color="auto" w:fill="F7CAAC"/>
            <w:tcMar>
              <w:left w:w="30" w:type="dxa"/>
            </w:tcMar>
          </w:tcPr>
          <w:p w14:paraId="5A046E17" w14:textId="77777777" w:rsidR="00626193" w:rsidRDefault="00626193">
            <w:pPr>
              <w:jc w:val="both"/>
            </w:pPr>
            <w:r>
              <w:rPr>
                <w:b/>
              </w:rPr>
              <w:t>Název studijního programu</w:t>
            </w:r>
          </w:p>
        </w:tc>
        <w:tc>
          <w:tcPr>
            <w:tcW w:w="6119" w:type="dxa"/>
            <w:gridSpan w:val="3"/>
            <w:tcBorders>
              <w:top w:val="single" w:sz="4" w:space="0" w:color="00000A"/>
              <w:left w:val="single" w:sz="4" w:space="0" w:color="00000A"/>
              <w:bottom w:val="single" w:sz="2" w:space="0" w:color="00000A"/>
              <w:right w:val="single" w:sz="4" w:space="0" w:color="00000A"/>
            </w:tcBorders>
            <w:shd w:val="clear" w:color="auto" w:fill="auto"/>
            <w:tcMar>
              <w:left w:w="30" w:type="dxa"/>
            </w:tcMar>
          </w:tcPr>
          <w:p w14:paraId="77003F45" w14:textId="77777777" w:rsidR="00626193" w:rsidRDefault="00626193">
            <w:r>
              <w:t>Environmentální bezpečnost</w:t>
            </w:r>
          </w:p>
        </w:tc>
      </w:tr>
      <w:tr w:rsidR="00626193" w14:paraId="5D321204" w14:textId="77777777">
        <w:tc>
          <w:tcPr>
            <w:tcW w:w="3164" w:type="dxa"/>
            <w:tcBorders>
              <w:top w:val="single" w:sz="4" w:space="0" w:color="00000A"/>
              <w:left w:val="single" w:sz="4" w:space="0" w:color="00000A"/>
              <w:bottom w:val="single" w:sz="2" w:space="0" w:color="00000A"/>
              <w:right w:val="single" w:sz="4" w:space="0" w:color="00000A"/>
            </w:tcBorders>
            <w:shd w:val="clear" w:color="auto" w:fill="F7CAAC"/>
            <w:tcMar>
              <w:left w:w="30" w:type="dxa"/>
            </w:tcMar>
          </w:tcPr>
          <w:p w14:paraId="067B4E79" w14:textId="77777777" w:rsidR="00626193" w:rsidRDefault="00626193">
            <w:pPr>
              <w:jc w:val="both"/>
            </w:pPr>
            <w:r>
              <w:rPr>
                <w:b/>
              </w:rPr>
              <w:t>Typ studijního programu</w:t>
            </w:r>
          </w:p>
        </w:tc>
        <w:tc>
          <w:tcPr>
            <w:tcW w:w="6119" w:type="dxa"/>
            <w:gridSpan w:val="3"/>
            <w:tcBorders>
              <w:top w:val="single" w:sz="4" w:space="0" w:color="00000A"/>
              <w:left w:val="single" w:sz="4" w:space="0" w:color="00000A"/>
              <w:bottom w:val="single" w:sz="2" w:space="0" w:color="00000A"/>
              <w:right w:val="single" w:sz="4" w:space="0" w:color="00000A"/>
            </w:tcBorders>
            <w:shd w:val="clear" w:color="auto" w:fill="auto"/>
            <w:tcMar>
              <w:left w:w="30" w:type="dxa"/>
            </w:tcMar>
          </w:tcPr>
          <w:p w14:paraId="437E3E8A" w14:textId="77777777" w:rsidR="00626193" w:rsidRDefault="00626193">
            <w:r>
              <w:t>bakalářský</w:t>
            </w:r>
          </w:p>
        </w:tc>
      </w:tr>
      <w:tr w:rsidR="00626193" w14:paraId="2565F46A" w14:textId="77777777">
        <w:tc>
          <w:tcPr>
            <w:tcW w:w="3164" w:type="dxa"/>
            <w:tcBorders>
              <w:top w:val="single" w:sz="4" w:space="0" w:color="00000A"/>
              <w:left w:val="single" w:sz="4" w:space="0" w:color="00000A"/>
              <w:bottom w:val="single" w:sz="2" w:space="0" w:color="00000A"/>
              <w:right w:val="single" w:sz="4" w:space="0" w:color="00000A"/>
            </w:tcBorders>
            <w:shd w:val="clear" w:color="auto" w:fill="F7CAAC"/>
            <w:tcMar>
              <w:left w:w="30" w:type="dxa"/>
            </w:tcMar>
          </w:tcPr>
          <w:p w14:paraId="64EA1425" w14:textId="77777777" w:rsidR="00626193" w:rsidRDefault="00626193">
            <w:pPr>
              <w:jc w:val="both"/>
            </w:pPr>
            <w:r>
              <w:rPr>
                <w:b/>
              </w:rPr>
              <w:t>Profil studijního programu</w:t>
            </w:r>
          </w:p>
        </w:tc>
        <w:tc>
          <w:tcPr>
            <w:tcW w:w="6119" w:type="dxa"/>
            <w:gridSpan w:val="3"/>
            <w:tcBorders>
              <w:top w:val="single" w:sz="4" w:space="0" w:color="00000A"/>
              <w:left w:val="single" w:sz="4" w:space="0" w:color="00000A"/>
              <w:bottom w:val="single" w:sz="2" w:space="0" w:color="00000A"/>
              <w:right w:val="single" w:sz="4" w:space="0" w:color="00000A"/>
            </w:tcBorders>
            <w:shd w:val="clear" w:color="auto" w:fill="auto"/>
            <w:tcMar>
              <w:left w:w="30" w:type="dxa"/>
            </w:tcMar>
          </w:tcPr>
          <w:p w14:paraId="0313B07A" w14:textId="77777777" w:rsidR="00626193" w:rsidRDefault="00626193">
            <w:r>
              <w:t>akademicky zaměřený</w:t>
            </w:r>
          </w:p>
        </w:tc>
      </w:tr>
      <w:tr w:rsidR="00626193" w14:paraId="1940B634" w14:textId="77777777">
        <w:tc>
          <w:tcPr>
            <w:tcW w:w="3164" w:type="dxa"/>
            <w:tcBorders>
              <w:top w:val="single" w:sz="4" w:space="0" w:color="00000A"/>
              <w:left w:val="single" w:sz="4" w:space="0" w:color="00000A"/>
              <w:bottom w:val="single" w:sz="2" w:space="0" w:color="00000A"/>
              <w:right w:val="single" w:sz="4" w:space="0" w:color="00000A"/>
            </w:tcBorders>
            <w:shd w:val="clear" w:color="auto" w:fill="F7CAAC"/>
            <w:tcMar>
              <w:left w:w="30" w:type="dxa"/>
            </w:tcMar>
          </w:tcPr>
          <w:p w14:paraId="535E53E9" w14:textId="77777777" w:rsidR="00626193" w:rsidRDefault="00626193">
            <w:pPr>
              <w:jc w:val="both"/>
            </w:pPr>
            <w:r>
              <w:rPr>
                <w:b/>
              </w:rPr>
              <w:t>Forma studia</w:t>
            </w:r>
          </w:p>
        </w:tc>
        <w:tc>
          <w:tcPr>
            <w:tcW w:w="6119" w:type="dxa"/>
            <w:gridSpan w:val="3"/>
            <w:tcBorders>
              <w:top w:val="single" w:sz="4" w:space="0" w:color="00000A"/>
              <w:left w:val="single" w:sz="4" w:space="0" w:color="00000A"/>
              <w:bottom w:val="single" w:sz="2" w:space="0" w:color="00000A"/>
              <w:right w:val="single" w:sz="4" w:space="0" w:color="00000A"/>
            </w:tcBorders>
            <w:shd w:val="clear" w:color="auto" w:fill="auto"/>
            <w:tcMar>
              <w:left w:w="30" w:type="dxa"/>
            </w:tcMar>
          </w:tcPr>
          <w:p w14:paraId="64C5F479" w14:textId="77777777" w:rsidR="00626193" w:rsidRDefault="00626193">
            <w:r>
              <w:t>prezenční</w:t>
            </w:r>
          </w:p>
        </w:tc>
      </w:tr>
      <w:tr w:rsidR="00626193" w14:paraId="708D6736" w14:textId="77777777">
        <w:tc>
          <w:tcPr>
            <w:tcW w:w="3164" w:type="dxa"/>
            <w:tcBorders>
              <w:top w:val="single" w:sz="4" w:space="0" w:color="00000A"/>
              <w:left w:val="single" w:sz="4" w:space="0" w:color="00000A"/>
              <w:bottom w:val="single" w:sz="2" w:space="0" w:color="00000A"/>
              <w:right w:val="single" w:sz="4" w:space="0" w:color="00000A"/>
            </w:tcBorders>
            <w:shd w:val="clear" w:color="auto" w:fill="F7CAAC"/>
            <w:tcMar>
              <w:left w:w="30" w:type="dxa"/>
            </w:tcMar>
          </w:tcPr>
          <w:p w14:paraId="629AA01C" w14:textId="77777777" w:rsidR="00626193" w:rsidRDefault="00626193">
            <w:pPr>
              <w:jc w:val="both"/>
            </w:pPr>
            <w:r>
              <w:rPr>
                <w:b/>
              </w:rPr>
              <w:t>Standardní doba studia</w:t>
            </w:r>
          </w:p>
        </w:tc>
        <w:tc>
          <w:tcPr>
            <w:tcW w:w="6119" w:type="dxa"/>
            <w:gridSpan w:val="3"/>
            <w:tcBorders>
              <w:top w:val="single" w:sz="4" w:space="0" w:color="00000A"/>
              <w:left w:val="single" w:sz="4" w:space="0" w:color="00000A"/>
              <w:bottom w:val="single" w:sz="2" w:space="0" w:color="00000A"/>
              <w:right w:val="single" w:sz="4" w:space="0" w:color="00000A"/>
            </w:tcBorders>
            <w:shd w:val="clear" w:color="auto" w:fill="auto"/>
            <w:tcMar>
              <w:left w:w="30" w:type="dxa"/>
            </w:tcMar>
          </w:tcPr>
          <w:p w14:paraId="60FD4D5A" w14:textId="77777777" w:rsidR="00626193" w:rsidRDefault="00626193">
            <w:r>
              <w:t>3</w:t>
            </w:r>
          </w:p>
        </w:tc>
      </w:tr>
      <w:tr w:rsidR="00626193" w14:paraId="7B36912A" w14:textId="77777777">
        <w:tc>
          <w:tcPr>
            <w:tcW w:w="3164" w:type="dxa"/>
            <w:tcBorders>
              <w:top w:val="single" w:sz="4" w:space="0" w:color="00000A"/>
              <w:left w:val="single" w:sz="4" w:space="0" w:color="00000A"/>
              <w:bottom w:val="single" w:sz="2" w:space="0" w:color="00000A"/>
              <w:right w:val="single" w:sz="4" w:space="0" w:color="00000A"/>
            </w:tcBorders>
            <w:shd w:val="clear" w:color="auto" w:fill="F7CAAC"/>
            <w:tcMar>
              <w:left w:w="30" w:type="dxa"/>
            </w:tcMar>
          </w:tcPr>
          <w:p w14:paraId="7BBD6392" w14:textId="77777777" w:rsidR="00626193" w:rsidRDefault="00626193">
            <w:pPr>
              <w:jc w:val="both"/>
            </w:pPr>
            <w:r>
              <w:rPr>
                <w:b/>
              </w:rPr>
              <w:t>Jazyk studia</w:t>
            </w:r>
          </w:p>
        </w:tc>
        <w:tc>
          <w:tcPr>
            <w:tcW w:w="6119" w:type="dxa"/>
            <w:gridSpan w:val="3"/>
            <w:tcBorders>
              <w:top w:val="single" w:sz="4" w:space="0" w:color="00000A"/>
              <w:left w:val="single" w:sz="4" w:space="0" w:color="00000A"/>
              <w:bottom w:val="single" w:sz="2" w:space="0" w:color="00000A"/>
              <w:right w:val="single" w:sz="4" w:space="0" w:color="00000A"/>
            </w:tcBorders>
            <w:shd w:val="clear" w:color="auto" w:fill="auto"/>
            <w:tcMar>
              <w:left w:w="30" w:type="dxa"/>
            </w:tcMar>
          </w:tcPr>
          <w:p w14:paraId="2BA1DA0B" w14:textId="77777777" w:rsidR="00626193" w:rsidRDefault="00626193">
            <w:r>
              <w:t>český</w:t>
            </w:r>
          </w:p>
        </w:tc>
      </w:tr>
      <w:tr w:rsidR="00626193" w14:paraId="769D0C30" w14:textId="77777777">
        <w:tc>
          <w:tcPr>
            <w:tcW w:w="3164" w:type="dxa"/>
            <w:tcBorders>
              <w:top w:val="single" w:sz="4" w:space="0" w:color="00000A"/>
              <w:left w:val="single" w:sz="4" w:space="0" w:color="00000A"/>
              <w:bottom w:val="single" w:sz="2" w:space="0" w:color="00000A"/>
              <w:right w:val="single" w:sz="4" w:space="0" w:color="00000A"/>
            </w:tcBorders>
            <w:shd w:val="clear" w:color="auto" w:fill="F7CAAC"/>
            <w:tcMar>
              <w:left w:w="30" w:type="dxa"/>
            </w:tcMar>
          </w:tcPr>
          <w:p w14:paraId="776BE8CC" w14:textId="77777777" w:rsidR="00626193" w:rsidRDefault="00626193">
            <w:pPr>
              <w:jc w:val="both"/>
            </w:pPr>
            <w:r>
              <w:rPr>
                <w:b/>
              </w:rPr>
              <w:t>Udělovaný akademický titul</w:t>
            </w:r>
          </w:p>
        </w:tc>
        <w:tc>
          <w:tcPr>
            <w:tcW w:w="6119" w:type="dxa"/>
            <w:gridSpan w:val="3"/>
            <w:tcBorders>
              <w:top w:val="single" w:sz="4" w:space="0" w:color="00000A"/>
              <w:left w:val="single" w:sz="4" w:space="0" w:color="00000A"/>
              <w:bottom w:val="single" w:sz="2" w:space="0" w:color="00000A"/>
              <w:right w:val="single" w:sz="4" w:space="0" w:color="00000A"/>
            </w:tcBorders>
            <w:shd w:val="clear" w:color="auto" w:fill="auto"/>
            <w:tcMar>
              <w:left w:w="30" w:type="dxa"/>
            </w:tcMar>
          </w:tcPr>
          <w:p w14:paraId="01CED3B9" w14:textId="77777777" w:rsidR="00626193" w:rsidRDefault="00626193">
            <w:r>
              <w:t>Bc.</w:t>
            </w:r>
          </w:p>
        </w:tc>
      </w:tr>
      <w:tr w:rsidR="00626193" w14:paraId="0A8165FF" w14:textId="77777777">
        <w:tc>
          <w:tcPr>
            <w:tcW w:w="3164" w:type="dxa"/>
            <w:tcBorders>
              <w:top w:val="single" w:sz="4" w:space="0" w:color="00000A"/>
              <w:left w:val="single" w:sz="4" w:space="0" w:color="00000A"/>
              <w:bottom w:val="single" w:sz="2" w:space="0" w:color="00000A"/>
              <w:right w:val="single" w:sz="4" w:space="0" w:color="00000A"/>
            </w:tcBorders>
            <w:shd w:val="clear" w:color="auto" w:fill="F7CAAC"/>
            <w:tcMar>
              <w:left w:w="30" w:type="dxa"/>
            </w:tcMar>
          </w:tcPr>
          <w:p w14:paraId="01E97F2F" w14:textId="77777777" w:rsidR="00626193" w:rsidRDefault="00626193">
            <w:pPr>
              <w:jc w:val="both"/>
            </w:pPr>
            <w:r>
              <w:rPr>
                <w:b/>
              </w:rPr>
              <w:t>Rigorózní řízení</w:t>
            </w:r>
          </w:p>
        </w:tc>
        <w:tc>
          <w:tcPr>
            <w:tcW w:w="1542" w:type="dxa"/>
            <w:tcBorders>
              <w:top w:val="single" w:sz="4" w:space="0" w:color="00000A"/>
              <w:left w:val="single" w:sz="4" w:space="0" w:color="00000A"/>
              <w:bottom w:val="single" w:sz="2" w:space="0" w:color="00000A"/>
              <w:right w:val="single" w:sz="4" w:space="0" w:color="00000A"/>
            </w:tcBorders>
            <w:shd w:val="clear" w:color="auto" w:fill="auto"/>
            <w:tcMar>
              <w:left w:w="30" w:type="dxa"/>
            </w:tcMar>
          </w:tcPr>
          <w:p w14:paraId="75C0EE49" w14:textId="77777777" w:rsidR="00626193" w:rsidRDefault="00626193">
            <w:pPr>
              <w:rPr>
                <w:b/>
                <w:bCs/>
              </w:rPr>
            </w:pPr>
            <w:r>
              <w:rPr>
                <w:bCs/>
              </w:rPr>
              <w:t>ne</w:t>
            </w:r>
          </w:p>
        </w:tc>
        <w:tc>
          <w:tcPr>
            <w:tcW w:w="2840" w:type="dxa"/>
            <w:tcBorders>
              <w:top w:val="single" w:sz="4" w:space="0" w:color="00000A"/>
              <w:left w:val="single" w:sz="4" w:space="0" w:color="00000A"/>
              <w:bottom w:val="single" w:sz="2" w:space="0" w:color="00000A"/>
              <w:right w:val="single" w:sz="4" w:space="0" w:color="00000A"/>
            </w:tcBorders>
            <w:shd w:val="clear" w:color="auto" w:fill="F7CAAC"/>
            <w:tcMar>
              <w:left w:w="30" w:type="dxa"/>
            </w:tcMar>
          </w:tcPr>
          <w:p w14:paraId="058259EA" w14:textId="77777777" w:rsidR="00626193" w:rsidRDefault="00626193">
            <w:r>
              <w:rPr>
                <w:b/>
                <w:bCs/>
              </w:rPr>
              <w:t>Udělovaný akademický titul</w:t>
            </w:r>
          </w:p>
        </w:tc>
        <w:tc>
          <w:tcPr>
            <w:tcW w:w="1737" w:type="dxa"/>
            <w:tcBorders>
              <w:top w:val="single" w:sz="4" w:space="0" w:color="00000A"/>
              <w:left w:val="single" w:sz="4" w:space="0" w:color="00000A"/>
              <w:bottom w:val="single" w:sz="2" w:space="0" w:color="00000A"/>
              <w:right w:val="single" w:sz="4" w:space="0" w:color="00000A"/>
            </w:tcBorders>
            <w:shd w:val="clear" w:color="auto" w:fill="auto"/>
            <w:tcMar>
              <w:left w:w="30" w:type="dxa"/>
            </w:tcMar>
          </w:tcPr>
          <w:p w14:paraId="74C02612" w14:textId="77777777" w:rsidR="00626193" w:rsidRDefault="00626193"/>
        </w:tc>
      </w:tr>
      <w:tr w:rsidR="00626193" w14:paraId="7F042AB4" w14:textId="77777777">
        <w:tc>
          <w:tcPr>
            <w:tcW w:w="3164" w:type="dxa"/>
            <w:tcBorders>
              <w:top w:val="single" w:sz="4" w:space="0" w:color="00000A"/>
              <w:left w:val="single" w:sz="4" w:space="0" w:color="00000A"/>
              <w:bottom w:val="single" w:sz="2" w:space="0" w:color="00000A"/>
              <w:right w:val="single" w:sz="4" w:space="0" w:color="00000A"/>
            </w:tcBorders>
            <w:shd w:val="clear" w:color="auto" w:fill="F7CAAC"/>
            <w:tcMar>
              <w:left w:w="30" w:type="dxa"/>
            </w:tcMar>
          </w:tcPr>
          <w:p w14:paraId="21329904" w14:textId="77777777" w:rsidR="00626193" w:rsidRDefault="00626193">
            <w:pPr>
              <w:jc w:val="both"/>
            </w:pPr>
            <w:r>
              <w:rPr>
                <w:b/>
              </w:rPr>
              <w:t>Garant studijního programu</w:t>
            </w:r>
          </w:p>
        </w:tc>
        <w:tc>
          <w:tcPr>
            <w:tcW w:w="6119" w:type="dxa"/>
            <w:gridSpan w:val="3"/>
            <w:tcBorders>
              <w:top w:val="single" w:sz="4" w:space="0" w:color="00000A"/>
              <w:left w:val="single" w:sz="4" w:space="0" w:color="00000A"/>
              <w:bottom w:val="single" w:sz="2" w:space="0" w:color="00000A"/>
              <w:right w:val="single" w:sz="4" w:space="0" w:color="00000A"/>
            </w:tcBorders>
            <w:shd w:val="clear" w:color="auto" w:fill="auto"/>
            <w:tcMar>
              <w:left w:w="30" w:type="dxa"/>
            </w:tcMar>
          </w:tcPr>
          <w:p w14:paraId="2D24FCD4" w14:textId="77777777" w:rsidR="00626193" w:rsidRDefault="00626193">
            <w:r>
              <w:rPr>
                <w:b/>
              </w:rPr>
              <w:t xml:space="preserve">Mgr. Ing. Jiří Lehejček, Ph.D. </w:t>
            </w:r>
          </w:p>
        </w:tc>
      </w:tr>
      <w:tr w:rsidR="00626193" w14:paraId="22A58979" w14:textId="77777777">
        <w:tc>
          <w:tcPr>
            <w:tcW w:w="3164" w:type="dxa"/>
            <w:tcBorders>
              <w:top w:val="single" w:sz="2" w:space="0" w:color="00000A"/>
              <w:left w:val="single" w:sz="2" w:space="0" w:color="00000A"/>
              <w:bottom w:val="single" w:sz="2" w:space="0" w:color="00000A"/>
              <w:right w:val="single" w:sz="2" w:space="0" w:color="00000A"/>
            </w:tcBorders>
            <w:shd w:val="clear" w:color="auto" w:fill="F7CAAC"/>
            <w:tcMar>
              <w:left w:w="48" w:type="dxa"/>
            </w:tcMar>
          </w:tcPr>
          <w:p w14:paraId="5DE7257D" w14:textId="77777777" w:rsidR="00626193" w:rsidRDefault="00626193">
            <w:pPr>
              <w:jc w:val="both"/>
            </w:pPr>
            <w:r>
              <w:rPr>
                <w:b/>
              </w:rPr>
              <w:t>Zaměření na přípravu k výkonu regulovaného povolání</w:t>
            </w:r>
          </w:p>
        </w:tc>
        <w:tc>
          <w:tcPr>
            <w:tcW w:w="6119" w:type="dxa"/>
            <w:gridSpan w:val="3"/>
            <w:tcBorders>
              <w:top w:val="single" w:sz="2" w:space="0" w:color="00000A"/>
              <w:left w:val="single" w:sz="2" w:space="0" w:color="00000A"/>
              <w:bottom w:val="single" w:sz="2" w:space="0" w:color="00000A"/>
              <w:right w:val="single" w:sz="2" w:space="0" w:color="00000A"/>
            </w:tcBorders>
            <w:shd w:val="clear" w:color="auto" w:fill="auto"/>
            <w:tcMar>
              <w:left w:w="48" w:type="dxa"/>
            </w:tcMar>
          </w:tcPr>
          <w:p w14:paraId="07960E0C" w14:textId="77777777" w:rsidR="00626193" w:rsidRDefault="00626193">
            <w:r>
              <w:t>ne</w:t>
            </w:r>
          </w:p>
        </w:tc>
      </w:tr>
      <w:tr w:rsidR="00626193" w14:paraId="47AAA753" w14:textId="77777777">
        <w:tc>
          <w:tcPr>
            <w:tcW w:w="3164" w:type="dxa"/>
            <w:tcBorders>
              <w:top w:val="single" w:sz="2" w:space="0" w:color="00000A"/>
              <w:left w:val="single" w:sz="2" w:space="0" w:color="00000A"/>
              <w:bottom w:val="single" w:sz="2" w:space="0" w:color="00000A"/>
              <w:right w:val="single" w:sz="2" w:space="0" w:color="00000A"/>
            </w:tcBorders>
            <w:shd w:val="clear" w:color="auto" w:fill="F7CAAC"/>
            <w:tcMar>
              <w:left w:w="48" w:type="dxa"/>
            </w:tcMar>
          </w:tcPr>
          <w:p w14:paraId="4397B9C1" w14:textId="77777777" w:rsidR="00626193" w:rsidRDefault="00626193">
            <w:pPr>
              <w:jc w:val="both"/>
            </w:pPr>
            <w:r>
              <w:rPr>
                <w:b/>
              </w:rPr>
              <w:t xml:space="preserve">Zaměření na přípravu odborníků z oblasti bezpečnosti České republiky </w:t>
            </w:r>
          </w:p>
        </w:tc>
        <w:tc>
          <w:tcPr>
            <w:tcW w:w="6119" w:type="dxa"/>
            <w:gridSpan w:val="3"/>
            <w:tcBorders>
              <w:top w:val="single" w:sz="2" w:space="0" w:color="00000A"/>
              <w:left w:val="single" w:sz="2" w:space="0" w:color="00000A"/>
              <w:bottom w:val="single" w:sz="2" w:space="0" w:color="00000A"/>
              <w:right w:val="single" w:sz="2" w:space="0" w:color="00000A"/>
            </w:tcBorders>
            <w:shd w:val="clear" w:color="auto" w:fill="auto"/>
            <w:tcMar>
              <w:left w:w="48" w:type="dxa"/>
            </w:tcMar>
          </w:tcPr>
          <w:p w14:paraId="2EBDEFF0" w14:textId="77777777" w:rsidR="00626193" w:rsidRDefault="00626193">
            <w:r>
              <w:t>ne</w:t>
            </w:r>
          </w:p>
        </w:tc>
      </w:tr>
      <w:tr w:rsidR="00626193" w14:paraId="238AB0BC" w14:textId="77777777">
        <w:trPr>
          <w:trHeight w:val="438"/>
        </w:trPr>
        <w:tc>
          <w:tcPr>
            <w:tcW w:w="3164" w:type="dxa"/>
            <w:tcBorders>
              <w:top w:val="single" w:sz="2" w:space="0" w:color="00000A"/>
              <w:left w:val="single" w:sz="2" w:space="0" w:color="00000A"/>
              <w:bottom w:val="single" w:sz="2" w:space="0" w:color="00000A"/>
              <w:right w:val="single" w:sz="2" w:space="0" w:color="00000A"/>
            </w:tcBorders>
            <w:shd w:val="clear" w:color="auto" w:fill="F7CAAC"/>
            <w:tcMar>
              <w:left w:w="48" w:type="dxa"/>
            </w:tcMar>
          </w:tcPr>
          <w:p w14:paraId="78E1EC85" w14:textId="77777777" w:rsidR="00626193" w:rsidRDefault="00626193">
            <w:pPr>
              <w:jc w:val="both"/>
            </w:pPr>
            <w:r>
              <w:rPr>
                <w:b/>
              </w:rPr>
              <w:t>Uznávací orgán</w:t>
            </w:r>
          </w:p>
        </w:tc>
        <w:tc>
          <w:tcPr>
            <w:tcW w:w="6119" w:type="dxa"/>
            <w:gridSpan w:val="3"/>
            <w:tcBorders>
              <w:top w:val="single" w:sz="2" w:space="0" w:color="00000A"/>
              <w:left w:val="single" w:sz="2" w:space="0" w:color="00000A"/>
              <w:bottom w:val="single" w:sz="2" w:space="0" w:color="00000A"/>
              <w:right w:val="single" w:sz="2" w:space="0" w:color="00000A"/>
            </w:tcBorders>
            <w:shd w:val="clear" w:color="auto" w:fill="auto"/>
            <w:tcMar>
              <w:left w:w="48" w:type="dxa"/>
            </w:tcMar>
          </w:tcPr>
          <w:p w14:paraId="0E3BB490" w14:textId="77777777" w:rsidR="00626193" w:rsidRDefault="00626193"/>
        </w:tc>
      </w:tr>
      <w:tr w:rsidR="00626193" w14:paraId="2A66DD43" w14:textId="77777777">
        <w:tc>
          <w:tcPr>
            <w:tcW w:w="9283" w:type="dxa"/>
            <w:gridSpan w:val="4"/>
            <w:tcBorders>
              <w:top w:val="single" w:sz="2" w:space="0" w:color="00000A"/>
              <w:left w:val="single" w:sz="4" w:space="0" w:color="00000A"/>
              <w:bottom w:val="single" w:sz="4" w:space="0" w:color="00000A"/>
              <w:right w:val="single" w:sz="4" w:space="0" w:color="00000A"/>
            </w:tcBorders>
            <w:shd w:val="clear" w:color="auto" w:fill="F7CAAC"/>
            <w:tcMar>
              <w:left w:w="30" w:type="dxa"/>
            </w:tcMar>
          </w:tcPr>
          <w:p w14:paraId="1AAAED86" w14:textId="77777777" w:rsidR="00626193" w:rsidRDefault="00626193">
            <w:pPr>
              <w:jc w:val="both"/>
            </w:pPr>
            <w:r>
              <w:rPr>
                <w:b/>
              </w:rPr>
              <w:t>Oblast(i) vzdělávání a u kombinovaného studijního programu podíl jednotlivých oblastí vzdělávání v %</w:t>
            </w:r>
          </w:p>
        </w:tc>
      </w:tr>
      <w:tr w:rsidR="00626193" w14:paraId="285E2FE7" w14:textId="77777777">
        <w:trPr>
          <w:trHeight w:val="1198"/>
        </w:trPr>
        <w:tc>
          <w:tcPr>
            <w:tcW w:w="9283" w:type="dxa"/>
            <w:gridSpan w:val="4"/>
            <w:tcBorders>
              <w:top w:val="single" w:sz="4" w:space="0" w:color="00000A"/>
              <w:left w:val="single" w:sz="4" w:space="0" w:color="00000A"/>
              <w:bottom w:val="single" w:sz="4" w:space="0" w:color="00000A"/>
              <w:right w:val="single" w:sz="4" w:space="0" w:color="00000A"/>
            </w:tcBorders>
            <w:shd w:val="clear" w:color="auto" w:fill="FFFFFF"/>
            <w:tcMar>
              <w:left w:w="30" w:type="dxa"/>
            </w:tcMar>
          </w:tcPr>
          <w:p w14:paraId="474313EE" w14:textId="77777777" w:rsidR="00626193" w:rsidRDefault="00626193">
            <w:r>
              <w:t>Vědy o Zemi 80 %, Bezpečnostní obory 20 %</w:t>
            </w:r>
          </w:p>
          <w:p w14:paraId="73605AF6" w14:textId="77777777" w:rsidR="00626193" w:rsidRDefault="00626193"/>
          <w:p w14:paraId="528E96D6" w14:textId="77777777" w:rsidR="00626193" w:rsidRDefault="00626193"/>
          <w:p w14:paraId="433D792B" w14:textId="77777777" w:rsidR="00626193" w:rsidRDefault="00626193"/>
        </w:tc>
      </w:tr>
      <w:tr w:rsidR="00626193" w14:paraId="50ACDDAF" w14:textId="77777777">
        <w:trPr>
          <w:trHeight w:val="70"/>
        </w:trPr>
        <w:tc>
          <w:tcPr>
            <w:tcW w:w="9283" w:type="dxa"/>
            <w:gridSpan w:val="4"/>
            <w:tcBorders>
              <w:top w:val="single" w:sz="4" w:space="0" w:color="00000A"/>
              <w:left w:val="single" w:sz="4" w:space="0" w:color="00000A"/>
              <w:bottom w:val="single" w:sz="4" w:space="0" w:color="00000A"/>
              <w:right w:val="single" w:sz="4" w:space="0" w:color="00000A"/>
            </w:tcBorders>
            <w:shd w:val="clear" w:color="auto" w:fill="F7CAAC"/>
            <w:tcMar>
              <w:left w:w="30" w:type="dxa"/>
            </w:tcMar>
          </w:tcPr>
          <w:p w14:paraId="40607D1F" w14:textId="77777777" w:rsidR="00626193" w:rsidRDefault="00626193">
            <w:r>
              <w:rPr>
                <w:b/>
              </w:rPr>
              <w:t>Cíle studia ve studijním programu</w:t>
            </w:r>
          </w:p>
        </w:tc>
      </w:tr>
      <w:tr w:rsidR="00626193" w14:paraId="221C7C7D" w14:textId="77777777">
        <w:trPr>
          <w:trHeight w:val="2108"/>
        </w:trPr>
        <w:tc>
          <w:tcPr>
            <w:tcW w:w="9283" w:type="dxa"/>
            <w:gridSpan w:val="4"/>
            <w:tcBorders>
              <w:top w:val="single" w:sz="4" w:space="0" w:color="00000A"/>
              <w:left w:val="single" w:sz="4" w:space="0" w:color="00000A"/>
              <w:bottom w:val="single" w:sz="4" w:space="0" w:color="00000A"/>
              <w:right w:val="single" w:sz="4" w:space="0" w:color="00000A"/>
            </w:tcBorders>
            <w:shd w:val="clear" w:color="auto" w:fill="FFFFFF"/>
            <w:tcMar>
              <w:left w:w="30" w:type="dxa"/>
            </w:tcMar>
          </w:tcPr>
          <w:p w14:paraId="12C17119" w14:textId="77976ADE" w:rsidR="00626193" w:rsidRDefault="00626193" w:rsidP="00495DC8">
            <w:pPr>
              <w:jc w:val="both"/>
            </w:pPr>
            <w:r>
              <w:t>Akademický studijní program připravuje kvalifikované odborníky v souladu s Nařízením vlády č. 275/2016 Sb. na pozice ve sférách environmentální problematiky na regionální, národní i nadnárodní úrovni (zejména pro skupinu profesí úředníci ve veřejné správě, případně odborníky environmentálního managementu v privátních, nevládních organizacích i veřejných korporacích). Cílem je nabídnout interdisciplinární pojetí studijního programu reflektující akcent globálních environmentálních trendů v měnícím se světě s důrazem na průřezový společensko-přírodovědný profil s dostatečnými technickými dovednostmi. Takové pojetí studia environmentu proto obsahuje ekologické aplikace mimo striktně přírodovědných i v oblastech sociálních, kulturních, právních a částečně i politických a ekonomických. Výsledkem je unikátní propojení přírodovědných i společenskovědních disciplín environmentální tématiky současného světa doplněného o prvky bezpečnosti obyvatelstva. Výjimečnost a mezinárodní rozměr studijního programu umocňuje mimo zařazení anglicky vyučovaných předmětů také nadstandardní mobilita akademiků, jejich mezinárodní spolupráce a s tím spojené možnosti studia, stáží a výměn studentů oběma směry.</w:t>
            </w:r>
          </w:p>
        </w:tc>
      </w:tr>
      <w:tr w:rsidR="00626193" w14:paraId="75CB51A2" w14:textId="77777777">
        <w:trPr>
          <w:trHeight w:val="187"/>
        </w:trPr>
        <w:tc>
          <w:tcPr>
            <w:tcW w:w="9283" w:type="dxa"/>
            <w:gridSpan w:val="4"/>
            <w:tcBorders>
              <w:top w:val="single" w:sz="4" w:space="0" w:color="00000A"/>
              <w:left w:val="single" w:sz="4" w:space="0" w:color="00000A"/>
              <w:bottom w:val="single" w:sz="4" w:space="0" w:color="00000A"/>
              <w:right w:val="single" w:sz="4" w:space="0" w:color="00000A"/>
            </w:tcBorders>
            <w:shd w:val="clear" w:color="auto" w:fill="F7CAAC"/>
            <w:tcMar>
              <w:left w:w="30" w:type="dxa"/>
            </w:tcMar>
          </w:tcPr>
          <w:p w14:paraId="39E087ED" w14:textId="77777777" w:rsidR="00626193" w:rsidRDefault="00626193">
            <w:pPr>
              <w:jc w:val="both"/>
            </w:pPr>
            <w:r>
              <w:rPr>
                <w:b/>
              </w:rPr>
              <w:t>Profil absolventa studijního programu</w:t>
            </w:r>
          </w:p>
        </w:tc>
      </w:tr>
      <w:tr w:rsidR="00626193" w14:paraId="7F25B026" w14:textId="77777777">
        <w:trPr>
          <w:trHeight w:val="2694"/>
        </w:trPr>
        <w:tc>
          <w:tcPr>
            <w:tcW w:w="9283" w:type="dxa"/>
            <w:gridSpan w:val="4"/>
            <w:tcBorders>
              <w:top w:val="single" w:sz="4" w:space="0" w:color="00000A"/>
              <w:left w:val="single" w:sz="4" w:space="0" w:color="00000A"/>
              <w:bottom w:val="single" w:sz="4" w:space="0" w:color="00000A"/>
              <w:right w:val="single" w:sz="4" w:space="0" w:color="00000A"/>
            </w:tcBorders>
            <w:shd w:val="clear" w:color="auto" w:fill="FFFFFF"/>
            <w:tcMar>
              <w:left w:w="30" w:type="dxa"/>
            </w:tcMar>
          </w:tcPr>
          <w:p w14:paraId="14079915" w14:textId="7D8AA012" w:rsidR="00626193" w:rsidRDefault="00626193">
            <w:pPr>
              <w:jc w:val="both"/>
            </w:pPr>
            <w:r>
              <w:t>Profil absolventa komplexně pokrývá oblasti věd o Zemi a bezpečnostní obory dle Nařízení vlády č. 275/2016 Sb. a to v poměru (80 % / 20 %). Absolventi tak mají znalosti vlastností složek krajinné sféry a jejich vztahů na konkrétním území nejen v přírodovědném pojetí, ale rovněž ve společenskovědním kontextu. Doplnění a propojení s okruhy z oblasti ekologie a životního prostředí s důrazem na ochranu životního prostředí umožní absolventovi získat patřičný mezioborový přesah mezi obory živého a neživého spektra krajinné sféry. U absolventů tak lze předpokládat schopnosti řešit komplexní problémy stejně tak jako rozumět kolegům z příbuzných oborů a ve spolupráci s nimi se podílet na současných globálních výzvách (např. „Sustainable Development Goals UNESCO“). Absolvent navíc získá v současnosti nezbytné dovednosti práce s moderním a specializovaným softwarem (QGIS, RISKAN ad. – podrobněji viz C-IV) pro podporu analýzy rizik a prostorového modelování, které se uplatňují právě při multioborovém řešení náročných úkolů. Z měkkých dovedností ovládají absolventi zásady komunikace, rozumí historickému kontextu udržitelného rozvoje a dokáží interpretovat hrozby a rizika současné přírody a krajiny. Nabyté znalosti umí efektivně využít při své každodenní práci v oblastech veřejné správy (v odborech životního prostředí příslušných správních úřadů, obecně pak orgánů státní správy a samosprávy stejně jako jejich příspěvkových organizací – např. AOPK, správy NP, CHKO, Správy povodí řek…), veřejně prospěšných organizací (IUCN, UNESCO, Člověk v tísni) i průmyslových podniků a také ve funkcích s přímou odpovědností v oblasti krizového řízení a environmentální bezpečnosti. Současně jsou absolventi odpovídajícím způsobem připraveni na navazující magisterské studium ve studijním programu Bezpečnost společnosti, případně ve studijních programech v okruhu environmentálních oborů spadajících do oblasti věd o Zemi, zejména ve společensko-přírodovědném pojetí.</w:t>
            </w:r>
          </w:p>
          <w:p w14:paraId="02887D65" w14:textId="77777777" w:rsidR="00626193" w:rsidRDefault="00626193">
            <w:pPr>
              <w:jc w:val="both"/>
            </w:pPr>
          </w:p>
          <w:p w14:paraId="493F3919" w14:textId="77777777" w:rsidR="00626193" w:rsidRDefault="00626193">
            <w:pPr>
              <w:jc w:val="both"/>
            </w:pPr>
            <w:r>
              <w:t>Absolvent získá studiem následující odborné znalosti:</w:t>
            </w:r>
          </w:p>
          <w:p w14:paraId="197E50C6" w14:textId="77777777" w:rsidR="00626193" w:rsidRDefault="00626193" w:rsidP="00712E30">
            <w:pPr>
              <w:numPr>
                <w:ilvl w:val="0"/>
                <w:numId w:val="1"/>
              </w:numPr>
              <w:tabs>
                <w:tab w:val="clear" w:pos="924"/>
                <w:tab w:val="num" w:pos="762"/>
              </w:tabs>
              <w:suppressAutoHyphens/>
              <w:ind w:left="762" w:hanging="283"/>
              <w:jc w:val="both"/>
            </w:pPr>
            <w:r>
              <w:t>zná historii a vlastnosti Země a má znalosti procesů, které v ní a v krajinné sféře probíhají,</w:t>
            </w:r>
          </w:p>
          <w:p w14:paraId="1DED7A7F" w14:textId="77777777" w:rsidR="00626193" w:rsidRDefault="00626193" w:rsidP="00712E30">
            <w:pPr>
              <w:numPr>
                <w:ilvl w:val="0"/>
                <w:numId w:val="1"/>
              </w:numPr>
              <w:tabs>
                <w:tab w:val="clear" w:pos="924"/>
                <w:tab w:val="num" w:pos="762"/>
              </w:tabs>
              <w:suppressAutoHyphens/>
              <w:ind w:left="762" w:hanging="283"/>
              <w:jc w:val="both"/>
            </w:pPr>
            <w:r>
              <w:t>rozumí souvislostem mezi jednotlivými jevy a procesy v konkrétním území,</w:t>
            </w:r>
          </w:p>
          <w:p w14:paraId="3A812750" w14:textId="77777777" w:rsidR="00626193" w:rsidRDefault="00626193" w:rsidP="00712E30">
            <w:pPr>
              <w:numPr>
                <w:ilvl w:val="0"/>
                <w:numId w:val="1"/>
              </w:numPr>
              <w:tabs>
                <w:tab w:val="clear" w:pos="924"/>
                <w:tab w:val="num" w:pos="762"/>
              </w:tabs>
              <w:suppressAutoHyphens/>
              <w:ind w:left="762" w:hanging="283"/>
              <w:jc w:val="both"/>
            </w:pPr>
            <w:r>
              <w:t>rozumí úloze věd o Zemi ve společnosti,</w:t>
            </w:r>
          </w:p>
          <w:p w14:paraId="07CE055A" w14:textId="77777777" w:rsidR="00626193" w:rsidRDefault="00626193" w:rsidP="00712E30">
            <w:pPr>
              <w:numPr>
                <w:ilvl w:val="0"/>
                <w:numId w:val="1"/>
              </w:numPr>
              <w:tabs>
                <w:tab w:val="clear" w:pos="924"/>
                <w:tab w:val="num" w:pos="762"/>
              </w:tabs>
              <w:suppressAutoHyphens/>
              <w:ind w:left="762" w:hanging="283"/>
              <w:jc w:val="both"/>
            </w:pPr>
            <w:r>
              <w:lastRenderedPageBreak/>
              <w:t>má přesahující znalosti oborů souvisejících s vědami o Zemi,</w:t>
            </w:r>
          </w:p>
          <w:p w14:paraId="05B006A5" w14:textId="77777777" w:rsidR="00626193" w:rsidRDefault="00626193" w:rsidP="00712E30">
            <w:pPr>
              <w:numPr>
                <w:ilvl w:val="0"/>
                <w:numId w:val="1"/>
              </w:numPr>
              <w:tabs>
                <w:tab w:val="clear" w:pos="924"/>
                <w:tab w:val="num" w:pos="762"/>
              </w:tabs>
              <w:suppressAutoHyphens/>
              <w:ind w:left="762" w:hanging="283"/>
              <w:jc w:val="both"/>
            </w:pPr>
            <w:r>
              <w:t>má dostatečné znalosti aplikovaných věd relevantních pro zkoumání živé přírody,</w:t>
            </w:r>
          </w:p>
          <w:p w14:paraId="4CFB9D37" w14:textId="77777777" w:rsidR="00626193" w:rsidRDefault="00626193" w:rsidP="00712E30">
            <w:pPr>
              <w:numPr>
                <w:ilvl w:val="0"/>
                <w:numId w:val="1"/>
              </w:numPr>
              <w:tabs>
                <w:tab w:val="clear" w:pos="924"/>
                <w:tab w:val="num" w:pos="762"/>
              </w:tabs>
              <w:suppressAutoHyphens/>
              <w:ind w:left="762" w:hanging="283"/>
              <w:jc w:val="both"/>
            </w:pPr>
            <w:r>
              <w:t>má znalosti vztahů a propojenosti živé a neživé přírody a porozumění přírodě jako integrovanému celku,</w:t>
            </w:r>
          </w:p>
          <w:p w14:paraId="6BCB2670" w14:textId="77777777" w:rsidR="00626193" w:rsidRDefault="00626193" w:rsidP="00712E30">
            <w:pPr>
              <w:numPr>
                <w:ilvl w:val="0"/>
                <w:numId w:val="1"/>
              </w:numPr>
              <w:tabs>
                <w:tab w:val="clear" w:pos="924"/>
                <w:tab w:val="num" w:pos="762"/>
              </w:tabs>
              <w:suppressAutoHyphens/>
              <w:ind w:left="762" w:hanging="283"/>
              <w:jc w:val="both"/>
            </w:pPr>
            <w:r>
              <w:t>má znalosti předpisů o bezpečnosti práce v laboratoři i v terénu,</w:t>
            </w:r>
          </w:p>
          <w:p w14:paraId="6B8E8042" w14:textId="77777777" w:rsidR="00626193" w:rsidRDefault="00626193" w:rsidP="00712E30">
            <w:pPr>
              <w:numPr>
                <w:ilvl w:val="0"/>
                <w:numId w:val="1"/>
              </w:numPr>
              <w:tabs>
                <w:tab w:val="clear" w:pos="924"/>
                <w:tab w:val="num" w:pos="762"/>
              </w:tabs>
              <w:suppressAutoHyphens/>
              <w:ind w:left="762" w:hanging="283"/>
              <w:jc w:val="both"/>
            </w:pPr>
            <w:r>
              <w:t>má znalosti moderních informačních technologií.</w:t>
            </w:r>
          </w:p>
          <w:p w14:paraId="54DB61A1" w14:textId="77777777" w:rsidR="00626193" w:rsidRDefault="00626193">
            <w:pPr>
              <w:jc w:val="both"/>
            </w:pPr>
          </w:p>
          <w:p w14:paraId="7F3D4EDA" w14:textId="77777777" w:rsidR="00626193" w:rsidRDefault="00626193">
            <w:pPr>
              <w:jc w:val="both"/>
            </w:pPr>
            <w:r>
              <w:t>Absolvent získá studiem následující odborné dovednosti:</w:t>
            </w:r>
          </w:p>
          <w:p w14:paraId="6E06FA94" w14:textId="77777777" w:rsidR="00626193" w:rsidRDefault="00626193" w:rsidP="00712E30">
            <w:pPr>
              <w:numPr>
                <w:ilvl w:val="0"/>
                <w:numId w:val="2"/>
              </w:numPr>
              <w:tabs>
                <w:tab w:val="clear" w:pos="720"/>
                <w:tab w:val="num" w:pos="904"/>
              </w:tabs>
              <w:suppressAutoHyphens/>
              <w:ind w:left="762" w:hanging="283"/>
              <w:jc w:val="both"/>
            </w:pPr>
            <w:r>
              <w:t>umí formulovat výzkumné hypotézy, navrhnout postup při jejich ověřování s využitím standardních metod a a umí hypotézy ověřovat,</w:t>
            </w:r>
          </w:p>
          <w:p w14:paraId="1CC7E37F" w14:textId="4A2BBE83" w:rsidR="00626193" w:rsidRDefault="00626193" w:rsidP="00712E30">
            <w:pPr>
              <w:numPr>
                <w:ilvl w:val="0"/>
                <w:numId w:val="2"/>
              </w:numPr>
              <w:tabs>
                <w:tab w:val="clear" w:pos="720"/>
                <w:tab w:val="num" w:pos="904"/>
              </w:tabs>
              <w:suppressAutoHyphens/>
              <w:ind w:left="762" w:hanging="283"/>
              <w:jc w:val="both"/>
            </w:pPr>
            <w:r>
              <w:t>umí pracovat v terénu a v laboratoři, umí popsat, dokumentovat, analyzovat a prezentovat výsledky práce a srozumitelně o nich informovat,</w:t>
            </w:r>
          </w:p>
          <w:p w14:paraId="3B6F4FFC" w14:textId="77777777" w:rsidR="00626193" w:rsidRDefault="00626193" w:rsidP="00712E30">
            <w:pPr>
              <w:numPr>
                <w:ilvl w:val="0"/>
                <w:numId w:val="2"/>
              </w:numPr>
              <w:tabs>
                <w:tab w:val="clear" w:pos="720"/>
                <w:tab w:val="num" w:pos="904"/>
              </w:tabs>
              <w:suppressAutoHyphens/>
              <w:ind w:left="762" w:hanging="283"/>
              <w:jc w:val="both"/>
            </w:pPr>
            <w:r>
              <w:t>umí vyhotovit kartografické vyjádření jevů a procesů v konkrétním území,</w:t>
            </w:r>
          </w:p>
          <w:p w14:paraId="385C5003" w14:textId="77777777" w:rsidR="00626193" w:rsidRDefault="00626193" w:rsidP="00712E30">
            <w:pPr>
              <w:numPr>
                <w:ilvl w:val="0"/>
                <w:numId w:val="2"/>
              </w:numPr>
              <w:tabs>
                <w:tab w:val="clear" w:pos="720"/>
                <w:tab w:val="num" w:pos="904"/>
              </w:tabs>
              <w:suppressAutoHyphens/>
              <w:ind w:left="762" w:hanging="283"/>
              <w:jc w:val="both"/>
            </w:pPr>
            <w:r>
              <w:t>umí pracovat s geografickými informačními systémy.</w:t>
            </w:r>
          </w:p>
          <w:p w14:paraId="48765848" w14:textId="77777777" w:rsidR="00626193" w:rsidRDefault="00626193"/>
        </w:tc>
      </w:tr>
      <w:tr w:rsidR="00626193" w14:paraId="2CC58FC1" w14:textId="77777777">
        <w:trPr>
          <w:trHeight w:val="185"/>
        </w:trPr>
        <w:tc>
          <w:tcPr>
            <w:tcW w:w="9283" w:type="dxa"/>
            <w:gridSpan w:val="4"/>
            <w:tcBorders>
              <w:top w:val="single" w:sz="4" w:space="0" w:color="00000A"/>
              <w:left w:val="single" w:sz="4" w:space="0" w:color="00000A"/>
              <w:bottom w:val="single" w:sz="4" w:space="0" w:color="00000A"/>
              <w:right w:val="single" w:sz="4" w:space="0" w:color="00000A"/>
            </w:tcBorders>
            <w:shd w:val="clear" w:color="auto" w:fill="F7CAAC"/>
            <w:tcMar>
              <w:left w:w="30" w:type="dxa"/>
            </w:tcMar>
          </w:tcPr>
          <w:p w14:paraId="63E39485" w14:textId="77777777" w:rsidR="00626193" w:rsidRDefault="00626193">
            <w:r>
              <w:rPr>
                <w:b/>
              </w:rPr>
              <w:lastRenderedPageBreak/>
              <w:t>Pravidla a podmínky pro tvorbu studijních plánů</w:t>
            </w:r>
          </w:p>
        </w:tc>
      </w:tr>
      <w:tr w:rsidR="00626193" w14:paraId="5C74FB08" w14:textId="77777777">
        <w:trPr>
          <w:trHeight w:val="2651"/>
        </w:trPr>
        <w:tc>
          <w:tcPr>
            <w:tcW w:w="9283" w:type="dxa"/>
            <w:gridSpan w:val="4"/>
            <w:tcBorders>
              <w:top w:val="single" w:sz="4" w:space="0" w:color="00000A"/>
              <w:left w:val="single" w:sz="4" w:space="0" w:color="00000A"/>
              <w:bottom w:val="single" w:sz="4" w:space="0" w:color="00000A"/>
              <w:right w:val="single" w:sz="4" w:space="0" w:color="00000A"/>
            </w:tcBorders>
            <w:shd w:val="clear" w:color="auto" w:fill="FFFFFF"/>
            <w:tcMar>
              <w:left w:w="30" w:type="dxa"/>
            </w:tcMar>
          </w:tcPr>
          <w:p w14:paraId="3228A5FF" w14:textId="77777777" w:rsidR="00626193" w:rsidRDefault="00626193" w:rsidP="00495DC8">
            <w:pPr>
              <w:jc w:val="both"/>
            </w:pPr>
            <w:r>
              <w:t>Studijní program Environmentální bezpečnost je studijní program bez specializací v prezenční formě studia. Struktura studijního plánu je tvořena povinnými předměty z okruhů věd o Zemi a bezpečnostních oborů doplněných o ekologii a ochranu životního prostředí. Ve výběru povinně volitelných předmětů je studentovi umožněna hlubší specializace výběrem ze škály technických, přírodovědných i společenskovědních disciplín. Ve studijním programu je využíván kreditový systém ECTS představující studijní zátěž 30 hodin/1kredit. Jedna výuková hodina představuje 50 minut. V rámci bakalářského studijního programu je standardní délka studia 3 roky, při níž student musí získat 180 kreditů. Z povinných předmětů získá vždy 152 kreditů, do 180 kreditů si kombinací volí dalších 28 kreditů z celkově nabízených 71 kreditů povinně volitelných předmětů.</w:t>
            </w:r>
          </w:p>
        </w:tc>
      </w:tr>
    </w:tbl>
    <w:p w14:paraId="0ECF421E" w14:textId="77777777" w:rsidR="00626193" w:rsidRDefault="00626193"/>
    <w:p w14:paraId="40283511" w14:textId="77777777" w:rsidR="00626193" w:rsidRDefault="00626193"/>
    <w:p w14:paraId="6188A18B" w14:textId="77777777" w:rsidR="00626193" w:rsidRDefault="00626193"/>
    <w:p w14:paraId="51AA3F91" w14:textId="77777777" w:rsidR="00626193" w:rsidRDefault="00626193">
      <w:pPr>
        <w:sectPr w:rsidR="00626193">
          <w:footerReference w:type="default" r:id="rId9"/>
          <w:pgSz w:w="11906" w:h="16838"/>
          <w:pgMar w:top="1417" w:right="1417" w:bottom="765" w:left="1417" w:header="0" w:footer="708" w:gutter="0"/>
          <w:cols w:space="708"/>
          <w:formProt w:val="0"/>
          <w:docGrid w:linePitch="600" w:charSpace="81920"/>
        </w:sectPr>
      </w:pPr>
    </w:p>
    <w:tbl>
      <w:tblPr>
        <w:tblW w:w="9284" w:type="dxa"/>
        <w:tblInd w:w="-5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0" w:type="dxa"/>
          <w:right w:w="70" w:type="dxa"/>
        </w:tblCellMar>
        <w:tblLook w:val="0000" w:firstRow="0" w:lastRow="0" w:firstColumn="0" w:lastColumn="0" w:noHBand="0" w:noVBand="0"/>
      </w:tblPr>
      <w:tblGrid>
        <w:gridCol w:w="9284"/>
      </w:tblGrid>
      <w:tr w:rsidR="00626193" w14:paraId="67DCBFE0" w14:textId="77777777">
        <w:trPr>
          <w:trHeight w:val="258"/>
        </w:trPr>
        <w:tc>
          <w:tcPr>
            <w:tcW w:w="9284" w:type="dxa"/>
            <w:tcBorders>
              <w:top w:val="single" w:sz="4" w:space="0" w:color="00000A"/>
              <w:left w:val="single" w:sz="4" w:space="0" w:color="00000A"/>
              <w:bottom w:val="single" w:sz="4" w:space="0" w:color="00000A"/>
              <w:right w:val="single" w:sz="4" w:space="0" w:color="00000A"/>
            </w:tcBorders>
            <w:shd w:val="clear" w:color="auto" w:fill="F7CAAC"/>
            <w:tcMar>
              <w:left w:w="30" w:type="dxa"/>
            </w:tcMar>
          </w:tcPr>
          <w:p w14:paraId="0B557100" w14:textId="77777777" w:rsidR="00626193" w:rsidRDefault="00626193">
            <w:r>
              <w:rPr>
                <w:b/>
              </w:rPr>
              <w:t xml:space="preserve"> Podmínky k přijetí ke studiu</w:t>
            </w:r>
          </w:p>
        </w:tc>
      </w:tr>
      <w:tr w:rsidR="00626193" w14:paraId="1607CC5D" w14:textId="77777777">
        <w:trPr>
          <w:trHeight w:val="1327"/>
        </w:trPr>
        <w:tc>
          <w:tcPr>
            <w:tcW w:w="9284"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14:paraId="1AB9DB08" w14:textId="77777777" w:rsidR="00626193" w:rsidRDefault="00626193">
            <w:pPr>
              <w:jc w:val="both"/>
            </w:pPr>
            <w:r>
              <w:t>Podmínky pro přijetí ke studiu jsou stanoveny v platné Směrnici děkana k přijímacímu řízení vydané na Fakultě logistiky a krizového řízení. V této směrnici jsou konkretizovány požadavky pro přijetí v daném akademickém roce a je zveřejňována na úřední desce FLKŘ (http://www.utb.cz/flkr/chci-studovat/chci-byt-bakalar-1). Základní podmínkou pro přijetí do bakalářského studijního programu je doložení ukončeného středoškolského vzdělání (maturitním vysvědčením).</w:t>
            </w:r>
          </w:p>
          <w:p w14:paraId="67146F89" w14:textId="77777777" w:rsidR="00626193" w:rsidRDefault="00626193">
            <w:pPr>
              <w:rPr>
                <w:b/>
              </w:rPr>
            </w:pPr>
          </w:p>
        </w:tc>
      </w:tr>
      <w:tr w:rsidR="00626193" w14:paraId="2BCDA6B3" w14:textId="77777777">
        <w:trPr>
          <w:trHeight w:val="268"/>
        </w:trPr>
        <w:tc>
          <w:tcPr>
            <w:tcW w:w="9284" w:type="dxa"/>
            <w:tcBorders>
              <w:top w:val="single" w:sz="4" w:space="0" w:color="00000A"/>
              <w:left w:val="single" w:sz="4" w:space="0" w:color="00000A"/>
              <w:bottom w:val="single" w:sz="4" w:space="0" w:color="00000A"/>
              <w:right w:val="single" w:sz="4" w:space="0" w:color="00000A"/>
            </w:tcBorders>
            <w:shd w:val="clear" w:color="auto" w:fill="F7CAAC"/>
            <w:tcMar>
              <w:left w:w="30" w:type="dxa"/>
            </w:tcMar>
          </w:tcPr>
          <w:p w14:paraId="4437CD59" w14:textId="77777777" w:rsidR="00626193" w:rsidRDefault="00626193">
            <w:r>
              <w:rPr>
                <w:b/>
              </w:rPr>
              <w:t>Návaznost na další typy studijních programů</w:t>
            </w:r>
          </w:p>
        </w:tc>
      </w:tr>
      <w:tr w:rsidR="00626193" w14:paraId="6CF43607" w14:textId="77777777">
        <w:trPr>
          <w:trHeight w:val="2651"/>
        </w:trPr>
        <w:tc>
          <w:tcPr>
            <w:tcW w:w="9284"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14:paraId="0B80F2ED" w14:textId="77777777" w:rsidR="00626193" w:rsidRDefault="00626193" w:rsidP="00495DC8">
            <w:pPr>
              <w:jc w:val="both"/>
            </w:pPr>
            <w:r>
              <w:t>Po řádném ukončení bakalářského studijního programu Environmentální bezpečnost mají absolventi možnost pokračovat ve studiu na navazujícím magisterském studijním programu Bezpečnost společnosti se specializací řízení environmentálních rizik, případně na jiných navazujících magisterských studijních programech v oblasti věd o Zemi, v oblasti biologie, ekologie a životního prostředí (směr environmentální vědy), případně v oblasti ekonomických oborů (směr regionální rozvoj).</w:t>
            </w:r>
          </w:p>
        </w:tc>
      </w:tr>
    </w:tbl>
    <w:p w14:paraId="6FC992C4" w14:textId="77777777" w:rsidR="00626193" w:rsidRDefault="00626193"/>
    <w:p w14:paraId="23105C85" w14:textId="77777777" w:rsidR="00626193" w:rsidRDefault="00626193"/>
    <w:p w14:paraId="45BA22C6" w14:textId="77777777" w:rsidR="00626193" w:rsidRDefault="00626193"/>
    <w:p w14:paraId="10D4D236" w14:textId="77777777" w:rsidR="00626193" w:rsidRDefault="00626193"/>
    <w:p w14:paraId="4F9111A5" w14:textId="77777777" w:rsidR="00626193" w:rsidRDefault="00626193">
      <w:r>
        <w:br w:type="page"/>
      </w:r>
    </w:p>
    <w:tbl>
      <w:tblPr>
        <w:tblW w:w="5000" w:type="pct"/>
        <w:tblInd w:w="-15" w:type="dxa"/>
        <w:tblBorders>
          <w:top w:val="single" w:sz="4" w:space="0" w:color="00000A"/>
          <w:left w:val="single" w:sz="4" w:space="0" w:color="00000A"/>
          <w:bottom w:val="double" w:sz="4" w:space="0" w:color="00000A"/>
          <w:right w:val="single" w:sz="4" w:space="0" w:color="00000A"/>
          <w:insideH w:val="double" w:sz="4" w:space="0" w:color="00000A"/>
          <w:insideV w:val="single" w:sz="4" w:space="0" w:color="00000A"/>
        </w:tblBorders>
        <w:tblCellMar>
          <w:left w:w="30" w:type="dxa"/>
          <w:right w:w="70" w:type="dxa"/>
        </w:tblCellMar>
        <w:tblLook w:val="0000" w:firstRow="0" w:lastRow="0" w:firstColumn="0" w:lastColumn="0" w:noHBand="0" w:noVBand="0"/>
      </w:tblPr>
      <w:tblGrid>
        <w:gridCol w:w="1827"/>
        <w:gridCol w:w="904"/>
        <w:gridCol w:w="113"/>
        <w:gridCol w:w="701"/>
        <w:gridCol w:w="295"/>
        <w:gridCol w:w="389"/>
        <w:gridCol w:w="3066"/>
        <w:gridCol w:w="996"/>
        <w:gridCol w:w="771"/>
      </w:tblGrid>
      <w:tr w:rsidR="00626193" w14:paraId="4F91CDBF" w14:textId="77777777" w:rsidTr="00712E30">
        <w:tc>
          <w:tcPr>
            <w:tcW w:w="9172" w:type="dxa"/>
            <w:gridSpan w:val="9"/>
            <w:tcBorders>
              <w:top w:val="single" w:sz="4" w:space="0" w:color="00000A"/>
              <w:left w:val="single" w:sz="4" w:space="0" w:color="00000A"/>
              <w:bottom w:val="double" w:sz="4" w:space="0" w:color="00000A"/>
              <w:right w:val="single" w:sz="4" w:space="0" w:color="00000A"/>
            </w:tcBorders>
            <w:shd w:val="clear" w:color="auto" w:fill="BDD6EE"/>
            <w:tcMar>
              <w:left w:w="30" w:type="dxa"/>
            </w:tcMar>
          </w:tcPr>
          <w:p w14:paraId="0B5ED158" w14:textId="77777777" w:rsidR="00626193" w:rsidRDefault="00626193">
            <w:pPr>
              <w:pageBreakBefore/>
              <w:jc w:val="both"/>
            </w:pPr>
            <w:r>
              <w:rPr>
                <w:b/>
                <w:sz w:val="28"/>
              </w:rPr>
              <w:t>B-IIa – Studijní plány a návrh témat prací (bakalářské a magisterské studijní programy)</w:t>
            </w:r>
          </w:p>
        </w:tc>
      </w:tr>
      <w:tr w:rsidR="00626193" w14:paraId="7E1A1686" w14:textId="77777777" w:rsidTr="00712E30">
        <w:tc>
          <w:tcPr>
            <w:tcW w:w="2862" w:type="dxa"/>
            <w:gridSpan w:val="3"/>
            <w:tcBorders>
              <w:top w:val="single" w:sz="4" w:space="0" w:color="00000A"/>
              <w:left w:val="single" w:sz="4" w:space="0" w:color="00000A"/>
              <w:bottom w:val="single" w:sz="4" w:space="0" w:color="00000A"/>
              <w:right w:val="single" w:sz="4" w:space="0" w:color="00000A"/>
            </w:tcBorders>
            <w:shd w:val="clear" w:color="auto" w:fill="F7CAAC"/>
            <w:tcMar>
              <w:left w:w="30" w:type="dxa"/>
            </w:tcMar>
          </w:tcPr>
          <w:p w14:paraId="278EFBBE" w14:textId="77777777" w:rsidR="00626193" w:rsidRDefault="00626193">
            <w:pPr>
              <w:rPr>
                <w:b/>
                <w:sz w:val="22"/>
              </w:rPr>
            </w:pPr>
            <w:r>
              <w:rPr>
                <w:b/>
                <w:sz w:val="22"/>
              </w:rPr>
              <w:t>Označení studijního plánu</w:t>
            </w:r>
          </w:p>
        </w:tc>
        <w:tc>
          <w:tcPr>
            <w:tcW w:w="6310" w:type="dxa"/>
            <w:gridSpan w:val="6"/>
            <w:tcBorders>
              <w:top w:val="single" w:sz="4" w:space="0" w:color="00000A"/>
              <w:left w:val="single" w:sz="4" w:space="0" w:color="00000A"/>
              <w:bottom w:val="single" w:sz="4" w:space="0" w:color="00000A"/>
              <w:right w:val="single" w:sz="4" w:space="0" w:color="00000A"/>
            </w:tcBorders>
            <w:shd w:val="clear" w:color="auto" w:fill="auto"/>
            <w:tcMar>
              <w:left w:w="30" w:type="dxa"/>
            </w:tcMar>
          </w:tcPr>
          <w:p w14:paraId="335C7C52" w14:textId="77777777" w:rsidR="00626193" w:rsidRDefault="00626193">
            <w:pPr>
              <w:jc w:val="center"/>
              <w:rPr>
                <w:highlight w:val="yellow"/>
              </w:rPr>
            </w:pPr>
            <w:r>
              <w:rPr>
                <w:b/>
                <w:sz w:val="22"/>
              </w:rPr>
              <w:t>Environmentální bezpečnost – prezenční forma</w:t>
            </w:r>
          </w:p>
        </w:tc>
      </w:tr>
      <w:tr w:rsidR="00626193" w14:paraId="0D883DFD" w14:textId="77777777" w:rsidTr="00712E30">
        <w:tc>
          <w:tcPr>
            <w:tcW w:w="9172" w:type="dxa"/>
            <w:gridSpan w:val="9"/>
            <w:tcBorders>
              <w:top w:val="single" w:sz="4" w:space="0" w:color="00000A"/>
              <w:left w:val="single" w:sz="4" w:space="0" w:color="00000A"/>
              <w:bottom w:val="single" w:sz="4" w:space="0" w:color="00000A"/>
              <w:right w:val="single" w:sz="4" w:space="0" w:color="00000A"/>
            </w:tcBorders>
            <w:shd w:val="clear" w:color="auto" w:fill="F7CAAC"/>
            <w:tcMar>
              <w:left w:w="30" w:type="dxa"/>
            </w:tcMar>
          </w:tcPr>
          <w:p w14:paraId="49DF107C" w14:textId="77777777" w:rsidR="00626193" w:rsidRDefault="00626193">
            <w:pPr>
              <w:jc w:val="center"/>
              <w:rPr>
                <w:b/>
                <w:sz w:val="22"/>
              </w:rPr>
            </w:pPr>
            <w:r>
              <w:rPr>
                <w:b/>
                <w:sz w:val="22"/>
              </w:rPr>
              <w:t>Povinné předměty</w:t>
            </w:r>
          </w:p>
        </w:tc>
      </w:tr>
      <w:tr w:rsidR="00626193" w14:paraId="74291CF5"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F7CAAC"/>
            <w:tcMar>
              <w:left w:w="30" w:type="dxa"/>
            </w:tcMar>
          </w:tcPr>
          <w:p w14:paraId="3EBEDDB0" w14:textId="77777777" w:rsidR="00626193" w:rsidRDefault="00626193">
            <w:pPr>
              <w:jc w:val="both"/>
              <w:rPr>
                <w:b/>
                <w:sz w:val="22"/>
              </w:rPr>
            </w:pPr>
            <w:r>
              <w:rPr>
                <w:b/>
                <w:sz w:val="22"/>
              </w:rPr>
              <w:t>Název předmětu</w:t>
            </w:r>
          </w:p>
        </w:tc>
        <w:tc>
          <w:tcPr>
            <w:tcW w:w="912" w:type="dxa"/>
            <w:tcBorders>
              <w:top w:val="single" w:sz="4" w:space="0" w:color="00000A"/>
              <w:left w:val="single" w:sz="4" w:space="0" w:color="00000A"/>
              <w:bottom w:val="single" w:sz="4" w:space="0" w:color="00000A"/>
              <w:right w:val="single" w:sz="4" w:space="0" w:color="00000A"/>
            </w:tcBorders>
            <w:shd w:val="clear" w:color="auto" w:fill="F7CAAC"/>
            <w:tcMar>
              <w:left w:w="30" w:type="dxa"/>
            </w:tcMar>
          </w:tcPr>
          <w:p w14:paraId="3B4B8D6B" w14:textId="77777777" w:rsidR="00626193" w:rsidRDefault="00626193">
            <w:pPr>
              <w:jc w:val="both"/>
              <w:rPr>
                <w:b/>
                <w:sz w:val="22"/>
              </w:rPr>
            </w:pPr>
            <w:r>
              <w:rPr>
                <w:b/>
                <w:sz w:val="22"/>
              </w:rPr>
              <w:t>rozsah</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F7CAAC"/>
            <w:tcMar>
              <w:left w:w="30" w:type="dxa"/>
            </w:tcMar>
          </w:tcPr>
          <w:p w14:paraId="5C7D0B99" w14:textId="77777777" w:rsidR="00626193" w:rsidRDefault="00626193">
            <w:pPr>
              <w:jc w:val="both"/>
              <w:rPr>
                <w:b/>
                <w:sz w:val="22"/>
              </w:rPr>
            </w:pPr>
            <w:r>
              <w:rPr>
                <w:b/>
                <w:sz w:val="22"/>
              </w:rPr>
              <w:t>způsob  ověř.</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F7CAAC"/>
            <w:tcMar>
              <w:left w:w="30" w:type="dxa"/>
            </w:tcMar>
          </w:tcPr>
          <w:p w14:paraId="4432E298" w14:textId="77777777" w:rsidR="00626193" w:rsidRDefault="00626193">
            <w:pPr>
              <w:jc w:val="both"/>
              <w:rPr>
                <w:b/>
                <w:sz w:val="22"/>
              </w:rPr>
            </w:pPr>
            <w:r>
              <w:rPr>
                <w:b/>
                <w:sz w:val="22"/>
              </w:rPr>
              <w:t xml:space="preserve">počet </w:t>
            </w:r>
          </w:p>
          <w:p w14:paraId="6F2BBE47" w14:textId="77777777" w:rsidR="00626193" w:rsidRDefault="00626193">
            <w:pPr>
              <w:jc w:val="both"/>
              <w:rPr>
                <w:b/>
                <w:sz w:val="22"/>
              </w:rPr>
            </w:pPr>
            <w:r>
              <w:rPr>
                <w:b/>
                <w:sz w:val="22"/>
              </w:rPr>
              <w:t>kred.</w:t>
            </w:r>
          </w:p>
        </w:tc>
        <w:tc>
          <w:tcPr>
            <w:tcW w:w="3148" w:type="dxa"/>
            <w:tcBorders>
              <w:top w:val="single" w:sz="4" w:space="0" w:color="00000A"/>
              <w:left w:val="single" w:sz="4" w:space="0" w:color="00000A"/>
              <w:bottom w:val="single" w:sz="4" w:space="0" w:color="00000A"/>
              <w:right w:val="single" w:sz="4" w:space="0" w:color="00000A"/>
            </w:tcBorders>
            <w:shd w:val="clear" w:color="auto" w:fill="F7CAAC"/>
            <w:tcMar>
              <w:left w:w="30" w:type="dxa"/>
            </w:tcMar>
          </w:tcPr>
          <w:p w14:paraId="7C2F9A8F" w14:textId="77777777" w:rsidR="00626193" w:rsidRDefault="00626193">
            <w:pPr>
              <w:jc w:val="both"/>
              <w:rPr>
                <w:b/>
                <w:sz w:val="22"/>
              </w:rPr>
            </w:pPr>
            <w:r>
              <w:rPr>
                <w:b/>
                <w:sz w:val="22"/>
              </w:rPr>
              <w:t>vyučující</w:t>
            </w:r>
          </w:p>
        </w:tc>
        <w:tc>
          <w:tcPr>
            <w:tcW w:w="998" w:type="dxa"/>
            <w:tcBorders>
              <w:top w:val="single" w:sz="4" w:space="0" w:color="00000A"/>
              <w:left w:val="single" w:sz="4" w:space="0" w:color="00000A"/>
              <w:bottom w:val="single" w:sz="4" w:space="0" w:color="00000A"/>
              <w:right w:val="single" w:sz="4" w:space="0" w:color="00000A"/>
            </w:tcBorders>
            <w:shd w:val="clear" w:color="auto" w:fill="F7CAAC"/>
            <w:tcMar>
              <w:left w:w="30" w:type="dxa"/>
            </w:tcMar>
          </w:tcPr>
          <w:p w14:paraId="49494806" w14:textId="77777777" w:rsidR="00626193" w:rsidRDefault="00626193">
            <w:pPr>
              <w:jc w:val="both"/>
              <w:rPr>
                <w:b/>
                <w:sz w:val="22"/>
              </w:rPr>
            </w:pPr>
            <w:r>
              <w:rPr>
                <w:b/>
                <w:sz w:val="22"/>
              </w:rPr>
              <w:t xml:space="preserve">dop. </w:t>
            </w:r>
          </w:p>
          <w:p w14:paraId="1B5CF38F" w14:textId="77777777" w:rsidR="00626193" w:rsidRDefault="00626193">
            <w:pPr>
              <w:jc w:val="both"/>
              <w:rPr>
                <w:b/>
                <w:sz w:val="22"/>
              </w:rPr>
            </w:pPr>
            <w:r>
              <w:rPr>
                <w:b/>
                <w:sz w:val="22"/>
              </w:rPr>
              <w:t>roč./sem.</w:t>
            </w:r>
          </w:p>
        </w:tc>
        <w:tc>
          <w:tcPr>
            <w:tcW w:w="773" w:type="dxa"/>
            <w:tcBorders>
              <w:top w:val="single" w:sz="4" w:space="0" w:color="00000A"/>
              <w:left w:val="single" w:sz="4" w:space="0" w:color="00000A"/>
              <w:bottom w:val="single" w:sz="4" w:space="0" w:color="00000A"/>
              <w:right w:val="single" w:sz="4" w:space="0" w:color="00000A"/>
            </w:tcBorders>
            <w:shd w:val="clear" w:color="auto" w:fill="F7CAAC"/>
            <w:tcMar>
              <w:left w:w="30" w:type="dxa"/>
            </w:tcMar>
          </w:tcPr>
          <w:p w14:paraId="57F88592" w14:textId="77777777" w:rsidR="00626193" w:rsidRDefault="00626193">
            <w:pPr>
              <w:jc w:val="both"/>
            </w:pPr>
            <w:r>
              <w:rPr>
                <w:b/>
                <w:sz w:val="22"/>
              </w:rPr>
              <w:t>profil. základ</w:t>
            </w:r>
          </w:p>
        </w:tc>
      </w:tr>
      <w:tr w:rsidR="00626193" w14:paraId="2A4C8F59"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848EAEC" w14:textId="77777777" w:rsidR="00626193" w:rsidRDefault="00626193" w:rsidP="00495DC8">
            <w:r w:rsidRPr="00B91B31">
              <w:t xml:space="preserve">Zásady psaní odborného textu </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0694CC1" w14:textId="77777777" w:rsidR="00626193" w:rsidRDefault="00626193" w:rsidP="00495DC8">
            <w:r>
              <w:t xml:space="preserve">14s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72B26CF7" w14:textId="77777777" w:rsidR="00626193" w:rsidRDefault="00626193">
            <w:pPr>
              <w:jc w:val="center"/>
            </w:pPr>
            <w:r>
              <w:t>z</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420B2C4D" w14:textId="77777777" w:rsidR="00626193" w:rsidRDefault="00626193">
            <w:pPr>
              <w:jc w:val="center"/>
            </w:pPr>
            <w:r>
              <w:t>2</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41AF6774" w14:textId="77777777" w:rsidR="00626193" w:rsidRPr="0020006F" w:rsidRDefault="00626193">
            <w:pPr>
              <w:rPr>
                <w:b/>
              </w:rPr>
            </w:pPr>
            <w:r w:rsidRPr="0020006F">
              <w:rPr>
                <w:b/>
              </w:rPr>
              <w:t>doc. Ing. Zuzana Tučková, Ph.D.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0120B30C" w14:textId="77777777" w:rsidR="00626193" w:rsidRDefault="00626193">
            <w:pPr>
              <w:jc w:val="center"/>
            </w:pPr>
            <w:r>
              <w:t>1/ZS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E818808" w14:textId="77777777" w:rsidR="00626193" w:rsidRDefault="00626193">
            <w:pPr>
              <w:jc w:val="center"/>
            </w:pPr>
          </w:p>
        </w:tc>
      </w:tr>
      <w:tr w:rsidR="00626193" w14:paraId="2524422F"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624129C" w14:textId="77777777" w:rsidR="00626193" w:rsidRPr="00B91B31" w:rsidRDefault="00626193" w:rsidP="00495DC8">
            <w:r w:rsidRPr="0052049E">
              <w:t>Informatika</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40EADD3D" w14:textId="77777777" w:rsidR="00626193" w:rsidRDefault="00626193" w:rsidP="00495DC8">
            <w:r w:rsidRPr="0052049E">
              <w:t>28p – 28</w:t>
            </w:r>
            <w:r>
              <w:t>s</w:t>
            </w:r>
            <w:r w:rsidRPr="0052049E">
              <w:t xml:space="preserve">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0D363C96" w14:textId="77777777" w:rsidR="00626193" w:rsidRDefault="00626193" w:rsidP="00495DC8">
            <w:pPr>
              <w:jc w:val="center"/>
            </w:pPr>
            <w:r w:rsidRPr="0052049E">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74BF0EA5" w14:textId="77777777" w:rsidR="00626193" w:rsidRDefault="00626193" w:rsidP="00495DC8">
            <w:pPr>
              <w:jc w:val="center"/>
            </w:pPr>
            <w:r w:rsidRPr="0052049E">
              <w:t>4</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0A1CD12" w14:textId="77777777" w:rsidR="00626193" w:rsidRPr="0020006F" w:rsidRDefault="00626193" w:rsidP="00495DC8">
            <w:pPr>
              <w:rPr>
                <w:b/>
              </w:rPr>
            </w:pPr>
            <w:r w:rsidRPr="0020006F">
              <w:rPr>
                <w:b/>
              </w:rPr>
              <w:t>prof. Ing. Jiří Dvořák, DrSc. (50 %)</w:t>
            </w:r>
          </w:p>
          <w:p w14:paraId="3A451291" w14:textId="77777777" w:rsidR="00626193" w:rsidRPr="0093375A" w:rsidRDefault="00626193" w:rsidP="00495DC8">
            <w:r>
              <w:t>Ing. Jakub Rak, Ph.D. (50 %)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06E61527" w14:textId="77777777" w:rsidR="00626193" w:rsidRDefault="00626193" w:rsidP="00495DC8">
            <w:pPr>
              <w:jc w:val="center"/>
            </w:pPr>
            <w:r w:rsidRPr="0052049E">
              <w:t>1/ZS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43C62FCA" w14:textId="77777777" w:rsidR="00626193" w:rsidRDefault="00626193" w:rsidP="00495DC8">
            <w:pPr>
              <w:jc w:val="center"/>
            </w:pPr>
          </w:p>
        </w:tc>
      </w:tr>
      <w:tr w:rsidR="00626193" w14:paraId="07172B07"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7B0BCAD4" w14:textId="77777777" w:rsidR="00626193" w:rsidRDefault="00626193" w:rsidP="00495DC8">
            <w:r>
              <w:t>Fyzická geografie I.</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0E712B58" w14:textId="77777777" w:rsidR="00626193" w:rsidRDefault="00626193" w:rsidP="00495DC8">
            <w:r>
              <w:t xml:space="preserve">28p – 14s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26987A0E" w14:textId="77777777" w:rsidR="00626193" w:rsidRDefault="00626193"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428F2F92" w14:textId="77777777" w:rsidR="00626193" w:rsidRDefault="00626193" w:rsidP="00495DC8">
            <w:pPr>
              <w:jc w:val="center"/>
            </w:pPr>
            <w:r>
              <w:t>5</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0A20CEA2" w14:textId="77777777" w:rsidR="00626193" w:rsidRPr="0020006F" w:rsidRDefault="00626193" w:rsidP="00495DC8">
            <w:pPr>
              <w:rPr>
                <w:b/>
              </w:rPr>
            </w:pPr>
            <w:bookmarkStart w:id="0" w:name="__DdeLink__1422_3243445428"/>
            <w:r w:rsidRPr="0020006F">
              <w:rPr>
                <w:b/>
                <w:bCs/>
              </w:rPr>
              <w:t xml:space="preserve">Mgr. Ing. Jiří Lehejček, Ph.D. </w:t>
            </w:r>
            <w:bookmarkEnd w:id="0"/>
            <w:r w:rsidRPr="0020006F">
              <w:rPr>
                <w:b/>
                <w:bCs/>
              </w:rPr>
              <w:t>(100 %)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27A3C11E" w14:textId="77777777" w:rsidR="00626193" w:rsidRDefault="00626193" w:rsidP="00495DC8">
            <w:pPr>
              <w:jc w:val="center"/>
            </w:pPr>
            <w:r>
              <w:t>1/ZS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0347271" w14:textId="77777777" w:rsidR="00626193" w:rsidRDefault="00626193" w:rsidP="00495DC8">
            <w:pPr>
              <w:jc w:val="center"/>
            </w:pPr>
            <w:r>
              <w:t>PZ</w:t>
            </w:r>
          </w:p>
        </w:tc>
      </w:tr>
      <w:tr w:rsidR="00626193" w14:paraId="45BBE50B"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1EDA5415" w14:textId="77777777" w:rsidR="00626193" w:rsidRDefault="00626193" w:rsidP="00495DC8">
            <w:r>
              <w:t>Úvod do studia environment. rizik</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8D8675F" w14:textId="77777777" w:rsidR="00626193" w:rsidRDefault="00626193" w:rsidP="00495DC8">
            <w:r>
              <w:t xml:space="preserve">28p – 14s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10274C3" w14:textId="77777777" w:rsidR="00626193" w:rsidRDefault="00626193" w:rsidP="00495DC8">
            <w:pPr>
              <w:jc w:val="center"/>
            </w:pPr>
            <w:r>
              <w:t>klz</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6464118" w14:textId="77777777" w:rsidR="00626193" w:rsidRDefault="00626193" w:rsidP="00495DC8">
            <w:pPr>
              <w:jc w:val="center"/>
            </w:pPr>
            <w:r>
              <w:t>4</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403C10E8" w14:textId="77777777" w:rsidR="00626193" w:rsidRPr="0020006F" w:rsidRDefault="00626193" w:rsidP="00495DC8">
            <w:pPr>
              <w:rPr>
                <w:b/>
              </w:rPr>
            </w:pPr>
            <w:r w:rsidRPr="0020006F">
              <w:rPr>
                <w:b/>
                <w:bCs/>
              </w:rPr>
              <w:t>prof. Ing. Vladimír Sedlařík, Ph.D.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B61704B" w14:textId="77777777" w:rsidR="00626193" w:rsidRDefault="00626193" w:rsidP="00495DC8">
            <w:pPr>
              <w:jc w:val="center"/>
            </w:pPr>
            <w:r>
              <w:t>1/ZS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441DC92F" w14:textId="77777777" w:rsidR="00626193" w:rsidRDefault="00626193" w:rsidP="00495DC8">
            <w:pPr>
              <w:jc w:val="center"/>
            </w:pPr>
            <w:r>
              <w:t>ZT</w:t>
            </w:r>
          </w:p>
        </w:tc>
      </w:tr>
      <w:tr w:rsidR="00626193" w14:paraId="3350138D"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44EB016" w14:textId="77777777" w:rsidR="00626193" w:rsidRDefault="00626193" w:rsidP="00495DC8">
            <w:r>
              <w:t>Recentní suroviny a jejich specifika</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9C614B4" w14:textId="77777777" w:rsidR="00626193" w:rsidRDefault="00626193" w:rsidP="00495DC8">
            <w:r>
              <w:t xml:space="preserve">28p – 14s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F153FFD" w14:textId="77777777" w:rsidR="00626193" w:rsidRDefault="00626193"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1D44BDC1" w14:textId="77777777" w:rsidR="00626193" w:rsidRDefault="00626193" w:rsidP="00495DC8">
            <w:pPr>
              <w:jc w:val="center"/>
            </w:pPr>
            <w:r>
              <w:t>4</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71305DDE" w14:textId="77777777" w:rsidR="00626193" w:rsidRDefault="00626193" w:rsidP="00495DC8">
            <w:pPr>
              <w:rPr>
                <w:b/>
                <w:bCs/>
              </w:rPr>
            </w:pPr>
            <w:r w:rsidRPr="0020006F">
              <w:rPr>
                <w:b/>
                <w:bCs/>
              </w:rPr>
              <w:t>doc. Ing. Pavel Valášek, CSc. (</w:t>
            </w:r>
            <w:r>
              <w:rPr>
                <w:b/>
                <w:bCs/>
              </w:rPr>
              <w:t xml:space="preserve">přednášky </w:t>
            </w:r>
            <w:r w:rsidRPr="0020006F">
              <w:rPr>
                <w:b/>
                <w:bCs/>
              </w:rPr>
              <w:t>100 %)</w:t>
            </w:r>
          </w:p>
          <w:p w14:paraId="678DF5CC" w14:textId="77777777" w:rsidR="00626193" w:rsidRPr="00712E30" w:rsidRDefault="00626193" w:rsidP="00495DC8">
            <w:r w:rsidRPr="00712E30">
              <w:rPr>
                <w:bCs/>
              </w:rPr>
              <w:t xml:space="preserve">Mgr. Ing. Jiří Lehejček Ph.D. (semináře 100 </w:t>
            </w:r>
            <w:r w:rsidRPr="00712E30">
              <w:rPr>
                <w:bCs/>
                <w:lang w:val="en-GB"/>
              </w:rPr>
              <w:t>%</w:t>
            </w:r>
            <w:r w:rsidRPr="00712E30">
              <w:rPr>
                <w:bCs/>
              </w:rPr>
              <w:t xml:space="preserve">)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4C1B7F88" w14:textId="77777777" w:rsidR="00626193" w:rsidRDefault="00626193" w:rsidP="00495DC8">
            <w:pPr>
              <w:jc w:val="center"/>
            </w:pPr>
            <w:r>
              <w:t>1/ZS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5F857E0" w14:textId="77777777" w:rsidR="00626193" w:rsidRDefault="00626193" w:rsidP="00495DC8">
            <w:pPr>
              <w:jc w:val="center"/>
            </w:pPr>
          </w:p>
        </w:tc>
      </w:tr>
      <w:tr w:rsidR="00626193" w14:paraId="7B53DD06"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220AE6A2" w14:textId="77777777" w:rsidR="00626193" w:rsidRDefault="00626193" w:rsidP="00495DC8">
            <w:r>
              <w:t>Ekologie</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173EA999" w14:textId="77777777" w:rsidR="00626193" w:rsidRDefault="00626193" w:rsidP="00495DC8">
            <w:r>
              <w:t xml:space="preserve">28p – 14s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9FD16C4" w14:textId="10547B73" w:rsidR="00626193" w:rsidRDefault="00626193"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D5F4248" w14:textId="77777777" w:rsidR="00626193" w:rsidRDefault="00626193" w:rsidP="00495DC8">
            <w:pPr>
              <w:jc w:val="center"/>
            </w:pPr>
            <w:r>
              <w:t>4</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2A7E9F45" w14:textId="5C9BDD88" w:rsidR="00626193" w:rsidRPr="0020006F" w:rsidRDefault="00626193" w:rsidP="00495DC8">
            <w:pPr>
              <w:rPr>
                <w:b/>
              </w:rPr>
            </w:pPr>
            <w:r w:rsidRPr="0020006F">
              <w:rPr>
                <w:b/>
                <w:bCs/>
              </w:rPr>
              <w:t>prof. PhDr. Jiří Chlachula, Ph.D.</w:t>
            </w:r>
            <w:r>
              <w:rPr>
                <w:b/>
                <w:bCs/>
              </w:rPr>
              <w:t xml:space="preserve"> </w:t>
            </w:r>
            <w:r w:rsidRPr="00712E30">
              <w:rPr>
                <w:b/>
                <w:bCs/>
              </w:rPr>
              <w:t>et Ph.D.</w:t>
            </w:r>
            <w:r w:rsidRPr="0039052D">
              <w:rPr>
                <w:b/>
                <w:bCs/>
              </w:rPr>
              <w:t xml:space="preserve"> </w:t>
            </w:r>
            <w:r w:rsidRPr="0020006F">
              <w:rPr>
                <w:b/>
                <w:bCs/>
              </w:rPr>
              <w:t>(100 %)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6B0EF1C" w14:textId="77777777" w:rsidR="00626193" w:rsidRDefault="00626193" w:rsidP="00495DC8">
            <w:pPr>
              <w:jc w:val="center"/>
            </w:pPr>
            <w:r>
              <w:t>1/ZS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CD1E53A" w14:textId="77777777" w:rsidR="00626193" w:rsidRDefault="00626193" w:rsidP="00495DC8">
            <w:pPr>
              <w:jc w:val="center"/>
            </w:pPr>
          </w:p>
        </w:tc>
      </w:tr>
      <w:tr w:rsidR="00626193" w14:paraId="3FA64C9A"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B533227" w14:textId="77777777" w:rsidR="00626193" w:rsidRDefault="00626193" w:rsidP="00495DC8">
            <w:r>
              <w:t>Úvod do práva</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21B7EF7E" w14:textId="77777777" w:rsidR="00626193" w:rsidRDefault="00626193" w:rsidP="00495DC8">
            <w:r>
              <w:t xml:space="preserve">14p – 14s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286B68C7" w14:textId="77777777" w:rsidR="00626193" w:rsidRDefault="00626193" w:rsidP="00495DC8">
            <w:pPr>
              <w:jc w:val="center"/>
            </w:pPr>
            <w:r>
              <w:t>klz</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B9F5004" w14:textId="77777777" w:rsidR="00626193" w:rsidRDefault="00626193" w:rsidP="00495DC8">
            <w:pPr>
              <w:jc w:val="center"/>
            </w:pPr>
            <w:r>
              <w:t>3</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9CD8C5B" w14:textId="77777777" w:rsidR="00626193" w:rsidRPr="0020006F" w:rsidRDefault="00626193" w:rsidP="00495DC8">
            <w:pPr>
              <w:rPr>
                <w:b/>
              </w:rPr>
            </w:pPr>
            <w:r w:rsidRPr="0020006F">
              <w:rPr>
                <w:b/>
                <w:bCs/>
              </w:rPr>
              <w:t>JUDr. Jaromír Maňásek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0D8E7646" w14:textId="77777777" w:rsidR="00626193" w:rsidRDefault="00626193" w:rsidP="00495DC8">
            <w:pPr>
              <w:jc w:val="center"/>
            </w:pPr>
            <w:r>
              <w:t>1/ZS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2D5C0E88" w14:textId="77777777" w:rsidR="00626193" w:rsidRDefault="00626193" w:rsidP="00495DC8">
            <w:pPr>
              <w:jc w:val="center"/>
            </w:pPr>
          </w:p>
        </w:tc>
      </w:tr>
      <w:tr w:rsidR="00626193" w14:paraId="474AE309"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9D57793" w14:textId="77777777" w:rsidR="00626193" w:rsidRDefault="00626193" w:rsidP="00495DC8">
            <w:r>
              <w:t>Technická chemie</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D59351E" w14:textId="628E9600" w:rsidR="00626193" w:rsidRDefault="00626193" w:rsidP="00495DC8">
            <w:pPr>
              <w:rPr>
                <w:color w:val="FF0000"/>
              </w:rPr>
            </w:pPr>
            <w:r>
              <w:t>28p – 28s – 42c</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22579D43" w14:textId="77777777" w:rsidR="00626193" w:rsidRDefault="00626193"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1638D342" w14:textId="77777777" w:rsidR="00626193" w:rsidRDefault="00626193" w:rsidP="00495DC8">
            <w:pPr>
              <w:jc w:val="center"/>
            </w:pPr>
            <w:r>
              <w:t>6</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1D0D3C22" w14:textId="131D77E9" w:rsidR="00626193" w:rsidRPr="0020006F" w:rsidRDefault="00626193" w:rsidP="00495DC8">
            <w:pPr>
              <w:rPr>
                <w:b/>
                <w:bCs/>
              </w:rPr>
            </w:pPr>
            <w:r w:rsidRPr="0020006F">
              <w:rPr>
                <w:b/>
                <w:bCs/>
              </w:rPr>
              <w:t>doc. Ing. Pavel Valášek, CSc. (</w:t>
            </w:r>
            <w:r>
              <w:rPr>
                <w:b/>
                <w:bCs/>
              </w:rPr>
              <w:t>přednášky semináře 10</w:t>
            </w:r>
            <w:r w:rsidRPr="0020006F">
              <w:rPr>
                <w:b/>
                <w:bCs/>
              </w:rPr>
              <w:t>0 %</w:t>
            </w:r>
            <w:r>
              <w:rPr>
                <w:b/>
                <w:bCs/>
              </w:rPr>
              <w:t xml:space="preserve">, cvičení 50 </w:t>
            </w:r>
            <w:r>
              <w:rPr>
                <w:b/>
                <w:bCs/>
                <w:lang w:val="en-GB"/>
              </w:rPr>
              <w:t>%</w:t>
            </w:r>
            <w:r w:rsidRPr="0020006F">
              <w:rPr>
                <w:b/>
                <w:bCs/>
              </w:rPr>
              <w:t>)</w:t>
            </w:r>
          </w:p>
          <w:p w14:paraId="1FC89DD3" w14:textId="77777777" w:rsidR="00626193" w:rsidRDefault="00626193" w:rsidP="00495DC8">
            <w:r>
              <w:rPr>
                <w:bCs/>
              </w:rPr>
              <w:t>Ing. Ivan Princ (cvičení 50 %)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E5B6757" w14:textId="77777777" w:rsidR="00626193" w:rsidRDefault="00626193" w:rsidP="00495DC8">
            <w:pPr>
              <w:jc w:val="center"/>
            </w:pPr>
            <w:r>
              <w:t>1/LS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43985D95" w14:textId="77777777" w:rsidR="00626193" w:rsidRDefault="00626193" w:rsidP="00495DC8">
            <w:pPr>
              <w:jc w:val="center"/>
            </w:pPr>
            <w:r>
              <w:t>ZT</w:t>
            </w:r>
          </w:p>
        </w:tc>
      </w:tr>
      <w:tr w:rsidR="00626193" w14:paraId="1842902C"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1EF4BC2B" w14:textId="77777777" w:rsidR="00626193" w:rsidRDefault="00626193" w:rsidP="00495DC8">
            <w:r>
              <w:t>Anglický jazyk I.</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2DE386AD" w14:textId="77777777" w:rsidR="00626193" w:rsidRDefault="00626193" w:rsidP="00495DC8">
            <w:r>
              <w:t xml:space="preserve">28s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0CB27883" w14:textId="77777777" w:rsidR="00626193" w:rsidRDefault="00626193" w:rsidP="00495DC8">
            <w:pPr>
              <w:jc w:val="center"/>
            </w:pPr>
            <w:r>
              <w:t>z</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5C5EF04" w14:textId="77777777" w:rsidR="00626193" w:rsidRDefault="00626193" w:rsidP="00495DC8">
            <w:pPr>
              <w:jc w:val="center"/>
            </w:pPr>
            <w:r>
              <w:t>3</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056F337D" w14:textId="77777777" w:rsidR="00626193" w:rsidRPr="0020006F" w:rsidRDefault="00626193" w:rsidP="00495DC8">
            <w:pPr>
              <w:rPr>
                <w:b/>
              </w:rPr>
            </w:pPr>
            <w:r w:rsidRPr="0020006F">
              <w:rPr>
                <w:b/>
              </w:rPr>
              <w:t>Mgr. et Mgr. Kateřina Pitrová, BBA, Ph.D.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1616FD62" w14:textId="77777777" w:rsidR="00626193" w:rsidRDefault="00626193" w:rsidP="00495DC8">
            <w:pPr>
              <w:jc w:val="center"/>
            </w:pPr>
            <w:r>
              <w:t>1/LS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0B034A35" w14:textId="77777777" w:rsidR="00626193" w:rsidRDefault="00626193" w:rsidP="00495DC8">
            <w:pPr>
              <w:jc w:val="center"/>
            </w:pPr>
          </w:p>
        </w:tc>
      </w:tr>
      <w:tr w:rsidR="00626193" w14:paraId="36DD4FB3"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4CA1B54F" w14:textId="77777777" w:rsidR="00626193" w:rsidRDefault="00626193" w:rsidP="00495DC8">
            <w:r>
              <w:t>Fyzika</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72B582EB" w14:textId="77777777" w:rsidR="00626193" w:rsidRDefault="00626193" w:rsidP="00495DC8">
            <w:r>
              <w:t xml:space="preserve">28p – 28s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86C6ECD" w14:textId="77777777" w:rsidR="00626193" w:rsidRDefault="00626193"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2E38B03" w14:textId="77777777" w:rsidR="00626193" w:rsidRDefault="00626193" w:rsidP="00495DC8">
            <w:pPr>
              <w:jc w:val="center"/>
            </w:pPr>
            <w:r>
              <w:t>5</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E58B214" w14:textId="6C8DED6C" w:rsidR="00626193" w:rsidRPr="0020006F" w:rsidRDefault="00626193" w:rsidP="00495DC8">
            <w:pPr>
              <w:rPr>
                <w:b/>
              </w:rPr>
            </w:pPr>
            <w:r w:rsidRPr="0020006F">
              <w:rPr>
                <w:b/>
              </w:rPr>
              <w:t>doc. RNDr. Petr Ponížil, Ph.D. (</w:t>
            </w:r>
            <w:r>
              <w:rPr>
                <w:b/>
              </w:rPr>
              <w:t xml:space="preserve">přednášky </w:t>
            </w:r>
            <w:r w:rsidR="00495DC8">
              <w:rPr>
                <w:b/>
              </w:rPr>
              <w:t>50</w:t>
            </w:r>
            <w:r w:rsidRPr="0020006F">
              <w:rPr>
                <w:b/>
              </w:rPr>
              <w:t xml:space="preserve"> %),</w:t>
            </w:r>
          </w:p>
          <w:p w14:paraId="0BB487C1" w14:textId="2CEB7807" w:rsidR="00626193" w:rsidRDefault="00626193" w:rsidP="00495DC8">
            <w:r>
              <w:t>RNDr. Marta Sližová, Ph.D. (</w:t>
            </w:r>
            <w:r w:rsidR="00495DC8">
              <w:t>50</w:t>
            </w:r>
            <w:r>
              <w:t xml:space="preserve">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27C8AC77" w14:textId="77777777" w:rsidR="00626193" w:rsidRDefault="00626193" w:rsidP="00495DC8">
            <w:pPr>
              <w:jc w:val="center"/>
            </w:pPr>
            <w:r>
              <w:t>1/LS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88D114B" w14:textId="77777777" w:rsidR="00626193" w:rsidRDefault="00626193" w:rsidP="00495DC8">
            <w:pPr>
              <w:jc w:val="center"/>
            </w:pPr>
          </w:p>
        </w:tc>
      </w:tr>
      <w:tr w:rsidR="00626193" w14:paraId="3D22E954"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3475D9E" w14:textId="77777777" w:rsidR="00626193" w:rsidRDefault="00626193" w:rsidP="00495DC8">
            <w:r>
              <w:t>Krizový management a bezpečnostní systém v ČR</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43DF5D33" w14:textId="77777777" w:rsidR="00626193" w:rsidRDefault="00626193" w:rsidP="00495DC8">
            <w:r>
              <w:t xml:space="preserve">28p – 14s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B074F75" w14:textId="77777777" w:rsidR="00626193" w:rsidRDefault="00626193"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128024DB" w14:textId="77777777" w:rsidR="00626193" w:rsidRDefault="00626193" w:rsidP="00495DC8">
            <w:pPr>
              <w:jc w:val="center"/>
            </w:pPr>
            <w:r>
              <w:t>4</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912A805" w14:textId="606870E5" w:rsidR="00626193" w:rsidRPr="0020006F" w:rsidRDefault="00495DC8" w:rsidP="00495DC8">
            <w:pPr>
              <w:rPr>
                <w:b/>
              </w:rPr>
            </w:pPr>
            <w:r w:rsidRPr="0085171B">
              <w:rPr>
                <w:b/>
              </w:rPr>
              <w:t>Mgr. Marek Tomaštík, Ph.D.</w:t>
            </w:r>
            <w:r>
              <w:t xml:space="preserve"> (90 %), Ing. Robert Pekaj (10 % - odborník z praxe)</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BC4A614" w14:textId="77777777" w:rsidR="00626193" w:rsidRDefault="00626193" w:rsidP="00495DC8">
            <w:pPr>
              <w:jc w:val="center"/>
            </w:pPr>
            <w:r>
              <w:t>1/LS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02241414" w14:textId="77777777" w:rsidR="00626193" w:rsidRDefault="00626193" w:rsidP="00495DC8">
            <w:pPr>
              <w:jc w:val="center"/>
            </w:pPr>
          </w:p>
        </w:tc>
      </w:tr>
      <w:tr w:rsidR="00626193" w14:paraId="049A466F"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7F5E1FD8" w14:textId="77777777" w:rsidR="00626193" w:rsidRDefault="00626193" w:rsidP="00495DC8">
            <w:r>
              <w:t>Sběr a zpracování dat</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8F89AA0" w14:textId="21BFDE8E" w:rsidR="00626193" w:rsidRDefault="00626193" w:rsidP="00113FDC">
            <w:r>
              <w:t xml:space="preserve">28p – </w:t>
            </w:r>
            <w:r w:rsidR="00113FDC">
              <w:t xml:space="preserve">14c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450E163" w14:textId="77777777" w:rsidR="00626193" w:rsidRDefault="00626193" w:rsidP="00495DC8">
            <w:pPr>
              <w:jc w:val="center"/>
            </w:pPr>
            <w:r>
              <w:t>klz</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DE37712" w14:textId="77777777" w:rsidR="00626193" w:rsidRDefault="00626193" w:rsidP="00495DC8">
            <w:pPr>
              <w:jc w:val="center"/>
            </w:pPr>
            <w:r>
              <w:t>3</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A5BBACA" w14:textId="77777777" w:rsidR="00626193" w:rsidRPr="0020006F" w:rsidRDefault="00626193" w:rsidP="00495DC8">
            <w:pPr>
              <w:rPr>
                <w:b/>
              </w:rPr>
            </w:pPr>
            <w:r w:rsidRPr="0020006F">
              <w:rPr>
                <w:b/>
              </w:rPr>
              <w:t>RNDr. Martin Fajkus, Ph.D.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0C19BBA4" w14:textId="77777777" w:rsidR="00626193" w:rsidRDefault="00626193" w:rsidP="00495DC8">
            <w:pPr>
              <w:jc w:val="center"/>
            </w:pPr>
            <w:r>
              <w:t>1/LS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2403767" w14:textId="77777777" w:rsidR="00626193" w:rsidRDefault="00626193" w:rsidP="00495DC8">
            <w:pPr>
              <w:jc w:val="center"/>
            </w:pPr>
          </w:p>
        </w:tc>
      </w:tr>
      <w:tr w:rsidR="00626193" w14:paraId="781F6A24"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2D8CC5E6" w14:textId="77777777" w:rsidR="00626193" w:rsidRDefault="00626193" w:rsidP="00495DC8">
            <w:r>
              <w:t>Fyzická geografie II.</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0C90DD87" w14:textId="77777777" w:rsidR="00626193" w:rsidRDefault="00626193" w:rsidP="00495DC8">
            <w:r>
              <w:t>28p – 14s</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2C8F36C5" w14:textId="77777777" w:rsidR="00626193" w:rsidRDefault="00626193"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0D34FC49" w14:textId="77777777" w:rsidR="00626193" w:rsidRDefault="00626193" w:rsidP="00495DC8">
            <w:pPr>
              <w:jc w:val="center"/>
            </w:pPr>
            <w:r>
              <w:t>5</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44BF3265" w14:textId="4C11DF04" w:rsidR="00626193" w:rsidRPr="0020006F" w:rsidRDefault="00626193" w:rsidP="00495DC8">
            <w:pPr>
              <w:rPr>
                <w:b/>
              </w:rPr>
            </w:pPr>
            <w:r w:rsidRPr="0020006F">
              <w:rPr>
                <w:b/>
                <w:bCs/>
              </w:rPr>
              <w:t>Mgr. Matyáš Adam, Ph.D.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75FD172B" w14:textId="77777777" w:rsidR="00626193" w:rsidRDefault="00626193" w:rsidP="00495DC8">
            <w:pPr>
              <w:jc w:val="center"/>
            </w:pPr>
            <w:r>
              <w:t>1/LS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096EBB98" w14:textId="77777777" w:rsidR="00626193" w:rsidRDefault="00626193" w:rsidP="00495DC8">
            <w:pPr>
              <w:jc w:val="center"/>
            </w:pPr>
            <w:r>
              <w:t>PZ</w:t>
            </w:r>
          </w:p>
        </w:tc>
      </w:tr>
      <w:tr w:rsidR="00626193" w14:paraId="5A09D028"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837E28F" w14:textId="77777777" w:rsidR="00626193" w:rsidRDefault="00626193" w:rsidP="00495DC8">
            <w:r>
              <w:t>Terénní environmentální praxe</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42FB6EFA" w14:textId="77777777" w:rsidR="00626193" w:rsidRDefault="00626193" w:rsidP="00495DC8">
            <w:r>
              <w:t>30 hod</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42DD3D4B" w14:textId="77777777" w:rsidR="00626193" w:rsidRDefault="00626193" w:rsidP="00495DC8">
            <w:pPr>
              <w:jc w:val="center"/>
            </w:pPr>
            <w:r>
              <w:t>z</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C85433C" w14:textId="77777777" w:rsidR="00626193" w:rsidRDefault="00626193" w:rsidP="00495DC8">
            <w:pPr>
              <w:jc w:val="center"/>
            </w:pPr>
            <w:r>
              <w:t>3</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F71183B" w14:textId="64A57C49" w:rsidR="00626193" w:rsidRDefault="00626193" w:rsidP="00495DC8">
            <w:r w:rsidRPr="0020006F">
              <w:rPr>
                <w:b/>
                <w:bCs/>
              </w:rPr>
              <w:t>Mgr. Matyáš Adam, Ph.D.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10BB7B8F" w14:textId="77777777" w:rsidR="00626193" w:rsidRDefault="00626193" w:rsidP="00495DC8">
            <w:pPr>
              <w:jc w:val="center"/>
            </w:pPr>
            <w:r>
              <w:t>1/LS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037FD48D" w14:textId="77777777" w:rsidR="00626193" w:rsidRDefault="00626193" w:rsidP="00495DC8">
            <w:pPr>
              <w:jc w:val="center"/>
            </w:pPr>
          </w:p>
        </w:tc>
      </w:tr>
      <w:tr w:rsidR="00626193" w14:paraId="06F29FEC"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45836B71" w14:textId="77777777" w:rsidR="00626193" w:rsidRDefault="00626193" w:rsidP="00495DC8">
            <w:r>
              <w:t>Anglický jazyk II.</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DBDB0E1" w14:textId="77777777" w:rsidR="00626193" w:rsidRDefault="00626193" w:rsidP="00495DC8">
            <w:r>
              <w:t xml:space="preserve">28s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13797FB" w14:textId="77777777" w:rsidR="00626193" w:rsidRDefault="00626193" w:rsidP="00495DC8">
            <w:pPr>
              <w:jc w:val="center"/>
            </w:pPr>
            <w:r>
              <w:t>klz</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CCE55C5" w14:textId="77777777" w:rsidR="00626193" w:rsidRDefault="00626193" w:rsidP="00495DC8">
            <w:pPr>
              <w:jc w:val="center"/>
            </w:pPr>
            <w:r>
              <w:t>3</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72BD3B62" w14:textId="77777777" w:rsidR="00626193" w:rsidRPr="0020006F" w:rsidRDefault="00626193" w:rsidP="00495DC8">
            <w:pPr>
              <w:rPr>
                <w:b/>
              </w:rPr>
            </w:pPr>
            <w:r w:rsidRPr="0020006F">
              <w:rPr>
                <w:b/>
              </w:rPr>
              <w:t>Mgr. et Mgr. Kateřina Pitrová, BBA, Ph.D.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09C101E" w14:textId="77777777" w:rsidR="00626193" w:rsidRDefault="00626193" w:rsidP="00495DC8">
            <w:pPr>
              <w:jc w:val="center"/>
            </w:pPr>
            <w:r>
              <w:t>2/ZS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E232FEE" w14:textId="77777777" w:rsidR="00626193" w:rsidRDefault="00626193" w:rsidP="00495DC8">
            <w:pPr>
              <w:jc w:val="center"/>
            </w:pPr>
          </w:p>
        </w:tc>
      </w:tr>
      <w:tr w:rsidR="00626193" w14:paraId="4DEFB3BF"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24EDC7C6" w14:textId="77777777" w:rsidR="00626193" w:rsidRDefault="00626193" w:rsidP="00495DC8">
            <w:r w:rsidRPr="00C57404">
              <w:t>Procesy hodnocení a ovládání rizik</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115C2C2" w14:textId="77777777" w:rsidR="00626193" w:rsidRDefault="00626193" w:rsidP="00495DC8">
            <w:r>
              <w:t xml:space="preserve">28p – 28s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4ADD5F6C" w14:textId="77777777" w:rsidR="00626193" w:rsidRDefault="00626193"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29A28EFF" w14:textId="3B9DE293" w:rsidR="00626193" w:rsidRDefault="00626193" w:rsidP="00495DC8">
            <w:pPr>
              <w:jc w:val="center"/>
            </w:pPr>
            <w:r>
              <w:t>5</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C54A187" w14:textId="77777777" w:rsidR="00626193" w:rsidRPr="0020006F" w:rsidRDefault="00626193" w:rsidP="00495DC8">
            <w:pPr>
              <w:rPr>
                <w:b/>
              </w:rPr>
            </w:pPr>
            <w:r w:rsidRPr="0020006F">
              <w:rPr>
                <w:b/>
              </w:rPr>
              <w:t>prof. Ing. František Božek, CSc. (</w:t>
            </w:r>
            <w:r>
              <w:rPr>
                <w:b/>
              </w:rPr>
              <w:t xml:space="preserve">přednášky </w:t>
            </w:r>
            <w:r w:rsidRPr="0020006F">
              <w:rPr>
                <w:b/>
              </w:rPr>
              <w:t>50 %)</w:t>
            </w:r>
          </w:p>
          <w:p w14:paraId="35C5B087" w14:textId="77777777" w:rsidR="00626193" w:rsidRDefault="00626193" w:rsidP="00495DC8">
            <w:r>
              <w:t xml:space="preserve">Ing. Slavomíra Vargová, Ph.D. </w:t>
            </w:r>
          </w:p>
          <w:p w14:paraId="7C1207E0" w14:textId="3309E404" w:rsidR="00626193" w:rsidRDefault="00626193" w:rsidP="00495DC8">
            <w:r>
              <w:t xml:space="preserve">(přednášky 30 %, semináře 100 </w:t>
            </w:r>
            <w:r>
              <w:rPr>
                <w:lang w:val="en-GB"/>
              </w:rPr>
              <w:t>%</w:t>
            </w:r>
            <w:r>
              <w:t>)</w:t>
            </w:r>
          </w:p>
          <w:p w14:paraId="5AC51E99" w14:textId="1D7D334A" w:rsidR="00626193" w:rsidRDefault="00626193" w:rsidP="00495DC8">
            <w:r>
              <w:t>Ing. Aleš Papadakis (přednášky 20 %)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733C818" w14:textId="77777777" w:rsidR="00626193" w:rsidRDefault="00626193" w:rsidP="00495DC8">
            <w:pPr>
              <w:jc w:val="center"/>
            </w:pPr>
            <w:r>
              <w:t>2/ZS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78902BDD" w14:textId="77777777" w:rsidR="00626193" w:rsidRDefault="00626193" w:rsidP="00495DC8">
            <w:pPr>
              <w:jc w:val="center"/>
            </w:pPr>
          </w:p>
        </w:tc>
      </w:tr>
      <w:tr w:rsidR="00626193" w14:paraId="5A40CDE0"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7FCF86F7" w14:textId="77777777" w:rsidR="00626193" w:rsidRDefault="00626193" w:rsidP="00495DC8">
            <w:r>
              <w:t>Sportovní aktivity I.</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779B71A" w14:textId="67255C72" w:rsidR="00626193" w:rsidRDefault="00B724E9" w:rsidP="00B724E9">
            <w:r>
              <w:t xml:space="preserve">28c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73724692" w14:textId="77777777" w:rsidR="00626193" w:rsidRDefault="00626193" w:rsidP="00495DC8">
            <w:pPr>
              <w:jc w:val="center"/>
            </w:pPr>
            <w:r>
              <w:t>z</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020A3EFC" w14:textId="77777777" w:rsidR="00626193" w:rsidRDefault="00626193" w:rsidP="00495DC8">
            <w:pPr>
              <w:jc w:val="center"/>
            </w:pPr>
            <w:r>
              <w:t>2</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E1F0B68" w14:textId="77777777" w:rsidR="00626193" w:rsidRDefault="00626193" w:rsidP="00495DC8">
            <w:pPr>
              <w:rPr>
                <w:b/>
              </w:rPr>
            </w:pPr>
            <w:r w:rsidRPr="0020006F">
              <w:rPr>
                <w:b/>
              </w:rPr>
              <w:t xml:space="preserve">Mgr. Zdeněk Melichárek, Ph.D. </w:t>
            </w:r>
          </w:p>
          <w:p w14:paraId="68058805" w14:textId="1F5874F5" w:rsidR="00626193" w:rsidRPr="00712E30" w:rsidRDefault="00626193">
            <w:r w:rsidRPr="00712E30">
              <w:t>Mgr. Miroslav Uherka</w:t>
            </w:r>
            <w:r>
              <w:t xml:space="preserve"> </w:t>
            </w:r>
            <w:r w:rsidRPr="00A70703">
              <w:t xml:space="preserve">(cvičení 50 </w:t>
            </w:r>
            <w:r w:rsidRPr="00A70703">
              <w:rPr>
                <w:lang w:val="en-GB"/>
              </w:rPr>
              <w:t>%</w:t>
            </w:r>
            <w:r w:rsidRPr="00A70703">
              <w:t>)</w:t>
            </w:r>
            <w:r w:rsidRPr="00712E30">
              <w:t xml:space="preserve">, Taťána Nuhlíčková (cvičení 50 </w:t>
            </w:r>
            <w:r w:rsidRPr="00712E30">
              <w:rPr>
                <w:lang w:val="en-GB"/>
              </w:rPr>
              <w:t>%</w:t>
            </w:r>
            <w:r w:rsidRPr="00712E30">
              <w:t>)</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7402699" w14:textId="77777777" w:rsidR="00626193" w:rsidRDefault="00626193" w:rsidP="00495DC8">
            <w:pPr>
              <w:jc w:val="center"/>
            </w:pPr>
            <w:r>
              <w:t>2/ZS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3157BF2" w14:textId="77777777" w:rsidR="00626193" w:rsidRDefault="00626193" w:rsidP="00495DC8">
            <w:pPr>
              <w:jc w:val="center"/>
            </w:pPr>
          </w:p>
        </w:tc>
      </w:tr>
      <w:tr w:rsidR="00626193" w14:paraId="79ED45EC"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0326F7D9" w14:textId="77777777" w:rsidR="00626193" w:rsidRDefault="00626193" w:rsidP="00495DC8">
            <w:r>
              <w:t>Aplikovaná informatika</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08FF01C6" w14:textId="1F8B91EE" w:rsidR="00626193" w:rsidRDefault="00626193" w:rsidP="00495DC8">
            <w:r>
              <w:t>28p - 28s</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9F3B66A" w14:textId="77777777" w:rsidR="00626193" w:rsidRDefault="00626193"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5A9D4CB" w14:textId="77777777" w:rsidR="00626193" w:rsidRDefault="00626193" w:rsidP="00495DC8">
            <w:pPr>
              <w:jc w:val="center"/>
            </w:pPr>
            <w:r>
              <w:t>4</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F55478F" w14:textId="77777777" w:rsidR="00626193" w:rsidRPr="0020006F" w:rsidRDefault="00626193" w:rsidP="00495DC8">
            <w:pPr>
              <w:rPr>
                <w:b/>
              </w:rPr>
            </w:pPr>
            <w:r w:rsidRPr="0020006F">
              <w:rPr>
                <w:b/>
              </w:rPr>
              <w:t>Ing. Jakub Rak, Ph.D.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5A734A8" w14:textId="77777777" w:rsidR="00626193" w:rsidRDefault="00626193" w:rsidP="00495DC8">
            <w:pPr>
              <w:jc w:val="center"/>
            </w:pPr>
            <w:r>
              <w:t>2/ZS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A9BE6AC" w14:textId="77777777" w:rsidR="00626193" w:rsidRDefault="00626193" w:rsidP="00495DC8">
            <w:pPr>
              <w:jc w:val="center"/>
            </w:pPr>
          </w:p>
        </w:tc>
      </w:tr>
      <w:tr w:rsidR="00626193" w14:paraId="58897118"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1EA06F17" w14:textId="77777777" w:rsidR="00626193" w:rsidRDefault="00626193" w:rsidP="00495DC8">
            <w:r>
              <w:rPr>
                <w:bCs/>
                <w:iCs/>
              </w:rPr>
              <w:t>Úvod do kartografie</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0BD27EAE" w14:textId="77777777" w:rsidR="00626193" w:rsidRDefault="00626193" w:rsidP="00495DC8">
            <w:r>
              <w:t xml:space="preserve">14p – 28s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25528AF7" w14:textId="77777777" w:rsidR="00626193" w:rsidRDefault="00626193"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AA9F095" w14:textId="77777777" w:rsidR="00626193" w:rsidRDefault="00626193" w:rsidP="00495DC8">
            <w:pPr>
              <w:jc w:val="center"/>
            </w:pPr>
            <w:r>
              <w:t>3</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147F6F94" w14:textId="77777777" w:rsidR="00626193" w:rsidRPr="0020006F" w:rsidRDefault="00626193" w:rsidP="00495DC8">
            <w:pPr>
              <w:rPr>
                <w:b/>
              </w:rPr>
            </w:pPr>
            <w:r w:rsidRPr="0020006F">
              <w:rPr>
                <w:b/>
              </w:rPr>
              <w:t>RNDr. Jakub Trojan, MSc, MBA, Ph.D.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77E8465F" w14:textId="77777777" w:rsidR="00626193" w:rsidRDefault="00626193" w:rsidP="00495DC8">
            <w:pPr>
              <w:jc w:val="center"/>
            </w:pPr>
            <w:r>
              <w:t>2/ZS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24E0A0E7" w14:textId="77777777" w:rsidR="00626193" w:rsidRDefault="00626193" w:rsidP="00495DC8">
            <w:pPr>
              <w:jc w:val="center"/>
            </w:pPr>
            <w:r>
              <w:t>ZT</w:t>
            </w:r>
          </w:p>
        </w:tc>
      </w:tr>
      <w:tr w:rsidR="00626193" w14:paraId="365E89AF"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2BC481E2" w14:textId="77777777" w:rsidR="00626193" w:rsidRDefault="00626193" w:rsidP="00495DC8">
            <w:r>
              <w:t>Mitigace environmentálních rizik a adaptační strategie</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2CB77E9D" w14:textId="77777777" w:rsidR="00626193" w:rsidRDefault="00626193" w:rsidP="00495DC8">
            <w:r>
              <w:t xml:space="preserve">28p – 14s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168119C4" w14:textId="77777777" w:rsidR="00626193" w:rsidRDefault="00626193"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71C627AD" w14:textId="77777777" w:rsidR="00626193" w:rsidRDefault="00626193" w:rsidP="00495DC8">
            <w:pPr>
              <w:jc w:val="center"/>
            </w:pPr>
            <w:r>
              <w:t>4</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9ED0FE2" w14:textId="77777777" w:rsidR="00626193" w:rsidRPr="0020006F" w:rsidRDefault="00626193" w:rsidP="00495DC8">
            <w:pPr>
              <w:rPr>
                <w:b/>
              </w:rPr>
            </w:pPr>
            <w:r w:rsidRPr="0020006F">
              <w:rPr>
                <w:b/>
                <w:bCs/>
              </w:rPr>
              <w:t xml:space="preserve">prof. PhDr. Jiří Chlachula, Ph.D. et Ph.D. </w:t>
            </w:r>
            <w:r w:rsidRPr="0020006F">
              <w:rPr>
                <w:b/>
              </w:rPr>
              <w:t xml:space="preserve">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76872AA3" w14:textId="77777777" w:rsidR="00626193" w:rsidRDefault="00626193" w:rsidP="00495DC8">
            <w:pPr>
              <w:jc w:val="center"/>
            </w:pPr>
            <w:r>
              <w:t>2/ZS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A7BB1BE" w14:textId="77777777" w:rsidR="00626193" w:rsidRDefault="00626193" w:rsidP="00495DC8">
            <w:pPr>
              <w:jc w:val="center"/>
            </w:pPr>
            <w:r>
              <w:t>PZ</w:t>
            </w:r>
          </w:p>
        </w:tc>
      </w:tr>
      <w:tr w:rsidR="00626193" w14:paraId="6C582EDD"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3D4D93C" w14:textId="77777777" w:rsidR="00626193" w:rsidRDefault="00626193" w:rsidP="00495DC8">
            <w:r>
              <w:t xml:space="preserve">Biochemie </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779ECAC1" w14:textId="77777777" w:rsidR="00626193" w:rsidRDefault="00626193" w:rsidP="00495DC8">
            <w:r>
              <w:t xml:space="preserve">28p – 14s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21D546E6" w14:textId="77777777" w:rsidR="00626193" w:rsidRDefault="00626193"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0E0DB7E7" w14:textId="77777777" w:rsidR="00626193" w:rsidRDefault="00626193" w:rsidP="00495DC8">
            <w:pPr>
              <w:jc w:val="center"/>
            </w:pPr>
            <w:r>
              <w:t>4</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F54E44C" w14:textId="77777777" w:rsidR="00626193" w:rsidRDefault="00626193" w:rsidP="00495DC8">
            <w:pPr>
              <w:rPr>
                <w:b/>
                <w:bCs/>
              </w:rPr>
            </w:pPr>
            <w:r w:rsidRPr="0020006F">
              <w:rPr>
                <w:b/>
                <w:bCs/>
              </w:rPr>
              <w:t>doc. Ing. Pavel Valášek, CSc. (</w:t>
            </w:r>
            <w:r>
              <w:rPr>
                <w:b/>
                <w:bCs/>
              </w:rPr>
              <w:t xml:space="preserve">přednášky </w:t>
            </w:r>
            <w:r w:rsidRPr="0020006F">
              <w:rPr>
                <w:b/>
                <w:bCs/>
              </w:rPr>
              <w:t>100 %)</w:t>
            </w:r>
          </w:p>
          <w:p w14:paraId="36C7071C" w14:textId="77777777" w:rsidR="00626193" w:rsidRPr="00712E30" w:rsidRDefault="00626193" w:rsidP="00495DC8">
            <w:r>
              <w:rPr>
                <w:bCs/>
              </w:rPr>
              <w:t xml:space="preserve">Mgr. Ing. Jiří Lehejček, Ph.D. (seminář 100 </w:t>
            </w:r>
            <w:r>
              <w:rPr>
                <w:bCs/>
                <w:lang w:val="en-GB"/>
              </w:rPr>
              <w:t>%</w:t>
            </w:r>
            <w:r>
              <w:rPr>
                <w:bCs/>
              </w:rPr>
              <w:t xml:space="preserve">)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0C688C4D" w14:textId="77777777" w:rsidR="00626193" w:rsidRDefault="00626193" w:rsidP="00495DC8">
            <w:pPr>
              <w:jc w:val="center"/>
            </w:pPr>
            <w:r>
              <w:t>2/ZS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21DB1242" w14:textId="77777777" w:rsidR="00626193" w:rsidRDefault="00626193" w:rsidP="00495DC8">
            <w:pPr>
              <w:jc w:val="center"/>
            </w:pPr>
            <w:r>
              <w:t>ZT</w:t>
            </w:r>
          </w:p>
        </w:tc>
      </w:tr>
      <w:tr w:rsidR="00626193" w14:paraId="1F0F1C58"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0E0AB9AB" w14:textId="77777777" w:rsidR="00626193" w:rsidRDefault="00626193" w:rsidP="00495DC8">
            <w:r>
              <w:rPr>
                <w:bCs/>
                <w:iCs/>
              </w:rPr>
              <w:t>Anglický jazyk III.</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4C817F75" w14:textId="77777777" w:rsidR="00626193" w:rsidRDefault="00626193" w:rsidP="00495DC8">
            <w:r>
              <w:t xml:space="preserve">28s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1F037709" w14:textId="77777777" w:rsidR="00626193" w:rsidRDefault="00626193" w:rsidP="00495DC8">
            <w:pPr>
              <w:jc w:val="center"/>
            </w:pPr>
            <w:r>
              <w:t>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2FA4B57" w14:textId="77777777" w:rsidR="00626193" w:rsidRDefault="00626193" w:rsidP="00495DC8">
            <w:pPr>
              <w:jc w:val="center"/>
            </w:pPr>
            <w:r>
              <w:t>3</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72935DA" w14:textId="77777777" w:rsidR="00626193" w:rsidRPr="0020006F" w:rsidRDefault="00626193" w:rsidP="00495DC8">
            <w:pPr>
              <w:rPr>
                <w:b/>
              </w:rPr>
            </w:pPr>
            <w:r w:rsidRPr="0020006F">
              <w:rPr>
                <w:b/>
              </w:rPr>
              <w:t>Mgr. et Mgr. Kateřina Pitrová, BBA, Ph.D.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4303BF97" w14:textId="77777777" w:rsidR="00626193" w:rsidRDefault="00626193" w:rsidP="00495DC8">
            <w:pPr>
              <w:jc w:val="center"/>
            </w:pPr>
            <w:r>
              <w:t>2/LS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01D9E411" w14:textId="77777777" w:rsidR="00626193" w:rsidRDefault="00626193" w:rsidP="00495DC8">
            <w:pPr>
              <w:jc w:val="center"/>
            </w:pPr>
          </w:p>
        </w:tc>
      </w:tr>
      <w:tr w:rsidR="00626193" w14:paraId="53FAFBB4" w14:textId="77777777" w:rsidTr="00712E30">
        <w:trPr>
          <w:trHeight w:val="552"/>
        </w:trPr>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21BF3058" w14:textId="77777777" w:rsidR="00626193" w:rsidRDefault="00626193" w:rsidP="00495DC8">
            <w:r>
              <w:rPr>
                <w:bCs/>
                <w:iCs/>
              </w:rPr>
              <w:t>Ochrana obyvatelstva a IZS</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EAE5851" w14:textId="77777777" w:rsidR="00626193" w:rsidRDefault="00626193" w:rsidP="00495DC8">
            <w:r>
              <w:t xml:space="preserve">28p – 28s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417EE5AE" w14:textId="77777777" w:rsidR="00626193" w:rsidRDefault="00626193"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C3E1E46" w14:textId="77777777" w:rsidR="00626193" w:rsidRDefault="00626193" w:rsidP="00495DC8">
            <w:pPr>
              <w:jc w:val="center"/>
            </w:pPr>
            <w:r>
              <w:t>4</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61C4A02" w14:textId="486A1068" w:rsidR="00626193" w:rsidRPr="0020006F" w:rsidRDefault="00626193" w:rsidP="00495DC8">
            <w:pPr>
              <w:rPr>
                <w:b/>
              </w:rPr>
            </w:pPr>
            <w:r w:rsidRPr="0020006F">
              <w:rPr>
                <w:b/>
              </w:rPr>
              <w:t>prof. Ing. Dušan Vičar, CSc. (</w:t>
            </w:r>
            <w:r>
              <w:rPr>
                <w:b/>
              </w:rPr>
              <w:t xml:space="preserve">přednášky 50 </w:t>
            </w:r>
            <w:r w:rsidRPr="0020006F">
              <w:rPr>
                <w:b/>
              </w:rPr>
              <w:t>%)</w:t>
            </w:r>
          </w:p>
          <w:p w14:paraId="764FFBC0" w14:textId="2804416C" w:rsidR="00626193" w:rsidRDefault="00626193" w:rsidP="00495DC8">
            <w:r>
              <w:t xml:space="preserve">doc. RSDr.Václav Lošek, CSc. (přednášky 50 </w:t>
            </w:r>
            <w:r>
              <w:rPr>
                <w:lang w:val="en-GB"/>
              </w:rPr>
              <w:t>%</w:t>
            </w:r>
            <w:r>
              <w:t>, semináře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7579EA76" w14:textId="77777777" w:rsidR="00626193" w:rsidRDefault="00626193" w:rsidP="00495DC8">
            <w:pPr>
              <w:jc w:val="center"/>
            </w:pPr>
            <w:r>
              <w:t>2/LS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124987E" w14:textId="77777777" w:rsidR="00626193" w:rsidRDefault="00626193" w:rsidP="00495DC8">
            <w:pPr>
              <w:jc w:val="center"/>
            </w:pPr>
          </w:p>
        </w:tc>
      </w:tr>
      <w:tr w:rsidR="00626193" w14:paraId="7A1E6415" w14:textId="77777777" w:rsidTr="00712E30">
        <w:trPr>
          <w:cantSplit/>
        </w:trPr>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E9711BD" w14:textId="77777777" w:rsidR="00626193" w:rsidRDefault="00626193" w:rsidP="00495DC8">
            <w:bookmarkStart w:id="1" w:name="__DdeLink__5562_4096864683"/>
            <w:bookmarkEnd w:id="1"/>
            <w:r w:rsidRPr="0052049E">
              <w:rPr>
                <w:bCs/>
                <w:iCs/>
              </w:rPr>
              <w:t>Podnikání I.</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4906855" w14:textId="77777777" w:rsidR="00626193" w:rsidRDefault="00626193" w:rsidP="00495DC8">
            <w:r>
              <w:t xml:space="preserve">14p – 28s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12FF7B92" w14:textId="77777777" w:rsidR="00626193" w:rsidRDefault="00626193" w:rsidP="00495DC8">
            <w:pPr>
              <w:jc w:val="center"/>
            </w:pPr>
            <w:r>
              <w:t>klz</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E3438B9" w14:textId="77777777" w:rsidR="00626193" w:rsidRDefault="00626193" w:rsidP="00495DC8">
            <w:pPr>
              <w:jc w:val="center"/>
            </w:pPr>
            <w:r>
              <w:t>3</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471033F" w14:textId="77777777" w:rsidR="00626193" w:rsidRDefault="00626193" w:rsidP="00495DC8">
            <w:r w:rsidRPr="0020006F">
              <w:rPr>
                <w:b/>
              </w:rPr>
              <w:t>doc. Ing. Zuzana Tučková, Ph.D. (60 %),</w:t>
            </w:r>
            <w:r w:rsidRPr="00C57404">
              <w:t xml:space="preserve"> </w:t>
            </w:r>
          </w:p>
          <w:p w14:paraId="5E967368" w14:textId="77777777" w:rsidR="00626193" w:rsidRDefault="00626193" w:rsidP="00495DC8">
            <w:r w:rsidRPr="00C57404">
              <w:t>Ing. et Ing. Jiří Konečný, Ph.D. (40 %)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4CD64FB9" w14:textId="77777777" w:rsidR="00626193" w:rsidRDefault="00626193" w:rsidP="00495DC8">
            <w:pPr>
              <w:jc w:val="center"/>
            </w:pPr>
            <w:r>
              <w:t>2/LS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4BD381C" w14:textId="77777777" w:rsidR="00626193" w:rsidRDefault="00626193" w:rsidP="00495DC8">
            <w:pPr>
              <w:jc w:val="center"/>
            </w:pPr>
          </w:p>
        </w:tc>
      </w:tr>
      <w:tr w:rsidR="00626193" w14:paraId="3DB82BB2"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7AF278A1" w14:textId="77777777" w:rsidR="00626193" w:rsidRDefault="00626193" w:rsidP="00495DC8">
            <w:r>
              <w:t>Sportovní aktivity II.</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430AB432" w14:textId="464E8554" w:rsidR="00626193" w:rsidRDefault="00B724E9" w:rsidP="00B724E9">
            <w:r>
              <w:t xml:space="preserve">28c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0CAFB7D0" w14:textId="77777777" w:rsidR="00626193" w:rsidRDefault="00626193" w:rsidP="00495DC8">
            <w:pPr>
              <w:jc w:val="center"/>
            </w:pPr>
            <w:r>
              <w:t>z</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4C2B4B47" w14:textId="77777777" w:rsidR="00626193" w:rsidRDefault="00626193" w:rsidP="00495DC8">
            <w:pPr>
              <w:jc w:val="center"/>
            </w:pPr>
            <w:r>
              <w:t>2</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3F3BCC8" w14:textId="77777777" w:rsidR="00626193" w:rsidRDefault="00626193" w:rsidP="00495DC8">
            <w:pPr>
              <w:rPr>
                <w:b/>
              </w:rPr>
            </w:pPr>
            <w:r w:rsidRPr="0020006F">
              <w:rPr>
                <w:b/>
              </w:rPr>
              <w:t xml:space="preserve">Mgr. Zdeněk Melichárek, Ph.D. </w:t>
            </w:r>
          </w:p>
          <w:p w14:paraId="289E2444" w14:textId="4D5DD117" w:rsidR="00626193" w:rsidRPr="0020006F" w:rsidRDefault="00626193">
            <w:pPr>
              <w:rPr>
                <w:b/>
              </w:rPr>
            </w:pPr>
            <w:r w:rsidRPr="00A70703">
              <w:t>Mgr. Miroslav Uherka</w:t>
            </w:r>
            <w:r>
              <w:t xml:space="preserve"> </w:t>
            </w:r>
            <w:r w:rsidRPr="00A70703">
              <w:t xml:space="preserve">(cvičení 50 </w:t>
            </w:r>
            <w:r w:rsidRPr="00A70703">
              <w:rPr>
                <w:lang w:val="en-GB"/>
              </w:rPr>
              <w:t>%</w:t>
            </w:r>
            <w:r w:rsidRPr="00A70703">
              <w:t xml:space="preserve">), Taťána Nuhlíčková (cvičení 50 </w:t>
            </w:r>
            <w:r w:rsidRPr="00A70703">
              <w:rPr>
                <w:lang w:val="en-GB"/>
              </w:rPr>
              <w:t>%</w:t>
            </w:r>
            <w:r w:rsidRPr="00A70703">
              <w:t>)</w:t>
            </w:r>
            <w:r w:rsidRPr="0020006F" w:rsidDel="00E73C8E">
              <w:rPr>
                <w:b/>
              </w:rPr>
              <w:t xml:space="preserve">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5E215D9" w14:textId="77777777" w:rsidR="00626193" w:rsidRDefault="00626193" w:rsidP="00495DC8">
            <w:pPr>
              <w:jc w:val="center"/>
            </w:pPr>
            <w:r>
              <w:t>2/LS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D6D1B2B" w14:textId="77777777" w:rsidR="00626193" w:rsidRDefault="00626193" w:rsidP="00495DC8">
            <w:pPr>
              <w:jc w:val="center"/>
            </w:pPr>
          </w:p>
        </w:tc>
      </w:tr>
      <w:tr w:rsidR="00626193" w14:paraId="75A36E22"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D7114CB" w14:textId="77777777" w:rsidR="00626193" w:rsidRDefault="00626193" w:rsidP="00495DC8">
            <w:pPr>
              <w:rPr>
                <w:bCs/>
                <w:iCs/>
              </w:rPr>
            </w:pPr>
            <w:r>
              <w:t>Exkurze</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6379460" w14:textId="77777777" w:rsidR="00626193" w:rsidRDefault="00626193" w:rsidP="00495DC8">
            <w:r>
              <w:t>20 hod</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2D43FE8B" w14:textId="77777777" w:rsidR="00626193" w:rsidRDefault="00626193" w:rsidP="00495DC8">
            <w:pPr>
              <w:jc w:val="center"/>
            </w:pPr>
            <w:r>
              <w:t>z</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2488E1E8" w14:textId="77777777" w:rsidR="00626193" w:rsidRDefault="00626193" w:rsidP="00495DC8">
            <w:pPr>
              <w:jc w:val="center"/>
            </w:pPr>
            <w:r>
              <w:t>2</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24F38BB" w14:textId="6EABE4F5" w:rsidR="00626193" w:rsidRPr="0020006F" w:rsidRDefault="00626193" w:rsidP="00495DC8">
            <w:pPr>
              <w:rPr>
                <w:b/>
              </w:rPr>
            </w:pPr>
            <w:r>
              <w:rPr>
                <w:b/>
                <w:bCs/>
              </w:rPr>
              <w:t>Mgr</w:t>
            </w:r>
            <w:r w:rsidRPr="0020006F">
              <w:rPr>
                <w:b/>
                <w:bCs/>
              </w:rPr>
              <w:t xml:space="preserve">. Ing. </w:t>
            </w:r>
            <w:r>
              <w:rPr>
                <w:b/>
                <w:bCs/>
              </w:rPr>
              <w:t>Jiří Lehejček</w:t>
            </w:r>
            <w:r w:rsidRPr="0020006F">
              <w:rPr>
                <w:b/>
                <w:bCs/>
              </w:rPr>
              <w:t xml:space="preserve">, </w:t>
            </w:r>
            <w:r>
              <w:rPr>
                <w:b/>
                <w:bCs/>
              </w:rPr>
              <w:t>Ph.D</w:t>
            </w:r>
            <w:r w:rsidRPr="0020006F">
              <w:rPr>
                <w:b/>
                <w:bCs/>
              </w:rPr>
              <w:t>.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2440214C" w14:textId="77777777" w:rsidR="00626193" w:rsidRDefault="00626193" w:rsidP="00495DC8">
            <w:pPr>
              <w:jc w:val="center"/>
            </w:pPr>
            <w:r>
              <w:t>2/LS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4B4A1F66" w14:textId="77777777" w:rsidR="00626193" w:rsidRDefault="00626193" w:rsidP="00495DC8">
            <w:pPr>
              <w:jc w:val="center"/>
            </w:pPr>
          </w:p>
        </w:tc>
      </w:tr>
      <w:tr w:rsidR="00626193" w14:paraId="6A9B1F68"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19C505A4" w14:textId="77777777" w:rsidR="00626193" w:rsidRDefault="00626193" w:rsidP="00495DC8">
            <w:pPr>
              <w:rPr>
                <w:bCs/>
                <w:iCs/>
              </w:rPr>
            </w:pPr>
            <w:r>
              <w:rPr>
                <w:bCs/>
                <w:iCs/>
              </w:rPr>
              <w:t>Geographic Information Systems</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6761EA6" w14:textId="537B727B" w:rsidR="00626193" w:rsidRDefault="00626193" w:rsidP="00495DC8">
            <w:r>
              <w:t>28p – 28s</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C829760" w14:textId="77777777" w:rsidR="00626193" w:rsidRDefault="00626193"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8F62C3E" w14:textId="77777777" w:rsidR="00626193" w:rsidRDefault="00626193" w:rsidP="00495DC8">
            <w:pPr>
              <w:jc w:val="center"/>
            </w:pPr>
            <w:r>
              <w:t>6</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470C35CB" w14:textId="77777777" w:rsidR="00626193" w:rsidRPr="0020006F" w:rsidRDefault="00626193" w:rsidP="00495DC8">
            <w:pPr>
              <w:rPr>
                <w:b/>
              </w:rPr>
            </w:pPr>
            <w:r w:rsidRPr="0020006F">
              <w:rPr>
                <w:b/>
              </w:rPr>
              <w:t>RNDr. Jakub Trojan, MSc, MBA, Ph.D.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A787C78" w14:textId="77777777" w:rsidR="00626193" w:rsidRDefault="00626193" w:rsidP="00495DC8">
            <w:pPr>
              <w:jc w:val="center"/>
            </w:pPr>
            <w:r>
              <w:t>2/LS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B4BEBA0" w14:textId="77777777" w:rsidR="00626193" w:rsidRDefault="00626193" w:rsidP="00495DC8">
            <w:pPr>
              <w:jc w:val="center"/>
            </w:pPr>
            <w:r>
              <w:t>PZ</w:t>
            </w:r>
          </w:p>
        </w:tc>
      </w:tr>
      <w:tr w:rsidR="00626193" w14:paraId="36CEF088"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C10C128" w14:textId="77777777" w:rsidR="00626193" w:rsidRDefault="00626193" w:rsidP="00495DC8">
            <w:r>
              <w:rPr>
                <w:iCs/>
              </w:rPr>
              <w:t>Ochrana životního prostředí</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09CEF659" w14:textId="77777777" w:rsidR="00626193" w:rsidRDefault="00626193" w:rsidP="00495DC8">
            <w:r>
              <w:t xml:space="preserve">14p – 14s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3CD6D80" w14:textId="77777777" w:rsidR="00626193" w:rsidRDefault="00626193" w:rsidP="00495DC8">
            <w:pPr>
              <w:jc w:val="center"/>
            </w:pPr>
            <w:r>
              <w:t>klz</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AEEB80A" w14:textId="77777777" w:rsidR="00626193" w:rsidRDefault="00626193" w:rsidP="00495DC8">
            <w:pPr>
              <w:jc w:val="center"/>
            </w:pPr>
            <w:r>
              <w:t>3</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13175118" w14:textId="41E3ACAE" w:rsidR="00626193" w:rsidRPr="0020006F" w:rsidRDefault="00626193" w:rsidP="00495DC8">
            <w:pPr>
              <w:rPr>
                <w:b/>
              </w:rPr>
            </w:pPr>
            <w:r w:rsidRPr="0020006F">
              <w:rPr>
                <w:b/>
                <w:bCs/>
              </w:rPr>
              <w:t>Mgr. Matyáš Adam, Ph.D.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008ECA0F" w14:textId="77777777" w:rsidR="00626193" w:rsidRDefault="00626193" w:rsidP="00495DC8">
            <w:pPr>
              <w:jc w:val="center"/>
            </w:pPr>
            <w:r>
              <w:t>2/LS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00EA47BE" w14:textId="77777777" w:rsidR="00626193" w:rsidRDefault="00626193" w:rsidP="00495DC8">
            <w:pPr>
              <w:jc w:val="center"/>
            </w:pPr>
            <w:r>
              <w:t>PZ</w:t>
            </w:r>
          </w:p>
        </w:tc>
      </w:tr>
      <w:tr w:rsidR="00626193" w14:paraId="3D90FF3C"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BEE72B3" w14:textId="77777777" w:rsidR="00626193" w:rsidRDefault="00626193" w:rsidP="00495DC8">
            <w:r>
              <w:t>Environmentální toxikologie</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45B30DBA" w14:textId="77777777" w:rsidR="00626193" w:rsidRDefault="00626193" w:rsidP="00495DC8">
            <w:r>
              <w:t xml:space="preserve">28p – 14s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0122641A" w14:textId="77777777" w:rsidR="00626193" w:rsidRDefault="00626193"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1F66F085" w14:textId="77777777" w:rsidR="00626193" w:rsidRDefault="00626193" w:rsidP="00495DC8">
            <w:pPr>
              <w:jc w:val="center"/>
            </w:pPr>
            <w:r>
              <w:t>4</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4B25E533" w14:textId="77777777" w:rsidR="00626193" w:rsidRPr="0020006F" w:rsidRDefault="00626193" w:rsidP="00495DC8">
            <w:pPr>
              <w:rPr>
                <w:b/>
              </w:rPr>
            </w:pPr>
            <w:r w:rsidRPr="0020006F">
              <w:rPr>
                <w:b/>
                <w:bCs/>
              </w:rPr>
              <w:t>prof. Ing. Vladimír Sedlařík, Ph.D.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07D6B46E" w14:textId="77777777" w:rsidR="00626193" w:rsidRDefault="00626193" w:rsidP="00495DC8">
            <w:pPr>
              <w:jc w:val="center"/>
            </w:pPr>
            <w:r>
              <w:t>2/LS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2D48221" w14:textId="77777777" w:rsidR="00626193" w:rsidRDefault="00626193" w:rsidP="00495DC8">
            <w:pPr>
              <w:jc w:val="center"/>
            </w:pPr>
            <w:r>
              <w:t>ZT</w:t>
            </w:r>
          </w:p>
        </w:tc>
      </w:tr>
      <w:tr w:rsidR="00626193" w14:paraId="0C9BFD58"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7E9C7311" w14:textId="77777777" w:rsidR="00626193" w:rsidRDefault="00626193" w:rsidP="00495DC8">
            <w:r>
              <w:t>Seminář k BP</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2F73DF3" w14:textId="77777777" w:rsidR="00626193" w:rsidRDefault="00626193" w:rsidP="00495DC8">
            <w:r>
              <w:t xml:space="preserve">14s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721066F8" w14:textId="77777777" w:rsidR="00626193" w:rsidRDefault="00626193" w:rsidP="00495DC8">
            <w:pPr>
              <w:jc w:val="center"/>
            </w:pPr>
            <w:r>
              <w:t>z</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7A4B342C" w14:textId="77777777" w:rsidR="00626193" w:rsidRDefault="00626193" w:rsidP="00495DC8">
            <w:pPr>
              <w:jc w:val="center"/>
            </w:pPr>
            <w:r>
              <w:t>2</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21D7465" w14:textId="77777777" w:rsidR="00626193" w:rsidRPr="0020006F" w:rsidRDefault="00626193" w:rsidP="00495DC8">
            <w:pPr>
              <w:rPr>
                <w:b/>
              </w:rPr>
            </w:pPr>
            <w:r w:rsidRPr="0020006F">
              <w:rPr>
                <w:b/>
              </w:rPr>
              <w:t>doc. Ing. Zuzana Tučková, Ph.D.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2F071CA3" w14:textId="77777777" w:rsidR="00626193" w:rsidRDefault="00626193" w:rsidP="00495DC8">
            <w:pPr>
              <w:jc w:val="center"/>
            </w:pPr>
            <w:r>
              <w:t>3/ZS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EE259CE" w14:textId="77777777" w:rsidR="00626193" w:rsidRDefault="00626193" w:rsidP="00495DC8">
            <w:pPr>
              <w:jc w:val="center"/>
            </w:pPr>
          </w:p>
        </w:tc>
      </w:tr>
      <w:tr w:rsidR="00626193" w14:paraId="7CC2A64C"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752D3B6" w14:textId="77777777" w:rsidR="00626193" w:rsidRDefault="00626193" w:rsidP="00495DC8">
            <w:r>
              <w:rPr>
                <w:bCs/>
              </w:rPr>
              <w:t>Human Geography</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1F90D68B" w14:textId="77777777" w:rsidR="00626193" w:rsidRDefault="00626193" w:rsidP="00495DC8">
            <w:r>
              <w:t xml:space="preserve">28p – 28s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12835BC7" w14:textId="77777777" w:rsidR="00626193" w:rsidRDefault="00626193"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464AD7E" w14:textId="77777777" w:rsidR="00626193" w:rsidRDefault="00626193" w:rsidP="00495DC8">
            <w:pPr>
              <w:jc w:val="center"/>
            </w:pPr>
            <w:r>
              <w:t>6</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560B090" w14:textId="77777777" w:rsidR="00626193" w:rsidRPr="0020006F" w:rsidRDefault="00626193" w:rsidP="00495DC8">
            <w:pPr>
              <w:rPr>
                <w:b/>
              </w:rPr>
            </w:pPr>
            <w:r w:rsidRPr="0020006F">
              <w:rPr>
                <w:b/>
                <w:bCs/>
              </w:rPr>
              <w:t>prof. RNDr. Peter Chrastina, Ph</w:t>
            </w:r>
            <w:r>
              <w:rPr>
                <w:b/>
                <w:bCs/>
              </w:rPr>
              <w:t>.</w:t>
            </w:r>
            <w:r w:rsidRPr="0020006F">
              <w:rPr>
                <w:b/>
                <w:bCs/>
              </w:rPr>
              <w:t>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9624C78" w14:textId="77777777" w:rsidR="00626193" w:rsidRDefault="00626193" w:rsidP="00495DC8">
            <w:pPr>
              <w:jc w:val="center"/>
            </w:pPr>
            <w:r>
              <w:t>3/ZS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2B1C6E5D" w14:textId="77777777" w:rsidR="00626193" w:rsidRDefault="00626193" w:rsidP="00495DC8">
            <w:pPr>
              <w:jc w:val="center"/>
            </w:pPr>
            <w:r>
              <w:t>PZ</w:t>
            </w:r>
          </w:p>
        </w:tc>
      </w:tr>
      <w:tr w:rsidR="00626193" w14:paraId="19E9C736"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2729A82" w14:textId="77777777" w:rsidR="00626193" w:rsidRDefault="00626193" w:rsidP="00495DC8">
            <w:pPr>
              <w:rPr>
                <w:highlight w:val="yellow"/>
              </w:rPr>
            </w:pPr>
            <w:r>
              <w:t>Regionální geografie ČR</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119E5275" w14:textId="77777777" w:rsidR="00626193" w:rsidRDefault="00626193" w:rsidP="00495DC8">
            <w:pPr>
              <w:rPr>
                <w:highlight w:val="yellow"/>
              </w:rPr>
            </w:pPr>
            <w:r>
              <w:t xml:space="preserve">28p – 28s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01CE1532" w14:textId="77777777" w:rsidR="00626193" w:rsidRDefault="00626193" w:rsidP="00495DC8">
            <w:pPr>
              <w:jc w:val="center"/>
              <w:rPr>
                <w:highlight w:val="yellow"/>
              </w:rP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A0FC59A" w14:textId="77777777" w:rsidR="00626193" w:rsidRDefault="00626193" w:rsidP="00495DC8">
            <w:pPr>
              <w:jc w:val="center"/>
              <w:rPr>
                <w:highlight w:val="yellow"/>
              </w:rPr>
            </w:pPr>
            <w:r>
              <w:t>5</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2A1C85C2" w14:textId="77777777" w:rsidR="00626193" w:rsidRPr="0020006F" w:rsidRDefault="00626193" w:rsidP="00495DC8">
            <w:pPr>
              <w:rPr>
                <w:b/>
              </w:rPr>
            </w:pPr>
            <w:r w:rsidRPr="0020006F">
              <w:rPr>
                <w:b/>
                <w:bCs/>
              </w:rPr>
              <w:t>prof. RNDr. Peter Chrastina, Ph</w:t>
            </w:r>
            <w:r>
              <w:rPr>
                <w:b/>
                <w:bCs/>
              </w:rPr>
              <w:t>.</w:t>
            </w:r>
            <w:r w:rsidRPr="0020006F">
              <w:rPr>
                <w:b/>
                <w:bCs/>
              </w:rPr>
              <w:t>D.</w:t>
            </w:r>
          </w:p>
          <w:p w14:paraId="234421AB" w14:textId="62EE629C" w:rsidR="00626193" w:rsidRPr="0020006F" w:rsidRDefault="00626193" w:rsidP="00495DC8">
            <w:pPr>
              <w:rPr>
                <w:b/>
              </w:rPr>
            </w:pPr>
            <w:r w:rsidRPr="0020006F">
              <w:rPr>
                <w:b/>
              </w:rPr>
              <w:t>(přednáš</w:t>
            </w:r>
            <w:r>
              <w:rPr>
                <w:b/>
              </w:rPr>
              <w:t xml:space="preserve">ky </w:t>
            </w:r>
            <w:r w:rsidRPr="0020006F">
              <w:rPr>
                <w:b/>
              </w:rPr>
              <w:t>100 %)</w:t>
            </w:r>
          </w:p>
          <w:p w14:paraId="489DDCD1" w14:textId="26CB5951" w:rsidR="00626193" w:rsidRDefault="00626193" w:rsidP="00495DC8">
            <w:r>
              <w:t>RNDr. Jakub Trojan, MSc, MBA, Ph.D.(seminář 50%)</w:t>
            </w:r>
          </w:p>
          <w:p w14:paraId="6B2D1B5C" w14:textId="77777777" w:rsidR="00626193" w:rsidRDefault="00626193" w:rsidP="00495DC8">
            <w:pPr>
              <w:rPr>
                <w:bCs/>
              </w:rPr>
            </w:pPr>
            <w:r>
              <w:rPr>
                <w:bCs/>
              </w:rPr>
              <w:t>Mgr. Ing. Jiří Lehejček, Ph.D.</w:t>
            </w:r>
          </w:p>
          <w:p w14:paraId="3C7F85AB" w14:textId="77777777" w:rsidR="00626193" w:rsidRDefault="00626193" w:rsidP="00495DC8">
            <w:r>
              <w:t>(seminář 50%)</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0337C4AC" w14:textId="77777777" w:rsidR="00626193" w:rsidRDefault="00626193" w:rsidP="00495DC8">
            <w:pPr>
              <w:jc w:val="center"/>
              <w:rPr>
                <w:highlight w:val="yellow"/>
              </w:rPr>
            </w:pPr>
            <w:r>
              <w:t>3/ZS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0D809BE8" w14:textId="77777777" w:rsidR="00626193" w:rsidRDefault="00626193" w:rsidP="00495DC8">
            <w:pPr>
              <w:jc w:val="center"/>
            </w:pPr>
            <w:r>
              <w:t>PZ</w:t>
            </w:r>
          </w:p>
        </w:tc>
      </w:tr>
      <w:tr w:rsidR="00626193" w14:paraId="7D41E26B"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88C2860" w14:textId="622E406E" w:rsidR="00626193" w:rsidRDefault="00626193" w:rsidP="00495DC8">
            <w:r>
              <w:t>Komunikace s veřejností v ochraně přírody</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73F5C8D5" w14:textId="77777777" w:rsidR="00626193" w:rsidRDefault="00626193" w:rsidP="00495DC8">
            <w:r>
              <w:t xml:space="preserve">14p – 14s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7268B0A" w14:textId="77777777" w:rsidR="00626193" w:rsidRDefault="00626193"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CB0DB9E" w14:textId="77777777" w:rsidR="00626193" w:rsidRDefault="00626193" w:rsidP="00495DC8">
            <w:pPr>
              <w:jc w:val="center"/>
            </w:pPr>
            <w:r>
              <w:t>4</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07E62633" w14:textId="236AAB28" w:rsidR="00626193" w:rsidRDefault="00626193" w:rsidP="00495DC8">
            <w:pPr>
              <w:rPr>
                <w:b/>
                <w:bCs/>
              </w:rPr>
            </w:pPr>
            <w:r w:rsidRPr="0020006F">
              <w:rPr>
                <w:b/>
                <w:bCs/>
              </w:rPr>
              <w:t>Mgr. Veronika Kavková, Ph.D. (</w:t>
            </w:r>
            <w:r>
              <w:rPr>
                <w:b/>
                <w:bCs/>
              </w:rPr>
              <w:t>50</w:t>
            </w:r>
            <w:r w:rsidRPr="0020006F">
              <w:rPr>
                <w:b/>
                <w:bCs/>
              </w:rPr>
              <w:t xml:space="preserve"> %)</w:t>
            </w:r>
          </w:p>
          <w:p w14:paraId="7100267A" w14:textId="25CDDA3A" w:rsidR="00626193" w:rsidRDefault="00626193" w:rsidP="00495DC8">
            <w:r>
              <w:rPr>
                <w:bCs/>
              </w:rPr>
              <w:t xml:space="preserve">Mgr. Matyáš Adam, Ph.D. (50 </w:t>
            </w:r>
            <w:r>
              <w:rPr>
                <w:bCs/>
                <w:lang w:val="en-GB"/>
              </w:rPr>
              <w:t>%</w:t>
            </w:r>
            <w:r>
              <w:rPr>
                <w:bCs/>
              </w:rPr>
              <w:t>)</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2DD10DFB" w14:textId="77777777" w:rsidR="00626193" w:rsidRDefault="00626193" w:rsidP="00495DC8">
            <w:pPr>
              <w:jc w:val="center"/>
            </w:pPr>
            <w:r>
              <w:t>3/ZS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4812332B" w14:textId="77777777" w:rsidR="00626193" w:rsidRDefault="00626193" w:rsidP="00495DC8">
            <w:pPr>
              <w:jc w:val="center"/>
            </w:pPr>
            <w:r>
              <w:t>PZ</w:t>
            </w:r>
          </w:p>
        </w:tc>
      </w:tr>
      <w:tr w:rsidR="00626193" w14:paraId="76B5F3ED"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3980EFE" w14:textId="77777777" w:rsidR="00626193" w:rsidRDefault="00626193" w:rsidP="00495DC8">
            <w:r>
              <w:t>Terénní výzkum regionu</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B84044F" w14:textId="77777777" w:rsidR="00626193" w:rsidRDefault="00626193" w:rsidP="00495DC8">
            <w:r>
              <w:t>30 hod</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72A622F6" w14:textId="77777777" w:rsidR="00626193" w:rsidRDefault="00626193" w:rsidP="00495DC8">
            <w:pPr>
              <w:jc w:val="center"/>
            </w:pPr>
            <w:r>
              <w:t>z</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A983685" w14:textId="77777777" w:rsidR="00626193" w:rsidRDefault="00626193" w:rsidP="00495DC8">
            <w:pPr>
              <w:jc w:val="center"/>
            </w:pPr>
            <w:r>
              <w:t>3</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C706F98" w14:textId="77777777" w:rsidR="00626193" w:rsidRPr="0020006F" w:rsidRDefault="00626193" w:rsidP="00495DC8">
            <w:pPr>
              <w:rPr>
                <w:b/>
              </w:rPr>
            </w:pPr>
            <w:r w:rsidRPr="0020006F">
              <w:rPr>
                <w:b/>
              </w:rPr>
              <w:t>RNDr. Jakub Trojan, MSc, MBA, Ph.D.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0760DE9" w14:textId="77777777" w:rsidR="00626193" w:rsidRDefault="00626193" w:rsidP="00495DC8">
            <w:pPr>
              <w:jc w:val="center"/>
            </w:pPr>
            <w:r>
              <w:t>3/ZS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C006881" w14:textId="77777777" w:rsidR="00626193" w:rsidRDefault="00626193" w:rsidP="00495DC8">
            <w:pPr>
              <w:jc w:val="center"/>
            </w:pPr>
          </w:p>
        </w:tc>
      </w:tr>
      <w:tr w:rsidR="00626193" w14:paraId="24DE5544"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D5BCDD9" w14:textId="77777777" w:rsidR="00626193" w:rsidRDefault="00626193" w:rsidP="00495DC8">
            <w:r>
              <w:t>Odborná praxe</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05F4D654" w14:textId="77777777" w:rsidR="00626193" w:rsidRDefault="00626193" w:rsidP="00495DC8">
            <w:r>
              <w:t>80 hod</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1CCEF57D" w14:textId="77777777" w:rsidR="00626193" w:rsidRDefault="00626193" w:rsidP="00495DC8">
            <w:pPr>
              <w:jc w:val="center"/>
            </w:pPr>
            <w:r>
              <w:t>z</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4AAC6CE3" w14:textId="77777777" w:rsidR="00626193" w:rsidRDefault="00626193" w:rsidP="00495DC8">
            <w:pPr>
              <w:jc w:val="center"/>
            </w:pPr>
            <w:r>
              <w:t>4</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3DA2E4F" w14:textId="2928C6CF" w:rsidR="00626193" w:rsidRDefault="00626193" w:rsidP="00495DC8">
            <w:r>
              <w:rPr>
                <w:b/>
                <w:bCs/>
              </w:rPr>
              <w:t>Mgr</w:t>
            </w:r>
            <w:r w:rsidRPr="0020006F">
              <w:rPr>
                <w:b/>
                <w:bCs/>
              </w:rPr>
              <w:t xml:space="preserve">. Ing. </w:t>
            </w:r>
            <w:r>
              <w:rPr>
                <w:b/>
                <w:bCs/>
              </w:rPr>
              <w:t>Jiří Lehejček</w:t>
            </w:r>
            <w:r w:rsidRPr="0020006F">
              <w:rPr>
                <w:b/>
                <w:bCs/>
              </w:rPr>
              <w:t xml:space="preserve">, </w:t>
            </w:r>
            <w:r>
              <w:rPr>
                <w:b/>
                <w:bCs/>
              </w:rPr>
              <w:t>Ph.D</w:t>
            </w:r>
            <w:r w:rsidRPr="0020006F">
              <w:rPr>
                <w:b/>
                <w:bCs/>
              </w:rPr>
              <w:t>.</w:t>
            </w:r>
            <w:r w:rsidDel="0020006F">
              <w:rPr>
                <w:bCs/>
              </w:rPr>
              <w:t xml:space="preserve"> </w:t>
            </w:r>
            <w:r>
              <w:rPr>
                <w:bCs/>
              </w:rPr>
              <w:t>(</w:t>
            </w:r>
            <w:r w:rsidRPr="001C7424">
              <w:rPr>
                <w:bCs/>
              </w:rPr>
              <w:t>garance realizace praxí</w:t>
            </w:r>
            <w:r>
              <w:rPr>
                <w:bCs/>
              </w:rPr>
              <w:t>)</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742F717A" w14:textId="77777777" w:rsidR="00626193" w:rsidRDefault="00626193" w:rsidP="00495DC8">
            <w:pPr>
              <w:jc w:val="center"/>
              <w:rPr>
                <w:b/>
              </w:rPr>
            </w:pPr>
            <w:r>
              <w:t>3/LS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B213AEC" w14:textId="77777777" w:rsidR="00626193" w:rsidRDefault="00626193" w:rsidP="00495DC8">
            <w:pPr>
              <w:jc w:val="center"/>
            </w:pPr>
          </w:p>
        </w:tc>
      </w:tr>
      <w:tr w:rsidR="00626193" w14:paraId="4A093BAE"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0079C9E7" w14:textId="77777777" w:rsidR="00626193" w:rsidRDefault="00626193" w:rsidP="00495DC8">
            <w:r>
              <w:t>Bakalářská práce</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B435F3C" w14:textId="77777777" w:rsidR="00626193" w:rsidRDefault="00626193" w:rsidP="00495DC8"/>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42A9631B" w14:textId="77777777" w:rsidR="00626193" w:rsidRDefault="00626193" w:rsidP="00495DC8">
            <w:pPr>
              <w:jc w:val="center"/>
            </w:pPr>
            <w:r>
              <w:t>z</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774BCDBC" w14:textId="77777777" w:rsidR="00626193" w:rsidRDefault="00626193" w:rsidP="00495DC8">
            <w:pPr>
              <w:jc w:val="center"/>
            </w:pPr>
            <w:r>
              <w:t>10</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22097B7" w14:textId="77777777" w:rsidR="00626193" w:rsidRPr="0020006F" w:rsidRDefault="00626193" w:rsidP="00495DC8">
            <w:pPr>
              <w:rPr>
                <w:b/>
                <w:bCs/>
              </w:rPr>
            </w:pPr>
            <w:r w:rsidRPr="0020006F">
              <w:rPr>
                <w:b/>
                <w:bCs/>
              </w:rPr>
              <w:t>Mgr. Ing. Jiří Lehejček, Ph.D.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2769090B" w14:textId="77777777" w:rsidR="00626193" w:rsidRDefault="00626193" w:rsidP="00495DC8">
            <w:pPr>
              <w:jc w:val="center"/>
            </w:pPr>
            <w:r>
              <w:t>3/LS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038CC25E" w14:textId="77777777" w:rsidR="00626193" w:rsidRDefault="00626193" w:rsidP="00495DC8">
            <w:pPr>
              <w:jc w:val="center"/>
            </w:pPr>
          </w:p>
        </w:tc>
      </w:tr>
      <w:tr w:rsidR="00626193" w14:paraId="1B16257B"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F437081" w14:textId="77777777" w:rsidR="00626193" w:rsidRDefault="00626193" w:rsidP="00495DC8">
            <w:r>
              <w:rPr>
                <w:iCs/>
              </w:rPr>
              <w:t>Environmental hazards and health</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93FED17" w14:textId="77777777" w:rsidR="00626193" w:rsidRDefault="00626193" w:rsidP="00495DC8">
            <w:r>
              <w:t xml:space="preserve">20p – 10s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477583B" w14:textId="77777777" w:rsidR="00626193" w:rsidRDefault="00626193"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180B735" w14:textId="77777777" w:rsidR="00626193" w:rsidRDefault="00626193" w:rsidP="00495DC8">
            <w:pPr>
              <w:jc w:val="center"/>
            </w:pPr>
            <w:r>
              <w:t>6</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2015C0C" w14:textId="77777777" w:rsidR="00626193" w:rsidRPr="0020006F" w:rsidRDefault="00626193" w:rsidP="00495DC8">
            <w:pPr>
              <w:rPr>
                <w:b/>
              </w:rPr>
            </w:pPr>
            <w:r w:rsidRPr="0020006F">
              <w:rPr>
                <w:b/>
                <w:bCs/>
              </w:rPr>
              <w:t>prof. Ing. Vladimír Sedlařík, Ph.D.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19351280" w14:textId="77777777" w:rsidR="00626193" w:rsidRDefault="00626193" w:rsidP="00495DC8">
            <w:pPr>
              <w:jc w:val="center"/>
            </w:pPr>
            <w:r>
              <w:t>3/LS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24137FAF" w14:textId="77777777" w:rsidR="00626193" w:rsidRDefault="00626193" w:rsidP="00495DC8">
            <w:pPr>
              <w:jc w:val="center"/>
            </w:pPr>
          </w:p>
        </w:tc>
      </w:tr>
      <w:tr w:rsidR="00626193" w14:paraId="73C38EED"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BA8AF68" w14:textId="77777777" w:rsidR="00626193" w:rsidRDefault="00626193" w:rsidP="00495DC8">
            <w:pPr>
              <w:rPr>
                <w:bCs/>
                <w:iCs/>
              </w:rPr>
            </w:pPr>
            <w:r>
              <w:t xml:space="preserve">Legislativa v životním prostředí </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15E0CCF" w14:textId="77777777" w:rsidR="00626193" w:rsidRDefault="00626193" w:rsidP="00495DC8">
            <w:r>
              <w:t xml:space="preserve">20p – 10s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201E4DD9" w14:textId="77777777" w:rsidR="00626193" w:rsidRDefault="00626193" w:rsidP="00495DC8">
            <w:pPr>
              <w:jc w:val="center"/>
            </w:pPr>
            <w:r>
              <w:t>klz</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459D3FD8" w14:textId="77777777" w:rsidR="00626193" w:rsidRDefault="00626193" w:rsidP="00495DC8">
            <w:pPr>
              <w:jc w:val="center"/>
            </w:pPr>
            <w:r>
              <w:t>3</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CA71C48" w14:textId="77777777" w:rsidR="00626193" w:rsidRPr="0020006F" w:rsidRDefault="00626193" w:rsidP="00495DC8">
            <w:pPr>
              <w:rPr>
                <w:b/>
              </w:rPr>
            </w:pPr>
            <w:r w:rsidRPr="0020006F">
              <w:rPr>
                <w:b/>
                <w:bCs/>
              </w:rPr>
              <w:t>JUDr. Jaromír Maňásek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71F4D5B0" w14:textId="77777777" w:rsidR="00626193" w:rsidRDefault="00626193" w:rsidP="00495DC8">
            <w:pPr>
              <w:jc w:val="center"/>
            </w:pPr>
            <w:r>
              <w:t>3/LS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8B6B17B" w14:textId="77777777" w:rsidR="00626193" w:rsidRDefault="00626193" w:rsidP="00495DC8">
            <w:pPr>
              <w:jc w:val="center"/>
            </w:pPr>
          </w:p>
        </w:tc>
      </w:tr>
      <w:tr w:rsidR="00626193" w14:paraId="648E7ADB" w14:textId="77777777" w:rsidTr="00712E30">
        <w:tc>
          <w:tcPr>
            <w:tcW w:w="9172" w:type="dxa"/>
            <w:gridSpan w:val="9"/>
            <w:tcBorders>
              <w:top w:val="single" w:sz="4" w:space="0" w:color="00000A"/>
              <w:left w:val="single" w:sz="4" w:space="0" w:color="00000A"/>
              <w:bottom w:val="single" w:sz="4" w:space="0" w:color="00000A"/>
              <w:right w:val="single" w:sz="4" w:space="0" w:color="00000A"/>
            </w:tcBorders>
            <w:shd w:val="clear" w:color="auto" w:fill="F7CAAC"/>
            <w:tcMar>
              <w:left w:w="30" w:type="dxa"/>
            </w:tcMar>
          </w:tcPr>
          <w:p w14:paraId="304F12BC" w14:textId="77777777" w:rsidR="00626193" w:rsidRDefault="00626193" w:rsidP="00495DC8">
            <w:pPr>
              <w:jc w:val="center"/>
            </w:pPr>
            <w:r>
              <w:rPr>
                <w:b/>
                <w:sz w:val="22"/>
              </w:rPr>
              <w:t>Povinně volitelné předměty – skupina B</w:t>
            </w:r>
          </w:p>
        </w:tc>
      </w:tr>
      <w:tr w:rsidR="00626193" w14:paraId="4AB9540E"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490C051D" w14:textId="77777777" w:rsidR="00626193" w:rsidRDefault="00626193" w:rsidP="00495DC8">
            <w:r>
              <w:t>Matematika I.</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D2D1667" w14:textId="1C5FB537" w:rsidR="00626193" w:rsidRDefault="00626193" w:rsidP="00727397">
            <w:r>
              <w:t xml:space="preserve">28p – </w:t>
            </w:r>
            <w:r w:rsidR="00727397">
              <w:t xml:space="preserve">28c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75C16AB2" w14:textId="77777777" w:rsidR="00626193" w:rsidRDefault="00626193"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1827237B" w14:textId="77777777" w:rsidR="00626193" w:rsidRDefault="00626193" w:rsidP="00495DC8">
            <w:pPr>
              <w:jc w:val="center"/>
            </w:pPr>
            <w:r>
              <w:t>5</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088E00E" w14:textId="086B6280" w:rsidR="00626193" w:rsidRPr="0020006F" w:rsidRDefault="00626193" w:rsidP="00495DC8">
            <w:pPr>
              <w:rPr>
                <w:b/>
              </w:rPr>
            </w:pPr>
            <w:r w:rsidRPr="0020006F">
              <w:rPr>
                <w:b/>
              </w:rPr>
              <w:t>Ing. Pavel Martinek, Ph.D.(100 %)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0E083FAC" w14:textId="77777777" w:rsidR="00626193" w:rsidRDefault="00626193" w:rsidP="00495DC8">
            <w:pPr>
              <w:jc w:val="center"/>
            </w:pPr>
            <w:r>
              <w:t>1/ZS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D7F6101" w14:textId="77777777" w:rsidR="00626193" w:rsidRDefault="00626193" w:rsidP="00495DC8">
            <w:pPr>
              <w:jc w:val="center"/>
            </w:pPr>
          </w:p>
        </w:tc>
      </w:tr>
      <w:tr w:rsidR="00626193" w14:paraId="51EFEA77"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42DA7E1E" w14:textId="77777777" w:rsidR="00626193" w:rsidRDefault="00626193" w:rsidP="00495DC8">
            <w:r>
              <w:t>Projektový management</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325275A" w14:textId="1AAE6C51" w:rsidR="00626193" w:rsidRDefault="00495DC8" w:rsidP="00495DC8">
            <w:r>
              <w:t xml:space="preserve">14p </w:t>
            </w:r>
            <w:r w:rsidR="00626193">
              <w:t xml:space="preserve">– 28s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3639B75" w14:textId="77777777" w:rsidR="00626193" w:rsidRDefault="00626193"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2F4FC9B2" w14:textId="307E3286" w:rsidR="00626193" w:rsidRDefault="00626193" w:rsidP="00495DC8">
            <w:pPr>
              <w:jc w:val="center"/>
            </w:pPr>
            <w:r>
              <w:t>4</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22F9849D" w14:textId="74650303" w:rsidR="00626193" w:rsidRPr="0020006F" w:rsidRDefault="00495DC8" w:rsidP="00495DC8">
            <w:pPr>
              <w:rPr>
                <w:b/>
              </w:rPr>
            </w:pPr>
            <w:bookmarkStart w:id="2" w:name="__DdeLink__1506_3475770211"/>
            <w:bookmarkEnd w:id="2"/>
            <w:r w:rsidRPr="00693724">
              <w:rPr>
                <w:b/>
              </w:rPr>
              <w:t>Ing. Pavel Taraba, Ph.D.</w:t>
            </w:r>
            <w:r w:rsidRPr="00693724">
              <w:t xml:space="preserve"> (90 %), Ing. Aleš Papadakis  (10 % – odborník z praxe)</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961316F" w14:textId="77777777" w:rsidR="00626193" w:rsidRDefault="00626193" w:rsidP="00495DC8">
            <w:pPr>
              <w:jc w:val="center"/>
            </w:pPr>
            <w:r>
              <w:t>1/ZS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00B24439" w14:textId="77777777" w:rsidR="00626193" w:rsidRDefault="00626193" w:rsidP="00495DC8">
            <w:pPr>
              <w:jc w:val="center"/>
            </w:pPr>
          </w:p>
        </w:tc>
      </w:tr>
      <w:tr w:rsidR="00626193" w14:paraId="145C520D"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7C02B410" w14:textId="77777777" w:rsidR="00626193" w:rsidRDefault="00626193" w:rsidP="00495DC8">
            <w:r w:rsidRPr="00B91B31">
              <w:t>Základy logistiky</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0EC2D781" w14:textId="77777777" w:rsidR="00626193" w:rsidRDefault="00626193" w:rsidP="00495DC8">
            <w:r>
              <w:t xml:space="preserve">28p – 28s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3D235EB" w14:textId="77777777" w:rsidR="00626193" w:rsidRDefault="00626193"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126B7235" w14:textId="77777777" w:rsidR="00626193" w:rsidRDefault="00626193" w:rsidP="00495DC8">
            <w:pPr>
              <w:jc w:val="center"/>
            </w:pPr>
            <w:r>
              <w:t>4</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F091C11" w14:textId="77777777" w:rsidR="00626193" w:rsidRPr="0020006F" w:rsidRDefault="00626193" w:rsidP="00495DC8">
            <w:pPr>
              <w:rPr>
                <w:b/>
              </w:rPr>
            </w:pPr>
            <w:r w:rsidRPr="0020006F">
              <w:rPr>
                <w:b/>
              </w:rPr>
              <w:t>Ing. Martin Hart, Ph.D. (</w:t>
            </w:r>
            <w:r>
              <w:rPr>
                <w:b/>
              </w:rPr>
              <w:t xml:space="preserve">přednášky </w:t>
            </w:r>
            <w:r w:rsidRPr="0020006F">
              <w:rPr>
                <w:b/>
              </w:rPr>
              <w:t>80 %</w:t>
            </w:r>
            <w:r>
              <w:rPr>
                <w:b/>
              </w:rPr>
              <w:t xml:space="preserve">, semináře 100 </w:t>
            </w:r>
            <w:r>
              <w:rPr>
                <w:b/>
                <w:lang w:val="en-GB"/>
              </w:rPr>
              <w:t>%</w:t>
            </w:r>
            <w:r w:rsidRPr="0020006F">
              <w:rPr>
                <w:b/>
              </w:rPr>
              <w:t>)</w:t>
            </w:r>
          </w:p>
          <w:p w14:paraId="5B869696" w14:textId="77777777" w:rsidR="00626193" w:rsidRDefault="00626193" w:rsidP="00495DC8">
            <w:pPr>
              <w:rPr>
                <w:bCs/>
              </w:rPr>
            </w:pPr>
            <w:r>
              <w:t>Ing. Petr Mikulec, Ph.D. (přednášky 20 % - odborník z praxe)</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54BCD3C" w14:textId="77777777" w:rsidR="00626193" w:rsidRDefault="00626193" w:rsidP="00495DC8">
            <w:pPr>
              <w:jc w:val="center"/>
            </w:pPr>
            <w:r>
              <w:t>1/ZS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80D6158" w14:textId="77777777" w:rsidR="00626193" w:rsidRDefault="00626193" w:rsidP="00495DC8">
            <w:pPr>
              <w:jc w:val="center"/>
            </w:pPr>
          </w:p>
        </w:tc>
      </w:tr>
      <w:tr w:rsidR="00626193" w14:paraId="77061CCC"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4C47179" w14:textId="77777777" w:rsidR="00626193" w:rsidRDefault="00626193" w:rsidP="00495DC8">
            <w:r>
              <w:t>Metody studia planety Země</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F420400" w14:textId="77777777" w:rsidR="00626193" w:rsidRDefault="00626193" w:rsidP="00495DC8">
            <w:r>
              <w:t xml:space="preserve">28p – 14s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2A0540F" w14:textId="77777777" w:rsidR="00626193" w:rsidRDefault="00626193"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BC59831" w14:textId="77777777" w:rsidR="00626193" w:rsidRDefault="00626193" w:rsidP="00495DC8">
            <w:pPr>
              <w:jc w:val="center"/>
            </w:pPr>
            <w:r>
              <w:t>4</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166C7A5A" w14:textId="77777777" w:rsidR="00626193" w:rsidRPr="0020006F" w:rsidRDefault="00626193" w:rsidP="00495DC8">
            <w:pPr>
              <w:rPr>
                <w:b/>
              </w:rPr>
            </w:pPr>
            <w:r w:rsidRPr="0020006F">
              <w:rPr>
                <w:b/>
                <w:bCs/>
              </w:rPr>
              <w:t>prof. PhDr. Jiří Chlachula, Ph.D. et Ph.D.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A9E8D8F" w14:textId="77777777" w:rsidR="00626193" w:rsidRDefault="00626193" w:rsidP="00495DC8">
            <w:pPr>
              <w:jc w:val="center"/>
            </w:pPr>
            <w:r>
              <w:t>1/ZS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0FA99001" w14:textId="77777777" w:rsidR="00626193" w:rsidRDefault="00626193" w:rsidP="00495DC8">
            <w:pPr>
              <w:jc w:val="center"/>
            </w:pPr>
          </w:p>
        </w:tc>
      </w:tr>
      <w:tr w:rsidR="00D9052B" w14:paraId="01D34BD2"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408BC548" w14:textId="62317D1A" w:rsidR="00D9052B" w:rsidRDefault="00D9052B" w:rsidP="00495DC8">
            <w:r w:rsidRPr="00DD1154">
              <w:t>Základy lineární algebry a optimalizace</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4D1C28B5" w14:textId="1F9947C2" w:rsidR="00D9052B" w:rsidRDefault="00D9052B" w:rsidP="00495DC8">
            <w:r>
              <w:rPr>
                <w:color w:val="000000" w:themeColor="text1"/>
              </w:rPr>
              <w:t>28p – 0s – 28c</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4C528184" w14:textId="77777777" w:rsidR="00D9052B" w:rsidRDefault="00D9052B"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143F9606" w14:textId="77777777" w:rsidR="00D9052B" w:rsidRDefault="00D9052B" w:rsidP="00495DC8">
            <w:pPr>
              <w:jc w:val="center"/>
            </w:pPr>
            <w:r>
              <w:t>5</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66B1B53" w14:textId="1ECFCD45" w:rsidR="00D9052B" w:rsidRDefault="00D9052B" w:rsidP="00495DC8">
            <w:r w:rsidRPr="0020006F">
              <w:rPr>
                <w:b/>
              </w:rPr>
              <w:t>Ing. Pavel Martinek, Ph.D.(100 %)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604335E" w14:textId="77777777" w:rsidR="00D9052B" w:rsidRDefault="00D9052B" w:rsidP="00495DC8">
            <w:pPr>
              <w:jc w:val="center"/>
            </w:pPr>
            <w:r>
              <w:t>1/LS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A336C6C" w14:textId="77777777" w:rsidR="00D9052B" w:rsidRDefault="00D9052B" w:rsidP="00495DC8">
            <w:pPr>
              <w:jc w:val="center"/>
            </w:pPr>
          </w:p>
        </w:tc>
      </w:tr>
      <w:tr w:rsidR="00D9052B" w14:paraId="10B81AD4"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22106FF0" w14:textId="77777777" w:rsidR="00D9052B" w:rsidRDefault="00D9052B" w:rsidP="00495DC8">
            <w:r>
              <w:t>Dějiny environmentálního myšlení a udržitelný rozvoj</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BA309F4" w14:textId="2502A231" w:rsidR="00D9052B" w:rsidRDefault="00D9052B" w:rsidP="00495DC8">
            <w:r>
              <w:t>28p – 14s</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8C1B639" w14:textId="77777777" w:rsidR="00D9052B" w:rsidRDefault="00D9052B"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A7887CA" w14:textId="77777777" w:rsidR="00D9052B" w:rsidRDefault="00D9052B" w:rsidP="00495DC8">
            <w:pPr>
              <w:jc w:val="center"/>
            </w:pPr>
            <w:r>
              <w:t>3</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2CFE3D7B" w14:textId="7114E845" w:rsidR="00D9052B" w:rsidRPr="0020006F" w:rsidRDefault="00D9052B" w:rsidP="00495DC8">
            <w:pPr>
              <w:rPr>
                <w:b/>
              </w:rPr>
            </w:pPr>
            <w:r w:rsidRPr="0020006F">
              <w:rPr>
                <w:b/>
                <w:bCs/>
              </w:rPr>
              <w:t>prof. RNDr. Peter Chrastina, Ph</w:t>
            </w:r>
            <w:r>
              <w:rPr>
                <w:b/>
                <w:bCs/>
              </w:rPr>
              <w:t>.</w:t>
            </w:r>
            <w:r w:rsidRPr="0020006F">
              <w:rPr>
                <w:b/>
                <w:bCs/>
              </w:rPr>
              <w:t>D.</w:t>
            </w:r>
            <w:r>
              <w:rPr>
                <w:b/>
                <w:bCs/>
              </w:rPr>
              <w:t xml:space="preserve"> </w:t>
            </w:r>
            <w:r w:rsidRPr="0020006F">
              <w:rPr>
                <w:b/>
                <w:bCs/>
              </w:rPr>
              <w:t>(100 %)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0895D25" w14:textId="77777777" w:rsidR="00D9052B" w:rsidRDefault="00D9052B" w:rsidP="00495DC8">
            <w:pPr>
              <w:jc w:val="center"/>
            </w:pPr>
            <w:r>
              <w:t>1/LS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20C71688" w14:textId="77777777" w:rsidR="00D9052B" w:rsidRDefault="00D9052B" w:rsidP="00495DC8">
            <w:pPr>
              <w:jc w:val="center"/>
            </w:pPr>
          </w:p>
        </w:tc>
      </w:tr>
      <w:tr w:rsidR="00D9052B" w14:paraId="6E30A8E4"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01E9EC12" w14:textId="77777777" w:rsidR="00D9052B" w:rsidRDefault="00D9052B" w:rsidP="00495DC8">
            <w:pPr>
              <w:rPr>
                <w:iCs/>
              </w:rPr>
            </w:pPr>
            <w:r>
              <w:rPr>
                <w:iCs/>
              </w:rPr>
              <w:t>Územní plánování</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061212BC" w14:textId="77777777" w:rsidR="00D9052B" w:rsidRDefault="00D9052B" w:rsidP="00495DC8">
            <w:r>
              <w:t xml:space="preserve">14p – 14s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7E655F82" w14:textId="77777777" w:rsidR="00D9052B" w:rsidRDefault="00D9052B" w:rsidP="00495DC8">
            <w:pPr>
              <w:jc w:val="center"/>
            </w:pPr>
            <w:r>
              <w:t>klz</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120DEB51" w14:textId="77777777" w:rsidR="00D9052B" w:rsidRDefault="00D9052B" w:rsidP="00495DC8">
            <w:pPr>
              <w:jc w:val="center"/>
            </w:pPr>
            <w:r>
              <w:t>3</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B0938C0" w14:textId="4A1FA14B" w:rsidR="00D9052B" w:rsidRPr="0020006F" w:rsidRDefault="00D9052B" w:rsidP="00495DC8">
            <w:pPr>
              <w:rPr>
                <w:b/>
              </w:rPr>
            </w:pPr>
            <w:r w:rsidRPr="0020006F">
              <w:rPr>
                <w:b/>
                <w:bCs/>
              </w:rPr>
              <w:t>prof. RNDr. Peter Chrastina, Ph</w:t>
            </w:r>
            <w:r>
              <w:rPr>
                <w:b/>
                <w:bCs/>
              </w:rPr>
              <w:t>.</w:t>
            </w:r>
            <w:r w:rsidRPr="0020006F">
              <w:rPr>
                <w:b/>
                <w:bCs/>
              </w:rPr>
              <w:t>D.</w:t>
            </w:r>
            <w:r>
              <w:rPr>
                <w:b/>
                <w:bCs/>
              </w:rPr>
              <w:t xml:space="preserve"> </w:t>
            </w:r>
            <w:r w:rsidRPr="0020006F">
              <w:rPr>
                <w:b/>
                <w:bCs/>
              </w:rPr>
              <w:t>(100 %)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BD2EBAC" w14:textId="77777777" w:rsidR="00D9052B" w:rsidRDefault="00D9052B" w:rsidP="00495DC8">
            <w:pPr>
              <w:jc w:val="center"/>
            </w:pPr>
            <w:r>
              <w:t>2/ZS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15A82218" w14:textId="77777777" w:rsidR="00D9052B" w:rsidRDefault="00D9052B" w:rsidP="00495DC8">
            <w:pPr>
              <w:jc w:val="center"/>
            </w:pPr>
          </w:p>
        </w:tc>
      </w:tr>
      <w:tr w:rsidR="00D9052B" w14:paraId="02EBC334"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BCC192E" w14:textId="77777777" w:rsidR="00D9052B" w:rsidRDefault="00D9052B" w:rsidP="00495DC8">
            <w:r>
              <w:rPr>
                <w:iCs/>
              </w:rPr>
              <w:t>Environment and population</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FEED858" w14:textId="77777777" w:rsidR="00D9052B" w:rsidRDefault="00D9052B" w:rsidP="00495DC8">
            <w:r>
              <w:t xml:space="preserve">28p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48EE919E" w14:textId="77777777" w:rsidR="00D9052B" w:rsidRDefault="00D9052B" w:rsidP="00495DC8">
            <w:pPr>
              <w:jc w:val="center"/>
            </w:pPr>
            <w:r>
              <w:t>klz</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03553896" w14:textId="77777777" w:rsidR="00D9052B" w:rsidRDefault="00D9052B" w:rsidP="00495DC8">
            <w:pPr>
              <w:jc w:val="center"/>
            </w:pPr>
            <w:r>
              <w:t>6</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77689254" w14:textId="302C75D7" w:rsidR="00D9052B" w:rsidRPr="0020006F" w:rsidRDefault="00D9052B" w:rsidP="00495DC8">
            <w:pPr>
              <w:rPr>
                <w:b/>
              </w:rPr>
            </w:pPr>
            <w:r w:rsidRPr="0020006F">
              <w:rPr>
                <w:b/>
              </w:rPr>
              <w:t xml:space="preserve">Mgr. </w:t>
            </w:r>
            <w:r>
              <w:rPr>
                <w:b/>
              </w:rPr>
              <w:t>Matyáš Adam</w:t>
            </w:r>
            <w:r w:rsidRPr="0020006F">
              <w:rPr>
                <w:b/>
              </w:rPr>
              <w:t>, Ph.D.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01C2976F" w14:textId="77777777" w:rsidR="00D9052B" w:rsidRDefault="00D9052B" w:rsidP="00495DC8">
            <w:pPr>
              <w:jc w:val="center"/>
            </w:pPr>
            <w:r>
              <w:t>2/ZS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21382B8F" w14:textId="77777777" w:rsidR="00D9052B" w:rsidRDefault="00D9052B" w:rsidP="00495DC8">
            <w:pPr>
              <w:jc w:val="center"/>
            </w:pPr>
          </w:p>
        </w:tc>
      </w:tr>
      <w:tr w:rsidR="00D9052B" w14:paraId="0B80DC71"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29AC597D" w14:textId="77777777" w:rsidR="00D9052B" w:rsidRDefault="00D9052B" w:rsidP="00495DC8">
            <w:r>
              <w:rPr>
                <w:iCs/>
              </w:rPr>
              <w:t>Global Issues</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3F1E1B5" w14:textId="77777777" w:rsidR="00D9052B" w:rsidRDefault="00D9052B" w:rsidP="00495DC8">
            <w:r>
              <w:t xml:space="preserve">28p – 28s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016CD0AC" w14:textId="77777777" w:rsidR="00D9052B" w:rsidRDefault="00D9052B" w:rsidP="00495DC8">
            <w:pPr>
              <w:jc w:val="center"/>
            </w:pPr>
            <w:r>
              <w:t>klz</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468E09E3" w14:textId="77777777" w:rsidR="00D9052B" w:rsidRDefault="00D9052B" w:rsidP="00495DC8">
            <w:pPr>
              <w:jc w:val="center"/>
            </w:pPr>
            <w:r>
              <w:t>6</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21E142B" w14:textId="77777777" w:rsidR="00D9052B" w:rsidRPr="0020006F" w:rsidRDefault="00D9052B" w:rsidP="00495DC8">
            <w:pPr>
              <w:rPr>
                <w:b/>
              </w:rPr>
            </w:pPr>
            <w:r w:rsidRPr="0020006F">
              <w:rPr>
                <w:b/>
              </w:rPr>
              <w:t>Mgr. et Mgr. Kateřina Pitrová, BBA, Ph.D.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6F89E98" w14:textId="77777777" w:rsidR="00D9052B" w:rsidRDefault="00D9052B" w:rsidP="00495DC8">
            <w:pPr>
              <w:jc w:val="center"/>
            </w:pPr>
            <w:r>
              <w:t>2/ZS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AE9196A" w14:textId="77777777" w:rsidR="00D9052B" w:rsidRDefault="00D9052B" w:rsidP="00495DC8">
            <w:pPr>
              <w:jc w:val="center"/>
            </w:pPr>
          </w:p>
        </w:tc>
      </w:tr>
      <w:tr w:rsidR="00D9052B" w14:paraId="4A670C66"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99581F0" w14:textId="34B18934" w:rsidR="00D9052B" w:rsidRPr="0093375A" w:rsidRDefault="00D9052B" w:rsidP="00E61849">
            <w:r>
              <w:t xml:space="preserve">Studentská odborná </w:t>
            </w:r>
            <w:r w:rsidR="00E61849">
              <w:t>aktivita</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27A6B872" w14:textId="77777777" w:rsidR="00D9052B" w:rsidRPr="0093375A" w:rsidRDefault="00D9052B" w:rsidP="00495DC8"/>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41FEA23D" w14:textId="77777777" w:rsidR="00D9052B" w:rsidRPr="0093375A" w:rsidRDefault="00D9052B" w:rsidP="00495DC8">
            <w:pPr>
              <w:jc w:val="center"/>
            </w:pPr>
            <w:r w:rsidRPr="0093375A">
              <w:t>z</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0A2DA2C" w14:textId="77777777" w:rsidR="00D9052B" w:rsidRPr="0093375A" w:rsidRDefault="00D9052B" w:rsidP="00495DC8">
            <w:pPr>
              <w:jc w:val="center"/>
            </w:pPr>
            <w:r w:rsidRPr="0093375A">
              <w:t>3</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298A5EB" w14:textId="77777777" w:rsidR="00D9052B" w:rsidRPr="0020006F" w:rsidRDefault="00D9052B" w:rsidP="00495DC8">
            <w:pPr>
              <w:rPr>
                <w:b/>
              </w:rPr>
            </w:pPr>
            <w:r w:rsidRPr="0020006F">
              <w:rPr>
                <w:b/>
              </w:rPr>
              <w:t>prof. Ing. František Božek, CSc.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152223B5" w14:textId="77777777" w:rsidR="00D9052B" w:rsidRPr="0093375A" w:rsidRDefault="00D9052B" w:rsidP="00495DC8">
            <w:pPr>
              <w:jc w:val="center"/>
            </w:pPr>
            <w:r w:rsidRPr="0093375A">
              <w:t>2/LS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9C0897B" w14:textId="77777777" w:rsidR="00D9052B" w:rsidRPr="00A65F46" w:rsidRDefault="00D9052B" w:rsidP="00495DC8">
            <w:pPr>
              <w:jc w:val="center"/>
              <w:rPr>
                <w:highlight w:val="yellow"/>
              </w:rPr>
            </w:pPr>
          </w:p>
        </w:tc>
      </w:tr>
      <w:tr w:rsidR="00D9052B" w14:paraId="2B7ACE6F" w14:textId="77777777" w:rsidTr="00712E30">
        <w:trPr>
          <w:cantSplit/>
        </w:trPr>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E53814A" w14:textId="77777777" w:rsidR="00D9052B" w:rsidRDefault="00D9052B" w:rsidP="00495DC8">
            <w:r>
              <w:rPr>
                <w:iCs/>
              </w:rPr>
              <w:t>Moderní trendy v agroekologii</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1493E4BA" w14:textId="77777777" w:rsidR="00D9052B" w:rsidRDefault="00D9052B" w:rsidP="00495DC8">
            <w:r>
              <w:t xml:space="preserve">14p – 14s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08BA7C54" w14:textId="77777777" w:rsidR="00D9052B" w:rsidRDefault="00D9052B" w:rsidP="00495DC8">
            <w:pPr>
              <w:jc w:val="center"/>
            </w:pPr>
            <w:r>
              <w:t>klz</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7540644D" w14:textId="77777777" w:rsidR="00D9052B" w:rsidRDefault="00D9052B" w:rsidP="00495DC8">
            <w:pPr>
              <w:jc w:val="center"/>
            </w:pPr>
            <w:r>
              <w:t>3</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4254CA3F" w14:textId="77777777" w:rsidR="00D9052B" w:rsidRPr="0020006F" w:rsidRDefault="00D9052B" w:rsidP="00495DC8">
            <w:pPr>
              <w:rPr>
                <w:b/>
              </w:rPr>
            </w:pPr>
            <w:r w:rsidRPr="0020006F">
              <w:rPr>
                <w:b/>
                <w:bCs/>
              </w:rPr>
              <w:t>doc. Ing. Pavel Valášek, CSc.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49DF987F" w14:textId="77777777" w:rsidR="00D9052B" w:rsidRDefault="00D9052B" w:rsidP="00495DC8">
            <w:pPr>
              <w:jc w:val="center"/>
            </w:pPr>
            <w:r>
              <w:t>2/LS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21EA102A" w14:textId="77777777" w:rsidR="00D9052B" w:rsidRDefault="00D9052B" w:rsidP="00495DC8">
            <w:pPr>
              <w:jc w:val="center"/>
            </w:pPr>
          </w:p>
        </w:tc>
      </w:tr>
      <w:tr w:rsidR="00D9052B" w14:paraId="7DC2FE54" w14:textId="77777777" w:rsidTr="00712E30">
        <w:trPr>
          <w:cantSplit/>
        </w:trPr>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214E547D" w14:textId="77777777" w:rsidR="00D9052B" w:rsidRDefault="00D9052B" w:rsidP="00495DC8">
            <w:pPr>
              <w:rPr>
                <w:iCs/>
              </w:rPr>
            </w:pPr>
            <w:r>
              <w:rPr>
                <w:iCs/>
              </w:rPr>
              <w:t>Kybernetická bezpečnost</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50C02EB" w14:textId="19E97067" w:rsidR="00D9052B" w:rsidRDefault="00D9052B" w:rsidP="00200898">
            <w:r>
              <w:t xml:space="preserve">28p – </w:t>
            </w:r>
            <w:r w:rsidR="00200898">
              <w:t xml:space="preserve">28c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48D8E476" w14:textId="77777777" w:rsidR="00D9052B" w:rsidRDefault="00D9052B"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43C15CB5" w14:textId="77777777" w:rsidR="00D9052B" w:rsidRDefault="00D9052B" w:rsidP="00495DC8">
            <w:pPr>
              <w:jc w:val="center"/>
            </w:pPr>
            <w:r>
              <w:t>4</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7E22F7FC" w14:textId="3EC37C2A" w:rsidR="00D9052B" w:rsidRDefault="00422FA7" w:rsidP="00495DC8">
            <w:pPr>
              <w:rPr>
                <w:bCs/>
              </w:rPr>
            </w:pPr>
            <w:r w:rsidRPr="000A4F6B">
              <w:rPr>
                <w:b/>
              </w:rPr>
              <w:t>prof. Ing. Jiří Dvořák, DrSc.</w:t>
            </w:r>
            <w:r>
              <w:t xml:space="preserve"> </w:t>
            </w:r>
            <w:r w:rsidRPr="00712E30">
              <w:rPr>
                <w:b/>
              </w:rPr>
              <w:t>(80 %)</w:t>
            </w:r>
            <w:r>
              <w:t>, Ing. Pavel Valášek (10 %), Ing. Petr Svoboda (10 %)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1E907336" w14:textId="77777777" w:rsidR="00D9052B" w:rsidRDefault="00D9052B" w:rsidP="00495DC8">
            <w:pPr>
              <w:jc w:val="center"/>
            </w:pPr>
            <w:r>
              <w:t>2/LS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26A0B16A" w14:textId="77777777" w:rsidR="00D9052B" w:rsidRDefault="00D9052B" w:rsidP="00495DC8">
            <w:pPr>
              <w:jc w:val="center"/>
            </w:pPr>
          </w:p>
        </w:tc>
      </w:tr>
      <w:tr w:rsidR="00D9052B" w14:paraId="27863803"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CA3E004" w14:textId="77777777" w:rsidR="00D9052B" w:rsidRDefault="00D9052B" w:rsidP="00495DC8">
            <w:r>
              <w:t>Veřejné právo a životní prostředí</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75D5CAE6" w14:textId="77777777" w:rsidR="00D9052B" w:rsidRDefault="00D9052B" w:rsidP="00495DC8">
            <w:r>
              <w:t xml:space="preserve">14p – 14s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25D5C468" w14:textId="77777777" w:rsidR="00D9052B" w:rsidRDefault="00D9052B" w:rsidP="00495DC8">
            <w:pPr>
              <w:jc w:val="center"/>
            </w:pPr>
            <w:r>
              <w:t>klz</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14DC7E29" w14:textId="77777777" w:rsidR="00D9052B" w:rsidRDefault="00D9052B" w:rsidP="00495DC8">
            <w:pPr>
              <w:jc w:val="center"/>
            </w:pPr>
            <w:r>
              <w:t>3</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9E09D18" w14:textId="77777777" w:rsidR="00D9052B" w:rsidRPr="0020006F" w:rsidRDefault="00D9052B" w:rsidP="00495DC8">
            <w:pPr>
              <w:rPr>
                <w:b/>
              </w:rPr>
            </w:pPr>
            <w:r w:rsidRPr="0020006F">
              <w:rPr>
                <w:b/>
                <w:bCs/>
              </w:rPr>
              <w:t>JUDr. Jaromír Maňásek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8F79661" w14:textId="77777777" w:rsidR="00D9052B" w:rsidRDefault="00D9052B" w:rsidP="00495DC8">
            <w:pPr>
              <w:jc w:val="center"/>
            </w:pPr>
            <w:r>
              <w:t>2/LS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7D510052" w14:textId="77777777" w:rsidR="00D9052B" w:rsidRDefault="00D9052B" w:rsidP="00495DC8">
            <w:pPr>
              <w:jc w:val="center"/>
            </w:pPr>
          </w:p>
        </w:tc>
      </w:tr>
      <w:tr w:rsidR="00D9052B" w14:paraId="0733F19E"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31F860E" w14:textId="77777777" w:rsidR="00D9052B" w:rsidRDefault="00D9052B" w:rsidP="00495DC8">
            <w:r>
              <w:rPr>
                <w:bCs/>
                <w:iCs/>
              </w:rPr>
              <w:t>Socioekonomické a environmentální aspekty rozvoje regionů</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4B66C56A" w14:textId="6C7F342B" w:rsidR="00D9052B" w:rsidRDefault="00D9052B" w:rsidP="00495DC8">
            <w:r>
              <w:t>14p – 28s</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40B056CA" w14:textId="77777777" w:rsidR="00D9052B" w:rsidRDefault="00D9052B"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47FE50B5" w14:textId="67013873" w:rsidR="00D9052B" w:rsidRDefault="00D9052B" w:rsidP="00495DC8">
            <w:pPr>
              <w:jc w:val="center"/>
            </w:pPr>
            <w:r>
              <w:t>3</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026B1AFB" w14:textId="77777777" w:rsidR="00D9052B" w:rsidRPr="0020006F" w:rsidRDefault="00D9052B" w:rsidP="00495DC8">
            <w:pPr>
              <w:rPr>
                <w:b/>
              </w:rPr>
            </w:pPr>
            <w:r w:rsidRPr="0020006F">
              <w:rPr>
                <w:b/>
              </w:rPr>
              <w:t>RNDr. Jakub Trojan, MSc, MBA, Ph.D.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1F6BFE3" w14:textId="77777777" w:rsidR="00D9052B" w:rsidRDefault="00D9052B" w:rsidP="00495DC8">
            <w:pPr>
              <w:jc w:val="center"/>
            </w:pPr>
            <w:r>
              <w:t>3/ZS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22C43DA" w14:textId="77777777" w:rsidR="00D9052B" w:rsidRDefault="00D9052B" w:rsidP="00495DC8">
            <w:pPr>
              <w:jc w:val="center"/>
            </w:pPr>
          </w:p>
        </w:tc>
      </w:tr>
      <w:tr w:rsidR="00D9052B" w14:paraId="7E5986D6"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EC8F1B1" w14:textId="77777777" w:rsidR="00D9052B" w:rsidRDefault="00D9052B" w:rsidP="00495DC8">
            <w:r>
              <w:t>Dálkový průzkum Země</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2DED1574" w14:textId="34DF8419" w:rsidR="00D9052B" w:rsidRDefault="00D9052B" w:rsidP="00495DC8">
            <w:r>
              <w:t>28p – 28s</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7B5CCA3F" w14:textId="77777777" w:rsidR="00D9052B" w:rsidRDefault="00D9052B"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1C7BB30" w14:textId="7DDB7145" w:rsidR="00D9052B" w:rsidRDefault="00D9052B" w:rsidP="00495DC8">
            <w:pPr>
              <w:jc w:val="center"/>
            </w:pPr>
            <w:r>
              <w:t>3</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664F448" w14:textId="77777777" w:rsidR="00D9052B" w:rsidRPr="0020006F" w:rsidRDefault="00D9052B" w:rsidP="00495DC8">
            <w:pPr>
              <w:rPr>
                <w:b/>
              </w:rPr>
            </w:pPr>
            <w:r w:rsidRPr="0020006F">
              <w:rPr>
                <w:b/>
              </w:rPr>
              <w:t>RNDr. Jakub Trojan, MSc, MBA, Ph.D.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79FC51CF" w14:textId="77777777" w:rsidR="00D9052B" w:rsidRDefault="00D9052B" w:rsidP="00495DC8">
            <w:pPr>
              <w:jc w:val="center"/>
            </w:pPr>
            <w:r>
              <w:t>3/ZS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FDB625E" w14:textId="77777777" w:rsidR="00D9052B" w:rsidRDefault="00D9052B" w:rsidP="00495DC8">
            <w:pPr>
              <w:jc w:val="center"/>
            </w:pPr>
          </w:p>
        </w:tc>
      </w:tr>
      <w:tr w:rsidR="00D9052B" w14:paraId="1AC0FFC5"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4B96C603" w14:textId="77777777" w:rsidR="00D9052B" w:rsidRDefault="00D9052B" w:rsidP="00495DC8">
            <w:pPr>
              <w:rPr>
                <w:iCs/>
              </w:rPr>
            </w:pPr>
            <w:r>
              <w:rPr>
                <w:iCs/>
              </w:rPr>
              <w:t>Strukturální politika EU a životní prostředí</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72374E1C" w14:textId="77777777" w:rsidR="00D9052B" w:rsidRDefault="00D9052B" w:rsidP="00495DC8">
            <w:r>
              <w:t xml:space="preserve">14p – 14s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4EBC6D06" w14:textId="77777777" w:rsidR="00D9052B" w:rsidRDefault="00D9052B"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2DAF6BE7" w14:textId="66955B20" w:rsidR="00D9052B" w:rsidRDefault="00D9052B" w:rsidP="00495DC8">
            <w:pPr>
              <w:jc w:val="center"/>
            </w:pPr>
            <w:r>
              <w:t>3</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DCB45E6" w14:textId="77777777" w:rsidR="00D9052B" w:rsidRPr="0020006F" w:rsidRDefault="00D9052B" w:rsidP="00495DC8">
            <w:pPr>
              <w:rPr>
                <w:b/>
              </w:rPr>
            </w:pPr>
            <w:r w:rsidRPr="0020006F">
              <w:rPr>
                <w:b/>
              </w:rPr>
              <w:t>Ing. Bc. Eva Lukášková, Ph.D.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A455F3F" w14:textId="77777777" w:rsidR="00D9052B" w:rsidRDefault="00D9052B" w:rsidP="00495DC8">
            <w:pPr>
              <w:jc w:val="center"/>
            </w:pPr>
            <w:r>
              <w:t>3/ZS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1263D3CC" w14:textId="77777777" w:rsidR="00D9052B" w:rsidRDefault="00D9052B" w:rsidP="00495DC8">
            <w:pPr>
              <w:jc w:val="center"/>
            </w:pPr>
          </w:p>
        </w:tc>
      </w:tr>
      <w:tr w:rsidR="00D9052B" w14:paraId="1F110549"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7920E70E" w14:textId="77777777" w:rsidR="00D9052B" w:rsidRDefault="00D9052B" w:rsidP="00495DC8">
            <w:pPr>
              <w:rPr>
                <w:iCs/>
              </w:rPr>
            </w:pPr>
            <w:r>
              <w:rPr>
                <w:iCs/>
              </w:rPr>
              <w:t>Fórum odborníků z praxe</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7E4CF0A7" w14:textId="77777777" w:rsidR="00D9052B" w:rsidRDefault="00D9052B" w:rsidP="00495DC8">
            <w:r>
              <w:t>14s</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8B93E83" w14:textId="77777777" w:rsidR="00D9052B" w:rsidRDefault="00D9052B" w:rsidP="00495DC8">
            <w:pPr>
              <w:jc w:val="center"/>
            </w:pPr>
            <w:r>
              <w:t>klz</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25A00D92" w14:textId="77777777" w:rsidR="00D9052B" w:rsidDel="0020006F" w:rsidRDefault="00D9052B" w:rsidP="00495DC8">
            <w:pPr>
              <w:jc w:val="center"/>
            </w:pPr>
            <w:r>
              <w:t>3</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083555B0" w14:textId="77777777" w:rsidR="00D9052B" w:rsidRPr="0020006F" w:rsidRDefault="00D9052B" w:rsidP="00495DC8">
            <w:pPr>
              <w:rPr>
                <w:b/>
              </w:rPr>
            </w:pPr>
            <w:r w:rsidRPr="0020006F">
              <w:rPr>
                <w:b/>
              </w:rPr>
              <w:t xml:space="preserve">Mgr. </w:t>
            </w:r>
            <w:r>
              <w:rPr>
                <w:b/>
              </w:rPr>
              <w:t>Matyáš Adam</w:t>
            </w:r>
            <w:r w:rsidRPr="0020006F">
              <w:rPr>
                <w:b/>
              </w:rPr>
              <w:t>, Ph.D.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0124E488" w14:textId="77777777" w:rsidR="00D9052B" w:rsidRDefault="00D9052B" w:rsidP="00495DC8">
            <w:pPr>
              <w:jc w:val="center"/>
            </w:pPr>
            <w:r>
              <w:t>3/ZS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7F5FF398" w14:textId="77777777" w:rsidR="00D9052B" w:rsidRDefault="00D9052B" w:rsidP="00495DC8">
            <w:pPr>
              <w:jc w:val="center"/>
            </w:pPr>
          </w:p>
        </w:tc>
      </w:tr>
      <w:tr w:rsidR="00D9052B" w14:paraId="5A80ABE7"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B04724C" w14:textId="0AD5CC98" w:rsidR="00D9052B" w:rsidRDefault="00D9052B" w:rsidP="00495DC8">
            <w:pPr>
              <w:rPr>
                <w:iCs/>
              </w:rPr>
            </w:pPr>
            <w:r>
              <w:rPr>
                <w:iCs/>
              </w:rPr>
              <w:t>Quaternary ecology, climate change, and human adaptation</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24A1B0F7" w14:textId="77777777" w:rsidR="00D9052B" w:rsidRDefault="00D9052B" w:rsidP="00495DC8">
            <w:r>
              <w:t xml:space="preserve">20p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6A0EC82C" w14:textId="77777777" w:rsidR="00D9052B" w:rsidRDefault="00D9052B" w:rsidP="00495DC8">
            <w:pPr>
              <w:jc w:val="center"/>
            </w:pPr>
            <w:r>
              <w:t>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4223505" w14:textId="77777777" w:rsidR="00D9052B" w:rsidRDefault="00D9052B" w:rsidP="00495DC8">
            <w:pPr>
              <w:jc w:val="center"/>
            </w:pPr>
            <w:r>
              <w:t>6</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F58F661" w14:textId="77777777" w:rsidR="00D9052B" w:rsidRPr="005A2526" w:rsidRDefault="00D9052B" w:rsidP="00495DC8">
            <w:pPr>
              <w:rPr>
                <w:b/>
              </w:rPr>
            </w:pPr>
            <w:r w:rsidRPr="005A2526">
              <w:rPr>
                <w:b/>
                <w:bCs/>
              </w:rPr>
              <w:t>Mgr. Ing. Jiří Lehejček, Ph.D.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2F0C0DA" w14:textId="77777777" w:rsidR="00D9052B" w:rsidRDefault="00D9052B" w:rsidP="00495DC8">
            <w:pPr>
              <w:jc w:val="center"/>
            </w:pPr>
            <w:r>
              <w:t>3/LS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79234E53" w14:textId="77777777" w:rsidR="00D9052B" w:rsidRDefault="00D9052B" w:rsidP="00495DC8">
            <w:pPr>
              <w:jc w:val="center"/>
            </w:pPr>
          </w:p>
        </w:tc>
      </w:tr>
      <w:tr w:rsidR="00D9052B" w14:paraId="790DC6DD"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154FB089" w14:textId="77777777" w:rsidR="00D9052B" w:rsidRDefault="00D9052B" w:rsidP="00495DC8">
            <w:r>
              <w:t xml:space="preserve">Regionální geografie světa </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2D3435A9" w14:textId="77777777" w:rsidR="00D9052B" w:rsidRDefault="00D9052B" w:rsidP="00495DC8">
            <w:r>
              <w:t xml:space="preserve">20p – 10s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46FB6F95" w14:textId="77777777" w:rsidR="00D9052B" w:rsidRDefault="00D9052B" w:rsidP="00495DC8">
            <w:pPr>
              <w:jc w:val="center"/>
            </w:pPr>
            <w:r>
              <w:t>klz</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6F48324" w14:textId="77777777" w:rsidR="00D9052B" w:rsidRDefault="00D9052B" w:rsidP="00495DC8">
            <w:pPr>
              <w:jc w:val="center"/>
            </w:pPr>
            <w:r>
              <w:t>4</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D57D804" w14:textId="77777777" w:rsidR="00D9052B" w:rsidRPr="005A2526" w:rsidRDefault="00D9052B" w:rsidP="00495DC8">
            <w:pPr>
              <w:rPr>
                <w:b/>
              </w:rPr>
            </w:pPr>
            <w:r w:rsidRPr="005A2526">
              <w:rPr>
                <w:b/>
              </w:rPr>
              <w:t>RNDr. Jakub Trojan, MSc, MBA, Ph.D.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0E06E66D" w14:textId="77777777" w:rsidR="00D9052B" w:rsidRDefault="00D9052B" w:rsidP="00495DC8">
            <w:pPr>
              <w:jc w:val="center"/>
            </w:pPr>
            <w:r>
              <w:t>3/LS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9C29653" w14:textId="77777777" w:rsidR="00D9052B" w:rsidRDefault="00D9052B" w:rsidP="00495DC8">
            <w:pPr>
              <w:jc w:val="center"/>
            </w:pPr>
          </w:p>
        </w:tc>
      </w:tr>
      <w:tr w:rsidR="00D9052B" w14:paraId="0765245B" w14:textId="77777777" w:rsidTr="00712E30">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20930EE3" w14:textId="77777777" w:rsidR="00D9052B" w:rsidRDefault="00D9052B" w:rsidP="00495DC8">
            <w:pPr>
              <w:rPr>
                <w:bCs/>
                <w:iCs/>
              </w:rPr>
            </w:pPr>
            <w:bookmarkStart w:id="3" w:name="__DdeLink__2433_112221168"/>
            <w:bookmarkEnd w:id="3"/>
            <w:r>
              <w:rPr>
                <w:bCs/>
                <w:iCs/>
              </w:rPr>
              <w:t>Komunikace v environmentální bezpečnosti</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44AEE505" w14:textId="77777777" w:rsidR="00D9052B" w:rsidRDefault="00D9052B" w:rsidP="00495DC8">
            <w:r>
              <w:t xml:space="preserve">20s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0494C065" w14:textId="77777777" w:rsidR="00D9052B" w:rsidRDefault="00D9052B" w:rsidP="00495DC8">
            <w:pPr>
              <w:jc w:val="center"/>
            </w:pPr>
            <w:r>
              <w:t>klz</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9A5926B" w14:textId="77777777" w:rsidR="00D9052B" w:rsidRDefault="00D9052B" w:rsidP="00495DC8">
            <w:pPr>
              <w:jc w:val="center"/>
            </w:pPr>
            <w:r>
              <w:t>3</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3FEF07C2" w14:textId="77777777" w:rsidR="00D9052B" w:rsidRPr="005A2526" w:rsidRDefault="00D9052B" w:rsidP="00495DC8">
            <w:pPr>
              <w:rPr>
                <w:b/>
              </w:rPr>
            </w:pPr>
            <w:r w:rsidRPr="005A2526">
              <w:rPr>
                <w:b/>
              </w:rPr>
              <w:t>Mgr. Veronika Kavková, Ph.D.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5009851A" w14:textId="77777777" w:rsidR="00D9052B" w:rsidRDefault="00D9052B" w:rsidP="00495DC8">
            <w:pPr>
              <w:jc w:val="center"/>
            </w:pPr>
            <w:r>
              <w:t>3/LS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p w14:paraId="1844184E" w14:textId="77777777" w:rsidR="00D9052B" w:rsidRDefault="00D9052B" w:rsidP="00495DC8">
            <w:pPr>
              <w:jc w:val="center"/>
            </w:pPr>
          </w:p>
        </w:tc>
      </w:tr>
      <w:tr w:rsidR="00D9052B" w14:paraId="1D4CFDC8" w14:textId="77777777" w:rsidTr="00712E30">
        <w:trPr>
          <w:trHeight w:val="747"/>
        </w:trPr>
        <w:tc>
          <w:tcPr>
            <w:tcW w:w="9172" w:type="dxa"/>
            <w:gridSpan w:val="9"/>
            <w:tcBorders>
              <w:top w:val="single" w:sz="4" w:space="0" w:color="00000A"/>
              <w:left w:val="single" w:sz="4" w:space="0" w:color="00000A"/>
              <w:bottom w:val="single" w:sz="4" w:space="0" w:color="00000A"/>
              <w:right w:val="single" w:sz="4" w:space="0" w:color="00000A"/>
            </w:tcBorders>
            <w:shd w:val="clear" w:color="auto" w:fill="auto"/>
            <w:tcMar>
              <w:left w:w="30" w:type="dxa"/>
            </w:tcMar>
          </w:tcPr>
          <w:p w14:paraId="4E307D7E" w14:textId="77777777" w:rsidR="00D9052B" w:rsidRDefault="00D9052B" w:rsidP="00495DC8">
            <w:pPr>
              <w:jc w:val="both"/>
            </w:pPr>
            <w:r>
              <w:rPr>
                <w:b/>
              </w:rPr>
              <w:t>Podmínka pro splnění této skupiny předmětů:</w:t>
            </w:r>
          </w:p>
          <w:p w14:paraId="354B1AB9" w14:textId="77777777" w:rsidR="00D9052B" w:rsidRDefault="00D9052B" w:rsidP="00495DC8">
            <w:pPr>
              <w:jc w:val="both"/>
            </w:pPr>
            <w:r>
              <w:t>Student si z uvedené skupiny předmětů zapíše všechny povinné předměty a z uvedených povinně volitelných takové předměty, aby celkový počet kreditů za studium odpovídal minimálně 180 ECTS.</w:t>
            </w:r>
          </w:p>
        </w:tc>
      </w:tr>
      <w:tr w:rsidR="00D9052B" w14:paraId="0D99512B" w14:textId="77777777" w:rsidTr="00712E30">
        <w:tc>
          <w:tcPr>
            <w:tcW w:w="3860" w:type="dxa"/>
            <w:gridSpan w:val="5"/>
            <w:tcBorders>
              <w:top w:val="single" w:sz="4" w:space="0" w:color="00000A"/>
              <w:left w:val="single" w:sz="4" w:space="0" w:color="00000A"/>
              <w:bottom w:val="single" w:sz="4" w:space="0" w:color="00000A"/>
              <w:right w:val="single" w:sz="4" w:space="0" w:color="00000A"/>
            </w:tcBorders>
            <w:shd w:val="clear" w:color="auto" w:fill="F7CAAC"/>
            <w:tcMar>
              <w:left w:w="30" w:type="dxa"/>
            </w:tcMar>
          </w:tcPr>
          <w:p w14:paraId="2DB09B94" w14:textId="77777777" w:rsidR="00D9052B" w:rsidRDefault="00D9052B" w:rsidP="00495DC8">
            <w:pPr>
              <w:jc w:val="both"/>
            </w:pPr>
            <w:r>
              <w:rPr>
                <w:b/>
              </w:rPr>
              <w:t xml:space="preserve"> Součásti SZZ a jejich obsah</w:t>
            </w:r>
          </w:p>
        </w:tc>
        <w:tc>
          <w:tcPr>
            <w:tcW w:w="5312" w:type="dxa"/>
            <w:gridSpan w:val="4"/>
            <w:tcBorders>
              <w:top w:val="single" w:sz="4" w:space="0" w:color="00000A"/>
              <w:left w:val="single" w:sz="4" w:space="0" w:color="00000A"/>
              <w:bottom w:val="double" w:sz="4" w:space="0" w:color="00000A"/>
              <w:right w:val="single" w:sz="4" w:space="0" w:color="00000A"/>
            </w:tcBorders>
            <w:shd w:val="clear" w:color="auto" w:fill="auto"/>
            <w:tcMar>
              <w:left w:w="30" w:type="dxa"/>
            </w:tcMar>
          </w:tcPr>
          <w:p w14:paraId="6B4D3FE6" w14:textId="77777777" w:rsidR="00D9052B" w:rsidRDefault="00D9052B" w:rsidP="00495DC8">
            <w:pPr>
              <w:jc w:val="both"/>
            </w:pPr>
          </w:p>
        </w:tc>
      </w:tr>
      <w:tr w:rsidR="00D9052B" w14:paraId="081F4F3D" w14:textId="77777777" w:rsidTr="00712E30">
        <w:trPr>
          <w:trHeight w:val="1370"/>
        </w:trPr>
        <w:tc>
          <w:tcPr>
            <w:tcW w:w="9172" w:type="dxa"/>
            <w:gridSpan w:val="9"/>
            <w:tcBorders>
              <w:top w:val="double" w:sz="4" w:space="0" w:color="00000A"/>
              <w:left w:val="single" w:sz="4" w:space="0" w:color="00000A"/>
              <w:bottom w:val="single" w:sz="4" w:space="0" w:color="00000A"/>
              <w:right w:val="single" w:sz="4" w:space="0" w:color="00000A"/>
            </w:tcBorders>
            <w:shd w:val="clear" w:color="auto" w:fill="auto"/>
            <w:tcMar>
              <w:left w:w="30" w:type="dxa"/>
            </w:tcMar>
          </w:tcPr>
          <w:p w14:paraId="18C9F710" w14:textId="4716A142" w:rsidR="00D9052B" w:rsidRDefault="00D9052B" w:rsidP="00712E30">
            <w:pPr>
              <w:pStyle w:val="Odstavecseseznamem"/>
              <w:ind w:left="15"/>
            </w:pPr>
            <w:r>
              <w:t>SZZ se skládá z obhajoby bakalářské práce a z vybraných okruhů předmětů agregovaných do tří tematických skupin:</w:t>
            </w:r>
          </w:p>
          <w:p w14:paraId="0A2C160E" w14:textId="79689B36" w:rsidR="00D9052B" w:rsidRDefault="00D9052B" w:rsidP="00712E30">
            <w:pPr>
              <w:pStyle w:val="Odstavecseseznamem"/>
              <w:numPr>
                <w:ilvl w:val="0"/>
                <w:numId w:val="3"/>
              </w:numPr>
            </w:pPr>
            <w:r w:rsidRPr="00A83332">
              <w:rPr>
                <w:b/>
              </w:rPr>
              <w:t>Krajinná sféra a environmentální geografie</w:t>
            </w:r>
            <w:r>
              <w:t xml:space="preserve"> (</w:t>
            </w:r>
            <w:bookmarkStart w:id="4" w:name="_GoBack1"/>
            <w:bookmarkEnd w:id="4"/>
            <w:r>
              <w:t>Fyzická geografie I., Fyzická geografie II., Úvod do kartografie, Human geography, Regionální geografie ČR)</w:t>
            </w:r>
          </w:p>
          <w:p w14:paraId="165AB454" w14:textId="463D931F" w:rsidR="00D9052B" w:rsidRDefault="00D9052B" w:rsidP="00712E30">
            <w:pPr>
              <w:pStyle w:val="Odstavecseseznamem"/>
              <w:numPr>
                <w:ilvl w:val="0"/>
                <w:numId w:val="3"/>
              </w:numPr>
            </w:pPr>
            <w:r w:rsidRPr="00A83332">
              <w:rPr>
                <w:b/>
              </w:rPr>
              <w:t>Environmentální rizika</w:t>
            </w:r>
            <w:r>
              <w:t xml:space="preserve"> (Úvod do studia environmentálních rizik, Mitigace environmentálních rizik a adaptační strategie, Ekologie, Geographic Information Systems)</w:t>
            </w:r>
          </w:p>
          <w:p w14:paraId="30C4C752" w14:textId="4341E979" w:rsidR="00D9052B" w:rsidRDefault="00D9052B" w:rsidP="00712E30">
            <w:pPr>
              <w:pStyle w:val="Odstavecseseznamem"/>
              <w:numPr>
                <w:ilvl w:val="0"/>
                <w:numId w:val="3"/>
              </w:numPr>
              <w:jc w:val="both"/>
            </w:pPr>
            <w:r w:rsidRPr="00A83332">
              <w:rPr>
                <w:b/>
              </w:rPr>
              <w:t>Bezpečnost</w:t>
            </w:r>
            <w:r>
              <w:t xml:space="preserve"> (</w:t>
            </w:r>
            <w:r w:rsidRPr="00C57404">
              <w:t>Procesy hodnocení a ovládání rizik</w:t>
            </w:r>
            <w:r>
              <w:t xml:space="preserve">, </w:t>
            </w:r>
            <w:r w:rsidRPr="00A83332">
              <w:rPr>
                <w:iCs/>
              </w:rPr>
              <w:t xml:space="preserve">Environmental hazards and health, </w:t>
            </w:r>
            <w:r>
              <w:t>Ochrana životního prostředí, Biochemie, Environmentální toxikologie)</w:t>
            </w:r>
          </w:p>
        </w:tc>
      </w:tr>
      <w:tr w:rsidR="00D9052B" w14:paraId="6203E7C9" w14:textId="77777777" w:rsidTr="00712E30">
        <w:tc>
          <w:tcPr>
            <w:tcW w:w="3860" w:type="dxa"/>
            <w:gridSpan w:val="5"/>
            <w:tcBorders>
              <w:top w:val="single" w:sz="4" w:space="0" w:color="00000A"/>
              <w:left w:val="single" w:sz="4" w:space="0" w:color="00000A"/>
              <w:bottom w:val="single" w:sz="4" w:space="0" w:color="00000A"/>
              <w:right w:val="single" w:sz="4" w:space="0" w:color="00000A"/>
            </w:tcBorders>
            <w:shd w:val="clear" w:color="auto" w:fill="F7CAAC"/>
            <w:tcMar>
              <w:left w:w="30" w:type="dxa"/>
            </w:tcMar>
          </w:tcPr>
          <w:p w14:paraId="342F7E59" w14:textId="77777777" w:rsidR="00D9052B" w:rsidRDefault="00D9052B" w:rsidP="00495DC8">
            <w:pPr>
              <w:jc w:val="both"/>
            </w:pPr>
            <w:r>
              <w:rPr>
                <w:b/>
              </w:rPr>
              <w:t>Další studijní povinnosti</w:t>
            </w:r>
          </w:p>
        </w:tc>
        <w:tc>
          <w:tcPr>
            <w:tcW w:w="5312" w:type="dxa"/>
            <w:gridSpan w:val="4"/>
            <w:tcBorders>
              <w:top w:val="single" w:sz="4" w:space="0" w:color="00000A"/>
              <w:left w:val="single" w:sz="4" w:space="0" w:color="00000A"/>
              <w:bottom w:val="double" w:sz="4" w:space="0" w:color="00000A"/>
              <w:right w:val="single" w:sz="4" w:space="0" w:color="00000A"/>
            </w:tcBorders>
            <w:shd w:val="clear" w:color="auto" w:fill="auto"/>
            <w:tcMar>
              <w:left w:w="30" w:type="dxa"/>
            </w:tcMar>
          </w:tcPr>
          <w:p w14:paraId="1D0EF619" w14:textId="77777777" w:rsidR="00D9052B" w:rsidRDefault="00D9052B" w:rsidP="00495DC8">
            <w:pPr>
              <w:jc w:val="both"/>
            </w:pPr>
          </w:p>
        </w:tc>
      </w:tr>
      <w:tr w:rsidR="00D9052B" w14:paraId="767FE8D4" w14:textId="77777777" w:rsidTr="00712E30">
        <w:trPr>
          <w:trHeight w:val="778"/>
        </w:trPr>
        <w:tc>
          <w:tcPr>
            <w:tcW w:w="9172" w:type="dxa"/>
            <w:gridSpan w:val="9"/>
            <w:tcBorders>
              <w:top w:val="double" w:sz="4" w:space="0" w:color="00000A"/>
              <w:left w:val="single" w:sz="4" w:space="0" w:color="00000A"/>
              <w:bottom w:val="single" w:sz="4" w:space="0" w:color="00000A"/>
              <w:right w:val="single" w:sz="4" w:space="0" w:color="00000A"/>
            </w:tcBorders>
            <w:shd w:val="clear" w:color="auto" w:fill="auto"/>
            <w:tcMar>
              <w:left w:w="30" w:type="dxa"/>
            </w:tcMar>
          </w:tcPr>
          <w:p w14:paraId="4ADFE788" w14:textId="77777777" w:rsidR="00D9052B" w:rsidRDefault="00D9052B" w:rsidP="00495DC8">
            <w:pPr>
              <w:jc w:val="both"/>
            </w:pPr>
          </w:p>
          <w:p w14:paraId="0AC21A43" w14:textId="77777777" w:rsidR="00D9052B" w:rsidRDefault="00D9052B" w:rsidP="00495DC8">
            <w:pPr>
              <w:jc w:val="both"/>
            </w:pPr>
            <w:r>
              <w:t>---</w:t>
            </w:r>
          </w:p>
          <w:p w14:paraId="53762540" w14:textId="77777777" w:rsidR="00D9052B" w:rsidRDefault="00D9052B" w:rsidP="00495DC8">
            <w:pPr>
              <w:jc w:val="both"/>
            </w:pPr>
          </w:p>
        </w:tc>
      </w:tr>
      <w:tr w:rsidR="00D9052B" w14:paraId="2517D04D" w14:textId="77777777" w:rsidTr="00712E30">
        <w:tc>
          <w:tcPr>
            <w:tcW w:w="3860" w:type="dxa"/>
            <w:gridSpan w:val="5"/>
            <w:tcBorders>
              <w:top w:val="single" w:sz="4" w:space="0" w:color="00000A"/>
              <w:left w:val="single" w:sz="4" w:space="0" w:color="00000A"/>
              <w:bottom w:val="single" w:sz="4" w:space="0" w:color="00000A"/>
              <w:right w:val="single" w:sz="4" w:space="0" w:color="00000A"/>
            </w:tcBorders>
            <w:shd w:val="clear" w:color="auto" w:fill="F7CAAC"/>
            <w:tcMar>
              <w:left w:w="30" w:type="dxa"/>
            </w:tcMar>
          </w:tcPr>
          <w:p w14:paraId="24141264" w14:textId="77777777" w:rsidR="00D9052B" w:rsidRDefault="00D9052B" w:rsidP="00495DC8">
            <w:r>
              <w:rPr>
                <w:b/>
              </w:rPr>
              <w:t>Návrh témat kvalifikačních prací a témata obhájených prací</w:t>
            </w:r>
          </w:p>
        </w:tc>
        <w:tc>
          <w:tcPr>
            <w:tcW w:w="5312" w:type="dxa"/>
            <w:gridSpan w:val="4"/>
            <w:tcBorders>
              <w:top w:val="single" w:sz="4" w:space="0" w:color="00000A"/>
              <w:left w:val="single" w:sz="4" w:space="0" w:color="00000A"/>
              <w:bottom w:val="double" w:sz="4" w:space="0" w:color="00000A"/>
              <w:right w:val="single" w:sz="4" w:space="0" w:color="00000A"/>
            </w:tcBorders>
            <w:shd w:val="clear" w:color="auto" w:fill="auto"/>
            <w:tcMar>
              <w:left w:w="30" w:type="dxa"/>
            </w:tcMar>
          </w:tcPr>
          <w:p w14:paraId="31124618" w14:textId="77777777" w:rsidR="00D9052B" w:rsidRDefault="00D9052B" w:rsidP="00495DC8">
            <w:pPr>
              <w:jc w:val="both"/>
            </w:pPr>
          </w:p>
        </w:tc>
      </w:tr>
      <w:tr w:rsidR="00D9052B" w14:paraId="549B9E0D" w14:textId="77777777" w:rsidTr="00712E30">
        <w:trPr>
          <w:trHeight w:val="842"/>
        </w:trPr>
        <w:tc>
          <w:tcPr>
            <w:tcW w:w="9172" w:type="dxa"/>
            <w:gridSpan w:val="9"/>
            <w:tcBorders>
              <w:top w:val="double" w:sz="4" w:space="0" w:color="00000A"/>
              <w:left w:val="single" w:sz="4" w:space="0" w:color="00000A"/>
              <w:bottom w:val="single" w:sz="4" w:space="0" w:color="00000A"/>
              <w:right w:val="single" w:sz="4" w:space="0" w:color="00000A"/>
            </w:tcBorders>
            <w:shd w:val="clear" w:color="auto" w:fill="auto"/>
            <w:tcMar>
              <w:left w:w="30" w:type="dxa"/>
            </w:tcMar>
          </w:tcPr>
          <w:p w14:paraId="1D9EDBB0" w14:textId="77777777" w:rsidR="00D9052B" w:rsidRDefault="00D9052B" w:rsidP="00495DC8">
            <w:pPr>
              <w:jc w:val="both"/>
            </w:pPr>
            <w:r>
              <w:t>Implementace systému environmentálního řízení ve vybraném podniku</w:t>
            </w:r>
          </w:p>
          <w:p w14:paraId="725EADE0" w14:textId="77777777" w:rsidR="00D9052B" w:rsidRDefault="00D9052B" w:rsidP="00495DC8">
            <w:pPr>
              <w:jc w:val="both"/>
            </w:pPr>
            <w:r>
              <w:t>Využití geografických informačních systémů v environmentální bezpečnosti vybraného regionu</w:t>
            </w:r>
          </w:p>
          <w:p w14:paraId="35415A65" w14:textId="77777777" w:rsidR="00D9052B" w:rsidRDefault="00D9052B" w:rsidP="00495DC8">
            <w:pPr>
              <w:jc w:val="both"/>
            </w:pPr>
            <w:r>
              <w:t>Změny struktury krajinné sféry vybrané obce/mikroregionu s dopadem na udržitelný rozvoj</w:t>
            </w:r>
          </w:p>
          <w:p w14:paraId="27359D73" w14:textId="77777777" w:rsidR="00D9052B" w:rsidRDefault="00D9052B" w:rsidP="00495DC8">
            <w:pPr>
              <w:jc w:val="both"/>
            </w:pPr>
            <w:r>
              <w:t>Environmentální logistika ve výrobní sféře (příklad vybraného podniku)</w:t>
            </w:r>
          </w:p>
          <w:p w14:paraId="4EE60690" w14:textId="77777777" w:rsidR="00D9052B" w:rsidRDefault="00D9052B" w:rsidP="00495DC8">
            <w:pPr>
              <w:jc w:val="both"/>
            </w:pPr>
            <w:r>
              <w:t>Dopady sucha na vybraný mikroregion / místní akční skupinu</w:t>
            </w:r>
          </w:p>
          <w:p w14:paraId="6996AE95" w14:textId="77777777" w:rsidR="00D9052B" w:rsidRDefault="00D9052B" w:rsidP="00495DC8">
            <w:pPr>
              <w:jc w:val="both"/>
            </w:pPr>
            <w:r>
              <w:t>Povodně a jejich projevy na krajinnou sféru a vybraná lidská sídla</w:t>
            </w:r>
          </w:p>
          <w:p w14:paraId="54B47606" w14:textId="77777777" w:rsidR="00D9052B" w:rsidRDefault="00D9052B" w:rsidP="00495DC8">
            <w:pPr>
              <w:jc w:val="both"/>
            </w:pPr>
            <w:r>
              <w:t>Globální klimatické změny v kontextu změn land-use</w:t>
            </w:r>
          </w:p>
          <w:p w14:paraId="2A20B39A" w14:textId="77777777" w:rsidR="00D9052B" w:rsidRDefault="00D9052B" w:rsidP="00495DC8">
            <w:pPr>
              <w:jc w:val="both"/>
            </w:pPr>
            <w:r>
              <w:t>Paleoenvironmentální rekonstrukce krajiny resp. vybraného regionu</w:t>
            </w:r>
          </w:p>
          <w:p w14:paraId="4396D23E" w14:textId="77777777" w:rsidR="00D9052B" w:rsidRDefault="00D9052B" w:rsidP="00495DC8">
            <w:pPr>
              <w:jc w:val="both"/>
            </w:pPr>
            <w:r>
              <w:t>Implementace kontextově dostupných služeb ve strategiích regionálního rozvoje</w:t>
            </w:r>
          </w:p>
          <w:p w14:paraId="0C0C7050" w14:textId="77777777" w:rsidR="00D9052B" w:rsidRDefault="00D9052B" w:rsidP="00495DC8">
            <w:pPr>
              <w:jc w:val="both"/>
            </w:pPr>
            <w:r>
              <w:t>Environmentální aspekty komunitně vedeného místního rozvoje</w:t>
            </w:r>
          </w:p>
          <w:p w14:paraId="543D7418" w14:textId="77777777" w:rsidR="00D9052B" w:rsidRDefault="00D9052B" w:rsidP="00495DC8">
            <w:pPr>
              <w:jc w:val="both"/>
            </w:pPr>
            <w:r>
              <w:t>Urban Exploration: forma poznávání a identifikace environmentálních rizik</w:t>
            </w:r>
          </w:p>
        </w:tc>
      </w:tr>
      <w:tr w:rsidR="00D9052B" w14:paraId="208338BF" w14:textId="77777777" w:rsidTr="00712E30">
        <w:tc>
          <w:tcPr>
            <w:tcW w:w="3860" w:type="dxa"/>
            <w:gridSpan w:val="5"/>
            <w:tcBorders>
              <w:top w:val="single" w:sz="4" w:space="0" w:color="00000A"/>
              <w:left w:val="single" w:sz="4" w:space="0" w:color="00000A"/>
              <w:bottom w:val="single" w:sz="4" w:space="0" w:color="00000A"/>
              <w:right w:val="single" w:sz="4" w:space="0" w:color="00000A"/>
            </w:tcBorders>
            <w:shd w:val="clear" w:color="auto" w:fill="F7CAAC"/>
            <w:tcMar>
              <w:left w:w="30" w:type="dxa"/>
            </w:tcMar>
          </w:tcPr>
          <w:p w14:paraId="710B30B0" w14:textId="77777777" w:rsidR="00D9052B" w:rsidRDefault="00D9052B" w:rsidP="00495DC8">
            <w:r>
              <w:rPr>
                <w:b/>
              </w:rPr>
              <w:t>Návrh témat rigorózních prací a témata obhájených prací</w:t>
            </w:r>
          </w:p>
        </w:tc>
        <w:tc>
          <w:tcPr>
            <w:tcW w:w="5312" w:type="dxa"/>
            <w:gridSpan w:val="4"/>
            <w:tcBorders>
              <w:top w:val="single" w:sz="4" w:space="0" w:color="00000A"/>
              <w:left w:val="single" w:sz="4" w:space="0" w:color="00000A"/>
              <w:bottom w:val="double" w:sz="4" w:space="0" w:color="00000A"/>
              <w:right w:val="single" w:sz="4" w:space="0" w:color="00000A"/>
            </w:tcBorders>
            <w:shd w:val="clear" w:color="auto" w:fill="FFFFFF"/>
            <w:tcMar>
              <w:left w:w="30" w:type="dxa"/>
            </w:tcMar>
          </w:tcPr>
          <w:p w14:paraId="5557B337" w14:textId="77777777" w:rsidR="00D9052B" w:rsidRDefault="00D9052B" w:rsidP="00495DC8">
            <w:pPr>
              <w:jc w:val="center"/>
            </w:pPr>
          </w:p>
        </w:tc>
      </w:tr>
      <w:tr w:rsidR="00D9052B" w14:paraId="4E61E7ED" w14:textId="77777777" w:rsidTr="00712E30">
        <w:trPr>
          <w:trHeight w:val="234"/>
        </w:trPr>
        <w:tc>
          <w:tcPr>
            <w:tcW w:w="9172" w:type="dxa"/>
            <w:gridSpan w:val="9"/>
            <w:tcBorders>
              <w:top w:val="double" w:sz="4" w:space="0" w:color="00000A"/>
              <w:left w:val="single" w:sz="4" w:space="0" w:color="00000A"/>
              <w:bottom w:val="single" w:sz="4" w:space="0" w:color="00000A"/>
              <w:right w:val="single" w:sz="4" w:space="0" w:color="00000A"/>
            </w:tcBorders>
            <w:shd w:val="clear" w:color="auto" w:fill="auto"/>
            <w:tcMar>
              <w:left w:w="30" w:type="dxa"/>
            </w:tcMar>
          </w:tcPr>
          <w:p w14:paraId="6524C336" w14:textId="77777777" w:rsidR="00D9052B" w:rsidRDefault="00D9052B" w:rsidP="00495DC8">
            <w:pPr>
              <w:jc w:val="both"/>
            </w:pPr>
            <w:r>
              <w:t>---</w:t>
            </w:r>
          </w:p>
        </w:tc>
      </w:tr>
      <w:tr w:rsidR="00D9052B" w14:paraId="6054230C" w14:textId="77777777" w:rsidTr="00712E30">
        <w:tc>
          <w:tcPr>
            <w:tcW w:w="3860" w:type="dxa"/>
            <w:gridSpan w:val="5"/>
            <w:tcBorders>
              <w:top w:val="single" w:sz="4" w:space="0" w:color="00000A"/>
              <w:left w:val="single" w:sz="4" w:space="0" w:color="00000A"/>
              <w:bottom w:val="single" w:sz="4" w:space="0" w:color="00000A"/>
              <w:right w:val="single" w:sz="4" w:space="0" w:color="00000A"/>
            </w:tcBorders>
            <w:shd w:val="clear" w:color="auto" w:fill="F7CAAC"/>
            <w:tcMar>
              <w:left w:w="30" w:type="dxa"/>
            </w:tcMar>
          </w:tcPr>
          <w:p w14:paraId="1D0B4BDD" w14:textId="77777777" w:rsidR="00D9052B" w:rsidRDefault="00D9052B" w:rsidP="00495DC8">
            <w:r>
              <w:rPr>
                <w:b/>
              </w:rPr>
              <w:t xml:space="preserve"> Součásti SRZ a jejich obsah</w:t>
            </w:r>
          </w:p>
        </w:tc>
        <w:tc>
          <w:tcPr>
            <w:tcW w:w="5312" w:type="dxa"/>
            <w:gridSpan w:val="4"/>
            <w:tcBorders>
              <w:top w:val="single" w:sz="4" w:space="0" w:color="00000A"/>
              <w:left w:val="single" w:sz="4" w:space="0" w:color="00000A"/>
              <w:bottom w:val="double" w:sz="4" w:space="0" w:color="00000A"/>
              <w:right w:val="single" w:sz="4" w:space="0" w:color="00000A"/>
            </w:tcBorders>
            <w:shd w:val="clear" w:color="auto" w:fill="FFFFFF"/>
            <w:tcMar>
              <w:left w:w="30" w:type="dxa"/>
            </w:tcMar>
          </w:tcPr>
          <w:p w14:paraId="556A0BD1" w14:textId="77777777" w:rsidR="00D9052B" w:rsidRDefault="00D9052B" w:rsidP="00495DC8">
            <w:pPr>
              <w:jc w:val="center"/>
            </w:pPr>
          </w:p>
        </w:tc>
      </w:tr>
      <w:tr w:rsidR="00D9052B" w14:paraId="79643A06" w14:textId="77777777" w:rsidTr="00712E30">
        <w:trPr>
          <w:trHeight w:val="426"/>
        </w:trPr>
        <w:tc>
          <w:tcPr>
            <w:tcW w:w="9172" w:type="dxa"/>
            <w:gridSpan w:val="9"/>
            <w:tcBorders>
              <w:top w:val="double" w:sz="4" w:space="0" w:color="00000A"/>
              <w:left w:val="single" w:sz="4" w:space="0" w:color="00000A"/>
              <w:bottom w:val="single" w:sz="4" w:space="0" w:color="00000A"/>
              <w:right w:val="single" w:sz="4" w:space="0" w:color="00000A"/>
            </w:tcBorders>
            <w:shd w:val="clear" w:color="auto" w:fill="auto"/>
            <w:tcMar>
              <w:left w:w="30" w:type="dxa"/>
            </w:tcMar>
          </w:tcPr>
          <w:p w14:paraId="16D16033" w14:textId="77777777" w:rsidR="00D9052B" w:rsidRDefault="00D9052B" w:rsidP="00495DC8">
            <w:pPr>
              <w:jc w:val="both"/>
            </w:pPr>
            <w:r>
              <w:t>---</w:t>
            </w:r>
          </w:p>
        </w:tc>
      </w:tr>
    </w:tbl>
    <w:p w14:paraId="1512EC8C" w14:textId="77777777" w:rsidR="00626193" w:rsidRDefault="00626193"/>
    <w:p w14:paraId="12096DC9" w14:textId="77777777" w:rsidR="00626193" w:rsidRDefault="00626193"/>
    <w:p w14:paraId="0EC570F8" w14:textId="77777777" w:rsidR="00626193" w:rsidRDefault="00626193">
      <w:pPr>
        <w:sectPr w:rsidR="00626193">
          <w:type w:val="continuous"/>
          <w:pgSz w:w="11906" w:h="16838"/>
          <w:pgMar w:top="1417" w:right="1417" w:bottom="765" w:left="1417" w:header="0" w:footer="708" w:gutter="0"/>
          <w:cols w:space="708"/>
          <w:formProt w:val="0"/>
          <w:docGrid w:linePitch="600" w:charSpace="81920"/>
        </w:sectPr>
      </w:pPr>
    </w:p>
    <w:p w14:paraId="478B8F5E" w14:textId="77777777" w:rsidR="00626193" w:rsidRDefault="00626193"/>
    <w:p w14:paraId="5007E89B" w14:textId="77777777" w:rsidR="00626193" w:rsidRDefault="00626193">
      <w:pPr>
        <w:sectPr w:rsidR="00626193">
          <w:type w:val="continuous"/>
          <w:pgSz w:w="11906" w:h="16838"/>
          <w:pgMar w:top="1417" w:right="1417" w:bottom="765" w:left="1417" w:header="0" w:footer="708" w:gutter="0"/>
          <w:cols w:space="708"/>
          <w:formProt w:val="0"/>
          <w:docGrid w:linePitch="600" w:charSpace="81920"/>
        </w:sect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rsidRPr="00376428" w14:paraId="528705CB" w14:textId="77777777" w:rsidTr="00495DC8">
        <w:tc>
          <w:tcPr>
            <w:tcW w:w="9855" w:type="dxa"/>
            <w:gridSpan w:val="8"/>
            <w:tcBorders>
              <w:bottom w:val="double" w:sz="4" w:space="0" w:color="auto"/>
            </w:tcBorders>
            <w:shd w:val="clear" w:color="auto" w:fill="BDD6EE"/>
          </w:tcPr>
          <w:p w14:paraId="5C696650" w14:textId="77777777" w:rsidR="00BD26BB" w:rsidRPr="00321260" w:rsidRDefault="00BD26BB" w:rsidP="00495DC8">
            <w:pPr>
              <w:rPr>
                <w:b/>
                <w:sz w:val="28"/>
              </w:rPr>
            </w:pPr>
            <w:r w:rsidRPr="00321260">
              <w:rPr>
                <w:sz w:val="28"/>
              </w:rPr>
              <w:br w:type="page"/>
            </w:r>
            <w:r w:rsidRPr="00321260">
              <w:rPr>
                <w:b/>
                <w:sz w:val="28"/>
              </w:rPr>
              <w:t>B-III – Charakteristika studijního předmětu</w:t>
            </w:r>
          </w:p>
        </w:tc>
      </w:tr>
      <w:tr w:rsidR="00BD26BB" w:rsidRPr="00376428" w14:paraId="7BE6B51F" w14:textId="77777777" w:rsidTr="00495DC8">
        <w:tc>
          <w:tcPr>
            <w:tcW w:w="3086" w:type="dxa"/>
            <w:tcBorders>
              <w:top w:val="double" w:sz="4" w:space="0" w:color="auto"/>
            </w:tcBorders>
            <w:shd w:val="clear" w:color="auto" w:fill="F7CAAC"/>
          </w:tcPr>
          <w:p w14:paraId="20F62AD1" w14:textId="77777777" w:rsidR="00BD26BB" w:rsidRPr="00376428" w:rsidRDefault="00BD26BB" w:rsidP="00495DC8">
            <w:pPr>
              <w:rPr>
                <w:b/>
              </w:rPr>
            </w:pPr>
            <w:r w:rsidRPr="00376428">
              <w:rPr>
                <w:b/>
              </w:rPr>
              <w:t>Název studijního předmětu</w:t>
            </w:r>
          </w:p>
        </w:tc>
        <w:tc>
          <w:tcPr>
            <w:tcW w:w="6769" w:type="dxa"/>
            <w:gridSpan w:val="7"/>
            <w:tcBorders>
              <w:top w:val="double" w:sz="4" w:space="0" w:color="auto"/>
            </w:tcBorders>
          </w:tcPr>
          <w:p w14:paraId="1ED56740" w14:textId="77777777" w:rsidR="00BD26BB" w:rsidRPr="002D7853" w:rsidRDefault="00BD26BB" w:rsidP="00495DC8">
            <w:pPr>
              <w:rPr>
                <w:b/>
              </w:rPr>
            </w:pPr>
            <w:r w:rsidRPr="002D7853">
              <w:rPr>
                <w:b/>
              </w:rPr>
              <w:t>Anglický jazyk I</w:t>
            </w:r>
          </w:p>
        </w:tc>
      </w:tr>
      <w:tr w:rsidR="00BD26BB" w:rsidRPr="00376428" w14:paraId="0139535C" w14:textId="77777777" w:rsidTr="00495DC8">
        <w:tc>
          <w:tcPr>
            <w:tcW w:w="3086" w:type="dxa"/>
            <w:shd w:val="clear" w:color="auto" w:fill="F7CAAC"/>
          </w:tcPr>
          <w:p w14:paraId="5CBF7346" w14:textId="77777777" w:rsidR="00BD26BB" w:rsidRPr="00376428" w:rsidRDefault="00BD26BB" w:rsidP="00495DC8">
            <w:pPr>
              <w:rPr>
                <w:b/>
              </w:rPr>
            </w:pPr>
            <w:r w:rsidRPr="00376428">
              <w:rPr>
                <w:b/>
              </w:rPr>
              <w:t>Typ předmětu</w:t>
            </w:r>
          </w:p>
        </w:tc>
        <w:tc>
          <w:tcPr>
            <w:tcW w:w="3406" w:type="dxa"/>
            <w:gridSpan w:val="4"/>
          </w:tcPr>
          <w:p w14:paraId="37B63EF0" w14:textId="77777777" w:rsidR="00BD26BB" w:rsidRPr="00376428" w:rsidRDefault="00BD26BB" w:rsidP="00495DC8">
            <w:r w:rsidRPr="00376428">
              <w:t>povinný</w:t>
            </w:r>
          </w:p>
        </w:tc>
        <w:tc>
          <w:tcPr>
            <w:tcW w:w="2695" w:type="dxa"/>
            <w:gridSpan w:val="2"/>
            <w:shd w:val="clear" w:color="auto" w:fill="F7CAAC"/>
          </w:tcPr>
          <w:p w14:paraId="6599565A" w14:textId="77777777" w:rsidR="00BD26BB" w:rsidRPr="00376428" w:rsidRDefault="00BD26BB" w:rsidP="00495DC8">
            <w:r w:rsidRPr="00376428">
              <w:rPr>
                <w:b/>
              </w:rPr>
              <w:t>doporučený ročník / semestr</w:t>
            </w:r>
          </w:p>
        </w:tc>
        <w:tc>
          <w:tcPr>
            <w:tcW w:w="668" w:type="dxa"/>
          </w:tcPr>
          <w:p w14:paraId="46929A61" w14:textId="77777777" w:rsidR="00BD26BB" w:rsidRPr="00376428" w:rsidRDefault="00BD26BB" w:rsidP="00495DC8">
            <w:r w:rsidRPr="00376428">
              <w:t>1/LS</w:t>
            </w:r>
          </w:p>
        </w:tc>
      </w:tr>
      <w:tr w:rsidR="00BD26BB" w:rsidRPr="00376428" w14:paraId="66CAB902" w14:textId="77777777" w:rsidTr="00495DC8">
        <w:tc>
          <w:tcPr>
            <w:tcW w:w="3086" w:type="dxa"/>
            <w:shd w:val="clear" w:color="auto" w:fill="F7CAAC"/>
          </w:tcPr>
          <w:p w14:paraId="0F3F94EA" w14:textId="77777777" w:rsidR="00BD26BB" w:rsidRPr="00376428" w:rsidRDefault="00BD26BB" w:rsidP="00495DC8">
            <w:pPr>
              <w:rPr>
                <w:b/>
              </w:rPr>
            </w:pPr>
            <w:r w:rsidRPr="00376428">
              <w:rPr>
                <w:b/>
              </w:rPr>
              <w:t>Rozsah studijního předmětu</w:t>
            </w:r>
          </w:p>
        </w:tc>
        <w:tc>
          <w:tcPr>
            <w:tcW w:w="1701" w:type="dxa"/>
            <w:gridSpan w:val="2"/>
          </w:tcPr>
          <w:p w14:paraId="15409A19" w14:textId="77777777" w:rsidR="00BD26BB" w:rsidRPr="00376428" w:rsidRDefault="00BD26BB" w:rsidP="00495DC8">
            <w:r w:rsidRPr="00376428">
              <w:t>28</w:t>
            </w:r>
            <w:r>
              <w:t>s</w:t>
            </w:r>
          </w:p>
        </w:tc>
        <w:tc>
          <w:tcPr>
            <w:tcW w:w="889" w:type="dxa"/>
            <w:shd w:val="clear" w:color="auto" w:fill="F7CAAC"/>
          </w:tcPr>
          <w:p w14:paraId="6A645BD4" w14:textId="77777777" w:rsidR="00BD26BB" w:rsidRPr="00376428" w:rsidRDefault="00BD26BB" w:rsidP="00495DC8">
            <w:pPr>
              <w:rPr>
                <w:b/>
              </w:rPr>
            </w:pPr>
            <w:r w:rsidRPr="00376428">
              <w:rPr>
                <w:b/>
              </w:rPr>
              <w:t xml:space="preserve">hod. </w:t>
            </w:r>
          </w:p>
        </w:tc>
        <w:tc>
          <w:tcPr>
            <w:tcW w:w="816" w:type="dxa"/>
          </w:tcPr>
          <w:p w14:paraId="2723B2B0" w14:textId="5D3A065E" w:rsidR="00BD26BB" w:rsidRPr="00376428" w:rsidRDefault="00373E05" w:rsidP="00495DC8">
            <w:r>
              <w:t>28</w:t>
            </w:r>
          </w:p>
        </w:tc>
        <w:tc>
          <w:tcPr>
            <w:tcW w:w="2156" w:type="dxa"/>
            <w:shd w:val="clear" w:color="auto" w:fill="F7CAAC"/>
          </w:tcPr>
          <w:p w14:paraId="1F8AE3DB" w14:textId="77777777" w:rsidR="00BD26BB" w:rsidRPr="00376428" w:rsidRDefault="00BD26BB" w:rsidP="00495DC8">
            <w:pPr>
              <w:rPr>
                <w:b/>
              </w:rPr>
            </w:pPr>
            <w:r w:rsidRPr="00376428">
              <w:rPr>
                <w:b/>
              </w:rPr>
              <w:t>kreditů</w:t>
            </w:r>
          </w:p>
        </w:tc>
        <w:tc>
          <w:tcPr>
            <w:tcW w:w="1207" w:type="dxa"/>
            <w:gridSpan w:val="2"/>
          </w:tcPr>
          <w:p w14:paraId="2E53FAD6" w14:textId="77777777" w:rsidR="00BD26BB" w:rsidRPr="00376428" w:rsidRDefault="00BD26BB" w:rsidP="00495DC8">
            <w:r>
              <w:t>3</w:t>
            </w:r>
          </w:p>
        </w:tc>
      </w:tr>
      <w:tr w:rsidR="00BD26BB" w:rsidRPr="00376428" w14:paraId="30DF3B25" w14:textId="77777777" w:rsidTr="00495DC8">
        <w:tc>
          <w:tcPr>
            <w:tcW w:w="3086" w:type="dxa"/>
            <w:shd w:val="clear" w:color="auto" w:fill="F7CAAC"/>
          </w:tcPr>
          <w:p w14:paraId="0A2876B1" w14:textId="77777777" w:rsidR="00BD26BB" w:rsidRPr="00376428" w:rsidRDefault="00BD26BB" w:rsidP="00495DC8">
            <w:pPr>
              <w:rPr>
                <w:b/>
              </w:rPr>
            </w:pPr>
            <w:r w:rsidRPr="00376428">
              <w:rPr>
                <w:b/>
              </w:rPr>
              <w:t>Prerekvizity, korekvizity, ekvivalence</w:t>
            </w:r>
          </w:p>
        </w:tc>
        <w:tc>
          <w:tcPr>
            <w:tcW w:w="6769" w:type="dxa"/>
            <w:gridSpan w:val="7"/>
          </w:tcPr>
          <w:p w14:paraId="4D5E2C88" w14:textId="77777777" w:rsidR="00BD26BB" w:rsidRPr="00376428" w:rsidRDefault="00BD26BB" w:rsidP="00495DC8"/>
        </w:tc>
      </w:tr>
      <w:tr w:rsidR="00BD26BB" w:rsidRPr="00376428" w14:paraId="37725F5B" w14:textId="77777777" w:rsidTr="00495DC8">
        <w:tc>
          <w:tcPr>
            <w:tcW w:w="3086" w:type="dxa"/>
            <w:shd w:val="clear" w:color="auto" w:fill="F7CAAC"/>
          </w:tcPr>
          <w:p w14:paraId="7EECB6D5" w14:textId="77777777" w:rsidR="00BD26BB" w:rsidRPr="00376428" w:rsidRDefault="00BD26BB" w:rsidP="00495DC8">
            <w:pPr>
              <w:rPr>
                <w:b/>
              </w:rPr>
            </w:pPr>
            <w:r w:rsidRPr="00376428">
              <w:rPr>
                <w:b/>
              </w:rPr>
              <w:t>Způsob ověření studijních výsledků</w:t>
            </w:r>
          </w:p>
        </w:tc>
        <w:tc>
          <w:tcPr>
            <w:tcW w:w="3406" w:type="dxa"/>
            <w:gridSpan w:val="4"/>
          </w:tcPr>
          <w:p w14:paraId="5A2EF2A7" w14:textId="1613233C" w:rsidR="00BD26BB" w:rsidRPr="00376428" w:rsidRDefault="00BD26BB" w:rsidP="00495DC8">
            <w:r>
              <w:t>Z</w:t>
            </w:r>
            <w:r w:rsidRPr="00376428">
              <w:t>ápočet</w:t>
            </w:r>
          </w:p>
        </w:tc>
        <w:tc>
          <w:tcPr>
            <w:tcW w:w="2156" w:type="dxa"/>
            <w:shd w:val="clear" w:color="auto" w:fill="F7CAAC"/>
          </w:tcPr>
          <w:p w14:paraId="561FD273" w14:textId="77777777" w:rsidR="00BD26BB" w:rsidRPr="00376428" w:rsidRDefault="00BD26BB" w:rsidP="00495DC8">
            <w:pPr>
              <w:rPr>
                <w:b/>
              </w:rPr>
            </w:pPr>
            <w:r w:rsidRPr="00376428">
              <w:rPr>
                <w:b/>
              </w:rPr>
              <w:t>Forma výuky</w:t>
            </w:r>
          </w:p>
        </w:tc>
        <w:tc>
          <w:tcPr>
            <w:tcW w:w="1207" w:type="dxa"/>
            <w:gridSpan w:val="2"/>
          </w:tcPr>
          <w:p w14:paraId="1DD96131" w14:textId="773B7B87" w:rsidR="00BD26BB" w:rsidRPr="00376428" w:rsidRDefault="002B7EA6" w:rsidP="00495DC8">
            <w:r>
              <w:t>semináře</w:t>
            </w:r>
          </w:p>
        </w:tc>
      </w:tr>
      <w:tr w:rsidR="00BD26BB" w:rsidRPr="00376428" w14:paraId="12359B71" w14:textId="77777777" w:rsidTr="00495DC8">
        <w:tc>
          <w:tcPr>
            <w:tcW w:w="3086" w:type="dxa"/>
            <w:shd w:val="clear" w:color="auto" w:fill="F7CAAC"/>
          </w:tcPr>
          <w:p w14:paraId="39C0F5A2" w14:textId="77777777" w:rsidR="00BD26BB" w:rsidRPr="00376428" w:rsidRDefault="00BD26BB" w:rsidP="00495DC8">
            <w:pPr>
              <w:rPr>
                <w:b/>
              </w:rPr>
            </w:pPr>
            <w:r w:rsidRPr="00376428">
              <w:rPr>
                <w:b/>
              </w:rPr>
              <w:t>Forma způsobu ověření studijních výsledků a další požadavky na studenta</w:t>
            </w:r>
          </w:p>
        </w:tc>
        <w:tc>
          <w:tcPr>
            <w:tcW w:w="6769" w:type="dxa"/>
            <w:gridSpan w:val="7"/>
            <w:tcBorders>
              <w:bottom w:val="nil"/>
            </w:tcBorders>
          </w:tcPr>
          <w:p w14:paraId="3A9C1DF2" w14:textId="77777777" w:rsidR="00BD26BB" w:rsidRPr="00376428" w:rsidRDefault="00BD26BB" w:rsidP="00495DC8">
            <w:r w:rsidRPr="00376428">
              <w:t>Aktivní účast na seminářích (80%), domácí příprava, písemný test.</w:t>
            </w:r>
          </w:p>
        </w:tc>
      </w:tr>
      <w:tr w:rsidR="00BD26BB" w:rsidRPr="00376428" w14:paraId="618781EB" w14:textId="77777777" w:rsidTr="00495DC8">
        <w:trPr>
          <w:trHeight w:val="554"/>
        </w:trPr>
        <w:tc>
          <w:tcPr>
            <w:tcW w:w="9855" w:type="dxa"/>
            <w:gridSpan w:val="8"/>
            <w:tcBorders>
              <w:top w:val="nil"/>
            </w:tcBorders>
          </w:tcPr>
          <w:p w14:paraId="2D98FF51" w14:textId="3FFED5DD" w:rsidR="00BD26BB" w:rsidRPr="00376428" w:rsidRDefault="00BD26BB" w:rsidP="00495DC8"/>
        </w:tc>
      </w:tr>
      <w:tr w:rsidR="00BD26BB" w:rsidRPr="00376428" w14:paraId="43599ACF" w14:textId="77777777" w:rsidTr="00495DC8">
        <w:trPr>
          <w:trHeight w:val="197"/>
        </w:trPr>
        <w:tc>
          <w:tcPr>
            <w:tcW w:w="3086" w:type="dxa"/>
            <w:tcBorders>
              <w:top w:val="nil"/>
            </w:tcBorders>
            <w:shd w:val="clear" w:color="auto" w:fill="F7CAAC"/>
          </w:tcPr>
          <w:p w14:paraId="268FF6C1" w14:textId="77777777" w:rsidR="00BD26BB" w:rsidRPr="00376428" w:rsidRDefault="00BD26BB" w:rsidP="00495DC8">
            <w:pPr>
              <w:rPr>
                <w:b/>
              </w:rPr>
            </w:pPr>
            <w:r w:rsidRPr="00376428">
              <w:rPr>
                <w:b/>
              </w:rPr>
              <w:t>Garant předmětu</w:t>
            </w:r>
          </w:p>
        </w:tc>
        <w:tc>
          <w:tcPr>
            <w:tcW w:w="6769" w:type="dxa"/>
            <w:gridSpan w:val="7"/>
            <w:tcBorders>
              <w:top w:val="nil"/>
            </w:tcBorders>
          </w:tcPr>
          <w:p w14:paraId="7BFA108B" w14:textId="77777777" w:rsidR="00BD26BB" w:rsidRPr="00376428" w:rsidRDefault="00BD26BB" w:rsidP="00495DC8">
            <w:r w:rsidRPr="00376428">
              <w:t>Mgr. et Mgr. Kateřina Pitrová, Ph.D., BBA</w:t>
            </w:r>
          </w:p>
        </w:tc>
      </w:tr>
      <w:tr w:rsidR="00BD26BB" w:rsidRPr="00376428" w14:paraId="0E0F5A3A" w14:textId="77777777" w:rsidTr="00495DC8">
        <w:trPr>
          <w:trHeight w:val="243"/>
        </w:trPr>
        <w:tc>
          <w:tcPr>
            <w:tcW w:w="3086" w:type="dxa"/>
            <w:tcBorders>
              <w:top w:val="nil"/>
            </w:tcBorders>
            <w:shd w:val="clear" w:color="auto" w:fill="F7CAAC"/>
          </w:tcPr>
          <w:p w14:paraId="5F94C9D8" w14:textId="77777777" w:rsidR="00BD26BB" w:rsidRPr="00376428" w:rsidRDefault="00BD26BB" w:rsidP="00495DC8">
            <w:pPr>
              <w:rPr>
                <w:b/>
              </w:rPr>
            </w:pPr>
            <w:r w:rsidRPr="00376428">
              <w:rPr>
                <w:b/>
              </w:rPr>
              <w:t>Zapojení garanta do výuky předmětu</w:t>
            </w:r>
          </w:p>
        </w:tc>
        <w:tc>
          <w:tcPr>
            <w:tcW w:w="6769" w:type="dxa"/>
            <w:gridSpan w:val="7"/>
            <w:tcBorders>
              <w:top w:val="nil"/>
            </w:tcBorders>
          </w:tcPr>
          <w:p w14:paraId="6A104AB8" w14:textId="2E5F67D0" w:rsidR="00BD26BB" w:rsidRPr="00376428" w:rsidRDefault="00BD26BB" w:rsidP="00495DC8">
            <w:r w:rsidRPr="00D4222D">
              <w:t xml:space="preserve">Garant stanovuje koncepci předmětu, podílí se </w:t>
            </w:r>
            <w:r>
              <w:t>na cvičeních</w:t>
            </w:r>
            <w:r w:rsidRPr="00D4222D">
              <w:t xml:space="preserve"> v rozsahu </w:t>
            </w:r>
            <w:r>
              <w:t>100 %.</w:t>
            </w:r>
          </w:p>
        </w:tc>
      </w:tr>
      <w:tr w:rsidR="00BD26BB" w:rsidRPr="00376428" w14:paraId="1C17BC52" w14:textId="77777777" w:rsidTr="00495DC8">
        <w:tc>
          <w:tcPr>
            <w:tcW w:w="3086" w:type="dxa"/>
            <w:shd w:val="clear" w:color="auto" w:fill="F7CAAC"/>
          </w:tcPr>
          <w:p w14:paraId="7E050D54" w14:textId="77777777" w:rsidR="00BD26BB" w:rsidRPr="00376428" w:rsidRDefault="00BD26BB" w:rsidP="00495DC8">
            <w:pPr>
              <w:rPr>
                <w:b/>
              </w:rPr>
            </w:pPr>
            <w:r w:rsidRPr="00376428">
              <w:rPr>
                <w:b/>
              </w:rPr>
              <w:t>Vyučující</w:t>
            </w:r>
          </w:p>
        </w:tc>
        <w:tc>
          <w:tcPr>
            <w:tcW w:w="6769" w:type="dxa"/>
            <w:gridSpan w:val="7"/>
            <w:tcBorders>
              <w:bottom w:val="nil"/>
            </w:tcBorders>
          </w:tcPr>
          <w:p w14:paraId="22DD3A71" w14:textId="77777777" w:rsidR="00BD26BB" w:rsidRPr="00376428" w:rsidRDefault="00BD26BB" w:rsidP="00495DC8">
            <w:r w:rsidRPr="00376428">
              <w:t>Mgr. et Mgr. Kateřina Pitrová, Ph.D., BBA</w:t>
            </w:r>
            <w:r>
              <w:t xml:space="preserve"> (100</w:t>
            </w:r>
            <w:r>
              <w:rPr>
                <w:lang w:val="en-GB"/>
              </w:rPr>
              <w:t xml:space="preserve"> </w:t>
            </w:r>
            <w:r>
              <w:t>%)</w:t>
            </w:r>
          </w:p>
        </w:tc>
      </w:tr>
      <w:tr w:rsidR="00BD26BB" w:rsidRPr="00376428" w14:paraId="050CFA81" w14:textId="77777777" w:rsidTr="00495DC8">
        <w:trPr>
          <w:trHeight w:val="554"/>
        </w:trPr>
        <w:tc>
          <w:tcPr>
            <w:tcW w:w="9855" w:type="dxa"/>
            <w:gridSpan w:val="8"/>
            <w:tcBorders>
              <w:top w:val="nil"/>
            </w:tcBorders>
          </w:tcPr>
          <w:p w14:paraId="55A06344" w14:textId="77777777" w:rsidR="00BD26BB" w:rsidRPr="00376428" w:rsidRDefault="00BD26BB" w:rsidP="00495DC8"/>
        </w:tc>
      </w:tr>
      <w:tr w:rsidR="00BD26BB" w:rsidRPr="00376428" w14:paraId="2C2E6842" w14:textId="77777777" w:rsidTr="00495DC8">
        <w:tc>
          <w:tcPr>
            <w:tcW w:w="3086" w:type="dxa"/>
            <w:shd w:val="clear" w:color="auto" w:fill="F7CAAC"/>
          </w:tcPr>
          <w:p w14:paraId="5DF2CF53" w14:textId="77777777" w:rsidR="00BD26BB" w:rsidRPr="00376428" w:rsidRDefault="00BD26BB" w:rsidP="00495DC8">
            <w:pPr>
              <w:rPr>
                <w:b/>
              </w:rPr>
            </w:pPr>
            <w:r w:rsidRPr="00376428">
              <w:rPr>
                <w:b/>
              </w:rPr>
              <w:t>Stručná anotace předmětu</w:t>
            </w:r>
          </w:p>
        </w:tc>
        <w:tc>
          <w:tcPr>
            <w:tcW w:w="6769" w:type="dxa"/>
            <w:gridSpan w:val="7"/>
            <w:tcBorders>
              <w:bottom w:val="nil"/>
            </w:tcBorders>
          </w:tcPr>
          <w:p w14:paraId="4708804A" w14:textId="77777777" w:rsidR="00BD26BB" w:rsidRPr="00376428" w:rsidRDefault="00BD26BB" w:rsidP="00495DC8"/>
        </w:tc>
      </w:tr>
      <w:tr w:rsidR="00BD26BB" w:rsidRPr="00376428" w14:paraId="19101D1E" w14:textId="77777777" w:rsidTr="00495DC8">
        <w:trPr>
          <w:trHeight w:val="3938"/>
        </w:trPr>
        <w:tc>
          <w:tcPr>
            <w:tcW w:w="9855" w:type="dxa"/>
            <w:gridSpan w:val="8"/>
            <w:tcBorders>
              <w:top w:val="nil"/>
              <w:bottom w:val="single" w:sz="12" w:space="0" w:color="auto"/>
            </w:tcBorders>
          </w:tcPr>
          <w:p w14:paraId="0B62697F" w14:textId="77777777" w:rsidR="00BD26BB" w:rsidRDefault="00BD26BB" w:rsidP="00495DC8">
            <w:r w:rsidRPr="00376428">
              <w:t>Studenti si prohloubí komplex jazykových dovedností (čtení, poslech, mluvení, psaní) umožňující samostatné jednání v cizojazyčných komunikačních situacích. Studenti si budou rozšiřovat odbornou slovní zásobu z oblasti environmentální bezpečnosti. Důraz je kladen i na samostatnou práci. Průběh studia je zaměřen na objasňování praktického jazyka, procvičování, upevňování, rozvoj a kontrolu jazykových dovedností s využitím moderních technologií s cílem dosáhnout konečné úrovně B2 podle SERR. Znalosti získané studiem anglického jazyka budou aplikovatelné v odborných předmětech, pomohou studentovi čerpat informace z cizojazyčných zdrojů. Studenti budou schopni komunikovat v anglickém jazyce s odborníky ze zahraničí při odborných setkáních v rámci řešení environmentální problematiky.</w:t>
            </w:r>
          </w:p>
          <w:p w14:paraId="5975E57B" w14:textId="77777777" w:rsidR="00BD26BB" w:rsidRDefault="00BD26BB" w:rsidP="00495DC8"/>
          <w:p w14:paraId="1AF1904E" w14:textId="77777777" w:rsidR="00BD26BB" w:rsidRPr="00712E30" w:rsidRDefault="00BD26BB" w:rsidP="00495DC8">
            <w:pPr>
              <w:rPr>
                <w:u w:val="single"/>
              </w:rPr>
            </w:pPr>
            <w:r w:rsidRPr="00712E30">
              <w:rPr>
                <w:u w:val="single"/>
              </w:rPr>
              <w:t>Hlavní témata:</w:t>
            </w:r>
          </w:p>
          <w:p w14:paraId="4039B409" w14:textId="77777777" w:rsidR="00BD26BB" w:rsidRPr="00376428" w:rsidRDefault="00BD26BB" w:rsidP="00712E30">
            <w:pPr>
              <w:numPr>
                <w:ilvl w:val="0"/>
                <w:numId w:val="61"/>
              </w:numPr>
              <w:rPr>
                <w:lang w:val="en-GB"/>
              </w:rPr>
            </w:pPr>
            <w:r w:rsidRPr="00376428">
              <w:rPr>
                <w:lang w:val="en-GB"/>
              </w:rPr>
              <w:t>Present Simple and Present Continuous.</w:t>
            </w:r>
          </w:p>
          <w:p w14:paraId="00BCA3DA" w14:textId="77777777" w:rsidR="00BD26BB" w:rsidRPr="00376428" w:rsidRDefault="00BD26BB" w:rsidP="00712E30">
            <w:pPr>
              <w:numPr>
                <w:ilvl w:val="0"/>
                <w:numId w:val="61"/>
              </w:numPr>
              <w:rPr>
                <w:lang w:val="en-GB"/>
              </w:rPr>
            </w:pPr>
            <w:r w:rsidRPr="00376428">
              <w:rPr>
                <w:lang w:val="en-GB"/>
              </w:rPr>
              <w:t>Social networks and the Internet.</w:t>
            </w:r>
          </w:p>
          <w:p w14:paraId="5FE688DB" w14:textId="77777777" w:rsidR="00BD26BB" w:rsidRPr="00376428" w:rsidRDefault="00BD26BB" w:rsidP="00712E30">
            <w:pPr>
              <w:numPr>
                <w:ilvl w:val="0"/>
                <w:numId w:val="61"/>
              </w:numPr>
              <w:rPr>
                <w:lang w:val="en-GB"/>
              </w:rPr>
            </w:pPr>
            <w:r w:rsidRPr="00376428">
              <w:rPr>
                <w:lang w:val="en-GB"/>
              </w:rPr>
              <w:t>Writing a professional profile.</w:t>
            </w:r>
          </w:p>
          <w:p w14:paraId="2A1D2F46" w14:textId="77777777" w:rsidR="00BD26BB" w:rsidRPr="00376428" w:rsidRDefault="00BD26BB" w:rsidP="00712E30">
            <w:pPr>
              <w:numPr>
                <w:ilvl w:val="0"/>
                <w:numId w:val="61"/>
              </w:numPr>
              <w:rPr>
                <w:lang w:val="en-GB"/>
              </w:rPr>
            </w:pPr>
            <w:r w:rsidRPr="00376428">
              <w:rPr>
                <w:lang w:val="en-GB"/>
              </w:rPr>
              <w:t>Networking.</w:t>
            </w:r>
          </w:p>
          <w:p w14:paraId="3CAB5D15" w14:textId="77777777" w:rsidR="00BD26BB" w:rsidRPr="00376428" w:rsidRDefault="00BD26BB" w:rsidP="00712E30">
            <w:pPr>
              <w:numPr>
                <w:ilvl w:val="0"/>
                <w:numId w:val="61"/>
              </w:numPr>
              <w:rPr>
                <w:lang w:val="en-GB"/>
              </w:rPr>
            </w:pPr>
            <w:r w:rsidRPr="00376428">
              <w:rPr>
                <w:lang w:val="en-GB"/>
              </w:rPr>
              <w:t>Past Simple.</w:t>
            </w:r>
          </w:p>
          <w:p w14:paraId="151EC181" w14:textId="77777777" w:rsidR="00BD26BB" w:rsidRPr="00376428" w:rsidRDefault="00BD26BB" w:rsidP="00712E30">
            <w:pPr>
              <w:numPr>
                <w:ilvl w:val="0"/>
                <w:numId w:val="61"/>
              </w:numPr>
              <w:rPr>
                <w:lang w:val="en-GB"/>
              </w:rPr>
            </w:pPr>
            <w:r w:rsidRPr="00376428">
              <w:rPr>
                <w:lang w:val="en-GB"/>
              </w:rPr>
              <w:t>Starting a new business.</w:t>
            </w:r>
          </w:p>
          <w:p w14:paraId="57F2214B" w14:textId="77777777" w:rsidR="00BD26BB" w:rsidRPr="00376428" w:rsidRDefault="00BD26BB" w:rsidP="00712E30">
            <w:pPr>
              <w:numPr>
                <w:ilvl w:val="0"/>
                <w:numId w:val="61"/>
              </w:numPr>
              <w:rPr>
                <w:lang w:val="en-GB"/>
              </w:rPr>
            </w:pPr>
            <w:r w:rsidRPr="00376428">
              <w:rPr>
                <w:lang w:val="en-GB"/>
              </w:rPr>
              <w:t>Phrasal verbs.</w:t>
            </w:r>
          </w:p>
          <w:p w14:paraId="7EF41342" w14:textId="77777777" w:rsidR="00BD26BB" w:rsidRPr="00376428" w:rsidRDefault="00BD26BB" w:rsidP="00712E30">
            <w:pPr>
              <w:numPr>
                <w:ilvl w:val="0"/>
                <w:numId w:val="61"/>
              </w:numPr>
              <w:rPr>
                <w:lang w:val="en-GB"/>
              </w:rPr>
            </w:pPr>
            <w:r w:rsidRPr="00376428">
              <w:rPr>
                <w:lang w:val="en-GB"/>
              </w:rPr>
              <w:t>Team meetings.</w:t>
            </w:r>
          </w:p>
          <w:p w14:paraId="7493C315" w14:textId="77777777" w:rsidR="00BD26BB" w:rsidRPr="00376428" w:rsidRDefault="00BD26BB" w:rsidP="00712E30">
            <w:pPr>
              <w:numPr>
                <w:ilvl w:val="0"/>
                <w:numId w:val="61"/>
              </w:numPr>
              <w:rPr>
                <w:lang w:val="en-GB"/>
              </w:rPr>
            </w:pPr>
            <w:r w:rsidRPr="00376428">
              <w:rPr>
                <w:lang w:val="en-GB"/>
              </w:rPr>
              <w:t>Checking progress.</w:t>
            </w:r>
          </w:p>
          <w:p w14:paraId="63B0036C" w14:textId="77777777" w:rsidR="00BD26BB" w:rsidRPr="00376428" w:rsidRDefault="00BD26BB" w:rsidP="00712E30">
            <w:pPr>
              <w:numPr>
                <w:ilvl w:val="0"/>
                <w:numId w:val="61"/>
              </w:numPr>
              <w:rPr>
                <w:lang w:val="en-GB"/>
              </w:rPr>
            </w:pPr>
            <w:r w:rsidRPr="00376428">
              <w:rPr>
                <w:lang w:val="en-GB"/>
              </w:rPr>
              <w:t>Delegating tasks.</w:t>
            </w:r>
          </w:p>
          <w:p w14:paraId="72803DBE" w14:textId="77777777" w:rsidR="00BD26BB" w:rsidRPr="00376428" w:rsidRDefault="00BD26BB" w:rsidP="00712E30">
            <w:pPr>
              <w:numPr>
                <w:ilvl w:val="0"/>
                <w:numId w:val="61"/>
              </w:numPr>
              <w:rPr>
                <w:lang w:val="en-GB"/>
              </w:rPr>
            </w:pPr>
            <w:r w:rsidRPr="00376428">
              <w:rPr>
                <w:lang w:val="en-GB"/>
              </w:rPr>
              <w:t>Present Perfect Simple and Continuous.</w:t>
            </w:r>
          </w:p>
          <w:p w14:paraId="3CCD975D" w14:textId="77777777" w:rsidR="00BD26BB" w:rsidRPr="00376428" w:rsidRDefault="00BD26BB" w:rsidP="00712E30">
            <w:pPr>
              <w:numPr>
                <w:ilvl w:val="0"/>
                <w:numId w:val="61"/>
              </w:numPr>
              <w:rPr>
                <w:lang w:val="en-GB"/>
              </w:rPr>
            </w:pPr>
            <w:r w:rsidRPr="00376428">
              <w:rPr>
                <w:lang w:val="en-GB"/>
              </w:rPr>
              <w:t>Will, may, might, be likely.</w:t>
            </w:r>
          </w:p>
          <w:p w14:paraId="36348FA5" w14:textId="77777777" w:rsidR="00BD26BB" w:rsidRPr="00376428" w:rsidRDefault="00BD26BB" w:rsidP="00712E30">
            <w:pPr>
              <w:numPr>
                <w:ilvl w:val="0"/>
                <w:numId w:val="61"/>
              </w:numPr>
              <w:rPr>
                <w:lang w:val="en-GB"/>
              </w:rPr>
            </w:pPr>
            <w:r w:rsidRPr="00376428">
              <w:rPr>
                <w:lang w:val="en-GB"/>
              </w:rPr>
              <w:t>The speed of change.</w:t>
            </w:r>
          </w:p>
          <w:p w14:paraId="19778403" w14:textId="77777777" w:rsidR="00BD26BB" w:rsidRPr="00376428" w:rsidRDefault="00BD26BB" w:rsidP="00712E30">
            <w:pPr>
              <w:numPr>
                <w:ilvl w:val="0"/>
                <w:numId w:val="61"/>
              </w:numPr>
            </w:pPr>
            <w:r w:rsidRPr="00376428">
              <w:rPr>
                <w:lang w:val="en-GB"/>
              </w:rPr>
              <w:t>Revision.</w:t>
            </w:r>
          </w:p>
        </w:tc>
      </w:tr>
      <w:tr w:rsidR="00BD26BB" w:rsidRPr="00376428" w14:paraId="09E4AF54" w14:textId="77777777" w:rsidTr="00495DC8">
        <w:trPr>
          <w:trHeight w:val="265"/>
        </w:trPr>
        <w:tc>
          <w:tcPr>
            <w:tcW w:w="3653" w:type="dxa"/>
            <w:gridSpan w:val="2"/>
            <w:tcBorders>
              <w:top w:val="nil"/>
            </w:tcBorders>
            <w:shd w:val="clear" w:color="auto" w:fill="F7CAAC"/>
          </w:tcPr>
          <w:p w14:paraId="1A39B9F4" w14:textId="77777777" w:rsidR="00BD26BB" w:rsidRPr="00376428" w:rsidRDefault="00BD26BB" w:rsidP="00495DC8">
            <w:r w:rsidRPr="00376428">
              <w:rPr>
                <w:b/>
              </w:rPr>
              <w:t>Studijní literatura a studijní pomůcky</w:t>
            </w:r>
          </w:p>
        </w:tc>
        <w:tc>
          <w:tcPr>
            <w:tcW w:w="6202" w:type="dxa"/>
            <w:gridSpan w:val="6"/>
            <w:tcBorders>
              <w:top w:val="nil"/>
              <w:bottom w:val="nil"/>
            </w:tcBorders>
          </w:tcPr>
          <w:p w14:paraId="339F8601" w14:textId="77777777" w:rsidR="00BD26BB" w:rsidRPr="00376428" w:rsidRDefault="00BD26BB" w:rsidP="00495DC8"/>
        </w:tc>
      </w:tr>
      <w:tr w:rsidR="00BD26BB" w:rsidRPr="00376428" w14:paraId="63AC5141" w14:textId="77777777" w:rsidTr="00495DC8">
        <w:trPr>
          <w:trHeight w:val="1497"/>
        </w:trPr>
        <w:tc>
          <w:tcPr>
            <w:tcW w:w="9855" w:type="dxa"/>
            <w:gridSpan w:val="8"/>
            <w:tcBorders>
              <w:top w:val="nil"/>
            </w:tcBorders>
          </w:tcPr>
          <w:p w14:paraId="2526F0A0" w14:textId="77777777" w:rsidR="00BD26BB" w:rsidRPr="00376428" w:rsidRDefault="00BD26BB" w:rsidP="00495DC8">
            <w:pPr>
              <w:rPr>
                <w:b/>
              </w:rPr>
            </w:pPr>
            <w:r>
              <w:rPr>
                <w:b/>
              </w:rPr>
              <w:t xml:space="preserve"> </w:t>
            </w:r>
            <w:r w:rsidRPr="00376428">
              <w:rPr>
                <w:b/>
              </w:rPr>
              <w:t>Povinná</w:t>
            </w:r>
            <w:r>
              <w:rPr>
                <w:b/>
              </w:rPr>
              <w:t xml:space="preserve"> literatura</w:t>
            </w:r>
            <w:r w:rsidRPr="00376428">
              <w:rPr>
                <w:b/>
              </w:rPr>
              <w:t>:</w:t>
            </w:r>
          </w:p>
          <w:p w14:paraId="61E9EC0F" w14:textId="77777777" w:rsidR="00BD26BB" w:rsidRDefault="00BD26BB" w:rsidP="00712E30">
            <w:pPr>
              <w:ind w:left="38"/>
              <w:rPr>
                <w:lang w:val="en-GB"/>
              </w:rPr>
            </w:pPr>
            <w:r w:rsidRPr="00376428">
              <w:rPr>
                <w:lang w:val="en-GB"/>
              </w:rPr>
              <w:t xml:space="preserve">HARDING, K., LANE, A. </w:t>
            </w:r>
            <w:hyperlink r:id="rId10" w:history="1">
              <w:r w:rsidRPr="00376428">
                <w:rPr>
                  <w:rStyle w:val="Hypertextovodkaz"/>
                  <w:bCs/>
                  <w:i/>
                  <w:lang w:val="en-GB"/>
                </w:rPr>
                <w:t>International Express Intermediate</w:t>
              </w:r>
              <w:r w:rsidRPr="00376428">
                <w:rPr>
                  <w:rStyle w:val="Hypertextovodkaz"/>
                  <w:i/>
                  <w:lang w:val="en-GB"/>
                </w:rPr>
                <w:t>.</w:t>
              </w:r>
              <w:r w:rsidRPr="00376428">
                <w:rPr>
                  <w:rStyle w:val="Hypertextovodkaz"/>
                  <w:bCs/>
                  <w:i/>
                  <w:lang w:val="en-GB"/>
                </w:rPr>
                <w:t xml:space="preserve"> </w:t>
              </w:r>
              <w:r w:rsidRPr="00376428">
                <w:rPr>
                  <w:rStyle w:val="Hypertextovodkaz"/>
                  <w:bCs/>
                  <w:lang w:val="en-GB"/>
                </w:rPr>
                <w:t>Student's Book Pack</w:t>
              </w:r>
            </w:hyperlink>
            <w:r w:rsidRPr="00376428">
              <w:rPr>
                <w:i/>
                <w:u w:val="single"/>
                <w:lang w:val="en-GB"/>
              </w:rPr>
              <w:t>,</w:t>
            </w:r>
            <w:r w:rsidRPr="00376428">
              <w:rPr>
                <w:u w:val="single"/>
                <w:lang w:val="en-GB"/>
              </w:rPr>
              <w:t xml:space="preserve">Third Edition. Oxford: OUP, 2014. </w:t>
            </w:r>
            <w:r w:rsidRPr="00376428">
              <w:rPr>
                <w:lang w:val="en-GB"/>
              </w:rPr>
              <w:t>Paperback + DVD-ROM</w:t>
            </w:r>
            <w:r w:rsidRPr="00376428">
              <w:rPr>
                <w:u w:val="single"/>
                <w:lang w:val="en-GB"/>
              </w:rPr>
              <w:t xml:space="preserve">. ISBN </w:t>
            </w:r>
            <w:r w:rsidRPr="00376428">
              <w:rPr>
                <w:lang w:val="en-GB"/>
              </w:rPr>
              <w:t>978-0-19-459786-9.</w:t>
            </w:r>
          </w:p>
          <w:p w14:paraId="6611F5A8" w14:textId="77777777" w:rsidR="00BD26BB" w:rsidRPr="00712E30" w:rsidRDefault="00BD26BB" w:rsidP="00712E30">
            <w:pPr>
              <w:ind w:left="322" w:hanging="284"/>
              <w:rPr>
                <w:lang w:val="en-GB"/>
              </w:rPr>
            </w:pPr>
            <w:r w:rsidRPr="00712E30">
              <w:rPr>
                <w:lang w:val="en-GB"/>
              </w:rPr>
              <w:t>Materiály dostupné v e-learningovém kurzu předmětu v LMS Moodle na </w:t>
            </w:r>
            <w:hyperlink r:id="rId11" w:tgtFrame="_blank" w:history="1">
              <w:r w:rsidRPr="00712E30">
                <w:rPr>
                  <w:lang w:val="en-GB"/>
                </w:rPr>
                <w:t>http://vyuka.flkr.utb.cz</w:t>
              </w:r>
            </w:hyperlink>
          </w:p>
          <w:p w14:paraId="5A0A11AF" w14:textId="77777777" w:rsidR="00BD26BB" w:rsidRPr="00376428" w:rsidRDefault="00BD26BB" w:rsidP="00712E30">
            <w:pPr>
              <w:ind w:left="322" w:hanging="284"/>
              <w:rPr>
                <w:b/>
              </w:rPr>
            </w:pPr>
            <w:r w:rsidRPr="00376428">
              <w:rPr>
                <w:b/>
              </w:rPr>
              <w:t>Doporučená</w:t>
            </w:r>
            <w:r>
              <w:rPr>
                <w:b/>
              </w:rPr>
              <w:t xml:space="preserve"> literatura</w:t>
            </w:r>
            <w:r w:rsidRPr="00376428">
              <w:rPr>
                <w:b/>
              </w:rPr>
              <w:t>:</w:t>
            </w:r>
          </w:p>
          <w:p w14:paraId="4F5556BE" w14:textId="77777777" w:rsidR="00BD26BB" w:rsidRPr="00376428" w:rsidRDefault="00BD26BB" w:rsidP="00712E30">
            <w:pPr>
              <w:ind w:left="322" w:hanging="284"/>
              <w:rPr>
                <w:b/>
              </w:rPr>
            </w:pPr>
            <w:r w:rsidRPr="00376428">
              <w:t xml:space="preserve">CLANDFIELD, L. </w:t>
            </w:r>
            <w:r w:rsidRPr="00376428">
              <w:rPr>
                <w:i/>
              </w:rPr>
              <w:t>Global.</w:t>
            </w:r>
            <w:r w:rsidRPr="00376428">
              <w:t xml:space="preserve"> Oxford: Macmillan Education, 2010. ISBN 978-0-230-03309-2.</w:t>
            </w:r>
          </w:p>
          <w:p w14:paraId="17ED8DA5" w14:textId="77777777" w:rsidR="00BD26BB" w:rsidRPr="00376428" w:rsidRDefault="00BD26BB" w:rsidP="00712E30">
            <w:pPr>
              <w:ind w:left="322" w:hanging="284"/>
            </w:pPr>
            <w:r w:rsidRPr="00376428">
              <w:t xml:space="preserve">EVANS, V., DOOLEY, J., GARZA, V. </w:t>
            </w:r>
            <w:r w:rsidRPr="00376428">
              <w:rPr>
                <w:i/>
              </w:rPr>
              <w:t>Tourism.</w:t>
            </w:r>
            <w:r w:rsidRPr="00376428">
              <w:t xml:space="preserve"> Newbury: Express Publishing, 2011. ISBN 978-0-85777-558-0.</w:t>
            </w:r>
          </w:p>
          <w:p w14:paraId="0F5FA585" w14:textId="77777777" w:rsidR="00BD26BB" w:rsidRPr="00376428" w:rsidRDefault="00BD26BB" w:rsidP="00712E30">
            <w:pPr>
              <w:ind w:left="38"/>
            </w:pPr>
            <w:r w:rsidRPr="00376428">
              <w:t xml:space="preserve">GLENDINNING, E. H., LANSFORD, L., POHL, A. </w:t>
            </w:r>
            <w:r w:rsidRPr="00376428">
              <w:rPr>
                <w:i/>
              </w:rPr>
              <w:t>Technology for Engineering and Applied Sciences.</w:t>
            </w:r>
            <w:r w:rsidRPr="00376428">
              <w:t xml:space="preserve"> Oxford: OUP, 2013. ISBN 978-019-4569736.</w:t>
            </w:r>
          </w:p>
          <w:p w14:paraId="635DAA18" w14:textId="77777777" w:rsidR="00BD26BB" w:rsidRPr="00376428" w:rsidRDefault="00BD26BB" w:rsidP="00712E30">
            <w:pPr>
              <w:ind w:left="322" w:hanging="284"/>
              <w:rPr>
                <w:b/>
              </w:rPr>
            </w:pPr>
            <w:r w:rsidRPr="00376428">
              <w:t xml:space="preserve">STRNADOVÁ, Z. </w:t>
            </w:r>
            <w:r w:rsidRPr="00376428">
              <w:rPr>
                <w:i/>
              </w:rPr>
              <w:t>Aiming to Advance.</w:t>
            </w:r>
            <w:r w:rsidRPr="00376428">
              <w:t xml:space="preserve"> Praha: LEDA, 2010. ISBN 978-80-7335-227-1.</w:t>
            </w:r>
          </w:p>
          <w:p w14:paraId="1B533F33" w14:textId="77777777" w:rsidR="00BD26BB" w:rsidRPr="00376428" w:rsidRDefault="00BD26BB" w:rsidP="00712E30">
            <w:pPr>
              <w:ind w:left="322" w:hanging="284"/>
            </w:pPr>
            <w:r w:rsidRPr="00376428">
              <w:t xml:space="preserve">On-line aktuální zdroje: www.bbc.com, </w:t>
            </w:r>
            <w:hyperlink r:id="rId12" w:history="1">
              <w:r w:rsidRPr="00376428">
                <w:rPr>
                  <w:rStyle w:val="Hypertextovodkaz"/>
                </w:rPr>
                <w:t>www.dw.com</w:t>
              </w:r>
            </w:hyperlink>
            <w:r w:rsidRPr="00376428">
              <w:t>, www.breakingnewsenglish.com apod.</w:t>
            </w:r>
          </w:p>
        </w:tc>
      </w:tr>
      <w:tr w:rsidR="00BD26BB" w:rsidRPr="00376428" w14:paraId="3A0E7730"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4B620A0" w14:textId="77777777" w:rsidR="00BD26BB" w:rsidRPr="00376428" w:rsidRDefault="00BD26BB" w:rsidP="00495DC8">
            <w:pPr>
              <w:rPr>
                <w:b/>
              </w:rPr>
            </w:pPr>
            <w:r w:rsidRPr="00376428">
              <w:rPr>
                <w:b/>
              </w:rPr>
              <w:t>Informace ke kombinované nebo distanční formě</w:t>
            </w:r>
          </w:p>
        </w:tc>
      </w:tr>
      <w:tr w:rsidR="00BD26BB" w:rsidRPr="00376428" w14:paraId="162D894B" w14:textId="77777777" w:rsidTr="00495DC8">
        <w:tc>
          <w:tcPr>
            <w:tcW w:w="4787" w:type="dxa"/>
            <w:gridSpan w:val="3"/>
            <w:tcBorders>
              <w:top w:val="single" w:sz="2" w:space="0" w:color="auto"/>
            </w:tcBorders>
            <w:shd w:val="clear" w:color="auto" w:fill="F7CAAC"/>
          </w:tcPr>
          <w:p w14:paraId="57FF36D7" w14:textId="77777777" w:rsidR="00BD26BB" w:rsidRPr="00376428" w:rsidRDefault="00BD26BB" w:rsidP="00495DC8">
            <w:r w:rsidRPr="00376428">
              <w:rPr>
                <w:b/>
              </w:rPr>
              <w:t>Rozsah konzultací (soustředění)</w:t>
            </w:r>
          </w:p>
        </w:tc>
        <w:tc>
          <w:tcPr>
            <w:tcW w:w="889" w:type="dxa"/>
            <w:tcBorders>
              <w:top w:val="single" w:sz="2" w:space="0" w:color="auto"/>
            </w:tcBorders>
          </w:tcPr>
          <w:p w14:paraId="74E7BE1A" w14:textId="77777777" w:rsidR="00BD26BB" w:rsidRPr="00376428" w:rsidRDefault="00BD26BB" w:rsidP="00495DC8"/>
        </w:tc>
        <w:tc>
          <w:tcPr>
            <w:tcW w:w="4179" w:type="dxa"/>
            <w:gridSpan w:val="4"/>
            <w:tcBorders>
              <w:top w:val="single" w:sz="2" w:space="0" w:color="auto"/>
            </w:tcBorders>
            <w:shd w:val="clear" w:color="auto" w:fill="F7CAAC"/>
          </w:tcPr>
          <w:p w14:paraId="7974F024" w14:textId="77777777" w:rsidR="00BD26BB" w:rsidRPr="00376428" w:rsidRDefault="00BD26BB" w:rsidP="00495DC8">
            <w:pPr>
              <w:rPr>
                <w:b/>
              </w:rPr>
            </w:pPr>
            <w:r w:rsidRPr="00376428">
              <w:rPr>
                <w:b/>
              </w:rPr>
              <w:t xml:space="preserve">hodin </w:t>
            </w:r>
          </w:p>
        </w:tc>
      </w:tr>
      <w:tr w:rsidR="00BD26BB" w:rsidRPr="00376428" w14:paraId="438D9BC5" w14:textId="77777777" w:rsidTr="00495DC8">
        <w:tc>
          <w:tcPr>
            <w:tcW w:w="9855" w:type="dxa"/>
            <w:gridSpan w:val="8"/>
            <w:shd w:val="clear" w:color="auto" w:fill="F7CAAC"/>
          </w:tcPr>
          <w:p w14:paraId="6BF8D198" w14:textId="77777777" w:rsidR="00BD26BB" w:rsidRPr="00376428" w:rsidRDefault="00BD26BB" w:rsidP="00495DC8">
            <w:pPr>
              <w:rPr>
                <w:b/>
              </w:rPr>
            </w:pPr>
            <w:r w:rsidRPr="00376428">
              <w:rPr>
                <w:b/>
              </w:rPr>
              <w:t>Informace o způsobu kontaktu s vyučujícím</w:t>
            </w:r>
          </w:p>
        </w:tc>
      </w:tr>
    </w:tbl>
    <w:p w14:paraId="7D60A22C" w14:textId="3FC4B09D" w:rsidR="00073739" w:rsidRDefault="0007373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5"/>
      </w:tblGrid>
      <w:tr w:rsidR="00BD26BB" w:rsidRPr="00376428" w14:paraId="7E669B61" w14:textId="77777777" w:rsidTr="00495DC8">
        <w:trPr>
          <w:trHeight w:val="425"/>
        </w:trPr>
        <w:tc>
          <w:tcPr>
            <w:tcW w:w="9855" w:type="dxa"/>
          </w:tcPr>
          <w:p w14:paraId="2A9DAF9B" w14:textId="14E3AC96" w:rsidR="00BD26BB" w:rsidRPr="00376428" w:rsidRDefault="00BD26BB" w:rsidP="00495DC8"/>
        </w:tc>
      </w:tr>
    </w:tbl>
    <w:p w14:paraId="628B6A9E" w14:textId="77777777" w:rsidR="00151B91" w:rsidRDefault="00151B9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rsidRPr="00376428" w14:paraId="2FFFE6F4" w14:textId="77777777" w:rsidTr="00495DC8">
        <w:tc>
          <w:tcPr>
            <w:tcW w:w="9855" w:type="dxa"/>
            <w:gridSpan w:val="8"/>
            <w:tcBorders>
              <w:bottom w:val="double" w:sz="4" w:space="0" w:color="auto"/>
            </w:tcBorders>
            <w:shd w:val="clear" w:color="auto" w:fill="BDD6EE"/>
          </w:tcPr>
          <w:p w14:paraId="4163E2C8" w14:textId="1474DE93" w:rsidR="00BD26BB" w:rsidRPr="00376428" w:rsidRDefault="00BD26BB" w:rsidP="00495DC8">
            <w:pPr>
              <w:rPr>
                <w:b/>
              </w:rPr>
            </w:pPr>
            <w:r w:rsidRPr="00376428">
              <w:br w:type="page"/>
            </w:r>
            <w:r w:rsidRPr="009E148D">
              <w:rPr>
                <w:b/>
                <w:sz w:val="28"/>
              </w:rPr>
              <w:t>B-III – Charakteristika studijního předmětu</w:t>
            </w:r>
          </w:p>
        </w:tc>
      </w:tr>
      <w:tr w:rsidR="00BD26BB" w:rsidRPr="00376428" w14:paraId="238DE314" w14:textId="77777777" w:rsidTr="00495DC8">
        <w:tc>
          <w:tcPr>
            <w:tcW w:w="3086" w:type="dxa"/>
            <w:tcBorders>
              <w:top w:val="double" w:sz="4" w:space="0" w:color="auto"/>
            </w:tcBorders>
            <w:shd w:val="clear" w:color="auto" w:fill="F7CAAC"/>
          </w:tcPr>
          <w:p w14:paraId="074BDF62" w14:textId="77777777" w:rsidR="00BD26BB" w:rsidRPr="00376428" w:rsidRDefault="00BD26BB" w:rsidP="00495DC8">
            <w:pPr>
              <w:rPr>
                <w:b/>
              </w:rPr>
            </w:pPr>
            <w:r w:rsidRPr="00376428">
              <w:rPr>
                <w:b/>
              </w:rPr>
              <w:t>Název studijního předmětu</w:t>
            </w:r>
          </w:p>
        </w:tc>
        <w:tc>
          <w:tcPr>
            <w:tcW w:w="6769" w:type="dxa"/>
            <w:gridSpan w:val="7"/>
            <w:tcBorders>
              <w:top w:val="double" w:sz="4" w:space="0" w:color="auto"/>
            </w:tcBorders>
          </w:tcPr>
          <w:p w14:paraId="04C563AF" w14:textId="77777777" w:rsidR="00BD26BB" w:rsidRPr="002D7853" w:rsidRDefault="00BD26BB" w:rsidP="00495DC8">
            <w:pPr>
              <w:rPr>
                <w:b/>
              </w:rPr>
            </w:pPr>
            <w:r w:rsidRPr="002D7853">
              <w:rPr>
                <w:b/>
              </w:rPr>
              <w:t>Anglický jazyk II</w:t>
            </w:r>
          </w:p>
        </w:tc>
      </w:tr>
      <w:tr w:rsidR="00BD26BB" w:rsidRPr="00376428" w14:paraId="1BD63B42" w14:textId="77777777" w:rsidTr="00495DC8">
        <w:tc>
          <w:tcPr>
            <w:tcW w:w="3086" w:type="dxa"/>
            <w:shd w:val="clear" w:color="auto" w:fill="F7CAAC"/>
          </w:tcPr>
          <w:p w14:paraId="154D3A14" w14:textId="77777777" w:rsidR="00BD26BB" w:rsidRPr="00376428" w:rsidRDefault="00BD26BB" w:rsidP="00495DC8">
            <w:pPr>
              <w:rPr>
                <w:b/>
              </w:rPr>
            </w:pPr>
            <w:r w:rsidRPr="00376428">
              <w:rPr>
                <w:b/>
              </w:rPr>
              <w:t>Typ předmětu</w:t>
            </w:r>
          </w:p>
        </w:tc>
        <w:tc>
          <w:tcPr>
            <w:tcW w:w="3406" w:type="dxa"/>
            <w:gridSpan w:val="4"/>
          </w:tcPr>
          <w:p w14:paraId="4EB9D380" w14:textId="77777777" w:rsidR="00BD26BB" w:rsidRPr="00376428" w:rsidRDefault="00BD26BB" w:rsidP="00495DC8">
            <w:r w:rsidRPr="00376428">
              <w:t>povinný</w:t>
            </w:r>
          </w:p>
        </w:tc>
        <w:tc>
          <w:tcPr>
            <w:tcW w:w="2695" w:type="dxa"/>
            <w:gridSpan w:val="2"/>
            <w:shd w:val="clear" w:color="auto" w:fill="F7CAAC"/>
          </w:tcPr>
          <w:p w14:paraId="49F3C538" w14:textId="77777777" w:rsidR="00BD26BB" w:rsidRPr="00376428" w:rsidRDefault="00BD26BB" w:rsidP="00495DC8">
            <w:r w:rsidRPr="00376428">
              <w:rPr>
                <w:b/>
              </w:rPr>
              <w:t>doporučený ročník / semestr</w:t>
            </w:r>
          </w:p>
        </w:tc>
        <w:tc>
          <w:tcPr>
            <w:tcW w:w="668" w:type="dxa"/>
          </w:tcPr>
          <w:p w14:paraId="27E1C884" w14:textId="77777777" w:rsidR="00BD26BB" w:rsidRPr="00376428" w:rsidRDefault="00BD26BB" w:rsidP="00495DC8">
            <w:r w:rsidRPr="00376428">
              <w:t>2/ZS</w:t>
            </w:r>
          </w:p>
        </w:tc>
      </w:tr>
      <w:tr w:rsidR="00BD26BB" w:rsidRPr="00376428" w14:paraId="49E8D4FA" w14:textId="77777777" w:rsidTr="00495DC8">
        <w:tc>
          <w:tcPr>
            <w:tcW w:w="3086" w:type="dxa"/>
            <w:shd w:val="clear" w:color="auto" w:fill="F7CAAC"/>
          </w:tcPr>
          <w:p w14:paraId="04AC1B83" w14:textId="77777777" w:rsidR="00BD26BB" w:rsidRPr="00376428" w:rsidRDefault="00BD26BB" w:rsidP="00495DC8">
            <w:pPr>
              <w:rPr>
                <w:b/>
              </w:rPr>
            </w:pPr>
            <w:r w:rsidRPr="00376428">
              <w:rPr>
                <w:b/>
              </w:rPr>
              <w:t>Rozsah studijního předmětu</w:t>
            </w:r>
          </w:p>
        </w:tc>
        <w:tc>
          <w:tcPr>
            <w:tcW w:w="1701" w:type="dxa"/>
            <w:gridSpan w:val="2"/>
          </w:tcPr>
          <w:p w14:paraId="59A81D78" w14:textId="77777777" w:rsidR="00BD26BB" w:rsidRPr="00376428" w:rsidRDefault="00BD26BB" w:rsidP="00495DC8">
            <w:r w:rsidRPr="00376428">
              <w:t>28</w:t>
            </w:r>
            <w:r>
              <w:t>s</w:t>
            </w:r>
          </w:p>
        </w:tc>
        <w:tc>
          <w:tcPr>
            <w:tcW w:w="889" w:type="dxa"/>
            <w:shd w:val="clear" w:color="auto" w:fill="F7CAAC"/>
          </w:tcPr>
          <w:p w14:paraId="217F7D3B" w14:textId="77777777" w:rsidR="00BD26BB" w:rsidRPr="00376428" w:rsidRDefault="00BD26BB" w:rsidP="00495DC8">
            <w:pPr>
              <w:rPr>
                <w:b/>
              </w:rPr>
            </w:pPr>
            <w:r w:rsidRPr="00376428">
              <w:rPr>
                <w:b/>
              </w:rPr>
              <w:t xml:space="preserve">hod. </w:t>
            </w:r>
          </w:p>
        </w:tc>
        <w:tc>
          <w:tcPr>
            <w:tcW w:w="816" w:type="dxa"/>
          </w:tcPr>
          <w:p w14:paraId="32F404D8" w14:textId="1D1E58F4" w:rsidR="00BD26BB" w:rsidRPr="00376428" w:rsidRDefault="002B7EA6" w:rsidP="00495DC8">
            <w:r>
              <w:t>28</w:t>
            </w:r>
          </w:p>
        </w:tc>
        <w:tc>
          <w:tcPr>
            <w:tcW w:w="2156" w:type="dxa"/>
            <w:shd w:val="clear" w:color="auto" w:fill="F7CAAC"/>
          </w:tcPr>
          <w:p w14:paraId="566AA616" w14:textId="77777777" w:rsidR="00BD26BB" w:rsidRPr="00376428" w:rsidRDefault="00BD26BB" w:rsidP="00495DC8">
            <w:pPr>
              <w:rPr>
                <w:b/>
              </w:rPr>
            </w:pPr>
            <w:r w:rsidRPr="00376428">
              <w:rPr>
                <w:b/>
              </w:rPr>
              <w:t>kreditů</w:t>
            </w:r>
          </w:p>
        </w:tc>
        <w:tc>
          <w:tcPr>
            <w:tcW w:w="1207" w:type="dxa"/>
            <w:gridSpan w:val="2"/>
          </w:tcPr>
          <w:p w14:paraId="54728F1B" w14:textId="77777777" w:rsidR="00BD26BB" w:rsidRPr="00376428" w:rsidRDefault="00BD26BB" w:rsidP="00495DC8">
            <w:r>
              <w:t>3</w:t>
            </w:r>
          </w:p>
        </w:tc>
      </w:tr>
      <w:tr w:rsidR="00BD26BB" w:rsidRPr="00376428" w14:paraId="6831CCE8" w14:textId="77777777" w:rsidTr="00495DC8">
        <w:tc>
          <w:tcPr>
            <w:tcW w:w="3086" w:type="dxa"/>
            <w:shd w:val="clear" w:color="auto" w:fill="F7CAAC"/>
          </w:tcPr>
          <w:p w14:paraId="043F5051" w14:textId="77777777" w:rsidR="00BD26BB" w:rsidRPr="00376428" w:rsidRDefault="00BD26BB" w:rsidP="00495DC8">
            <w:pPr>
              <w:rPr>
                <w:b/>
              </w:rPr>
            </w:pPr>
            <w:r w:rsidRPr="00376428">
              <w:rPr>
                <w:b/>
              </w:rPr>
              <w:t>Prerekvizity, korekvizity, ekvivalence</w:t>
            </w:r>
          </w:p>
        </w:tc>
        <w:tc>
          <w:tcPr>
            <w:tcW w:w="6769" w:type="dxa"/>
            <w:gridSpan w:val="7"/>
          </w:tcPr>
          <w:p w14:paraId="0BF8F092" w14:textId="77777777" w:rsidR="00BD26BB" w:rsidRPr="00376428" w:rsidRDefault="00BD26BB" w:rsidP="00495DC8"/>
        </w:tc>
      </w:tr>
      <w:tr w:rsidR="00BD26BB" w:rsidRPr="00376428" w14:paraId="223518BB" w14:textId="77777777" w:rsidTr="00495DC8">
        <w:tc>
          <w:tcPr>
            <w:tcW w:w="3086" w:type="dxa"/>
            <w:shd w:val="clear" w:color="auto" w:fill="F7CAAC"/>
          </w:tcPr>
          <w:p w14:paraId="598EBF24" w14:textId="77777777" w:rsidR="00BD26BB" w:rsidRPr="00376428" w:rsidRDefault="00BD26BB" w:rsidP="00495DC8">
            <w:pPr>
              <w:rPr>
                <w:b/>
              </w:rPr>
            </w:pPr>
            <w:r w:rsidRPr="00376428">
              <w:rPr>
                <w:b/>
              </w:rPr>
              <w:t>Způsob ověření studijních výsledků</w:t>
            </w:r>
          </w:p>
        </w:tc>
        <w:tc>
          <w:tcPr>
            <w:tcW w:w="3406" w:type="dxa"/>
            <w:gridSpan w:val="4"/>
          </w:tcPr>
          <w:p w14:paraId="5447A045" w14:textId="77777777" w:rsidR="00BD26BB" w:rsidRPr="00376428" w:rsidRDefault="00BD26BB" w:rsidP="00495DC8">
            <w:r w:rsidRPr="00376428">
              <w:t>Klasifikovaný zápočet</w:t>
            </w:r>
          </w:p>
        </w:tc>
        <w:tc>
          <w:tcPr>
            <w:tcW w:w="2156" w:type="dxa"/>
            <w:shd w:val="clear" w:color="auto" w:fill="F7CAAC"/>
          </w:tcPr>
          <w:p w14:paraId="5ADC48E3" w14:textId="77777777" w:rsidR="00BD26BB" w:rsidRPr="00376428" w:rsidRDefault="00BD26BB" w:rsidP="00495DC8">
            <w:pPr>
              <w:rPr>
                <w:b/>
              </w:rPr>
            </w:pPr>
            <w:r w:rsidRPr="00376428">
              <w:rPr>
                <w:b/>
              </w:rPr>
              <w:t>Forma výuky</w:t>
            </w:r>
          </w:p>
        </w:tc>
        <w:tc>
          <w:tcPr>
            <w:tcW w:w="1207" w:type="dxa"/>
            <w:gridSpan w:val="2"/>
          </w:tcPr>
          <w:p w14:paraId="4FE513CA" w14:textId="30473992" w:rsidR="00BD26BB" w:rsidRPr="00376428" w:rsidRDefault="002B7EA6" w:rsidP="00495DC8">
            <w:r>
              <w:t>semináře</w:t>
            </w:r>
          </w:p>
        </w:tc>
      </w:tr>
      <w:tr w:rsidR="00BD26BB" w:rsidRPr="00376428" w14:paraId="69AF44CB" w14:textId="77777777" w:rsidTr="00495DC8">
        <w:tc>
          <w:tcPr>
            <w:tcW w:w="3086" w:type="dxa"/>
            <w:shd w:val="clear" w:color="auto" w:fill="F7CAAC"/>
          </w:tcPr>
          <w:p w14:paraId="6A028A6F" w14:textId="77777777" w:rsidR="00BD26BB" w:rsidRPr="00376428" w:rsidRDefault="00BD26BB" w:rsidP="00495DC8">
            <w:pPr>
              <w:rPr>
                <w:b/>
              </w:rPr>
            </w:pPr>
            <w:r w:rsidRPr="00376428">
              <w:rPr>
                <w:b/>
              </w:rPr>
              <w:t>Forma způsobu ověření studijních výsledků a další požadavky na studenta</w:t>
            </w:r>
          </w:p>
        </w:tc>
        <w:tc>
          <w:tcPr>
            <w:tcW w:w="6769" w:type="dxa"/>
            <w:gridSpan w:val="7"/>
            <w:tcBorders>
              <w:bottom w:val="nil"/>
            </w:tcBorders>
          </w:tcPr>
          <w:p w14:paraId="7E85AF9E" w14:textId="77777777" w:rsidR="00BD26BB" w:rsidRPr="00376428" w:rsidRDefault="00BD26BB" w:rsidP="00495DC8">
            <w:r w:rsidRPr="00376428">
              <w:t>Aktivní účast na seminářích (80%), domácí příprava, písemný test.</w:t>
            </w:r>
          </w:p>
        </w:tc>
      </w:tr>
      <w:tr w:rsidR="00BD26BB" w:rsidRPr="00376428" w14:paraId="0770018A" w14:textId="77777777" w:rsidTr="00495DC8">
        <w:trPr>
          <w:trHeight w:val="554"/>
        </w:trPr>
        <w:tc>
          <w:tcPr>
            <w:tcW w:w="9855" w:type="dxa"/>
            <w:gridSpan w:val="8"/>
            <w:tcBorders>
              <w:top w:val="nil"/>
            </w:tcBorders>
          </w:tcPr>
          <w:p w14:paraId="03EF1E74" w14:textId="377860F8" w:rsidR="00BD26BB" w:rsidRPr="00376428" w:rsidRDefault="00BD26BB" w:rsidP="00495DC8"/>
        </w:tc>
      </w:tr>
      <w:tr w:rsidR="00BD26BB" w:rsidRPr="00376428" w14:paraId="47B755B4" w14:textId="77777777" w:rsidTr="00495DC8">
        <w:trPr>
          <w:trHeight w:val="197"/>
        </w:trPr>
        <w:tc>
          <w:tcPr>
            <w:tcW w:w="3086" w:type="dxa"/>
            <w:tcBorders>
              <w:top w:val="nil"/>
            </w:tcBorders>
            <w:shd w:val="clear" w:color="auto" w:fill="F7CAAC"/>
          </w:tcPr>
          <w:p w14:paraId="6EF7C3DA" w14:textId="77777777" w:rsidR="00BD26BB" w:rsidRPr="00376428" w:rsidRDefault="00BD26BB" w:rsidP="00495DC8">
            <w:pPr>
              <w:rPr>
                <w:b/>
              </w:rPr>
            </w:pPr>
            <w:r w:rsidRPr="00376428">
              <w:rPr>
                <w:b/>
              </w:rPr>
              <w:t>Garant předmětu</w:t>
            </w:r>
          </w:p>
        </w:tc>
        <w:tc>
          <w:tcPr>
            <w:tcW w:w="6769" w:type="dxa"/>
            <w:gridSpan w:val="7"/>
            <w:tcBorders>
              <w:top w:val="nil"/>
            </w:tcBorders>
          </w:tcPr>
          <w:p w14:paraId="32216F4B" w14:textId="77777777" w:rsidR="00BD26BB" w:rsidRPr="00376428" w:rsidRDefault="00BD26BB" w:rsidP="00495DC8">
            <w:r w:rsidRPr="00376428">
              <w:t>Mgr. et Mgr. Kateřina Pitrová, Ph.D., BBA</w:t>
            </w:r>
          </w:p>
        </w:tc>
      </w:tr>
      <w:tr w:rsidR="00BD26BB" w:rsidRPr="00376428" w14:paraId="7EB046E0" w14:textId="77777777" w:rsidTr="00495DC8">
        <w:trPr>
          <w:trHeight w:val="243"/>
        </w:trPr>
        <w:tc>
          <w:tcPr>
            <w:tcW w:w="3086" w:type="dxa"/>
            <w:tcBorders>
              <w:top w:val="nil"/>
            </w:tcBorders>
            <w:shd w:val="clear" w:color="auto" w:fill="F7CAAC"/>
          </w:tcPr>
          <w:p w14:paraId="5F5FC2D7" w14:textId="77777777" w:rsidR="00BD26BB" w:rsidRPr="00376428" w:rsidRDefault="00BD26BB" w:rsidP="00495DC8">
            <w:pPr>
              <w:rPr>
                <w:b/>
              </w:rPr>
            </w:pPr>
            <w:r w:rsidRPr="00376428">
              <w:rPr>
                <w:b/>
              </w:rPr>
              <w:t>Zapojení garanta do výuky předmětu</w:t>
            </w:r>
          </w:p>
        </w:tc>
        <w:tc>
          <w:tcPr>
            <w:tcW w:w="6769" w:type="dxa"/>
            <w:gridSpan w:val="7"/>
            <w:tcBorders>
              <w:top w:val="nil"/>
            </w:tcBorders>
          </w:tcPr>
          <w:p w14:paraId="77C293E2" w14:textId="202CD626" w:rsidR="00BD26BB" w:rsidRPr="00376428" w:rsidRDefault="00BD26BB" w:rsidP="00495DC8">
            <w:r w:rsidRPr="00D4222D">
              <w:t xml:space="preserve">Garant stanovuje koncepci předmětu, podílí se </w:t>
            </w:r>
            <w:r>
              <w:t>na cvičeních</w:t>
            </w:r>
            <w:r w:rsidRPr="00D4222D">
              <w:t xml:space="preserve"> v rozsahu </w:t>
            </w:r>
            <w:r>
              <w:t>100 %.</w:t>
            </w:r>
          </w:p>
        </w:tc>
      </w:tr>
      <w:tr w:rsidR="00BD26BB" w:rsidRPr="00376428" w14:paraId="1252FA41" w14:textId="77777777" w:rsidTr="00495DC8">
        <w:tc>
          <w:tcPr>
            <w:tcW w:w="3086" w:type="dxa"/>
            <w:shd w:val="clear" w:color="auto" w:fill="F7CAAC"/>
          </w:tcPr>
          <w:p w14:paraId="4B9BF04B" w14:textId="77777777" w:rsidR="00BD26BB" w:rsidRPr="00376428" w:rsidRDefault="00BD26BB" w:rsidP="00495DC8">
            <w:pPr>
              <w:rPr>
                <w:b/>
              </w:rPr>
            </w:pPr>
            <w:r w:rsidRPr="00376428">
              <w:rPr>
                <w:b/>
              </w:rPr>
              <w:t>Vyučující</w:t>
            </w:r>
          </w:p>
        </w:tc>
        <w:tc>
          <w:tcPr>
            <w:tcW w:w="6769" w:type="dxa"/>
            <w:gridSpan w:val="7"/>
            <w:tcBorders>
              <w:bottom w:val="nil"/>
            </w:tcBorders>
          </w:tcPr>
          <w:p w14:paraId="385E3CE5" w14:textId="77777777" w:rsidR="00BD26BB" w:rsidRPr="00376428" w:rsidRDefault="00BD26BB" w:rsidP="00495DC8">
            <w:r w:rsidRPr="00376428">
              <w:t>Mgr. et Mgr. Kateřina Pitrová, Ph.D., BBA</w:t>
            </w:r>
            <w:r>
              <w:t xml:space="preserve"> (100</w:t>
            </w:r>
            <w:r>
              <w:rPr>
                <w:lang w:val="en-GB"/>
              </w:rPr>
              <w:t xml:space="preserve"> </w:t>
            </w:r>
            <w:r>
              <w:t>%)</w:t>
            </w:r>
          </w:p>
        </w:tc>
      </w:tr>
      <w:tr w:rsidR="00BD26BB" w:rsidRPr="00376428" w14:paraId="76253373" w14:textId="77777777" w:rsidTr="00495DC8">
        <w:trPr>
          <w:trHeight w:val="554"/>
        </w:trPr>
        <w:tc>
          <w:tcPr>
            <w:tcW w:w="9855" w:type="dxa"/>
            <w:gridSpan w:val="8"/>
            <w:tcBorders>
              <w:top w:val="nil"/>
            </w:tcBorders>
          </w:tcPr>
          <w:p w14:paraId="14575A05" w14:textId="77777777" w:rsidR="00BD26BB" w:rsidRPr="00376428" w:rsidRDefault="00BD26BB" w:rsidP="00495DC8"/>
        </w:tc>
      </w:tr>
      <w:tr w:rsidR="00BD26BB" w:rsidRPr="00376428" w14:paraId="5A34A442" w14:textId="77777777" w:rsidTr="00495DC8">
        <w:tc>
          <w:tcPr>
            <w:tcW w:w="3086" w:type="dxa"/>
            <w:shd w:val="clear" w:color="auto" w:fill="F7CAAC"/>
          </w:tcPr>
          <w:p w14:paraId="0C33C77B" w14:textId="77777777" w:rsidR="00BD26BB" w:rsidRPr="00376428" w:rsidRDefault="00BD26BB" w:rsidP="00495DC8">
            <w:pPr>
              <w:rPr>
                <w:b/>
              </w:rPr>
            </w:pPr>
            <w:r w:rsidRPr="00376428">
              <w:rPr>
                <w:b/>
              </w:rPr>
              <w:t>Stručná anotace předmětu</w:t>
            </w:r>
          </w:p>
        </w:tc>
        <w:tc>
          <w:tcPr>
            <w:tcW w:w="6769" w:type="dxa"/>
            <w:gridSpan w:val="7"/>
            <w:tcBorders>
              <w:bottom w:val="nil"/>
            </w:tcBorders>
          </w:tcPr>
          <w:p w14:paraId="3978612C" w14:textId="77777777" w:rsidR="00BD26BB" w:rsidRPr="00376428" w:rsidRDefault="00BD26BB" w:rsidP="00495DC8"/>
        </w:tc>
      </w:tr>
      <w:tr w:rsidR="00BD26BB" w:rsidRPr="00376428" w14:paraId="3CFF5EEC" w14:textId="77777777" w:rsidTr="00495DC8">
        <w:trPr>
          <w:trHeight w:val="3938"/>
        </w:trPr>
        <w:tc>
          <w:tcPr>
            <w:tcW w:w="9855" w:type="dxa"/>
            <w:gridSpan w:val="8"/>
            <w:tcBorders>
              <w:top w:val="nil"/>
              <w:bottom w:val="single" w:sz="12" w:space="0" w:color="auto"/>
            </w:tcBorders>
          </w:tcPr>
          <w:p w14:paraId="308E588F" w14:textId="77777777" w:rsidR="00BD26BB" w:rsidRDefault="00BD26BB" w:rsidP="00495DC8">
            <w:r w:rsidRPr="00376428">
              <w:t>Studenti si prohloubí komplex jazykových dovedností (čtení, poslech, mluvení, psaní) umožňující samostatné jednání v cizojazyčných komunikačních situacích. Studenti si budou rozšiřovat odbornou slovní zásobu z oblasti environmentální bezpečnosti. Důraz je kladen i na samostatnou práci. Průběh studia je zaměřen na objasňování praktického jazyka, procvičování, upevňování, rozvoj a kontrolu jazykových dovedností s využitím moderních technologií s cílem dosáhnout konečné úrovně B2 podle SERR. Znalosti získané studiem anglického jazyka budou aplikovatelné v odborných předmětech, pomohou studentovi čerpat informace z cizojazyčných zdrojů. Studenti budou schopni komunikovat v anglickém jazyce s odborníky ze zahraničí při odborných setkáních v rámci řešení environmentální problematiky.</w:t>
            </w:r>
          </w:p>
          <w:p w14:paraId="5FE844F5" w14:textId="77777777" w:rsidR="00BD26BB" w:rsidRDefault="00BD26BB" w:rsidP="00495DC8"/>
          <w:p w14:paraId="6CAA5121" w14:textId="77777777" w:rsidR="00BD26BB" w:rsidRPr="00712E30" w:rsidRDefault="00BD26BB" w:rsidP="00495DC8">
            <w:pPr>
              <w:rPr>
                <w:u w:val="single"/>
              </w:rPr>
            </w:pPr>
            <w:r w:rsidRPr="00712E30">
              <w:rPr>
                <w:u w:val="single"/>
              </w:rPr>
              <w:t>Hlavní témata:</w:t>
            </w:r>
          </w:p>
          <w:p w14:paraId="5CF74EEE" w14:textId="77777777" w:rsidR="00BD26BB" w:rsidRPr="00376428" w:rsidRDefault="00BD26BB" w:rsidP="00712E30">
            <w:pPr>
              <w:numPr>
                <w:ilvl w:val="0"/>
                <w:numId w:val="62"/>
              </w:numPr>
              <w:rPr>
                <w:lang w:val="en-GB"/>
              </w:rPr>
            </w:pPr>
            <w:r w:rsidRPr="00376428">
              <w:rPr>
                <w:lang w:val="en-GB"/>
              </w:rPr>
              <w:t>Describing cause and effect.</w:t>
            </w:r>
          </w:p>
          <w:p w14:paraId="169BE8B0" w14:textId="77777777" w:rsidR="00BD26BB" w:rsidRPr="00376428" w:rsidRDefault="00BD26BB" w:rsidP="00712E30">
            <w:pPr>
              <w:numPr>
                <w:ilvl w:val="0"/>
                <w:numId w:val="62"/>
              </w:numPr>
              <w:rPr>
                <w:lang w:val="en-GB"/>
              </w:rPr>
            </w:pPr>
            <w:r w:rsidRPr="00376428">
              <w:rPr>
                <w:lang w:val="en-GB"/>
              </w:rPr>
              <w:t>Making arrangements.</w:t>
            </w:r>
          </w:p>
          <w:p w14:paraId="763A74D0" w14:textId="77777777" w:rsidR="00BD26BB" w:rsidRPr="00376428" w:rsidRDefault="00BD26BB" w:rsidP="00712E30">
            <w:pPr>
              <w:numPr>
                <w:ilvl w:val="0"/>
                <w:numId w:val="62"/>
              </w:numPr>
              <w:rPr>
                <w:lang w:val="en-GB"/>
              </w:rPr>
            </w:pPr>
            <w:r w:rsidRPr="00376428">
              <w:rPr>
                <w:lang w:val="en-GB"/>
              </w:rPr>
              <w:t>Making comparisons.</w:t>
            </w:r>
          </w:p>
          <w:p w14:paraId="3BA03757" w14:textId="77777777" w:rsidR="00BD26BB" w:rsidRPr="00376428" w:rsidRDefault="00BD26BB" w:rsidP="00712E30">
            <w:pPr>
              <w:numPr>
                <w:ilvl w:val="0"/>
                <w:numId w:val="62"/>
              </w:numPr>
              <w:rPr>
                <w:lang w:val="en-GB"/>
              </w:rPr>
            </w:pPr>
            <w:r w:rsidRPr="00376428">
              <w:rPr>
                <w:lang w:val="en-GB"/>
              </w:rPr>
              <w:t>City descriptions.</w:t>
            </w:r>
          </w:p>
          <w:p w14:paraId="0C77CE1D" w14:textId="77777777" w:rsidR="00BD26BB" w:rsidRPr="00376428" w:rsidRDefault="00BD26BB" w:rsidP="00712E30">
            <w:pPr>
              <w:numPr>
                <w:ilvl w:val="0"/>
                <w:numId w:val="62"/>
              </w:numPr>
              <w:rPr>
                <w:lang w:val="en-GB"/>
              </w:rPr>
            </w:pPr>
            <w:r w:rsidRPr="00376428">
              <w:rPr>
                <w:lang w:val="en-GB"/>
              </w:rPr>
              <w:t>Using visual aids.</w:t>
            </w:r>
          </w:p>
          <w:p w14:paraId="6B2AE947" w14:textId="77777777" w:rsidR="00BD26BB" w:rsidRPr="00376428" w:rsidRDefault="00BD26BB" w:rsidP="00712E30">
            <w:pPr>
              <w:numPr>
                <w:ilvl w:val="0"/>
                <w:numId w:val="62"/>
              </w:numPr>
              <w:rPr>
                <w:lang w:val="en-GB"/>
              </w:rPr>
            </w:pPr>
            <w:r w:rsidRPr="00376428">
              <w:rPr>
                <w:lang w:val="en-GB"/>
              </w:rPr>
              <w:t>Giving opinions.</w:t>
            </w:r>
          </w:p>
          <w:p w14:paraId="68443237" w14:textId="77777777" w:rsidR="00BD26BB" w:rsidRPr="00376428" w:rsidRDefault="00BD26BB" w:rsidP="00712E30">
            <w:pPr>
              <w:numPr>
                <w:ilvl w:val="0"/>
                <w:numId w:val="62"/>
              </w:numPr>
              <w:rPr>
                <w:lang w:val="en-GB"/>
              </w:rPr>
            </w:pPr>
            <w:r w:rsidRPr="00376428">
              <w:rPr>
                <w:lang w:val="en-GB"/>
              </w:rPr>
              <w:t>Modal and related verbs.</w:t>
            </w:r>
          </w:p>
          <w:p w14:paraId="1B4757B3" w14:textId="77777777" w:rsidR="00BD26BB" w:rsidRPr="00376428" w:rsidRDefault="00BD26BB" w:rsidP="00712E30">
            <w:pPr>
              <w:numPr>
                <w:ilvl w:val="0"/>
                <w:numId w:val="62"/>
              </w:numPr>
              <w:rPr>
                <w:lang w:val="en-GB"/>
              </w:rPr>
            </w:pPr>
            <w:r w:rsidRPr="00376428">
              <w:rPr>
                <w:lang w:val="en-GB"/>
              </w:rPr>
              <w:t>Colours and colour idioms.</w:t>
            </w:r>
          </w:p>
          <w:p w14:paraId="1AFC4133" w14:textId="77777777" w:rsidR="00BD26BB" w:rsidRPr="00376428" w:rsidRDefault="00BD26BB" w:rsidP="00712E30">
            <w:pPr>
              <w:numPr>
                <w:ilvl w:val="0"/>
                <w:numId w:val="62"/>
              </w:numPr>
              <w:rPr>
                <w:lang w:val="en-GB"/>
              </w:rPr>
            </w:pPr>
            <w:r w:rsidRPr="00376428">
              <w:rPr>
                <w:lang w:val="en-GB"/>
              </w:rPr>
              <w:t>Prefixes.</w:t>
            </w:r>
          </w:p>
          <w:p w14:paraId="5A5E0CD4" w14:textId="77777777" w:rsidR="00BD26BB" w:rsidRPr="00376428" w:rsidRDefault="00BD26BB" w:rsidP="00712E30">
            <w:pPr>
              <w:numPr>
                <w:ilvl w:val="0"/>
                <w:numId w:val="62"/>
              </w:numPr>
              <w:rPr>
                <w:lang w:val="en-GB"/>
              </w:rPr>
            </w:pPr>
            <w:r w:rsidRPr="00376428">
              <w:rPr>
                <w:lang w:val="en-GB"/>
              </w:rPr>
              <w:t>Telephoning.</w:t>
            </w:r>
          </w:p>
          <w:p w14:paraId="651F0FE8" w14:textId="77777777" w:rsidR="00BD26BB" w:rsidRPr="00376428" w:rsidRDefault="00BD26BB" w:rsidP="00712E30">
            <w:pPr>
              <w:numPr>
                <w:ilvl w:val="0"/>
                <w:numId w:val="62"/>
              </w:numPr>
              <w:rPr>
                <w:lang w:val="en-GB"/>
              </w:rPr>
            </w:pPr>
            <w:r w:rsidRPr="00376428">
              <w:rPr>
                <w:lang w:val="en-GB"/>
              </w:rPr>
              <w:t>Giving advice and suggestions.</w:t>
            </w:r>
          </w:p>
          <w:p w14:paraId="73B230E3" w14:textId="77777777" w:rsidR="00BD26BB" w:rsidRPr="00376428" w:rsidRDefault="00BD26BB" w:rsidP="00712E30">
            <w:pPr>
              <w:numPr>
                <w:ilvl w:val="0"/>
                <w:numId w:val="62"/>
              </w:numPr>
              <w:rPr>
                <w:lang w:val="en-GB"/>
              </w:rPr>
            </w:pPr>
            <w:r w:rsidRPr="00376428">
              <w:rPr>
                <w:lang w:val="en-GB"/>
              </w:rPr>
              <w:t>Reading comprehension.</w:t>
            </w:r>
          </w:p>
          <w:p w14:paraId="160A6D1A" w14:textId="77777777" w:rsidR="00BD26BB" w:rsidRPr="00376428" w:rsidRDefault="00BD26BB" w:rsidP="00712E30">
            <w:pPr>
              <w:numPr>
                <w:ilvl w:val="0"/>
                <w:numId w:val="62"/>
              </w:numPr>
              <w:rPr>
                <w:lang w:val="en-GB"/>
              </w:rPr>
            </w:pPr>
            <w:r w:rsidRPr="00376428">
              <w:rPr>
                <w:lang w:val="en-GB"/>
              </w:rPr>
              <w:t>Past Simple, Past Continuous, Past Perfect.</w:t>
            </w:r>
          </w:p>
          <w:p w14:paraId="29084302" w14:textId="77777777" w:rsidR="00BD26BB" w:rsidRPr="00376428" w:rsidRDefault="00BD26BB" w:rsidP="00712E30">
            <w:pPr>
              <w:numPr>
                <w:ilvl w:val="0"/>
                <w:numId w:val="62"/>
              </w:numPr>
            </w:pPr>
            <w:r w:rsidRPr="00376428">
              <w:rPr>
                <w:lang w:val="en-GB"/>
              </w:rPr>
              <w:t>Revision.</w:t>
            </w:r>
          </w:p>
        </w:tc>
      </w:tr>
      <w:tr w:rsidR="00BD26BB" w:rsidRPr="00376428" w14:paraId="26DAD481" w14:textId="77777777" w:rsidTr="00495DC8">
        <w:trPr>
          <w:trHeight w:val="265"/>
        </w:trPr>
        <w:tc>
          <w:tcPr>
            <w:tcW w:w="3653" w:type="dxa"/>
            <w:gridSpan w:val="2"/>
            <w:tcBorders>
              <w:top w:val="nil"/>
            </w:tcBorders>
            <w:shd w:val="clear" w:color="auto" w:fill="F7CAAC"/>
          </w:tcPr>
          <w:p w14:paraId="2BE94A3E" w14:textId="77777777" w:rsidR="00BD26BB" w:rsidRPr="00376428" w:rsidRDefault="00BD26BB" w:rsidP="00495DC8">
            <w:r w:rsidRPr="00376428">
              <w:rPr>
                <w:b/>
              </w:rPr>
              <w:t>Studijní literatura a studijní pomůcky</w:t>
            </w:r>
          </w:p>
        </w:tc>
        <w:tc>
          <w:tcPr>
            <w:tcW w:w="6202" w:type="dxa"/>
            <w:gridSpan w:val="6"/>
            <w:tcBorders>
              <w:top w:val="nil"/>
              <w:bottom w:val="nil"/>
            </w:tcBorders>
          </w:tcPr>
          <w:p w14:paraId="2FD20371" w14:textId="77777777" w:rsidR="00BD26BB" w:rsidRPr="00376428" w:rsidRDefault="00BD26BB" w:rsidP="00495DC8"/>
        </w:tc>
      </w:tr>
      <w:tr w:rsidR="00BD26BB" w:rsidRPr="00376428" w14:paraId="33D4924A" w14:textId="77777777" w:rsidTr="00495DC8">
        <w:trPr>
          <w:trHeight w:val="1497"/>
        </w:trPr>
        <w:tc>
          <w:tcPr>
            <w:tcW w:w="9855" w:type="dxa"/>
            <w:gridSpan w:val="8"/>
            <w:tcBorders>
              <w:top w:val="nil"/>
            </w:tcBorders>
          </w:tcPr>
          <w:p w14:paraId="34171329" w14:textId="77777777" w:rsidR="00BD26BB" w:rsidRPr="00376428" w:rsidRDefault="00BD26BB" w:rsidP="00495DC8">
            <w:pPr>
              <w:rPr>
                <w:b/>
              </w:rPr>
            </w:pPr>
            <w:r>
              <w:rPr>
                <w:b/>
              </w:rPr>
              <w:t xml:space="preserve"> </w:t>
            </w:r>
            <w:r w:rsidRPr="00376428">
              <w:rPr>
                <w:b/>
              </w:rPr>
              <w:t>Povinná</w:t>
            </w:r>
            <w:r>
              <w:rPr>
                <w:b/>
              </w:rPr>
              <w:t xml:space="preserve"> literatura</w:t>
            </w:r>
            <w:r w:rsidRPr="00376428">
              <w:rPr>
                <w:b/>
              </w:rPr>
              <w:t>:</w:t>
            </w:r>
          </w:p>
          <w:p w14:paraId="7446CB81" w14:textId="77777777" w:rsidR="00BD26BB" w:rsidRDefault="00BD26BB" w:rsidP="00712E30">
            <w:pPr>
              <w:ind w:left="38"/>
              <w:rPr>
                <w:lang w:val="en-GB"/>
              </w:rPr>
            </w:pPr>
            <w:r w:rsidRPr="00376428">
              <w:rPr>
                <w:lang w:val="en-GB"/>
              </w:rPr>
              <w:t xml:space="preserve">HARDING, K., LANE, A. </w:t>
            </w:r>
            <w:hyperlink r:id="rId13" w:history="1">
              <w:r w:rsidRPr="00376428">
                <w:rPr>
                  <w:rStyle w:val="Hypertextovodkaz"/>
                  <w:bCs/>
                  <w:i/>
                  <w:lang w:val="en-GB"/>
                </w:rPr>
                <w:t>International Express Intermediate</w:t>
              </w:r>
              <w:r w:rsidRPr="00376428">
                <w:rPr>
                  <w:rStyle w:val="Hypertextovodkaz"/>
                  <w:i/>
                  <w:lang w:val="en-GB"/>
                </w:rPr>
                <w:t>.</w:t>
              </w:r>
              <w:r w:rsidRPr="00376428">
                <w:rPr>
                  <w:rStyle w:val="Hypertextovodkaz"/>
                  <w:bCs/>
                  <w:i/>
                  <w:lang w:val="en-GB"/>
                </w:rPr>
                <w:t xml:space="preserve"> </w:t>
              </w:r>
              <w:r w:rsidRPr="00376428">
                <w:rPr>
                  <w:rStyle w:val="Hypertextovodkaz"/>
                  <w:bCs/>
                  <w:lang w:val="en-GB"/>
                </w:rPr>
                <w:t>Student's Book Pack</w:t>
              </w:r>
            </w:hyperlink>
            <w:r w:rsidRPr="00376428">
              <w:rPr>
                <w:i/>
                <w:u w:val="single"/>
                <w:lang w:val="en-GB"/>
              </w:rPr>
              <w:t>,</w:t>
            </w:r>
            <w:r w:rsidRPr="00376428">
              <w:rPr>
                <w:u w:val="single"/>
                <w:lang w:val="en-GB"/>
              </w:rPr>
              <w:t xml:space="preserve">Third Edition. Oxford: OUP, 2014. </w:t>
            </w:r>
            <w:r w:rsidRPr="00376428">
              <w:rPr>
                <w:lang w:val="en-GB"/>
              </w:rPr>
              <w:t>Paperback + DVD-ROM</w:t>
            </w:r>
            <w:r w:rsidRPr="00376428">
              <w:rPr>
                <w:u w:val="single"/>
                <w:lang w:val="en-GB"/>
              </w:rPr>
              <w:t xml:space="preserve">. ISBN </w:t>
            </w:r>
            <w:r w:rsidRPr="00376428">
              <w:rPr>
                <w:lang w:val="en-GB"/>
              </w:rPr>
              <w:t>978-0-19-459786-9.</w:t>
            </w:r>
          </w:p>
          <w:p w14:paraId="5AFA1C3B" w14:textId="77777777" w:rsidR="00BD26BB" w:rsidRPr="00712E30" w:rsidRDefault="00BD26BB" w:rsidP="00712E30">
            <w:pPr>
              <w:ind w:left="322" w:hanging="284"/>
              <w:rPr>
                <w:lang w:val="en-GB"/>
              </w:rPr>
            </w:pPr>
            <w:r w:rsidRPr="00712E30">
              <w:rPr>
                <w:lang w:val="en-GB"/>
              </w:rPr>
              <w:t>Materiály dostupné v e-learningovém kurzu předmětu v LMS Moodle na </w:t>
            </w:r>
            <w:hyperlink r:id="rId14" w:tgtFrame="_blank" w:history="1">
              <w:r w:rsidRPr="00712E30">
                <w:rPr>
                  <w:lang w:val="en-GB"/>
                </w:rPr>
                <w:t>http://vyuka.flkr.utb.cz</w:t>
              </w:r>
            </w:hyperlink>
          </w:p>
          <w:p w14:paraId="4819F3C0" w14:textId="77777777" w:rsidR="00BD26BB" w:rsidRPr="00376428" w:rsidRDefault="00BD26BB" w:rsidP="00712E30">
            <w:pPr>
              <w:ind w:left="322" w:hanging="284"/>
              <w:rPr>
                <w:b/>
              </w:rPr>
            </w:pPr>
            <w:r w:rsidRPr="00376428">
              <w:rPr>
                <w:b/>
              </w:rPr>
              <w:t>Doporučená</w:t>
            </w:r>
            <w:r>
              <w:rPr>
                <w:b/>
              </w:rPr>
              <w:t xml:space="preserve"> literatura</w:t>
            </w:r>
            <w:r w:rsidRPr="00376428">
              <w:rPr>
                <w:b/>
              </w:rPr>
              <w:t>:</w:t>
            </w:r>
          </w:p>
          <w:p w14:paraId="26A8F14E" w14:textId="77777777" w:rsidR="00BD26BB" w:rsidRPr="00376428" w:rsidRDefault="00BD26BB" w:rsidP="00712E30">
            <w:pPr>
              <w:ind w:left="322" w:hanging="284"/>
              <w:rPr>
                <w:b/>
              </w:rPr>
            </w:pPr>
            <w:r w:rsidRPr="00376428">
              <w:t xml:space="preserve">CLANDFIELD, L. </w:t>
            </w:r>
            <w:r w:rsidRPr="00376428">
              <w:rPr>
                <w:i/>
              </w:rPr>
              <w:t>Global.</w:t>
            </w:r>
            <w:r w:rsidRPr="00376428">
              <w:t xml:space="preserve"> Oxford: Macmillan Education, 2010. ISBN 978-0-230-03309-2.</w:t>
            </w:r>
          </w:p>
          <w:p w14:paraId="3A3E0E09" w14:textId="77777777" w:rsidR="00BD26BB" w:rsidRPr="00376428" w:rsidRDefault="00BD26BB" w:rsidP="00712E30">
            <w:pPr>
              <w:ind w:left="322" w:hanging="284"/>
            </w:pPr>
            <w:r w:rsidRPr="00376428">
              <w:t xml:space="preserve">EVANS, V., DOOLEY, J., GARZA, V. </w:t>
            </w:r>
            <w:r w:rsidRPr="00376428">
              <w:rPr>
                <w:i/>
              </w:rPr>
              <w:t>Tourism.</w:t>
            </w:r>
            <w:r w:rsidRPr="00376428">
              <w:t xml:space="preserve"> Newbury: Express Publishing, 2011. ISBN 978-0-85777-558-0.</w:t>
            </w:r>
          </w:p>
          <w:p w14:paraId="79AD3ACB" w14:textId="77777777" w:rsidR="00BD26BB" w:rsidRPr="00376428" w:rsidRDefault="00BD26BB" w:rsidP="00712E30">
            <w:pPr>
              <w:ind w:left="38"/>
            </w:pPr>
            <w:r w:rsidRPr="00376428">
              <w:t xml:space="preserve">GLENDINNING, E. H., LANSFORD, L., POHL, A. </w:t>
            </w:r>
            <w:r w:rsidRPr="00376428">
              <w:rPr>
                <w:i/>
              </w:rPr>
              <w:t>Technology for Engineering and Applied Sciences.</w:t>
            </w:r>
            <w:r w:rsidRPr="00376428">
              <w:t xml:space="preserve"> Oxford: OUP, 2013. ISBN 978-019-4569736.</w:t>
            </w:r>
          </w:p>
          <w:p w14:paraId="05B5818D" w14:textId="77777777" w:rsidR="00BD26BB" w:rsidRPr="00376428" w:rsidRDefault="00BD26BB" w:rsidP="00712E30">
            <w:pPr>
              <w:ind w:left="322" w:hanging="284"/>
              <w:rPr>
                <w:b/>
              </w:rPr>
            </w:pPr>
            <w:r w:rsidRPr="00376428">
              <w:t xml:space="preserve">STRNADOVÁ, Z. </w:t>
            </w:r>
            <w:r w:rsidRPr="00376428">
              <w:rPr>
                <w:i/>
              </w:rPr>
              <w:t>Aiming to Advance.</w:t>
            </w:r>
            <w:r w:rsidRPr="00376428">
              <w:t xml:space="preserve"> Praha: LEDA, 2010. ISBN 978-80-7335-227-1.</w:t>
            </w:r>
          </w:p>
          <w:p w14:paraId="1F379ED2" w14:textId="77777777" w:rsidR="00BD26BB" w:rsidRPr="00376428" w:rsidRDefault="00BD26BB" w:rsidP="00712E30">
            <w:pPr>
              <w:ind w:left="322" w:hanging="284"/>
            </w:pPr>
            <w:r w:rsidRPr="00376428">
              <w:t xml:space="preserve">On-line aktuální zdroje: www.bbc.com, </w:t>
            </w:r>
            <w:hyperlink r:id="rId15" w:history="1">
              <w:r w:rsidRPr="00376428">
                <w:rPr>
                  <w:rStyle w:val="Hypertextovodkaz"/>
                </w:rPr>
                <w:t>www.dw.com</w:t>
              </w:r>
            </w:hyperlink>
            <w:r w:rsidRPr="00376428">
              <w:t>, www.breakingnewsenglish.com apod.</w:t>
            </w:r>
          </w:p>
        </w:tc>
      </w:tr>
      <w:tr w:rsidR="00BD26BB" w:rsidRPr="00376428" w14:paraId="10819901"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CFCFCF7" w14:textId="77777777" w:rsidR="00BD26BB" w:rsidRPr="00376428" w:rsidRDefault="00BD26BB" w:rsidP="00495DC8">
            <w:pPr>
              <w:rPr>
                <w:b/>
              </w:rPr>
            </w:pPr>
            <w:r w:rsidRPr="00376428">
              <w:rPr>
                <w:b/>
              </w:rPr>
              <w:t>Informace ke kombinované nebo distanční formě</w:t>
            </w:r>
          </w:p>
        </w:tc>
      </w:tr>
      <w:tr w:rsidR="00BD26BB" w:rsidRPr="00376428" w14:paraId="3A69C578" w14:textId="77777777" w:rsidTr="00495DC8">
        <w:tc>
          <w:tcPr>
            <w:tcW w:w="4787" w:type="dxa"/>
            <w:gridSpan w:val="3"/>
            <w:tcBorders>
              <w:top w:val="single" w:sz="2" w:space="0" w:color="auto"/>
            </w:tcBorders>
            <w:shd w:val="clear" w:color="auto" w:fill="F7CAAC"/>
          </w:tcPr>
          <w:p w14:paraId="56D765D9" w14:textId="77777777" w:rsidR="00BD26BB" w:rsidRPr="00376428" w:rsidRDefault="00BD26BB" w:rsidP="00495DC8">
            <w:r w:rsidRPr="00376428">
              <w:rPr>
                <w:b/>
              </w:rPr>
              <w:t>Rozsah konzultací (soustředění)</w:t>
            </w:r>
          </w:p>
        </w:tc>
        <w:tc>
          <w:tcPr>
            <w:tcW w:w="889" w:type="dxa"/>
            <w:tcBorders>
              <w:top w:val="single" w:sz="2" w:space="0" w:color="auto"/>
            </w:tcBorders>
          </w:tcPr>
          <w:p w14:paraId="206B0F4C" w14:textId="77777777" w:rsidR="00BD26BB" w:rsidRPr="00376428" w:rsidRDefault="00BD26BB" w:rsidP="00495DC8"/>
        </w:tc>
        <w:tc>
          <w:tcPr>
            <w:tcW w:w="4179" w:type="dxa"/>
            <w:gridSpan w:val="4"/>
            <w:tcBorders>
              <w:top w:val="single" w:sz="2" w:space="0" w:color="auto"/>
            </w:tcBorders>
            <w:shd w:val="clear" w:color="auto" w:fill="F7CAAC"/>
          </w:tcPr>
          <w:p w14:paraId="4636ABCE" w14:textId="77777777" w:rsidR="00BD26BB" w:rsidRPr="00376428" w:rsidRDefault="00BD26BB" w:rsidP="00495DC8">
            <w:pPr>
              <w:rPr>
                <w:b/>
              </w:rPr>
            </w:pPr>
            <w:r w:rsidRPr="00376428">
              <w:rPr>
                <w:b/>
              </w:rPr>
              <w:t xml:space="preserve">hodin </w:t>
            </w:r>
          </w:p>
        </w:tc>
      </w:tr>
      <w:tr w:rsidR="00BD26BB" w:rsidRPr="00376428" w14:paraId="75661946" w14:textId="77777777" w:rsidTr="00495DC8">
        <w:tc>
          <w:tcPr>
            <w:tcW w:w="9855" w:type="dxa"/>
            <w:gridSpan w:val="8"/>
            <w:shd w:val="clear" w:color="auto" w:fill="F7CAAC"/>
          </w:tcPr>
          <w:p w14:paraId="06C958F3" w14:textId="77777777" w:rsidR="00BD26BB" w:rsidRPr="00376428" w:rsidRDefault="00BD26BB" w:rsidP="00495DC8">
            <w:pPr>
              <w:rPr>
                <w:b/>
              </w:rPr>
            </w:pPr>
            <w:r w:rsidRPr="00376428">
              <w:rPr>
                <w:b/>
              </w:rPr>
              <w:t>Informace o způsobu kontaktu s vyučujícím</w:t>
            </w:r>
          </w:p>
        </w:tc>
      </w:tr>
      <w:tr w:rsidR="00BD26BB" w:rsidRPr="00376428" w14:paraId="1FF78F59" w14:textId="77777777" w:rsidTr="00495DC8">
        <w:trPr>
          <w:trHeight w:val="425"/>
        </w:trPr>
        <w:tc>
          <w:tcPr>
            <w:tcW w:w="9855" w:type="dxa"/>
            <w:gridSpan w:val="8"/>
          </w:tcPr>
          <w:p w14:paraId="68E478B4" w14:textId="1986189A" w:rsidR="00BD26BB" w:rsidRPr="00376428" w:rsidRDefault="00073739" w:rsidP="00495DC8">
            <w:r>
              <w:br w:type="page"/>
            </w:r>
          </w:p>
        </w:tc>
      </w:tr>
    </w:tbl>
    <w:p w14:paraId="38C9A25B" w14:textId="77777777" w:rsidR="00151B91" w:rsidRDefault="00151B9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rsidRPr="00FF750C" w14:paraId="61DAAC7F" w14:textId="77777777" w:rsidTr="00495DC8">
        <w:tc>
          <w:tcPr>
            <w:tcW w:w="9855" w:type="dxa"/>
            <w:gridSpan w:val="8"/>
            <w:tcBorders>
              <w:bottom w:val="double" w:sz="4" w:space="0" w:color="auto"/>
            </w:tcBorders>
            <w:shd w:val="clear" w:color="auto" w:fill="BDD6EE"/>
          </w:tcPr>
          <w:p w14:paraId="774309C4" w14:textId="486A8052" w:rsidR="00BD26BB" w:rsidRPr="003D349D" w:rsidRDefault="00BD26BB" w:rsidP="00495DC8">
            <w:pPr>
              <w:rPr>
                <w:b/>
                <w:sz w:val="28"/>
              </w:rPr>
            </w:pPr>
            <w:r w:rsidRPr="003D349D">
              <w:rPr>
                <w:sz w:val="28"/>
              </w:rPr>
              <w:br w:type="page"/>
            </w:r>
            <w:r w:rsidRPr="003D349D">
              <w:rPr>
                <w:b/>
                <w:sz w:val="28"/>
              </w:rPr>
              <w:t>B-III – Charakteristika studijního předmětu</w:t>
            </w:r>
          </w:p>
        </w:tc>
      </w:tr>
      <w:tr w:rsidR="00BD26BB" w:rsidRPr="00FF750C" w14:paraId="4413F16C" w14:textId="77777777" w:rsidTr="00495DC8">
        <w:tc>
          <w:tcPr>
            <w:tcW w:w="3086" w:type="dxa"/>
            <w:tcBorders>
              <w:top w:val="double" w:sz="4" w:space="0" w:color="auto"/>
            </w:tcBorders>
            <w:shd w:val="clear" w:color="auto" w:fill="F7CAAC"/>
          </w:tcPr>
          <w:p w14:paraId="1D186D90" w14:textId="77777777" w:rsidR="00BD26BB" w:rsidRPr="00FF750C" w:rsidRDefault="00BD26BB" w:rsidP="00495DC8">
            <w:pPr>
              <w:rPr>
                <w:b/>
              </w:rPr>
            </w:pPr>
            <w:r w:rsidRPr="00FF750C">
              <w:rPr>
                <w:b/>
              </w:rPr>
              <w:t>Název studijního předmětu</w:t>
            </w:r>
          </w:p>
        </w:tc>
        <w:tc>
          <w:tcPr>
            <w:tcW w:w="6769" w:type="dxa"/>
            <w:gridSpan w:val="7"/>
            <w:tcBorders>
              <w:top w:val="double" w:sz="4" w:space="0" w:color="auto"/>
            </w:tcBorders>
          </w:tcPr>
          <w:p w14:paraId="4D2FF698" w14:textId="77777777" w:rsidR="00BD26BB" w:rsidRPr="002D7853" w:rsidRDefault="00BD26BB" w:rsidP="00495DC8">
            <w:pPr>
              <w:rPr>
                <w:b/>
              </w:rPr>
            </w:pPr>
            <w:r w:rsidRPr="002D7853">
              <w:rPr>
                <w:b/>
              </w:rPr>
              <w:t>Anglický jazyk III</w:t>
            </w:r>
          </w:p>
        </w:tc>
      </w:tr>
      <w:tr w:rsidR="00BD26BB" w:rsidRPr="00FF750C" w14:paraId="45AC88EB" w14:textId="77777777" w:rsidTr="00495DC8">
        <w:tc>
          <w:tcPr>
            <w:tcW w:w="3086" w:type="dxa"/>
            <w:shd w:val="clear" w:color="auto" w:fill="F7CAAC"/>
          </w:tcPr>
          <w:p w14:paraId="4C218BA8" w14:textId="77777777" w:rsidR="00BD26BB" w:rsidRPr="00FF750C" w:rsidRDefault="00BD26BB" w:rsidP="00495DC8">
            <w:pPr>
              <w:rPr>
                <w:b/>
              </w:rPr>
            </w:pPr>
            <w:r w:rsidRPr="00FF750C">
              <w:rPr>
                <w:b/>
              </w:rPr>
              <w:t>Typ předmětu</w:t>
            </w:r>
          </w:p>
        </w:tc>
        <w:tc>
          <w:tcPr>
            <w:tcW w:w="3406" w:type="dxa"/>
            <w:gridSpan w:val="4"/>
          </w:tcPr>
          <w:p w14:paraId="3DF79A8D" w14:textId="77777777" w:rsidR="00BD26BB" w:rsidRPr="00FF750C" w:rsidRDefault="00BD26BB" w:rsidP="00495DC8">
            <w:r w:rsidRPr="00FF750C">
              <w:t>povinný</w:t>
            </w:r>
          </w:p>
        </w:tc>
        <w:tc>
          <w:tcPr>
            <w:tcW w:w="2695" w:type="dxa"/>
            <w:gridSpan w:val="2"/>
            <w:shd w:val="clear" w:color="auto" w:fill="F7CAAC"/>
          </w:tcPr>
          <w:p w14:paraId="5EF0E9FD" w14:textId="77777777" w:rsidR="00BD26BB" w:rsidRPr="00FF750C" w:rsidRDefault="00BD26BB" w:rsidP="00495DC8">
            <w:r w:rsidRPr="00FF750C">
              <w:rPr>
                <w:b/>
              </w:rPr>
              <w:t>doporučený ročník / semestr</w:t>
            </w:r>
          </w:p>
        </w:tc>
        <w:tc>
          <w:tcPr>
            <w:tcW w:w="668" w:type="dxa"/>
          </w:tcPr>
          <w:p w14:paraId="5B4D75C9" w14:textId="77777777" w:rsidR="00BD26BB" w:rsidRPr="00FF750C" w:rsidRDefault="00BD26BB" w:rsidP="00495DC8">
            <w:r w:rsidRPr="00FF750C">
              <w:t>2/LS</w:t>
            </w:r>
          </w:p>
        </w:tc>
      </w:tr>
      <w:tr w:rsidR="00BD26BB" w:rsidRPr="00FF750C" w14:paraId="63FFD5FF" w14:textId="77777777" w:rsidTr="00495DC8">
        <w:tc>
          <w:tcPr>
            <w:tcW w:w="3086" w:type="dxa"/>
            <w:shd w:val="clear" w:color="auto" w:fill="F7CAAC"/>
          </w:tcPr>
          <w:p w14:paraId="070D849A" w14:textId="77777777" w:rsidR="00BD26BB" w:rsidRPr="00FF750C" w:rsidRDefault="00BD26BB" w:rsidP="00495DC8">
            <w:pPr>
              <w:rPr>
                <w:b/>
              </w:rPr>
            </w:pPr>
            <w:r w:rsidRPr="00FF750C">
              <w:rPr>
                <w:b/>
              </w:rPr>
              <w:t>Rozsah studijního předmětu</w:t>
            </w:r>
          </w:p>
        </w:tc>
        <w:tc>
          <w:tcPr>
            <w:tcW w:w="1701" w:type="dxa"/>
            <w:gridSpan w:val="2"/>
          </w:tcPr>
          <w:p w14:paraId="2CA4CAA2" w14:textId="77777777" w:rsidR="00BD26BB" w:rsidRPr="00FF750C" w:rsidRDefault="00BD26BB" w:rsidP="00495DC8">
            <w:r w:rsidRPr="00FF750C">
              <w:t>28</w:t>
            </w:r>
            <w:r>
              <w:t>s</w:t>
            </w:r>
          </w:p>
        </w:tc>
        <w:tc>
          <w:tcPr>
            <w:tcW w:w="889" w:type="dxa"/>
            <w:shd w:val="clear" w:color="auto" w:fill="F7CAAC"/>
          </w:tcPr>
          <w:p w14:paraId="48FE75A7" w14:textId="77777777" w:rsidR="00BD26BB" w:rsidRPr="00FF750C" w:rsidRDefault="00BD26BB" w:rsidP="00495DC8">
            <w:pPr>
              <w:rPr>
                <w:b/>
              </w:rPr>
            </w:pPr>
            <w:r w:rsidRPr="00FF750C">
              <w:rPr>
                <w:b/>
              </w:rPr>
              <w:t xml:space="preserve">hod. </w:t>
            </w:r>
          </w:p>
        </w:tc>
        <w:tc>
          <w:tcPr>
            <w:tcW w:w="816" w:type="dxa"/>
          </w:tcPr>
          <w:p w14:paraId="64F46879" w14:textId="77777777" w:rsidR="00BD26BB" w:rsidRPr="00FF750C" w:rsidRDefault="00BD26BB" w:rsidP="00495DC8">
            <w:r w:rsidRPr="00FF750C">
              <w:t>2</w:t>
            </w:r>
          </w:p>
        </w:tc>
        <w:tc>
          <w:tcPr>
            <w:tcW w:w="2156" w:type="dxa"/>
            <w:shd w:val="clear" w:color="auto" w:fill="F7CAAC"/>
          </w:tcPr>
          <w:p w14:paraId="0F58DDE0" w14:textId="77777777" w:rsidR="00BD26BB" w:rsidRPr="00FF750C" w:rsidRDefault="00BD26BB" w:rsidP="00495DC8">
            <w:pPr>
              <w:rPr>
                <w:b/>
              </w:rPr>
            </w:pPr>
            <w:r w:rsidRPr="00FF750C">
              <w:rPr>
                <w:b/>
              </w:rPr>
              <w:t>kreditů</w:t>
            </w:r>
          </w:p>
        </w:tc>
        <w:tc>
          <w:tcPr>
            <w:tcW w:w="1207" w:type="dxa"/>
            <w:gridSpan w:val="2"/>
          </w:tcPr>
          <w:p w14:paraId="5F448DC6" w14:textId="77777777" w:rsidR="00BD26BB" w:rsidRPr="00FF750C" w:rsidRDefault="00BD26BB" w:rsidP="00495DC8">
            <w:r>
              <w:t>3</w:t>
            </w:r>
          </w:p>
        </w:tc>
      </w:tr>
      <w:tr w:rsidR="00BD26BB" w:rsidRPr="00FF750C" w14:paraId="0DFDFC4F" w14:textId="77777777" w:rsidTr="00495DC8">
        <w:tc>
          <w:tcPr>
            <w:tcW w:w="3086" w:type="dxa"/>
            <w:shd w:val="clear" w:color="auto" w:fill="F7CAAC"/>
          </w:tcPr>
          <w:p w14:paraId="68C17525" w14:textId="77777777" w:rsidR="00BD26BB" w:rsidRPr="00FF750C" w:rsidRDefault="00BD26BB" w:rsidP="00495DC8">
            <w:pPr>
              <w:rPr>
                <w:b/>
              </w:rPr>
            </w:pPr>
            <w:r w:rsidRPr="00FF750C">
              <w:rPr>
                <w:b/>
              </w:rPr>
              <w:t>Prerekvizity, korekvizity, ekvivalence</w:t>
            </w:r>
          </w:p>
        </w:tc>
        <w:tc>
          <w:tcPr>
            <w:tcW w:w="6769" w:type="dxa"/>
            <w:gridSpan w:val="7"/>
          </w:tcPr>
          <w:p w14:paraId="60B800A7" w14:textId="77777777" w:rsidR="00BD26BB" w:rsidRPr="00FF750C" w:rsidRDefault="00BD26BB" w:rsidP="00495DC8"/>
        </w:tc>
      </w:tr>
      <w:tr w:rsidR="00BD26BB" w:rsidRPr="00FF750C" w14:paraId="48D33BA5" w14:textId="77777777" w:rsidTr="00495DC8">
        <w:tc>
          <w:tcPr>
            <w:tcW w:w="3086" w:type="dxa"/>
            <w:shd w:val="clear" w:color="auto" w:fill="F7CAAC"/>
          </w:tcPr>
          <w:p w14:paraId="63C51CEB" w14:textId="77777777" w:rsidR="00BD26BB" w:rsidRPr="00FF750C" w:rsidRDefault="00BD26BB" w:rsidP="00495DC8">
            <w:pPr>
              <w:rPr>
                <w:b/>
              </w:rPr>
            </w:pPr>
            <w:r w:rsidRPr="00FF750C">
              <w:rPr>
                <w:b/>
              </w:rPr>
              <w:t>Způsob ověření studijních výsledků</w:t>
            </w:r>
          </w:p>
        </w:tc>
        <w:tc>
          <w:tcPr>
            <w:tcW w:w="3406" w:type="dxa"/>
            <w:gridSpan w:val="4"/>
          </w:tcPr>
          <w:p w14:paraId="1BF34262" w14:textId="7320314A" w:rsidR="00BD26BB" w:rsidRPr="00FF750C" w:rsidRDefault="00BD26BB" w:rsidP="00495DC8">
            <w:r>
              <w:t>Zkouška</w:t>
            </w:r>
          </w:p>
        </w:tc>
        <w:tc>
          <w:tcPr>
            <w:tcW w:w="2156" w:type="dxa"/>
            <w:shd w:val="clear" w:color="auto" w:fill="F7CAAC"/>
          </w:tcPr>
          <w:p w14:paraId="5E46695D" w14:textId="77777777" w:rsidR="00BD26BB" w:rsidRPr="00FF750C" w:rsidRDefault="00BD26BB" w:rsidP="00495DC8">
            <w:pPr>
              <w:rPr>
                <w:b/>
              </w:rPr>
            </w:pPr>
            <w:r w:rsidRPr="00FF750C">
              <w:rPr>
                <w:b/>
              </w:rPr>
              <w:t>Forma výuky</w:t>
            </w:r>
          </w:p>
        </w:tc>
        <w:tc>
          <w:tcPr>
            <w:tcW w:w="1207" w:type="dxa"/>
            <w:gridSpan w:val="2"/>
          </w:tcPr>
          <w:p w14:paraId="4E4504BA" w14:textId="77777777" w:rsidR="00BD26BB" w:rsidRPr="00FF750C" w:rsidRDefault="00BD26BB" w:rsidP="00495DC8">
            <w:r w:rsidRPr="00FF750C">
              <w:t>S</w:t>
            </w:r>
          </w:p>
        </w:tc>
      </w:tr>
      <w:tr w:rsidR="00BD26BB" w:rsidRPr="00FF750C" w14:paraId="09F5AD2E" w14:textId="77777777" w:rsidTr="00495DC8">
        <w:tc>
          <w:tcPr>
            <w:tcW w:w="3086" w:type="dxa"/>
            <w:shd w:val="clear" w:color="auto" w:fill="F7CAAC"/>
          </w:tcPr>
          <w:p w14:paraId="6AA40E3E" w14:textId="77777777" w:rsidR="00BD26BB" w:rsidRPr="00FF750C" w:rsidRDefault="00BD26BB" w:rsidP="00495DC8">
            <w:pPr>
              <w:rPr>
                <w:b/>
              </w:rPr>
            </w:pPr>
            <w:r w:rsidRPr="00FF750C">
              <w:rPr>
                <w:b/>
              </w:rPr>
              <w:t>Forma způsobu ověření studijních výsledků a další požadavky na studenta</w:t>
            </w:r>
          </w:p>
        </w:tc>
        <w:tc>
          <w:tcPr>
            <w:tcW w:w="6769" w:type="dxa"/>
            <w:gridSpan w:val="7"/>
            <w:tcBorders>
              <w:bottom w:val="nil"/>
            </w:tcBorders>
          </w:tcPr>
          <w:p w14:paraId="32C3508B" w14:textId="77777777" w:rsidR="00BD26BB" w:rsidRPr="00FF750C" w:rsidRDefault="00BD26BB" w:rsidP="00495DC8">
            <w:r w:rsidRPr="00FF750C">
              <w:t>Aktivní účast na seminářích (80%), domácí příprava, písemný test.</w:t>
            </w:r>
          </w:p>
        </w:tc>
      </w:tr>
      <w:tr w:rsidR="00BD26BB" w:rsidRPr="00FF750C" w14:paraId="2079C370" w14:textId="77777777" w:rsidTr="00495DC8">
        <w:trPr>
          <w:trHeight w:val="554"/>
        </w:trPr>
        <w:tc>
          <w:tcPr>
            <w:tcW w:w="9855" w:type="dxa"/>
            <w:gridSpan w:val="8"/>
            <w:tcBorders>
              <w:top w:val="nil"/>
            </w:tcBorders>
          </w:tcPr>
          <w:p w14:paraId="31017888" w14:textId="350FDAA5" w:rsidR="00BD26BB" w:rsidRPr="00FF750C" w:rsidRDefault="00BD26BB" w:rsidP="00495DC8"/>
        </w:tc>
      </w:tr>
      <w:tr w:rsidR="00BD26BB" w:rsidRPr="00FF750C" w14:paraId="7E9E7931" w14:textId="77777777" w:rsidTr="00495DC8">
        <w:trPr>
          <w:trHeight w:val="197"/>
        </w:trPr>
        <w:tc>
          <w:tcPr>
            <w:tcW w:w="3086" w:type="dxa"/>
            <w:tcBorders>
              <w:top w:val="nil"/>
            </w:tcBorders>
            <w:shd w:val="clear" w:color="auto" w:fill="F7CAAC"/>
          </w:tcPr>
          <w:p w14:paraId="7A4B64D8" w14:textId="77777777" w:rsidR="00BD26BB" w:rsidRPr="00FF750C" w:rsidRDefault="00BD26BB" w:rsidP="00495DC8">
            <w:pPr>
              <w:rPr>
                <w:b/>
              </w:rPr>
            </w:pPr>
            <w:r w:rsidRPr="00FF750C">
              <w:rPr>
                <w:b/>
              </w:rPr>
              <w:t>Garant předmětu</w:t>
            </w:r>
          </w:p>
        </w:tc>
        <w:tc>
          <w:tcPr>
            <w:tcW w:w="6769" w:type="dxa"/>
            <w:gridSpan w:val="7"/>
            <w:tcBorders>
              <w:top w:val="nil"/>
            </w:tcBorders>
          </w:tcPr>
          <w:p w14:paraId="3968A569" w14:textId="77777777" w:rsidR="00BD26BB" w:rsidRPr="00FF750C" w:rsidRDefault="00BD26BB" w:rsidP="00495DC8">
            <w:r w:rsidRPr="00FF750C">
              <w:t>Mgr. et Mgr. Kateřina Pitrová, Ph.D., BBA</w:t>
            </w:r>
          </w:p>
        </w:tc>
      </w:tr>
      <w:tr w:rsidR="00BD26BB" w:rsidRPr="00FF750C" w14:paraId="5B9AD8F4" w14:textId="77777777" w:rsidTr="00495DC8">
        <w:trPr>
          <w:trHeight w:val="243"/>
        </w:trPr>
        <w:tc>
          <w:tcPr>
            <w:tcW w:w="3086" w:type="dxa"/>
            <w:tcBorders>
              <w:top w:val="nil"/>
            </w:tcBorders>
            <w:shd w:val="clear" w:color="auto" w:fill="F7CAAC"/>
          </w:tcPr>
          <w:p w14:paraId="209C5B04" w14:textId="77777777" w:rsidR="00BD26BB" w:rsidRPr="00FF750C" w:rsidRDefault="00BD26BB" w:rsidP="00495DC8">
            <w:pPr>
              <w:rPr>
                <w:b/>
              </w:rPr>
            </w:pPr>
            <w:r w:rsidRPr="00FF750C">
              <w:rPr>
                <w:b/>
              </w:rPr>
              <w:t>Zapojení garanta do výuky předmětu</w:t>
            </w:r>
          </w:p>
        </w:tc>
        <w:tc>
          <w:tcPr>
            <w:tcW w:w="6769" w:type="dxa"/>
            <w:gridSpan w:val="7"/>
            <w:tcBorders>
              <w:top w:val="nil"/>
            </w:tcBorders>
          </w:tcPr>
          <w:p w14:paraId="295C7901" w14:textId="3C43C209" w:rsidR="00BD26BB" w:rsidRPr="00FF750C" w:rsidRDefault="00BD26BB" w:rsidP="00495DC8">
            <w:r w:rsidRPr="00D4222D">
              <w:t xml:space="preserve">Garant stanovuje koncepci předmětu, podílí se </w:t>
            </w:r>
            <w:r>
              <w:t>na cvičeních</w:t>
            </w:r>
            <w:r w:rsidRPr="00D4222D">
              <w:t xml:space="preserve"> v rozsahu </w:t>
            </w:r>
            <w:r>
              <w:t>100 %.</w:t>
            </w:r>
          </w:p>
        </w:tc>
      </w:tr>
      <w:tr w:rsidR="00BD26BB" w:rsidRPr="00FF750C" w14:paraId="5E3E892C" w14:textId="77777777" w:rsidTr="00495DC8">
        <w:tc>
          <w:tcPr>
            <w:tcW w:w="3086" w:type="dxa"/>
            <w:shd w:val="clear" w:color="auto" w:fill="F7CAAC"/>
          </w:tcPr>
          <w:p w14:paraId="5E81EE51" w14:textId="77777777" w:rsidR="00BD26BB" w:rsidRPr="00FF750C" w:rsidRDefault="00BD26BB" w:rsidP="00495DC8">
            <w:pPr>
              <w:rPr>
                <w:b/>
              </w:rPr>
            </w:pPr>
            <w:r w:rsidRPr="00FF750C">
              <w:rPr>
                <w:b/>
              </w:rPr>
              <w:t>Vyučující</w:t>
            </w:r>
          </w:p>
        </w:tc>
        <w:tc>
          <w:tcPr>
            <w:tcW w:w="6769" w:type="dxa"/>
            <w:gridSpan w:val="7"/>
            <w:tcBorders>
              <w:bottom w:val="nil"/>
            </w:tcBorders>
          </w:tcPr>
          <w:p w14:paraId="39A085EC" w14:textId="77777777" w:rsidR="00BD26BB" w:rsidRPr="00645550" w:rsidRDefault="00BD26BB" w:rsidP="00495DC8">
            <w:r w:rsidRPr="00376428">
              <w:t>Mgr. et Mgr. Kateřina Pitrová, Ph.D., BBA</w:t>
            </w:r>
            <w:r>
              <w:t xml:space="preserve"> (100</w:t>
            </w:r>
            <w:r>
              <w:rPr>
                <w:lang w:val="en-GB"/>
              </w:rPr>
              <w:t xml:space="preserve"> </w:t>
            </w:r>
            <w:r>
              <w:t>%)</w:t>
            </w:r>
          </w:p>
        </w:tc>
      </w:tr>
      <w:tr w:rsidR="00BD26BB" w:rsidRPr="00FF750C" w14:paraId="36A29E6B" w14:textId="77777777" w:rsidTr="00495DC8">
        <w:trPr>
          <w:trHeight w:val="554"/>
        </w:trPr>
        <w:tc>
          <w:tcPr>
            <w:tcW w:w="9855" w:type="dxa"/>
            <w:gridSpan w:val="8"/>
            <w:tcBorders>
              <w:top w:val="nil"/>
            </w:tcBorders>
          </w:tcPr>
          <w:p w14:paraId="2021400B" w14:textId="77777777" w:rsidR="00BD26BB" w:rsidRPr="00FF750C" w:rsidRDefault="00BD26BB" w:rsidP="00495DC8"/>
        </w:tc>
      </w:tr>
      <w:tr w:rsidR="00BD26BB" w:rsidRPr="00FF750C" w14:paraId="73A87058" w14:textId="77777777" w:rsidTr="00495DC8">
        <w:tc>
          <w:tcPr>
            <w:tcW w:w="3086" w:type="dxa"/>
            <w:shd w:val="clear" w:color="auto" w:fill="F7CAAC"/>
          </w:tcPr>
          <w:p w14:paraId="17A44019" w14:textId="77777777" w:rsidR="00BD26BB" w:rsidRPr="00FF750C" w:rsidRDefault="00BD26BB" w:rsidP="00495DC8">
            <w:pPr>
              <w:rPr>
                <w:b/>
              </w:rPr>
            </w:pPr>
            <w:r w:rsidRPr="00FF750C">
              <w:rPr>
                <w:b/>
              </w:rPr>
              <w:t>Stručná anotace předmětu</w:t>
            </w:r>
          </w:p>
        </w:tc>
        <w:tc>
          <w:tcPr>
            <w:tcW w:w="6769" w:type="dxa"/>
            <w:gridSpan w:val="7"/>
            <w:tcBorders>
              <w:bottom w:val="nil"/>
            </w:tcBorders>
          </w:tcPr>
          <w:p w14:paraId="133BAEAA" w14:textId="77777777" w:rsidR="00BD26BB" w:rsidRPr="00FF750C" w:rsidRDefault="00BD26BB" w:rsidP="00495DC8"/>
        </w:tc>
      </w:tr>
      <w:tr w:rsidR="00BD26BB" w:rsidRPr="00FF750C" w14:paraId="6509AA9E" w14:textId="77777777" w:rsidTr="00495DC8">
        <w:trPr>
          <w:trHeight w:val="3938"/>
        </w:trPr>
        <w:tc>
          <w:tcPr>
            <w:tcW w:w="9855" w:type="dxa"/>
            <w:gridSpan w:val="8"/>
            <w:tcBorders>
              <w:top w:val="nil"/>
              <w:bottom w:val="single" w:sz="12" w:space="0" w:color="auto"/>
            </w:tcBorders>
          </w:tcPr>
          <w:p w14:paraId="1FEACFD7" w14:textId="77777777" w:rsidR="00BD26BB" w:rsidRDefault="00BD26BB" w:rsidP="00495DC8">
            <w:r w:rsidRPr="00FF750C">
              <w:t>Studenti si prohloubí komplex jazykových dovedností (čtení, poslech, mluvení, psaní) umožňující samostatné jednání v cizojazyčných komunikačních situacích. Studenti si budou rozšiřovat odbornou slovní zásobu z oblasti environmentální bezpečnosti. Důraz je kladen i na samostatnou práci. Průběh studia je zaměřen na objasňování praktického jazyka, procvičování, upevňování, rozvoj a kontrolu jazykových dovedností s využitím moderních technologií s cílem dosáhnout konečné úrovně B2 podle SERR. Znalosti získané studiem anglického jazyka budou aplikovatelné v odborných předmětech, pomohou studentovi čerpat informace z cizojazyčných zdrojů. Studenti budou schopni komunikovat v anglickém jazyce s odborníky ze zahraničí při odborných setkáních v rámci řešení environmentální problematiky.</w:t>
            </w:r>
          </w:p>
          <w:p w14:paraId="0E3425ED" w14:textId="77777777" w:rsidR="00BD26BB" w:rsidRDefault="00BD26BB" w:rsidP="00495DC8"/>
          <w:p w14:paraId="68741A25" w14:textId="0E77A1CC" w:rsidR="00BD26BB" w:rsidRPr="00712E30" w:rsidRDefault="00BD26BB" w:rsidP="00712E30">
            <w:pPr>
              <w:jc w:val="both"/>
              <w:rPr>
                <w:u w:val="single"/>
              </w:rPr>
            </w:pPr>
            <w:r>
              <w:rPr>
                <w:u w:val="single"/>
              </w:rPr>
              <w:t>Hlavní témata:</w:t>
            </w:r>
          </w:p>
          <w:p w14:paraId="491BF062" w14:textId="77777777" w:rsidR="00BD26BB" w:rsidRPr="00FF750C" w:rsidRDefault="00BD26BB" w:rsidP="00712E30">
            <w:pPr>
              <w:numPr>
                <w:ilvl w:val="0"/>
                <w:numId w:val="63"/>
              </w:numPr>
              <w:rPr>
                <w:lang w:val="en-GB"/>
              </w:rPr>
            </w:pPr>
            <w:r w:rsidRPr="00FF750C">
              <w:rPr>
                <w:lang w:val="en-GB"/>
              </w:rPr>
              <w:t>Water footprint.</w:t>
            </w:r>
          </w:p>
          <w:p w14:paraId="4FE1B6F8" w14:textId="77777777" w:rsidR="00BD26BB" w:rsidRPr="00FF750C" w:rsidRDefault="00BD26BB" w:rsidP="00712E30">
            <w:pPr>
              <w:numPr>
                <w:ilvl w:val="0"/>
                <w:numId w:val="63"/>
              </w:numPr>
              <w:rPr>
                <w:lang w:val="en-GB"/>
              </w:rPr>
            </w:pPr>
            <w:r w:rsidRPr="00FF750C">
              <w:rPr>
                <w:lang w:val="en-GB"/>
              </w:rPr>
              <w:t>Noun formation.</w:t>
            </w:r>
          </w:p>
          <w:p w14:paraId="213519FE" w14:textId="77777777" w:rsidR="00BD26BB" w:rsidRPr="00FF750C" w:rsidRDefault="00BD26BB" w:rsidP="00712E30">
            <w:pPr>
              <w:numPr>
                <w:ilvl w:val="0"/>
                <w:numId w:val="63"/>
              </w:numPr>
              <w:rPr>
                <w:lang w:val="en-GB"/>
              </w:rPr>
            </w:pPr>
            <w:r w:rsidRPr="00FF750C">
              <w:rPr>
                <w:lang w:val="en-GB"/>
              </w:rPr>
              <w:t>Structuring a talk.</w:t>
            </w:r>
          </w:p>
          <w:p w14:paraId="0D32ED35" w14:textId="77777777" w:rsidR="00BD26BB" w:rsidRPr="00FF750C" w:rsidRDefault="00BD26BB" w:rsidP="00712E30">
            <w:pPr>
              <w:numPr>
                <w:ilvl w:val="0"/>
                <w:numId w:val="63"/>
              </w:numPr>
              <w:rPr>
                <w:lang w:val="en-GB"/>
              </w:rPr>
            </w:pPr>
            <w:r w:rsidRPr="00FF750C">
              <w:rPr>
                <w:lang w:val="en-GB"/>
              </w:rPr>
              <w:t>Describing problems and finding solutions.</w:t>
            </w:r>
          </w:p>
          <w:p w14:paraId="75C2CC1D" w14:textId="77777777" w:rsidR="00BD26BB" w:rsidRPr="00FF750C" w:rsidRDefault="00BD26BB" w:rsidP="00712E30">
            <w:pPr>
              <w:numPr>
                <w:ilvl w:val="0"/>
                <w:numId w:val="63"/>
              </w:numPr>
              <w:rPr>
                <w:lang w:val="en-GB"/>
              </w:rPr>
            </w:pPr>
            <w:r w:rsidRPr="00FF750C">
              <w:rPr>
                <w:lang w:val="en-GB"/>
              </w:rPr>
              <w:t>Text comprehension.</w:t>
            </w:r>
          </w:p>
          <w:p w14:paraId="4D1D67C6" w14:textId="77777777" w:rsidR="00BD26BB" w:rsidRPr="00FF750C" w:rsidRDefault="00BD26BB" w:rsidP="00712E30">
            <w:pPr>
              <w:numPr>
                <w:ilvl w:val="0"/>
                <w:numId w:val="63"/>
              </w:numPr>
              <w:rPr>
                <w:lang w:val="en-GB"/>
              </w:rPr>
            </w:pPr>
            <w:r w:rsidRPr="00FF750C">
              <w:rPr>
                <w:lang w:val="en-GB"/>
              </w:rPr>
              <w:t>Conditionals.</w:t>
            </w:r>
          </w:p>
          <w:p w14:paraId="7C22FEDA" w14:textId="77777777" w:rsidR="00BD26BB" w:rsidRPr="00FF750C" w:rsidRDefault="00BD26BB" w:rsidP="00712E30">
            <w:pPr>
              <w:numPr>
                <w:ilvl w:val="0"/>
                <w:numId w:val="63"/>
              </w:numPr>
              <w:rPr>
                <w:lang w:val="en-GB"/>
              </w:rPr>
            </w:pPr>
            <w:r w:rsidRPr="00FF750C">
              <w:rPr>
                <w:lang w:val="en-GB"/>
              </w:rPr>
              <w:t>Money and finance.</w:t>
            </w:r>
          </w:p>
          <w:p w14:paraId="6597EEEC" w14:textId="77777777" w:rsidR="00BD26BB" w:rsidRPr="00FF750C" w:rsidRDefault="00BD26BB" w:rsidP="00712E30">
            <w:pPr>
              <w:numPr>
                <w:ilvl w:val="0"/>
                <w:numId w:val="63"/>
              </w:numPr>
              <w:rPr>
                <w:lang w:val="en-GB"/>
              </w:rPr>
            </w:pPr>
            <w:r w:rsidRPr="00FF750C">
              <w:rPr>
                <w:lang w:val="en-GB"/>
              </w:rPr>
              <w:t>Job applications.</w:t>
            </w:r>
          </w:p>
          <w:p w14:paraId="10B5CC26" w14:textId="77777777" w:rsidR="00BD26BB" w:rsidRPr="00FF750C" w:rsidRDefault="00BD26BB" w:rsidP="00712E30">
            <w:pPr>
              <w:numPr>
                <w:ilvl w:val="0"/>
                <w:numId w:val="63"/>
              </w:numPr>
              <w:rPr>
                <w:lang w:val="en-GB"/>
              </w:rPr>
            </w:pPr>
            <w:r w:rsidRPr="00FF750C">
              <w:rPr>
                <w:lang w:val="en-GB"/>
              </w:rPr>
              <w:t>Discussing and reaching agreement.</w:t>
            </w:r>
          </w:p>
          <w:p w14:paraId="29657D50" w14:textId="77777777" w:rsidR="00BD26BB" w:rsidRPr="00FF750C" w:rsidRDefault="00BD26BB" w:rsidP="00712E30">
            <w:pPr>
              <w:numPr>
                <w:ilvl w:val="0"/>
                <w:numId w:val="63"/>
              </w:numPr>
              <w:rPr>
                <w:lang w:val="en-GB"/>
              </w:rPr>
            </w:pPr>
            <w:r w:rsidRPr="00FF750C">
              <w:rPr>
                <w:lang w:val="en-GB"/>
              </w:rPr>
              <w:t>Reading.</w:t>
            </w:r>
          </w:p>
          <w:p w14:paraId="35851FAF" w14:textId="77777777" w:rsidR="00BD26BB" w:rsidRPr="00FF750C" w:rsidRDefault="00BD26BB" w:rsidP="00712E30">
            <w:pPr>
              <w:numPr>
                <w:ilvl w:val="0"/>
                <w:numId w:val="63"/>
              </w:numPr>
              <w:rPr>
                <w:lang w:val="en-GB"/>
              </w:rPr>
            </w:pPr>
            <w:r w:rsidRPr="00FF750C">
              <w:rPr>
                <w:lang w:val="en-GB"/>
              </w:rPr>
              <w:t>Passives.</w:t>
            </w:r>
          </w:p>
          <w:p w14:paraId="4F1D4A33" w14:textId="77777777" w:rsidR="00BD26BB" w:rsidRPr="00FF750C" w:rsidRDefault="00BD26BB" w:rsidP="00712E30">
            <w:pPr>
              <w:numPr>
                <w:ilvl w:val="0"/>
                <w:numId w:val="63"/>
              </w:numPr>
              <w:rPr>
                <w:lang w:val="en-GB"/>
              </w:rPr>
            </w:pPr>
            <w:r w:rsidRPr="00FF750C">
              <w:rPr>
                <w:lang w:val="en-GB"/>
              </w:rPr>
              <w:t>Product journey.</w:t>
            </w:r>
          </w:p>
          <w:p w14:paraId="31B46743" w14:textId="77777777" w:rsidR="00BD26BB" w:rsidRPr="00FF750C" w:rsidRDefault="00BD26BB" w:rsidP="00712E30">
            <w:pPr>
              <w:numPr>
                <w:ilvl w:val="0"/>
                <w:numId w:val="63"/>
              </w:numPr>
              <w:rPr>
                <w:lang w:val="en-GB"/>
              </w:rPr>
            </w:pPr>
            <w:r w:rsidRPr="00FF750C">
              <w:rPr>
                <w:lang w:val="en-GB"/>
              </w:rPr>
              <w:t>Time management.</w:t>
            </w:r>
          </w:p>
          <w:p w14:paraId="70EA3BEB" w14:textId="77777777" w:rsidR="00BD26BB" w:rsidRPr="00FF750C" w:rsidRDefault="00BD26BB" w:rsidP="00712E30">
            <w:pPr>
              <w:numPr>
                <w:ilvl w:val="0"/>
                <w:numId w:val="63"/>
              </w:numPr>
            </w:pPr>
            <w:r w:rsidRPr="00FF750C">
              <w:rPr>
                <w:lang w:val="en-GB"/>
              </w:rPr>
              <w:t>Revision.</w:t>
            </w:r>
          </w:p>
        </w:tc>
      </w:tr>
      <w:tr w:rsidR="00BD26BB" w:rsidRPr="00FF750C" w14:paraId="2908A950" w14:textId="77777777" w:rsidTr="00495DC8">
        <w:trPr>
          <w:trHeight w:val="265"/>
        </w:trPr>
        <w:tc>
          <w:tcPr>
            <w:tcW w:w="3653" w:type="dxa"/>
            <w:gridSpan w:val="2"/>
            <w:tcBorders>
              <w:top w:val="nil"/>
            </w:tcBorders>
            <w:shd w:val="clear" w:color="auto" w:fill="F7CAAC"/>
          </w:tcPr>
          <w:p w14:paraId="3EE3602A" w14:textId="77777777" w:rsidR="00BD26BB" w:rsidRPr="00FF750C" w:rsidRDefault="00BD26BB" w:rsidP="00495DC8">
            <w:r w:rsidRPr="00FF750C">
              <w:rPr>
                <w:b/>
              </w:rPr>
              <w:t>Studijní literatura a studijní pomůcky</w:t>
            </w:r>
          </w:p>
        </w:tc>
        <w:tc>
          <w:tcPr>
            <w:tcW w:w="6202" w:type="dxa"/>
            <w:gridSpan w:val="6"/>
            <w:tcBorders>
              <w:top w:val="nil"/>
              <w:bottom w:val="nil"/>
            </w:tcBorders>
          </w:tcPr>
          <w:p w14:paraId="33ED1342" w14:textId="77777777" w:rsidR="00BD26BB" w:rsidRPr="00FF750C" w:rsidRDefault="00BD26BB" w:rsidP="00495DC8"/>
        </w:tc>
      </w:tr>
      <w:tr w:rsidR="00BD26BB" w:rsidRPr="00FF750C" w14:paraId="58C223ED" w14:textId="77777777" w:rsidTr="00495DC8">
        <w:trPr>
          <w:trHeight w:val="1497"/>
        </w:trPr>
        <w:tc>
          <w:tcPr>
            <w:tcW w:w="9855" w:type="dxa"/>
            <w:gridSpan w:val="8"/>
            <w:tcBorders>
              <w:top w:val="nil"/>
            </w:tcBorders>
          </w:tcPr>
          <w:p w14:paraId="4C542FD6" w14:textId="77777777" w:rsidR="00BD26BB" w:rsidRPr="00FF750C" w:rsidRDefault="00BD26BB" w:rsidP="00712E30">
            <w:pPr>
              <w:ind w:left="322" w:hanging="284"/>
              <w:rPr>
                <w:b/>
              </w:rPr>
            </w:pPr>
            <w:r w:rsidRPr="00FF750C">
              <w:rPr>
                <w:b/>
              </w:rPr>
              <w:t>Povinná</w:t>
            </w:r>
            <w:r>
              <w:rPr>
                <w:b/>
              </w:rPr>
              <w:t xml:space="preserve"> literatura</w:t>
            </w:r>
            <w:r w:rsidRPr="00FF750C">
              <w:rPr>
                <w:b/>
              </w:rPr>
              <w:t>:</w:t>
            </w:r>
          </w:p>
          <w:p w14:paraId="54BC1369" w14:textId="77777777" w:rsidR="00BD26BB" w:rsidRDefault="00BD26BB" w:rsidP="00712E30">
            <w:pPr>
              <w:ind w:left="38"/>
              <w:rPr>
                <w:lang w:val="en-GB"/>
              </w:rPr>
            </w:pPr>
            <w:r w:rsidRPr="00FF750C">
              <w:rPr>
                <w:lang w:val="en-GB"/>
              </w:rPr>
              <w:t xml:space="preserve">HARDING, K., LANE, A. </w:t>
            </w:r>
            <w:hyperlink r:id="rId16" w:history="1">
              <w:r w:rsidRPr="00FF750C">
                <w:rPr>
                  <w:rStyle w:val="Hypertextovodkaz"/>
                  <w:bCs/>
                  <w:i/>
                  <w:lang w:val="en-GB"/>
                </w:rPr>
                <w:t>International Express Intermediate</w:t>
              </w:r>
              <w:r w:rsidRPr="00FF750C">
                <w:rPr>
                  <w:rStyle w:val="Hypertextovodkaz"/>
                  <w:i/>
                  <w:lang w:val="en-GB"/>
                </w:rPr>
                <w:t>.</w:t>
              </w:r>
              <w:r w:rsidRPr="00FF750C">
                <w:rPr>
                  <w:rStyle w:val="Hypertextovodkaz"/>
                  <w:bCs/>
                  <w:i/>
                  <w:lang w:val="en-GB"/>
                </w:rPr>
                <w:t xml:space="preserve"> </w:t>
              </w:r>
              <w:r w:rsidRPr="00FF750C">
                <w:rPr>
                  <w:rStyle w:val="Hypertextovodkaz"/>
                  <w:bCs/>
                  <w:lang w:val="en-GB"/>
                </w:rPr>
                <w:t>Student's Book Pack</w:t>
              </w:r>
            </w:hyperlink>
            <w:r w:rsidRPr="00FF750C">
              <w:rPr>
                <w:i/>
                <w:u w:val="single"/>
                <w:lang w:val="en-GB"/>
              </w:rPr>
              <w:t>,</w:t>
            </w:r>
            <w:r w:rsidRPr="00FF750C">
              <w:rPr>
                <w:u w:val="single"/>
                <w:lang w:val="en-GB"/>
              </w:rPr>
              <w:t xml:space="preserve">Third Edition. Oxford: OUP, 2014. </w:t>
            </w:r>
            <w:r w:rsidRPr="00FF750C">
              <w:rPr>
                <w:lang w:val="en-GB"/>
              </w:rPr>
              <w:t>Paperback + DVD-ROM</w:t>
            </w:r>
            <w:r w:rsidRPr="00FF750C">
              <w:rPr>
                <w:u w:val="single"/>
                <w:lang w:val="en-GB"/>
              </w:rPr>
              <w:t xml:space="preserve">. ISBN </w:t>
            </w:r>
            <w:r w:rsidRPr="00FF750C">
              <w:rPr>
                <w:lang w:val="en-GB"/>
              </w:rPr>
              <w:t>978-0-19-459786-9.</w:t>
            </w:r>
          </w:p>
          <w:p w14:paraId="4E4187D9" w14:textId="77777777" w:rsidR="00BD26BB" w:rsidRPr="00712E30" w:rsidRDefault="00BD26BB" w:rsidP="00712E30">
            <w:pPr>
              <w:ind w:left="322" w:hanging="284"/>
              <w:rPr>
                <w:lang w:val="en-GB"/>
              </w:rPr>
            </w:pPr>
            <w:r w:rsidRPr="00712E30">
              <w:rPr>
                <w:lang w:val="en-GB"/>
              </w:rPr>
              <w:t>Materiály dostupné v e-learningovém kurzu předmětu v LMS Moodle na </w:t>
            </w:r>
            <w:hyperlink r:id="rId17" w:tgtFrame="_blank" w:history="1">
              <w:r w:rsidRPr="00712E30">
                <w:rPr>
                  <w:lang w:val="en-GB"/>
                </w:rPr>
                <w:t>http://vyuka.flkr.utb.cz</w:t>
              </w:r>
            </w:hyperlink>
          </w:p>
          <w:p w14:paraId="43056E77" w14:textId="77777777" w:rsidR="00BD26BB" w:rsidRPr="00FF750C" w:rsidRDefault="00BD26BB" w:rsidP="00712E30">
            <w:pPr>
              <w:ind w:left="322" w:hanging="284"/>
              <w:rPr>
                <w:b/>
              </w:rPr>
            </w:pPr>
            <w:r w:rsidRPr="00FF750C">
              <w:rPr>
                <w:b/>
              </w:rPr>
              <w:t>Doporučená</w:t>
            </w:r>
            <w:r>
              <w:rPr>
                <w:b/>
              </w:rPr>
              <w:t xml:space="preserve"> literatura</w:t>
            </w:r>
            <w:r w:rsidRPr="00FF750C">
              <w:rPr>
                <w:b/>
              </w:rPr>
              <w:t>:</w:t>
            </w:r>
          </w:p>
          <w:p w14:paraId="426BB4E1" w14:textId="77777777" w:rsidR="00BD26BB" w:rsidRPr="00FF750C" w:rsidRDefault="00BD26BB" w:rsidP="00712E30">
            <w:pPr>
              <w:ind w:left="322" w:hanging="284"/>
              <w:rPr>
                <w:b/>
              </w:rPr>
            </w:pPr>
            <w:r w:rsidRPr="00FF750C">
              <w:t xml:space="preserve">CLANDFIELD, L. </w:t>
            </w:r>
            <w:r w:rsidRPr="00FF750C">
              <w:rPr>
                <w:i/>
              </w:rPr>
              <w:t>Global.</w:t>
            </w:r>
            <w:r w:rsidRPr="00FF750C">
              <w:t xml:space="preserve"> Oxford: Macmillan Education, 2010. ISBN 978-0-230-03309-2.</w:t>
            </w:r>
          </w:p>
          <w:p w14:paraId="3906F9ED" w14:textId="77777777" w:rsidR="00BD26BB" w:rsidRPr="00FF750C" w:rsidRDefault="00BD26BB" w:rsidP="00712E30">
            <w:pPr>
              <w:ind w:left="322" w:hanging="284"/>
            </w:pPr>
            <w:r w:rsidRPr="00FF750C">
              <w:t xml:space="preserve">EVANS, V., DOOLEY, J., GARZA, V. </w:t>
            </w:r>
            <w:r w:rsidRPr="00FF750C">
              <w:rPr>
                <w:i/>
              </w:rPr>
              <w:t>Tourism.</w:t>
            </w:r>
            <w:r w:rsidRPr="00FF750C">
              <w:t xml:space="preserve"> Newbury: Express Publishing, 2011. ISBN 978-0-85777-558-0.</w:t>
            </w:r>
          </w:p>
          <w:p w14:paraId="5BAEB8EF" w14:textId="77777777" w:rsidR="00BD26BB" w:rsidRPr="00FF750C" w:rsidRDefault="00BD26BB" w:rsidP="00712E30">
            <w:pPr>
              <w:ind w:left="38"/>
            </w:pPr>
            <w:r w:rsidRPr="00FF750C">
              <w:t xml:space="preserve">GLENDINNING, E. H., LANSFORD, L., POHL, A. </w:t>
            </w:r>
            <w:r w:rsidRPr="00FF750C">
              <w:rPr>
                <w:i/>
              </w:rPr>
              <w:t>Technology for Engineering and Applied Sciences.</w:t>
            </w:r>
            <w:r w:rsidRPr="00FF750C">
              <w:t xml:space="preserve"> Oxford: OUP, 2013. ISBN 978-019-4569736.</w:t>
            </w:r>
          </w:p>
          <w:p w14:paraId="58F99FBC" w14:textId="77777777" w:rsidR="00BD26BB" w:rsidRPr="00FF750C" w:rsidRDefault="00BD26BB" w:rsidP="00712E30">
            <w:pPr>
              <w:ind w:left="322" w:hanging="284"/>
              <w:rPr>
                <w:b/>
              </w:rPr>
            </w:pPr>
            <w:r w:rsidRPr="00FF750C">
              <w:t xml:space="preserve">STRNADOVÁ, Z. </w:t>
            </w:r>
            <w:r w:rsidRPr="00FF750C">
              <w:rPr>
                <w:i/>
              </w:rPr>
              <w:t>Aiming to Advance.</w:t>
            </w:r>
            <w:r w:rsidRPr="00FF750C">
              <w:t xml:space="preserve"> Praha: LEDA, 2010. ISBN 978-80-7335-227-1.</w:t>
            </w:r>
          </w:p>
          <w:p w14:paraId="7B71D33F" w14:textId="77777777" w:rsidR="00BD26BB" w:rsidRPr="00FF750C" w:rsidRDefault="00BD26BB" w:rsidP="00712E30">
            <w:pPr>
              <w:ind w:left="322" w:hanging="284"/>
            </w:pPr>
            <w:r w:rsidRPr="00FF750C">
              <w:t xml:space="preserve">On-line aktuální zdroje: www.bbc.com, </w:t>
            </w:r>
            <w:hyperlink r:id="rId18" w:history="1">
              <w:r w:rsidRPr="00FF750C">
                <w:rPr>
                  <w:rStyle w:val="Hypertextovodkaz"/>
                </w:rPr>
                <w:t>www.dw.com</w:t>
              </w:r>
            </w:hyperlink>
            <w:r w:rsidRPr="00FF750C">
              <w:t>, www.breakingnewsenglish.com apod.</w:t>
            </w:r>
          </w:p>
        </w:tc>
      </w:tr>
      <w:tr w:rsidR="00BD26BB" w:rsidRPr="00FF750C" w14:paraId="4DA3AC87"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AE927AC" w14:textId="77777777" w:rsidR="00BD26BB" w:rsidRPr="00FF750C" w:rsidRDefault="00BD26BB" w:rsidP="00495DC8">
            <w:pPr>
              <w:rPr>
                <w:b/>
              </w:rPr>
            </w:pPr>
            <w:r w:rsidRPr="00FF750C">
              <w:rPr>
                <w:b/>
              </w:rPr>
              <w:t>Informace ke kombinované nebo distanční formě</w:t>
            </w:r>
          </w:p>
        </w:tc>
      </w:tr>
      <w:tr w:rsidR="00BD26BB" w:rsidRPr="00FF750C" w14:paraId="2181EDE1" w14:textId="77777777" w:rsidTr="00495DC8">
        <w:tc>
          <w:tcPr>
            <w:tcW w:w="4787" w:type="dxa"/>
            <w:gridSpan w:val="3"/>
            <w:tcBorders>
              <w:top w:val="single" w:sz="2" w:space="0" w:color="auto"/>
            </w:tcBorders>
            <w:shd w:val="clear" w:color="auto" w:fill="F7CAAC"/>
          </w:tcPr>
          <w:p w14:paraId="1B1E95FB" w14:textId="77777777" w:rsidR="00BD26BB" w:rsidRPr="00FF750C" w:rsidRDefault="00BD26BB" w:rsidP="00495DC8">
            <w:r w:rsidRPr="00FF750C">
              <w:rPr>
                <w:b/>
              </w:rPr>
              <w:t>Rozsah konzultací (soustředění)</w:t>
            </w:r>
          </w:p>
        </w:tc>
        <w:tc>
          <w:tcPr>
            <w:tcW w:w="889" w:type="dxa"/>
            <w:tcBorders>
              <w:top w:val="single" w:sz="2" w:space="0" w:color="auto"/>
            </w:tcBorders>
          </w:tcPr>
          <w:p w14:paraId="7F6C76FA" w14:textId="77777777" w:rsidR="00BD26BB" w:rsidRPr="00FF750C" w:rsidRDefault="00BD26BB" w:rsidP="00495DC8"/>
        </w:tc>
        <w:tc>
          <w:tcPr>
            <w:tcW w:w="4179" w:type="dxa"/>
            <w:gridSpan w:val="4"/>
            <w:tcBorders>
              <w:top w:val="single" w:sz="2" w:space="0" w:color="auto"/>
            </w:tcBorders>
            <w:shd w:val="clear" w:color="auto" w:fill="F7CAAC"/>
          </w:tcPr>
          <w:p w14:paraId="7F1D48E1" w14:textId="77777777" w:rsidR="00BD26BB" w:rsidRPr="00FF750C" w:rsidRDefault="00BD26BB" w:rsidP="00495DC8">
            <w:pPr>
              <w:rPr>
                <w:b/>
              </w:rPr>
            </w:pPr>
            <w:r w:rsidRPr="00FF750C">
              <w:rPr>
                <w:b/>
              </w:rPr>
              <w:t xml:space="preserve">hodin </w:t>
            </w:r>
          </w:p>
        </w:tc>
      </w:tr>
      <w:tr w:rsidR="00BD26BB" w:rsidRPr="00FF750C" w14:paraId="701D1DA1" w14:textId="77777777" w:rsidTr="00495DC8">
        <w:tc>
          <w:tcPr>
            <w:tcW w:w="9855" w:type="dxa"/>
            <w:gridSpan w:val="8"/>
            <w:shd w:val="clear" w:color="auto" w:fill="F7CAAC"/>
          </w:tcPr>
          <w:p w14:paraId="108F9A3F" w14:textId="77777777" w:rsidR="00BD26BB" w:rsidRPr="00FF750C" w:rsidRDefault="00BD26BB" w:rsidP="00495DC8">
            <w:pPr>
              <w:rPr>
                <w:b/>
              </w:rPr>
            </w:pPr>
            <w:r w:rsidRPr="00FF750C">
              <w:rPr>
                <w:b/>
              </w:rPr>
              <w:t>Informace o způsobu kontaktu s vyučujícím</w:t>
            </w:r>
          </w:p>
        </w:tc>
      </w:tr>
    </w:tbl>
    <w:p w14:paraId="46A5F77A" w14:textId="2B94E24D" w:rsidR="00073739" w:rsidRDefault="00073739"/>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5"/>
      </w:tblGrid>
      <w:tr w:rsidR="00BD26BB" w:rsidRPr="00FF750C" w14:paraId="1F3EE45D" w14:textId="77777777" w:rsidTr="00495DC8">
        <w:trPr>
          <w:trHeight w:val="425"/>
        </w:trPr>
        <w:tc>
          <w:tcPr>
            <w:tcW w:w="9855" w:type="dxa"/>
          </w:tcPr>
          <w:p w14:paraId="280692EA" w14:textId="33B52054" w:rsidR="00BD26BB" w:rsidRPr="00FF750C" w:rsidRDefault="00BD26BB" w:rsidP="00495DC8"/>
        </w:tc>
      </w:tr>
    </w:tbl>
    <w:p w14:paraId="3165DB25" w14:textId="77777777" w:rsidR="00151B91" w:rsidRDefault="00151B9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rsidRPr="00B13349" w14:paraId="7F6B004E" w14:textId="77777777" w:rsidTr="00495DC8">
        <w:trPr>
          <w:trHeight w:val="345"/>
        </w:trPr>
        <w:tc>
          <w:tcPr>
            <w:tcW w:w="9855" w:type="dxa"/>
            <w:gridSpan w:val="8"/>
            <w:shd w:val="clear" w:color="auto" w:fill="BDD6EE"/>
          </w:tcPr>
          <w:p w14:paraId="4ACB96F5" w14:textId="2A664B5C" w:rsidR="00BD26BB" w:rsidRPr="00B13349" w:rsidRDefault="00BD26BB" w:rsidP="00495DC8">
            <w:pPr>
              <w:jc w:val="both"/>
              <w:rPr>
                <w:b/>
                <w:sz w:val="28"/>
                <w:szCs w:val="28"/>
              </w:rPr>
            </w:pPr>
            <w:r>
              <w:br w:type="page"/>
            </w:r>
            <w:r w:rsidRPr="00B13349">
              <w:rPr>
                <w:b/>
                <w:sz w:val="28"/>
                <w:szCs w:val="28"/>
              </w:rPr>
              <w:t>B-III – Charakteristika studijního předmětu</w:t>
            </w:r>
          </w:p>
        </w:tc>
      </w:tr>
      <w:tr w:rsidR="00BD26BB" w:rsidRPr="00B13349" w14:paraId="53107E7B" w14:textId="77777777" w:rsidTr="00495DC8">
        <w:tc>
          <w:tcPr>
            <w:tcW w:w="3086" w:type="dxa"/>
            <w:tcBorders>
              <w:top w:val="double" w:sz="4" w:space="0" w:color="auto"/>
            </w:tcBorders>
            <w:shd w:val="clear" w:color="auto" w:fill="F7CAAC"/>
          </w:tcPr>
          <w:p w14:paraId="46F79F3B" w14:textId="77777777" w:rsidR="00BD26BB" w:rsidRDefault="00BD26BB" w:rsidP="00495DC8">
            <w:pPr>
              <w:jc w:val="both"/>
              <w:rPr>
                <w:b/>
              </w:rPr>
            </w:pPr>
            <w:r>
              <w:rPr>
                <w:b/>
              </w:rPr>
              <w:t>Název studijního předmětu</w:t>
            </w:r>
          </w:p>
        </w:tc>
        <w:tc>
          <w:tcPr>
            <w:tcW w:w="6769" w:type="dxa"/>
            <w:gridSpan w:val="7"/>
            <w:tcBorders>
              <w:top w:val="double" w:sz="4" w:space="0" w:color="auto"/>
            </w:tcBorders>
          </w:tcPr>
          <w:p w14:paraId="24A46DAE" w14:textId="77777777" w:rsidR="00BD26BB" w:rsidRPr="00B13349" w:rsidRDefault="00BD26BB" w:rsidP="00495DC8">
            <w:pPr>
              <w:jc w:val="both"/>
              <w:rPr>
                <w:b/>
              </w:rPr>
            </w:pPr>
            <w:r w:rsidRPr="00B13349">
              <w:rPr>
                <w:b/>
              </w:rPr>
              <w:t>Aplikovaná informatika</w:t>
            </w:r>
          </w:p>
        </w:tc>
      </w:tr>
      <w:tr w:rsidR="00BD26BB" w14:paraId="3F97357D" w14:textId="77777777" w:rsidTr="00495DC8">
        <w:tc>
          <w:tcPr>
            <w:tcW w:w="3086" w:type="dxa"/>
            <w:shd w:val="clear" w:color="auto" w:fill="F7CAAC"/>
          </w:tcPr>
          <w:p w14:paraId="3AD11F75" w14:textId="77777777" w:rsidR="00BD26BB" w:rsidRDefault="00BD26BB" w:rsidP="00495DC8">
            <w:pPr>
              <w:jc w:val="both"/>
              <w:rPr>
                <w:b/>
              </w:rPr>
            </w:pPr>
            <w:r>
              <w:rPr>
                <w:b/>
              </w:rPr>
              <w:t>Typ předmětu</w:t>
            </w:r>
          </w:p>
        </w:tc>
        <w:tc>
          <w:tcPr>
            <w:tcW w:w="3406" w:type="dxa"/>
            <w:gridSpan w:val="4"/>
          </w:tcPr>
          <w:p w14:paraId="03B09F21" w14:textId="77777777" w:rsidR="00BD26BB" w:rsidRDefault="00BD26BB" w:rsidP="00495DC8">
            <w:pPr>
              <w:jc w:val="both"/>
            </w:pPr>
            <w:r>
              <w:t>povinný</w:t>
            </w:r>
          </w:p>
        </w:tc>
        <w:tc>
          <w:tcPr>
            <w:tcW w:w="2695" w:type="dxa"/>
            <w:gridSpan w:val="2"/>
            <w:shd w:val="clear" w:color="auto" w:fill="F7CAAC"/>
          </w:tcPr>
          <w:p w14:paraId="29D55D60" w14:textId="77777777" w:rsidR="00BD26BB" w:rsidRDefault="00BD26BB" w:rsidP="00495DC8">
            <w:pPr>
              <w:jc w:val="both"/>
            </w:pPr>
            <w:r>
              <w:rPr>
                <w:b/>
              </w:rPr>
              <w:t>doporučený ročník / semestr</w:t>
            </w:r>
          </w:p>
        </w:tc>
        <w:tc>
          <w:tcPr>
            <w:tcW w:w="668" w:type="dxa"/>
          </w:tcPr>
          <w:p w14:paraId="796C020A" w14:textId="77777777" w:rsidR="00BD26BB" w:rsidRDefault="00BD26BB" w:rsidP="00495DC8">
            <w:pPr>
              <w:jc w:val="both"/>
            </w:pPr>
            <w:r>
              <w:t>2/ZS</w:t>
            </w:r>
          </w:p>
        </w:tc>
      </w:tr>
      <w:tr w:rsidR="00BD26BB" w14:paraId="66B88893" w14:textId="77777777" w:rsidTr="00495DC8">
        <w:tc>
          <w:tcPr>
            <w:tcW w:w="3086" w:type="dxa"/>
            <w:shd w:val="clear" w:color="auto" w:fill="F7CAAC"/>
          </w:tcPr>
          <w:p w14:paraId="26EBDFFE" w14:textId="77777777" w:rsidR="00BD26BB" w:rsidRDefault="00BD26BB" w:rsidP="00495DC8">
            <w:pPr>
              <w:jc w:val="both"/>
              <w:rPr>
                <w:b/>
              </w:rPr>
            </w:pPr>
            <w:r>
              <w:rPr>
                <w:b/>
              </w:rPr>
              <w:t>Rozsah studijního předmětu</w:t>
            </w:r>
          </w:p>
        </w:tc>
        <w:tc>
          <w:tcPr>
            <w:tcW w:w="1701" w:type="dxa"/>
            <w:gridSpan w:val="2"/>
          </w:tcPr>
          <w:p w14:paraId="41FCD61C" w14:textId="1E86D060" w:rsidR="00BD26BB" w:rsidRDefault="00BD26BB" w:rsidP="00495DC8">
            <w:pPr>
              <w:jc w:val="both"/>
            </w:pPr>
            <w:r>
              <w:t>28p – 28s</w:t>
            </w:r>
          </w:p>
        </w:tc>
        <w:tc>
          <w:tcPr>
            <w:tcW w:w="889" w:type="dxa"/>
            <w:shd w:val="clear" w:color="auto" w:fill="F7CAAC"/>
          </w:tcPr>
          <w:p w14:paraId="1BAECAEA" w14:textId="77777777" w:rsidR="00BD26BB" w:rsidRDefault="00BD26BB" w:rsidP="00495DC8">
            <w:pPr>
              <w:jc w:val="both"/>
              <w:rPr>
                <w:b/>
              </w:rPr>
            </w:pPr>
            <w:r>
              <w:rPr>
                <w:b/>
              </w:rPr>
              <w:t xml:space="preserve">hod. </w:t>
            </w:r>
          </w:p>
        </w:tc>
        <w:tc>
          <w:tcPr>
            <w:tcW w:w="816" w:type="dxa"/>
          </w:tcPr>
          <w:p w14:paraId="1BAB2536" w14:textId="29D22E88" w:rsidR="00BD26BB" w:rsidRDefault="002B7EA6" w:rsidP="00495DC8">
            <w:pPr>
              <w:jc w:val="both"/>
            </w:pPr>
            <w:r>
              <w:t>56</w:t>
            </w:r>
          </w:p>
        </w:tc>
        <w:tc>
          <w:tcPr>
            <w:tcW w:w="2156" w:type="dxa"/>
            <w:shd w:val="clear" w:color="auto" w:fill="F7CAAC"/>
          </w:tcPr>
          <w:p w14:paraId="0FBF56EC" w14:textId="77777777" w:rsidR="00BD26BB" w:rsidRDefault="00BD26BB" w:rsidP="00495DC8">
            <w:pPr>
              <w:jc w:val="both"/>
              <w:rPr>
                <w:b/>
              </w:rPr>
            </w:pPr>
            <w:r>
              <w:rPr>
                <w:b/>
              </w:rPr>
              <w:t>kreditů</w:t>
            </w:r>
          </w:p>
        </w:tc>
        <w:tc>
          <w:tcPr>
            <w:tcW w:w="1207" w:type="dxa"/>
            <w:gridSpan w:val="2"/>
          </w:tcPr>
          <w:p w14:paraId="3A764818" w14:textId="77777777" w:rsidR="00BD26BB" w:rsidRDefault="00BD26BB" w:rsidP="00495DC8">
            <w:pPr>
              <w:jc w:val="both"/>
            </w:pPr>
            <w:r>
              <w:t>4</w:t>
            </w:r>
          </w:p>
        </w:tc>
      </w:tr>
      <w:tr w:rsidR="00BD26BB" w14:paraId="10D9C7BB" w14:textId="77777777" w:rsidTr="00495DC8">
        <w:tc>
          <w:tcPr>
            <w:tcW w:w="3086" w:type="dxa"/>
            <w:shd w:val="clear" w:color="auto" w:fill="F7CAAC"/>
          </w:tcPr>
          <w:p w14:paraId="505C50A9" w14:textId="77777777" w:rsidR="00BD26BB" w:rsidRDefault="00BD26BB" w:rsidP="00495DC8">
            <w:pPr>
              <w:jc w:val="both"/>
              <w:rPr>
                <w:b/>
                <w:sz w:val="22"/>
              </w:rPr>
            </w:pPr>
            <w:r>
              <w:rPr>
                <w:b/>
              </w:rPr>
              <w:t>Prerekvizity, korekvizity, ekvivalence</w:t>
            </w:r>
          </w:p>
        </w:tc>
        <w:tc>
          <w:tcPr>
            <w:tcW w:w="6769" w:type="dxa"/>
            <w:gridSpan w:val="7"/>
          </w:tcPr>
          <w:p w14:paraId="008F3465" w14:textId="77777777" w:rsidR="00BD26BB" w:rsidRDefault="00BD26BB" w:rsidP="00495DC8">
            <w:pPr>
              <w:jc w:val="both"/>
            </w:pPr>
          </w:p>
        </w:tc>
      </w:tr>
      <w:tr w:rsidR="00BD26BB" w14:paraId="33CD258B" w14:textId="77777777" w:rsidTr="00495DC8">
        <w:tc>
          <w:tcPr>
            <w:tcW w:w="3086" w:type="dxa"/>
            <w:shd w:val="clear" w:color="auto" w:fill="F7CAAC"/>
          </w:tcPr>
          <w:p w14:paraId="0DD01DE4" w14:textId="77777777" w:rsidR="00BD26BB" w:rsidRDefault="00BD26BB" w:rsidP="00495DC8">
            <w:pPr>
              <w:jc w:val="both"/>
              <w:rPr>
                <w:b/>
              </w:rPr>
            </w:pPr>
            <w:r>
              <w:rPr>
                <w:b/>
              </w:rPr>
              <w:t>Způsob ověření studijních výsledků</w:t>
            </w:r>
          </w:p>
        </w:tc>
        <w:tc>
          <w:tcPr>
            <w:tcW w:w="3406" w:type="dxa"/>
            <w:gridSpan w:val="4"/>
          </w:tcPr>
          <w:p w14:paraId="0417615A" w14:textId="7F4FDDD6" w:rsidR="00BD26BB" w:rsidRDefault="00BD26BB" w:rsidP="00495DC8">
            <w:pPr>
              <w:jc w:val="both"/>
            </w:pPr>
            <w:r>
              <w:t>Zápočet, zkouška</w:t>
            </w:r>
          </w:p>
        </w:tc>
        <w:tc>
          <w:tcPr>
            <w:tcW w:w="2156" w:type="dxa"/>
            <w:shd w:val="clear" w:color="auto" w:fill="F7CAAC"/>
          </w:tcPr>
          <w:p w14:paraId="0FFE674B" w14:textId="77777777" w:rsidR="00BD26BB" w:rsidRDefault="00BD26BB" w:rsidP="00495DC8">
            <w:pPr>
              <w:jc w:val="both"/>
              <w:rPr>
                <w:b/>
              </w:rPr>
            </w:pPr>
            <w:r>
              <w:rPr>
                <w:b/>
              </w:rPr>
              <w:t>Forma výuky</w:t>
            </w:r>
          </w:p>
        </w:tc>
        <w:tc>
          <w:tcPr>
            <w:tcW w:w="1207" w:type="dxa"/>
            <w:gridSpan w:val="2"/>
          </w:tcPr>
          <w:p w14:paraId="77AB0C50" w14:textId="3BF0E52F" w:rsidR="00BD26BB" w:rsidRDefault="002B7EA6" w:rsidP="00495DC8">
            <w:pPr>
              <w:jc w:val="both"/>
            </w:pPr>
            <w:r>
              <w:t>přednášky</w:t>
            </w:r>
          </w:p>
          <w:p w14:paraId="3A6E4801" w14:textId="5A687172" w:rsidR="002B7EA6" w:rsidRDefault="002B7EA6" w:rsidP="00495DC8">
            <w:pPr>
              <w:jc w:val="both"/>
            </w:pPr>
            <w:r>
              <w:t>semináře</w:t>
            </w:r>
          </w:p>
        </w:tc>
      </w:tr>
      <w:tr w:rsidR="00BD26BB" w14:paraId="75A9AA47" w14:textId="77777777" w:rsidTr="00495DC8">
        <w:tc>
          <w:tcPr>
            <w:tcW w:w="3086" w:type="dxa"/>
            <w:shd w:val="clear" w:color="auto" w:fill="F7CAAC"/>
          </w:tcPr>
          <w:p w14:paraId="6026191D" w14:textId="78045CC9" w:rsidR="00BD26BB" w:rsidRDefault="00BD26BB" w:rsidP="00495DC8">
            <w:pPr>
              <w:jc w:val="both"/>
              <w:rPr>
                <w:b/>
              </w:rPr>
            </w:pPr>
            <w:r>
              <w:rPr>
                <w:b/>
              </w:rPr>
              <w:t>Forma způsobu ověření studijních výsledků a další požadavky na studenta</w:t>
            </w:r>
          </w:p>
        </w:tc>
        <w:tc>
          <w:tcPr>
            <w:tcW w:w="6769" w:type="dxa"/>
            <w:gridSpan w:val="7"/>
            <w:tcBorders>
              <w:bottom w:val="nil"/>
            </w:tcBorders>
          </w:tcPr>
          <w:p w14:paraId="309E62A6" w14:textId="77777777" w:rsidR="00BD26BB" w:rsidRDefault="00BD26BB" w:rsidP="00495DC8">
            <w:pPr>
              <w:jc w:val="both"/>
            </w:pPr>
            <w:r>
              <w:t>Požadavky na zápočet - zpracování závěrečného seminárního projektu a jeho obhajoba v závěru semestru. Plnění průběžných úkolů na seminářích. Minimálně 80% aktivní účast na seminářích.</w:t>
            </w:r>
          </w:p>
          <w:p w14:paraId="473B5079" w14:textId="77777777" w:rsidR="00BD26BB" w:rsidRDefault="00BD26BB" w:rsidP="00495DC8">
            <w:pPr>
              <w:jc w:val="both"/>
            </w:pPr>
            <w:r>
              <w:t xml:space="preserve">Forma zkoušky kombinovaná - závěrečná samostatná písemná práce z problematiky probírané látky doplněná o ústní zkoušení – nutnost správnosti odpovědí min. 60%. </w:t>
            </w:r>
          </w:p>
          <w:p w14:paraId="498B0773" w14:textId="77777777" w:rsidR="00BD26BB" w:rsidRDefault="00BD26BB" w:rsidP="00495DC8">
            <w:pPr>
              <w:jc w:val="both"/>
            </w:pPr>
          </w:p>
        </w:tc>
      </w:tr>
      <w:tr w:rsidR="00BD26BB" w14:paraId="70F5AAE5" w14:textId="77777777" w:rsidTr="00495DC8">
        <w:trPr>
          <w:trHeight w:val="304"/>
        </w:trPr>
        <w:tc>
          <w:tcPr>
            <w:tcW w:w="9855" w:type="dxa"/>
            <w:gridSpan w:val="8"/>
            <w:tcBorders>
              <w:top w:val="nil"/>
            </w:tcBorders>
          </w:tcPr>
          <w:p w14:paraId="08F66E64" w14:textId="77777777" w:rsidR="00BD26BB" w:rsidRDefault="00BD26BB" w:rsidP="00495DC8">
            <w:pPr>
              <w:jc w:val="both"/>
            </w:pPr>
          </w:p>
        </w:tc>
      </w:tr>
      <w:tr w:rsidR="00BD26BB" w14:paraId="25977628" w14:textId="77777777" w:rsidTr="00495DC8">
        <w:trPr>
          <w:trHeight w:val="197"/>
        </w:trPr>
        <w:tc>
          <w:tcPr>
            <w:tcW w:w="3086" w:type="dxa"/>
            <w:tcBorders>
              <w:top w:val="nil"/>
            </w:tcBorders>
            <w:shd w:val="clear" w:color="auto" w:fill="F7CAAC"/>
          </w:tcPr>
          <w:p w14:paraId="1BAA18B7" w14:textId="77777777" w:rsidR="00BD26BB" w:rsidRDefault="00BD26BB" w:rsidP="00495DC8">
            <w:pPr>
              <w:jc w:val="both"/>
              <w:rPr>
                <w:b/>
              </w:rPr>
            </w:pPr>
            <w:r>
              <w:rPr>
                <w:b/>
              </w:rPr>
              <w:t>Garant předmětu</w:t>
            </w:r>
          </w:p>
        </w:tc>
        <w:tc>
          <w:tcPr>
            <w:tcW w:w="6769" w:type="dxa"/>
            <w:gridSpan w:val="7"/>
            <w:tcBorders>
              <w:top w:val="nil"/>
            </w:tcBorders>
          </w:tcPr>
          <w:p w14:paraId="6782F254" w14:textId="77777777" w:rsidR="00BD26BB" w:rsidRDefault="00BD26BB" w:rsidP="00495DC8">
            <w:pPr>
              <w:jc w:val="both"/>
            </w:pPr>
            <w:r w:rsidRPr="00351063">
              <w:t>Ing. Jakub Rak, Ph.D.</w:t>
            </w:r>
          </w:p>
        </w:tc>
      </w:tr>
      <w:tr w:rsidR="00BD26BB" w14:paraId="5552529A" w14:textId="77777777" w:rsidTr="00495DC8">
        <w:trPr>
          <w:trHeight w:val="243"/>
        </w:trPr>
        <w:tc>
          <w:tcPr>
            <w:tcW w:w="3086" w:type="dxa"/>
            <w:tcBorders>
              <w:top w:val="nil"/>
            </w:tcBorders>
            <w:shd w:val="clear" w:color="auto" w:fill="F7CAAC"/>
          </w:tcPr>
          <w:p w14:paraId="3E9C96C0" w14:textId="77777777" w:rsidR="00BD26BB" w:rsidRDefault="00BD26BB" w:rsidP="00495DC8">
            <w:pPr>
              <w:jc w:val="both"/>
              <w:rPr>
                <w:b/>
              </w:rPr>
            </w:pPr>
            <w:r>
              <w:rPr>
                <w:b/>
              </w:rPr>
              <w:t>Zapojení garanta do výuky předmětu</w:t>
            </w:r>
          </w:p>
        </w:tc>
        <w:tc>
          <w:tcPr>
            <w:tcW w:w="6769" w:type="dxa"/>
            <w:gridSpan w:val="7"/>
            <w:tcBorders>
              <w:top w:val="nil"/>
            </w:tcBorders>
          </w:tcPr>
          <w:p w14:paraId="185022C3" w14:textId="77777777" w:rsidR="00BD26BB" w:rsidRDefault="00BD26BB" w:rsidP="00495DC8">
            <w:pPr>
              <w:jc w:val="both"/>
            </w:pPr>
            <w:r>
              <w:t xml:space="preserve">Garant stanovuje koncepci předmětu, podílí se na přednáškách v rozsahu 100 </w:t>
            </w:r>
            <w:r w:rsidRPr="00406D47">
              <w:t>%, dále stanovuje koncepci cvičení a dohlíží na jejich jednotné vedení</w:t>
            </w:r>
            <w:r>
              <w:t>.</w:t>
            </w:r>
          </w:p>
        </w:tc>
      </w:tr>
      <w:tr w:rsidR="00BD26BB" w14:paraId="255E4470" w14:textId="77777777" w:rsidTr="00495DC8">
        <w:tc>
          <w:tcPr>
            <w:tcW w:w="3086" w:type="dxa"/>
            <w:shd w:val="clear" w:color="auto" w:fill="F7CAAC"/>
          </w:tcPr>
          <w:p w14:paraId="5237CDE3" w14:textId="77777777" w:rsidR="00BD26BB" w:rsidRDefault="00BD26BB" w:rsidP="00495DC8">
            <w:pPr>
              <w:jc w:val="both"/>
              <w:rPr>
                <w:b/>
              </w:rPr>
            </w:pPr>
            <w:r>
              <w:rPr>
                <w:b/>
              </w:rPr>
              <w:t>Vyučující</w:t>
            </w:r>
          </w:p>
        </w:tc>
        <w:tc>
          <w:tcPr>
            <w:tcW w:w="6769" w:type="dxa"/>
            <w:gridSpan w:val="7"/>
            <w:tcBorders>
              <w:bottom w:val="nil"/>
            </w:tcBorders>
          </w:tcPr>
          <w:p w14:paraId="41E2658A" w14:textId="77777777" w:rsidR="00BD26BB" w:rsidRDefault="00BD26BB" w:rsidP="00495DC8">
            <w:pPr>
              <w:jc w:val="both"/>
            </w:pPr>
            <w:r w:rsidRPr="00351063">
              <w:t>Ing. Jakub Rak, Ph.D.</w:t>
            </w:r>
            <w:r>
              <w:t xml:space="preserve"> – přednášky a cvičení (100 %)</w:t>
            </w:r>
          </w:p>
        </w:tc>
      </w:tr>
      <w:tr w:rsidR="00BD26BB" w14:paraId="03BB66A7" w14:textId="77777777" w:rsidTr="00495DC8">
        <w:trPr>
          <w:trHeight w:val="412"/>
        </w:trPr>
        <w:tc>
          <w:tcPr>
            <w:tcW w:w="9855" w:type="dxa"/>
            <w:gridSpan w:val="8"/>
            <w:tcBorders>
              <w:top w:val="nil"/>
            </w:tcBorders>
          </w:tcPr>
          <w:p w14:paraId="2C744658" w14:textId="0B9458CE" w:rsidR="00BD26BB" w:rsidRDefault="00BD26BB" w:rsidP="00495DC8">
            <w:pPr>
              <w:jc w:val="both"/>
            </w:pPr>
          </w:p>
        </w:tc>
      </w:tr>
      <w:tr w:rsidR="00BD26BB" w14:paraId="5EC98C35" w14:textId="77777777" w:rsidTr="00495DC8">
        <w:tc>
          <w:tcPr>
            <w:tcW w:w="3086" w:type="dxa"/>
            <w:shd w:val="clear" w:color="auto" w:fill="F7CAAC"/>
          </w:tcPr>
          <w:p w14:paraId="475DCF7D" w14:textId="77777777" w:rsidR="00BD26BB" w:rsidRDefault="00BD26BB" w:rsidP="00495DC8">
            <w:pPr>
              <w:jc w:val="both"/>
              <w:rPr>
                <w:b/>
              </w:rPr>
            </w:pPr>
            <w:r>
              <w:rPr>
                <w:b/>
              </w:rPr>
              <w:t>Stručná anotace předmětu</w:t>
            </w:r>
          </w:p>
        </w:tc>
        <w:tc>
          <w:tcPr>
            <w:tcW w:w="6769" w:type="dxa"/>
            <w:gridSpan w:val="7"/>
            <w:tcBorders>
              <w:bottom w:val="nil"/>
            </w:tcBorders>
          </w:tcPr>
          <w:p w14:paraId="74EDB870" w14:textId="77777777" w:rsidR="00BD26BB" w:rsidRDefault="00BD26BB" w:rsidP="00495DC8">
            <w:pPr>
              <w:jc w:val="both"/>
            </w:pPr>
          </w:p>
        </w:tc>
      </w:tr>
      <w:tr w:rsidR="00BD26BB" w:rsidRPr="00B55A90" w14:paraId="10DD867C" w14:textId="77777777" w:rsidTr="00495DC8">
        <w:trPr>
          <w:trHeight w:val="524"/>
        </w:trPr>
        <w:tc>
          <w:tcPr>
            <w:tcW w:w="9855" w:type="dxa"/>
            <w:gridSpan w:val="8"/>
            <w:tcBorders>
              <w:top w:val="nil"/>
              <w:bottom w:val="single" w:sz="12" w:space="0" w:color="auto"/>
            </w:tcBorders>
          </w:tcPr>
          <w:p w14:paraId="7514C044" w14:textId="77777777" w:rsidR="00BD26BB" w:rsidRDefault="00BD26BB" w:rsidP="00495DC8">
            <w:pPr>
              <w:jc w:val="both"/>
            </w:pPr>
            <w:r>
              <w:t xml:space="preserve">Cílem výuky je poskytnout studentům základní teoretické zázemí v oblasti informačních a komunikačních technologií obecně a se zaměřením na bezpečnostní složky a krizové řízení. </w:t>
            </w:r>
          </w:p>
          <w:p w14:paraId="3820E9F0" w14:textId="77777777" w:rsidR="00BD26BB" w:rsidRDefault="00BD26BB" w:rsidP="00495DC8">
            <w:pPr>
              <w:jc w:val="both"/>
            </w:pPr>
            <w:r>
              <w:t xml:space="preserve">Umožní jim pochopit role informačních technologií v řídící a rozhodovací činnosti a orientovat je v produktech a technologiích zejména pro oblast krizového řízení a bezpečnost společnosti. Dále pak poskytnout studentům komplexní pohled na charakter, obsah, možnosti i nároky současných a budoucích informačních systémů, zajistit pochopení širších souvislostí rozvoje a provozu informačních systémů. </w:t>
            </w:r>
          </w:p>
          <w:p w14:paraId="61BB7221" w14:textId="77777777" w:rsidR="00BD26BB" w:rsidRDefault="00BD26BB" w:rsidP="00495DC8">
            <w:pPr>
              <w:jc w:val="both"/>
            </w:pPr>
            <w:r>
              <w:t xml:space="preserve">Připraví studenty na změny ve způsobech řízení vyvolané rozvojem informačních a komunikačních technologií a poskytne jim potřebné vstupní praktické zkušenosti s vybranými typy informačních a komunikačních technologií, a to nejen na úrovni kancelářských produktů, ale i na úrovni odpovídajících aplikací se zaměřeními na bezpečnostní složky a veřejnou správu. Zajistí schopnost orientovat se a podílet se na rozvoji informačních systémů a efektivně kooperovat a komunikovat se specialisty v oblasti informačních a komunikačních technologií zejména pro oblast bezpečnosti společnosti. </w:t>
            </w:r>
          </w:p>
          <w:p w14:paraId="6F1642F0" w14:textId="77777777" w:rsidR="00BD26BB" w:rsidRDefault="00BD26BB" w:rsidP="00495DC8">
            <w:pPr>
              <w:jc w:val="both"/>
            </w:pPr>
          </w:p>
          <w:p w14:paraId="4412E10E" w14:textId="77777777" w:rsidR="00BD26BB" w:rsidRPr="005877CA" w:rsidRDefault="00BD26BB" w:rsidP="00495DC8">
            <w:pPr>
              <w:jc w:val="both"/>
              <w:rPr>
                <w:u w:val="single"/>
              </w:rPr>
            </w:pPr>
            <w:r w:rsidRPr="005877CA">
              <w:rPr>
                <w:u w:val="single"/>
              </w:rPr>
              <w:t>Hlavní témata:</w:t>
            </w:r>
          </w:p>
          <w:p w14:paraId="2350B745" w14:textId="77777777" w:rsidR="00BD26BB" w:rsidRDefault="00BD26BB" w:rsidP="00712E30">
            <w:pPr>
              <w:pStyle w:val="Odstavecseseznamem"/>
              <w:numPr>
                <w:ilvl w:val="0"/>
                <w:numId w:val="65"/>
              </w:numPr>
              <w:suppressAutoHyphens w:val="0"/>
            </w:pPr>
            <w:r>
              <w:t>Informační společnost, význam informací v globálním světě.</w:t>
            </w:r>
          </w:p>
          <w:p w14:paraId="6A939C18" w14:textId="77777777" w:rsidR="00BD26BB" w:rsidRDefault="00BD26BB" w:rsidP="00712E30">
            <w:pPr>
              <w:pStyle w:val="Odstavecseseznamem"/>
              <w:numPr>
                <w:ilvl w:val="0"/>
                <w:numId w:val="65"/>
              </w:numPr>
              <w:suppressAutoHyphens w:val="0"/>
            </w:pPr>
            <w:r>
              <w:t xml:space="preserve">Software a hardware prostředky počítačů, přehled, rozdělení základy bezpečnosti informací. </w:t>
            </w:r>
          </w:p>
          <w:p w14:paraId="3BD8303E" w14:textId="77777777" w:rsidR="00BD26BB" w:rsidRDefault="00BD26BB" w:rsidP="00712E30">
            <w:pPr>
              <w:pStyle w:val="Odstavecseseznamem"/>
              <w:numPr>
                <w:ilvl w:val="0"/>
                <w:numId w:val="65"/>
              </w:numPr>
              <w:suppressAutoHyphens w:val="0"/>
            </w:pPr>
            <w:r>
              <w:t xml:space="preserve">Základní služby internetu, informační bezpečnost, viry, antivirové programy, etika chování na internetu. </w:t>
            </w:r>
          </w:p>
          <w:p w14:paraId="6FBF8719" w14:textId="77777777" w:rsidR="00BD26BB" w:rsidRDefault="00BD26BB" w:rsidP="00712E30">
            <w:pPr>
              <w:pStyle w:val="Odstavecseseznamem"/>
              <w:numPr>
                <w:ilvl w:val="0"/>
                <w:numId w:val="65"/>
              </w:numPr>
              <w:suppressAutoHyphens w:val="0"/>
            </w:pPr>
            <w:r>
              <w:t xml:space="preserve">Počítačové sítě, terminologie, síťová architektura, součásti sítě, klasifikace sítí. </w:t>
            </w:r>
          </w:p>
          <w:p w14:paraId="21AEBC5A" w14:textId="77777777" w:rsidR="00BD26BB" w:rsidRDefault="00BD26BB" w:rsidP="00712E30">
            <w:pPr>
              <w:pStyle w:val="Odstavecseseznamem"/>
              <w:numPr>
                <w:ilvl w:val="0"/>
                <w:numId w:val="65"/>
              </w:numPr>
              <w:suppressAutoHyphens w:val="0"/>
            </w:pPr>
            <w:r>
              <w:t xml:space="preserve">Základní prvky počítačových sítí, přenos informací, přenosová média, bezdrátová komunikace. </w:t>
            </w:r>
          </w:p>
          <w:p w14:paraId="477C7C52" w14:textId="77777777" w:rsidR="00BD26BB" w:rsidRDefault="00BD26BB" w:rsidP="00712E30">
            <w:pPr>
              <w:pStyle w:val="Odstavecseseznamem"/>
              <w:numPr>
                <w:ilvl w:val="0"/>
                <w:numId w:val="65"/>
              </w:numPr>
              <w:suppressAutoHyphens w:val="0"/>
            </w:pPr>
            <w:r>
              <w:t xml:space="preserve">Aplikační informatika (AI) - programové prostředky počítačů, úloha aplikované informatiky v krizovém řízení. </w:t>
            </w:r>
          </w:p>
          <w:p w14:paraId="0DBA3567" w14:textId="77777777" w:rsidR="00BD26BB" w:rsidRDefault="00BD26BB" w:rsidP="00712E30">
            <w:pPr>
              <w:pStyle w:val="Odstavecseseznamem"/>
              <w:numPr>
                <w:ilvl w:val="0"/>
                <w:numId w:val="65"/>
              </w:numPr>
              <w:suppressAutoHyphens w:val="0"/>
            </w:pPr>
            <w:r>
              <w:t xml:space="preserve">Informační podpora krizového řízení (IPKŘ), vymezení pojmů, základní prvky, úloha informační podpory krizového řízení. </w:t>
            </w:r>
          </w:p>
          <w:p w14:paraId="3B9F5B34" w14:textId="77777777" w:rsidR="00BD26BB" w:rsidRDefault="00BD26BB" w:rsidP="00712E30">
            <w:pPr>
              <w:pStyle w:val="Odstavecseseznamem"/>
              <w:numPr>
                <w:ilvl w:val="0"/>
                <w:numId w:val="65"/>
              </w:numPr>
              <w:suppressAutoHyphens w:val="0"/>
            </w:pPr>
            <w:r>
              <w:t xml:space="preserve">Architektura informačních systémů, základní prvky, funkce služby. </w:t>
            </w:r>
          </w:p>
          <w:p w14:paraId="6B7AA8DD" w14:textId="77777777" w:rsidR="00BD26BB" w:rsidRDefault="00BD26BB" w:rsidP="00712E30">
            <w:pPr>
              <w:pStyle w:val="Odstavecseseznamem"/>
              <w:numPr>
                <w:ilvl w:val="0"/>
                <w:numId w:val="65"/>
              </w:numPr>
              <w:suppressAutoHyphens w:val="0"/>
            </w:pPr>
            <w:r>
              <w:t xml:space="preserve">Architektura informačních systémů pro krizové řízení – Přehled SW aplikací informační podpory krizového řízení a ochrany obyvatelstva. </w:t>
            </w:r>
          </w:p>
          <w:p w14:paraId="5BAD115B" w14:textId="77777777" w:rsidR="00BD26BB" w:rsidRDefault="00BD26BB" w:rsidP="00712E30">
            <w:pPr>
              <w:pStyle w:val="Odstavecseseznamem"/>
              <w:numPr>
                <w:ilvl w:val="0"/>
                <w:numId w:val="65"/>
              </w:numPr>
              <w:suppressAutoHyphens w:val="0"/>
            </w:pPr>
            <w:r>
              <w:t xml:space="preserve">Geografické informační systémy (GIS), vymezení pojmů, základní funkce, prostorová data, prostorové analýzy, úloha GIS v krizovém řízení. </w:t>
            </w:r>
          </w:p>
          <w:p w14:paraId="197FBFA1" w14:textId="77777777" w:rsidR="00BD26BB" w:rsidRDefault="00BD26BB" w:rsidP="00712E30">
            <w:pPr>
              <w:pStyle w:val="Odstavecseseznamem"/>
              <w:numPr>
                <w:ilvl w:val="0"/>
                <w:numId w:val="65"/>
              </w:numPr>
              <w:suppressAutoHyphens w:val="0"/>
            </w:pPr>
            <w:r>
              <w:t xml:space="preserve">Oblast monitorování, systémy monitoringu HW a SW nástroje - Přehled softwarových produktů. Využití kamerových systémů, obrazové analýzy, základní, ovládání dispečerského pracoviště, </w:t>
            </w:r>
            <w:r w:rsidRPr="00C97020">
              <w:t>jednotný systém varování a informování</w:t>
            </w:r>
            <w:r>
              <w:t xml:space="preserve">. </w:t>
            </w:r>
          </w:p>
          <w:p w14:paraId="54E748B9" w14:textId="77777777" w:rsidR="00BD26BB" w:rsidRDefault="00BD26BB" w:rsidP="00712E30">
            <w:pPr>
              <w:pStyle w:val="Odstavecseseznamem"/>
              <w:numPr>
                <w:ilvl w:val="0"/>
                <w:numId w:val="65"/>
              </w:numPr>
              <w:suppressAutoHyphens w:val="0"/>
            </w:pPr>
            <w:r>
              <w:t xml:space="preserve">Informační podpora civilního nouzového plánování. TerEx - modelování úniku nebezpečných chemických látek. Oblast modelování - Přehled softwarových produktů pro vytváření simulací MU/KS. </w:t>
            </w:r>
          </w:p>
          <w:p w14:paraId="47DDB4C0" w14:textId="77777777" w:rsidR="00BD26BB" w:rsidRDefault="00BD26BB" w:rsidP="00712E30">
            <w:pPr>
              <w:pStyle w:val="Odstavecseseznamem"/>
              <w:numPr>
                <w:ilvl w:val="0"/>
                <w:numId w:val="65"/>
              </w:numPr>
              <w:suppressAutoHyphens w:val="0"/>
            </w:pPr>
            <w:r>
              <w:t xml:space="preserve">Informační systémy pro správu územních celků – Přehled SW aplikací Obnova, EmOff - Emergency Office. Případová studie. </w:t>
            </w:r>
          </w:p>
          <w:p w14:paraId="1F6C17E6" w14:textId="77777777" w:rsidR="00BD26BB" w:rsidRPr="00B55A90" w:rsidRDefault="00BD26BB" w:rsidP="00712E30">
            <w:pPr>
              <w:pStyle w:val="Odstavecseseznamem"/>
              <w:numPr>
                <w:ilvl w:val="0"/>
                <w:numId w:val="65"/>
              </w:numPr>
              <w:suppressAutoHyphens w:val="0"/>
            </w:pPr>
            <w:r>
              <w:t xml:space="preserve">Simulace krizových a mimořádných situací. Posim - systém pro simulaci a monitorování povodní. Krizové plánování pomocí výpočetní techniky. </w:t>
            </w:r>
          </w:p>
        </w:tc>
      </w:tr>
      <w:tr w:rsidR="00BD26BB" w14:paraId="2798FAFA" w14:textId="77777777" w:rsidTr="00495DC8">
        <w:trPr>
          <w:trHeight w:val="265"/>
        </w:trPr>
        <w:tc>
          <w:tcPr>
            <w:tcW w:w="3653" w:type="dxa"/>
            <w:gridSpan w:val="2"/>
            <w:tcBorders>
              <w:top w:val="nil"/>
            </w:tcBorders>
            <w:shd w:val="clear" w:color="auto" w:fill="F7CAAC"/>
          </w:tcPr>
          <w:p w14:paraId="1D7CF1CE" w14:textId="77777777" w:rsidR="00BD26BB" w:rsidRDefault="00BD26BB" w:rsidP="00495DC8">
            <w:pPr>
              <w:jc w:val="both"/>
            </w:pPr>
            <w:r>
              <w:rPr>
                <w:b/>
              </w:rPr>
              <w:t>Studijní literatura a studijní pomůcky</w:t>
            </w:r>
          </w:p>
        </w:tc>
        <w:tc>
          <w:tcPr>
            <w:tcW w:w="6202" w:type="dxa"/>
            <w:gridSpan w:val="6"/>
            <w:tcBorders>
              <w:top w:val="nil"/>
              <w:bottom w:val="nil"/>
            </w:tcBorders>
          </w:tcPr>
          <w:p w14:paraId="5D552C7F" w14:textId="77777777" w:rsidR="00BD26BB" w:rsidRDefault="00BD26BB" w:rsidP="00495DC8">
            <w:pPr>
              <w:jc w:val="both"/>
            </w:pPr>
          </w:p>
        </w:tc>
      </w:tr>
      <w:tr w:rsidR="00BD26BB" w14:paraId="55D9161E" w14:textId="77777777" w:rsidTr="00495DC8">
        <w:trPr>
          <w:trHeight w:val="1497"/>
        </w:trPr>
        <w:tc>
          <w:tcPr>
            <w:tcW w:w="9855" w:type="dxa"/>
            <w:gridSpan w:val="8"/>
            <w:tcBorders>
              <w:top w:val="nil"/>
            </w:tcBorders>
          </w:tcPr>
          <w:p w14:paraId="32E0FF72" w14:textId="551F964D" w:rsidR="00BD26BB" w:rsidRPr="007B1A24" w:rsidRDefault="00BD26BB" w:rsidP="00712E30">
            <w:pPr>
              <w:ind w:left="322" w:hanging="322"/>
              <w:rPr>
                <w:b/>
              </w:rPr>
            </w:pPr>
            <w:r w:rsidRPr="007B1A24">
              <w:rPr>
                <w:b/>
              </w:rPr>
              <w:t>Povinná</w:t>
            </w:r>
            <w:r>
              <w:rPr>
                <w:b/>
              </w:rPr>
              <w:t xml:space="preserve"> literatura</w:t>
            </w:r>
            <w:r w:rsidRPr="007B1A24">
              <w:rPr>
                <w:b/>
              </w:rPr>
              <w:t>:</w:t>
            </w:r>
          </w:p>
          <w:p w14:paraId="7CB47BD9" w14:textId="22676432" w:rsidR="00BD26BB" w:rsidRPr="003A07C3" w:rsidRDefault="00BD26BB" w:rsidP="00712E30">
            <w:pPr>
              <w:ind w:left="38" w:hanging="38"/>
            </w:pPr>
            <w:r w:rsidRPr="003A07C3">
              <w:t>LUKÁŠ, L</w:t>
            </w:r>
            <w:r>
              <w:t>.</w:t>
            </w:r>
            <w:r w:rsidRPr="003A07C3">
              <w:t xml:space="preserve"> </w:t>
            </w:r>
            <w:r w:rsidRPr="005877CA">
              <w:rPr>
                <w:i/>
              </w:rPr>
              <w:t>Informační podpora integrovaného záchranného systému.</w:t>
            </w:r>
            <w:r w:rsidRPr="003A07C3">
              <w:t xml:space="preserve"> 1. vyd. V Ostravě: Sdružení požárního a bezpečnostního inženýrství, 2011, 182 s. ISBN 978-80-7385-105-7.</w:t>
            </w:r>
          </w:p>
          <w:p w14:paraId="33001FF4" w14:textId="737B8F9A" w:rsidR="00BD26BB" w:rsidRDefault="00BD26BB" w:rsidP="00712E30">
            <w:r w:rsidRPr="00F5543C">
              <w:t>MADRY, S. </w:t>
            </w:r>
            <w:r w:rsidRPr="00F5543C">
              <w:rPr>
                <w:i/>
                <w:iCs/>
              </w:rPr>
              <w:t>Space systems for disaster warning, response, and recovery</w:t>
            </w:r>
            <w:r w:rsidRPr="00F5543C">
              <w:t>. New York: Springer, 2015, xiii, 146. Springer Briefs in space development. ISBN 978-1-4939-1512-5.</w:t>
            </w:r>
          </w:p>
          <w:p w14:paraId="26D6B1AD" w14:textId="6641050C" w:rsidR="00BD26BB" w:rsidRDefault="00BD26BB" w:rsidP="00712E30">
            <w:pPr>
              <w:ind w:left="38" w:hanging="38"/>
            </w:pPr>
            <w:r w:rsidRPr="003A07C3">
              <w:t xml:space="preserve">WALLACE, P. </w:t>
            </w:r>
            <w:r w:rsidRPr="005877CA">
              <w:rPr>
                <w:i/>
              </w:rPr>
              <w:t>Introduction to information systems.</w:t>
            </w:r>
            <w:r w:rsidRPr="003A07C3">
              <w:t xml:space="preserve"> Second edition. Boston: Pearson, 2015, 441 s. ISBN 978-1-292-07110-7.</w:t>
            </w:r>
          </w:p>
          <w:p w14:paraId="156B121E" w14:textId="676B922C" w:rsidR="00BD26BB" w:rsidRDefault="00BD26BB" w:rsidP="00712E30">
            <w:pPr>
              <w:ind w:left="38" w:hanging="38"/>
            </w:pPr>
            <w:r w:rsidRPr="003A07C3">
              <w:t>DOUCEK, P. </w:t>
            </w:r>
            <w:r w:rsidRPr="003A07C3">
              <w:rPr>
                <w:i/>
                <w:iCs/>
              </w:rPr>
              <w:t>Řízení bezpečnosti informací: 2. rozšířené vydání o BCM</w:t>
            </w:r>
            <w:r w:rsidRPr="003A07C3">
              <w:t>. 2., přeprac. vyd. Praha: Professional Publishing, 2011, 286 s. ISBN 978-80-7431-050-8.</w:t>
            </w:r>
          </w:p>
          <w:p w14:paraId="47A2BB53" w14:textId="6615012C" w:rsidR="00BD26BB" w:rsidRDefault="00BD26BB" w:rsidP="00712E30">
            <w:pPr>
              <w:ind w:left="322" w:hanging="322"/>
            </w:pPr>
            <w:r w:rsidRPr="0032556B">
              <w:t>KROENKE, D</w:t>
            </w:r>
            <w:r>
              <w:t xml:space="preserve">., AUER </w:t>
            </w:r>
            <w:r w:rsidRPr="0032556B">
              <w:t>D</w:t>
            </w:r>
            <w:r>
              <w:t>.</w:t>
            </w:r>
            <w:r w:rsidRPr="0032556B">
              <w:t xml:space="preserve"> J. </w:t>
            </w:r>
            <w:r w:rsidRPr="0032556B">
              <w:rPr>
                <w:i/>
                <w:iCs/>
              </w:rPr>
              <w:t>Databáze</w:t>
            </w:r>
            <w:r w:rsidRPr="0032556B">
              <w:t>. Brno: Computer Press, 2015, 496 s. ISBN 978-80-251-4352-0.</w:t>
            </w:r>
          </w:p>
          <w:p w14:paraId="48F9425B" w14:textId="5214DDE8" w:rsidR="00BD26BB" w:rsidRDefault="00BD26BB" w:rsidP="00712E30">
            <w:pPr>
              <w:ind w:left="38"/>
            </w:pPr>
            <w:r w:rsidRPr="00F5543C">
              <w:t>FEREBAUEROVÁ, R</w:t>
            </w:r>
            <w:r>
              <w:t>.,</w:t>
            </w:r>
            <w:r w:rsidRPr="00F5543C">
              <w:t xml:space="preserve"> PEKÁREK</w:t>
            </w:r>
            <w:r>
              <w:t xml:space="preserve"> O</w:t>
            </w:r>
            <w:r w:rsidRPr="00F5543C">
              <w:t>. </w:t>
            </w:r>
            <w:r w:rsidRPr="00F5543C">
              <w:rPr>
                <w:i/>
                <w:iCs/>
              </w:rPr>
              <w:t>Aplikovaná informatika</w:t>
            </w:r>
            <w:r w:rsidRPr="00F5543C">
              <w:t>. České Budějovice: Vysoká škola evropských a regionálních studií, 2014, 151 s. Studijní text. ISBN 978-80-87472-74-3.</w:t>
            </w:r>
          </w:p>
          <w:p w14:paraId="1D7389C8" w14:textId="77777777" w:rsidR="00BD26BB" w:rsidRPr="00500A0B" w:rsidRDefault="00BD26BB" w:rsidP="00712E30">
            <w:pPr>
              <w:ind w:left="322" w:hanging="322"/>
            </w:pPr>
            <w:r w:rsidRPr="00712E30">
              <w:t>Materiály dostupné v e-learningovém kurzu předmětu v LMS Moodle na </w:t>
            </w:r>
            <w:hyperlink r:id="rId19" w:tgtFrame="_blank" w:history="1">
              <w:r w:rsidRPr="00712E30">
                <w:t>http://vyuka.flkr.utb.cz</w:t>
              </w:r>
            </w:hyperlink>
          </w:p>
          <w:p w14:paraId="747986A2" w14:textId="0591EAB9" w:rsidR="00BD26BB" w:rsidRPr="007B1A24" w:rsidRDefault="00BD26BB" w:rsidP="00712E30">
            <w:pPr>
              <w:spacing w:before="60"/>
              <w:ind w:left="322" w:hanging="322"/>
              <w:rPr>
                <w:b/>
              </w:rPr>
            </w:pPr>
            <w:r w:rsidRPr="007B1A24">
              <w:rPr>
                <w:b/>
              </w:rPr>
              <w:t>Doporučená</w:t>
            </w:r>
            <w:r>
              <w:rPr>
                <w:b/>
              </w:rPr>
              <w:t xml:space="preserve"> literatura</w:t>
            </w:r>
            <w:r w:rsidRPr="007B1A24">
              <w:rPr>
                <w:b/>
              </w:rPr>
              <w:t>:</w:t>
            </w:r>
          </w:p>
          <w:p w14:paraId="752EF1E7" w14:textId="2559C1F8" w:rsidR="00BD26BB" w:rsidRDefault="00BD26BB" w:rsidP="00712E30">
            <w:pPr>
              <w:ind w:left="322" w:hanging="322"/>
            </w:pPr>
            <w:r w:rsidRPr="00C97020">
              <w:t>BAWDEN, D</w:t>
            </w:r>
            <w:r>
              <w:t>.</w:t>
            </w:r>
            <w:r w:rsidRPr="00C97020">
              <w:t xml:space="preserve"> a ROBINSON</w:t>
            </w:r>
            <w:r>
              <w:t xml:space="preserve"> L</w:t>
            </w:r>
            <w:r w:rsidRPr="00C97020">
              <w:t xml:space="preserve">. </w:t>
            </w:r>
            <w:r w:rsidRPr="00C97020">
              <w:rPr>
                <w:i/>
              </w:rPr>
              <w:t>Úvod do informační vědy</w:t>
            </w:r>
            <w:r w:rsidRPr="00C97020">
              <w:t>. Doubravník, 2017. ISBN 978-80-88123-10-1.</w:t>
            </w:r>
          </w:p>
          <w:p w14:paraId="0685CB68" w14:textId="34683C4A" w:rsidR="00BD26BB" w:rsidRDefault="00BD26BB" w:rsidP="00712E30">
            <w:pPr>
              <w:ind w:left="322" w:hanging="322"/>
            </w:pPr>
            <w:r w:rsidRPr="00C97020">
              <w:t>BOTEK, Z</w:t>
            </w:r>
            <w:r>
              <w:t>.</w:t>
            </w:r>
            <w:r w:rsidRPr="00C97020">
              <w:t xml:space="preserve"> </w:t>
            </w:r>
            <w:r w:rsidRPr="00C97020">
              <w:rPr>
                <w:i/>
              </w:rPr>
              <w:t>Základy informačních technologií</w:t>
            </w:r>
            <w:r w:rsidRPr="00C97020">
              <w:t>. Zlín, 2013. ISBN 978-80-7454-313-5.</w:t>
            </w:r>
          </w:p>
        </w:tc>
      </w:tr>
      <w:tr w:rsidR="00BD26BB" w14:paraId="1C754878"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43265BA" w14:textId="77777777" w:rsidR="00BD26BB" w:rsidRDefault="00BD26BB" w:rsidP="00495DC8">
            <w:pPr>
              <w:jc w:val="center"/>
              <w:rPr>
                <w:b/>
              </w:rPr>
            </w:pPr>
            <w:r>
              <w:rPr>
                <w:b/>
              </w:rPr>
              <w:t>Informace ke kombinované nebo distanční formě</w:t>
            </w:r>
          </w:p>
        </w:tc>
      </w:tr>
      <w:tr w:rsidR="00BD26BB" w14:paraId="39035344" w14:textId="77777777" w:rsidTr="00495DC8">
        <w:tc>
          <w:tcPr>
            <w:tcW w:w="4787" w:type="dxa"/>
            <w:gridSpan w:val="3"/>
            <w:tcBorders>
              <w:top w:val="single" w:sz="2" w:space="0" w:color="auto"/>
            </w:tcBorders>
            <w:shd w:val="clear" w:color="auto" w:fill="F7CAAC"/>
          </w:tcPr>
          <w:p w14:paraId="5A69EA66" w14:textId="77777777" w:rsidR="00BD26BB" w:rsidRDefault="00BD26BB" w:rsidP="00495DC8">
            <w:pPr>
              <w:jc w:val="both"/>
            </w:pPr>
            <w:r>
              <w:rPr>
                <w:b/>
              </w:rPr>
              <w:t>Rozsah konzultací (soustředění)</w:t>
            </w:r>
          </w:p>
        </w:tc>
        <w:tc>
          <w:tcPr>
            <w:tcW w:w="889" w:type="dxa"/>
            <w:tcBorders>
              <w:top w:val="single" w:sz="2" w:space="0" w:color="auto"/>
            </w:tcBorders>
          </w:tcPr>
          <w:p w14:paraId="2C523DD9" w14:textId="77777777" w:rsidR="00BD26BB" w:rsidRDefault="00BD26BB" w:rsidP="00495DC8">
            <w:pPr>
              <w:jc w:val="both"/>
            </w:pPr>
          </w:p>
        </w:tc>
        <w:tc>
          <w:tcPr>
            <w:tcW w:w="4179" w:type="dxa"/>
            <w:gridSpan w:val="4"/>
            <w:tcBorders>
              <w:top w:val="single" w:sz="2" w:space="0" w:color="auto"/>
            </w:tcBorders>
            <w:shd w:val="clear" w:color="auto" w:fill="F7CAAC"/>
          </w:tcPr>
          <w:p w14:paraId="6A1B6BCC" w14:textId="77777777" w:rsidR="00BD26BB" w:rsidRDefault="00BD26BB" w:rsidP="00495DC8">
            <w:pPr>
              <w:jc w:val="both"/>
              <w:rPr>
                <w:b/>
              </w:rPr>
            </w:pPr>
            <w:r>
              <w:rPr>
                <w:b/>
              </w:rPr>
              <w:t xml:space="preserve">hodin </w:t>
            </w:r>
          </w:p>
        </w:tc>
      </w:tr>
      <w:tr w:rsidR="00BD26BB" w14:paraId="0294B689" w14:textId="77777777" w:rsidTr="00495DC8">
        <w:tc>
          <w:tcPr>
            <w:tcW w:w="9855" w:type="dxa"/>
            <w:gridSpan w:val="8"/>
            <w:shd w:val="clear" w:color="auto" w:fill="F7CAAC"/>
          </w:tcPr>
          <w:p w14:paraId="4F9E2F98" w14:textId="77777777" w:rsidR="00BD26BB" w:rsidRDefault="00BD26BB" w:rsidP="00495DC8">
            <w:pPr>
              <w:jc w:val="both"/>
              <w:rPr>
                <w:b/>
              </w:rPr>
            </w:pPr>
            <w:r>
              <w:rPr>
                <w:b/>
              </w:rPr>
              <w:t>Informace o způsobu kontaktu s vyučujícím</w:t>
            </w:r>
          </w:p>
        </w:tc>
      </w:tr>
      <w:tr w:rsidR="00BD26BB" w14:paraId="7EC9A60B" w14:textId="77777777" w:rsidTr="00495DC8">
        <w:trPr>
          <w:trHeight w:val="349"/>
        </w:trPr>
        <w:tc>
          <w:tcPr>
            <w:tcW w:w="9855" w:type="dxa"/>
            <w:gridSpan w:val="8"/>
          </w:tcPr>
          <w:p w14:paraId="1E2B50DB" w14:textId="77777777" w:rsidR="00BD26BB" w:rsidRDefault="00BD26BB" w:rsidP="00495DC8">
            <w:pPr>
              <w:jc w:val="both"/>
            </w:pPr>
          </w:p>
        </w:tc>
      </w:tr>
    </w:tbl>
    <w:p w14:paraId="18F3E597" w14:textId="77777777" w:rsidR="00BD26BB" w:rsidRDefault="00BD26BB">
      <w:pPr>
        <w:spacing w:after="160" w:line="259" w:lineRule="auto"/>
      </w:pPr>
    </w:p>
    <w:p w14:paraId="53597BD8" w14:textId="77777777" w:rsidR="00073739" w:rsidRDefault="00BD26B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73739" w14:paraId="76B89570" w14:textId="77777777" w:rsidTr="00725D1A">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2AF0E61C" w14:textId="77777777" w:rsidR="00073739" w:rsidRDefault="00073739" w:rsidP="00725D1A">
            <w:pPr>
              <w:jc w:val="both"/>
              <w:rPr>
                <w:b/>
                <w:sz w:val="28"/>
              </w:rPr>
            </w:pPr>
            <w:r>
              <w:br w:type="page"/>
            </w:r>
            <w:r>
              <w:rPr>
                <w:b/>
                <w:sz w:val="28"/>
              </w:rPr>
              <w:t>B-III – Charakteristika studijního předmětu</w:t>
            </w:r>
          </w:p>
        </w:tc>
      </w:tr>
      <w:tr w:rsidR="00073739" w14:paraId="2B67592A" w14:textId="77777777" w:rsidTr="00725D1A">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2249DEA7" w14:textId="77777777" w:rsidR="00073739" w:rsidRDefault="00073739" w:rsidP="00725D1A">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14:paraId="06EF74FA" w14:textId="77777777" w:rsidR="00073739" w:rsidRPr="0027611D" w:rsidRDefault="00073739" w:rsidP="00725D1A">
            <w:pPr>
              <w:jc w:val="both"/>
              <w:rPr>
                <w:b/>
              </w:rPr>
            </w:pPr>
            <w:r w:rsidRPr="0027611D">
              <w:rPr>
                <w:b/>
              </w:rPr>
              <w:t>Bakalářská práce</w:t>
            </w:r>
          </w:p>
        </w:tc>
      </w:tr>
      <w:tr w:rsidR="00073739" w14:paraId="6F1326CC" w14:textId="77777777" w:rsidTr="00725D1A">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6D45888" w14:textId="77777777" w:rsidR="00073739" w:rsidRDefault="00073739" w:rsidP="00725D1A">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14:paraId="0B551CB2" w14:textId="77777777" w:rsidR="00073739" w:rsidRDefault="00073739" w:rsidP="00725D1A">
            <w:pPr>
              <w:jc w:val="both"/>
            </w:pPr>
            <w: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B3A907C" w14:textId="77777777" w:rsidR="00073739" w:rsidRDefault="00073739" w:rsidP="00725D1A">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14:paraId="70C5CB3F" w14:textId="77777777" w:rsidR="00073739" w:rsidRDefault="00073739" w:rsidP="00725D1A">
            <w:pPr>
              <w:jc w:val="both"/>
            </w:pPr>
            <w:r>
              <w:t>3/LS</w:t>
            </w:r>
          </w:p>
        </w:tc>
      </w:tr>
      <w:tr w:rsidR="00073739" w14:paraId="04BD78E5" w14:textId="77777777" w:rsidTr="00725D1A">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CC44423" w14:textId="77777777" w:rsidR="00073739" w:rsidRDefault="00073739" w:rsidP="00725D1A">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14:paraId="2076DF70" w14:textId="77777777" w:rsidR="00073739" w:rsidRDefault="00073739" w:rsidP="00725D1A">
            <w:pPr>
              <w:jc w:val="both"/>
            </w:pPr>
            <w:r>
              <w:t>0</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0B6694AC" w14:textId="77777777" w:rsidR="00073739" w:rsidRDefault="00073739" w:rsidP="00725D1A">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14:paraId="79623ACF" w14:textId="77777777" w:rsidR="00073739" w:rsidRDefault="00073739" w:rsidP="00725D1A">
            <w:pPr>
              <w:jc w:val="both"/>
            </w:pPr>
            <w:r>
              <w:t>0</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8771D78" w14:textId="77777777" w:rsidR="00073739" w:rsidRDefault="00073739" w:rsidP="00725D1A">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1CB2719E" w14:textId="77777777" w:rsidR="00073739" w:rsidRDefault="00073739" w:rsidP="00725D1A">
            <w:pPr>
              <w:jc w:val="both"/>
            </w:pPr>
            <w:r>
              <w:t>10</w:t>
            </w:r>
          </w:p>
        </w:tc>
      </w:tr>
      <w:tr w:rsidR="00073739" w14:paraId="60296EC8" w14:textId="77777777" w:rsidTr="00725D1A">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3D38908" w14:textId="77777777" w:rsidR="00073739" w:rsidRDefault="00073739" w:rsidP="00725D1A">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153CFFAE" w14:textId="77777777" w:rsidR="00073739" w:rsidRDefault="00073739" w:rsidP="00725D1A">
            <w:pPr>
              <w:jc w:val="both"/>
            </w:pPr>
            <w:r w:rsidRPr="00BC2BBF">
              <w:t>Předměty, které jsou obsahem plánu studia příslušného studijního oboru.</w:t>
            </w:r>
          </w:p>
        </w:tc>
      </w:tr>
      <w:tr w:rsidR="00073739" w14:paraId="0E19D295" w14:textId="77777777" w:rsidTr="00725D1A">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08BCDD1" w14:textId="77777777" w:rsidR="00073739" w:rsidRDefault="00073739" w:rsidP="00725D1A">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14:paraId="7E63989F" w14:textId="77777777" w:rsidR="00073739" w:rsidRDefault="00073739" w:rsidP="00725D1A">
            <w:pPr>
              <w:jc w:val="both"/>
            </w:pPr>
            <w:r>
              <w:t>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DE319D3" w14:textId="77777777" w:rsidR="00073739" w:rsidRDefault="00073739" w:rsidP="00725D1A">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14:paraId="1C629C7B" w14:textId="77777777" w:rsidR="00073739" w:rsidRDefault="00073739" w:rsidP="00725D1A">
            <w:pPr>
              <w:jc w:val="both"/>
            </w:pPr>
            <w:r>
              <w:t>konzultace</w:t>
            </w:r>
          </w:p>
        </w:tc>
      </w:tr>
      <w:tr w:rsidR="00073739" w14:paraId="601FC65D" w14:textId="77777777" w:rsidTr="00725D1A">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FB064F0" w14:textId="77777777" w:rsidR="00073739" w:rsidRDefault="00073739" w:rsidP="00725D1A">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7D1D179C" w14:textId="77777777" w:rsidR="00073739" w:rsidRDefault="00073739" w:rsidP="00725D1A">
            <w:pPr>
              <w:jc w:val="both"/>
            </w:pPr>
            <w:r w:rsidRPr="002D50D9">
              <w:t xml:space="preserve">Odevzdání textu bakalářské práce </w:t>
            </w:r>
            <w:r>
              <w:t>v písemné a elektronické podobě po schválení vedoucím práce</w:t>
            </w:r>
          </w:p>
        </w:tc>
      </w:tr>
      <w:tr w:rsidR="00073739" w14:paraId="17183851" w14:textId="77777777" w:rsidTr="00725D1A">
        <w:trPr>
          <w:trHeight w:val="554"/>
        </w:trPr>
        <w:tc>
          <w:tcPr>
            <w:tcW w:w="9855" w:type="dxa"/>
            <w:gridSpan w:val="8"/>
            <w:tcBorders>
              <w:top w:val="nil"/>
              <w:left w:val="single" w:sz="4" w:space="0" w:color="auto"/>
              <w:bottom w:val="single" w:sz="4" w:space="0" w:color="auto"/>
              <w:right w:val="single" w:sz="4" w:space="0" w:color="auto"/>
            </w:tcBorders>
          </w:tcPr>
          <w:p w14:paraId="3E09C004" w14:textId="77777777" w:rsidR="00073739" w:rsidRDefault="00073739" w:rsidP="00725D1A">
            <w:pPr>
              <w:jc w:val="both"/>
            </w:pPr>
          </w:p>
        </w:tc>
      </w:tr>
      <w:tr w:rsidR="00073739" w14:paraId="5982D1A6" w14:textId="77777777" w:rsidTr="00725D1A">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17352D42" w14:textId="77777777" w:rsidR="00073739" w:rsidRDefault="00073739" w:rsidP="00725D1A">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14:paraId="6E15E86F" w14:textId="5734BB65" w:rsidR="00073739" w:rsidRDefault="00073739" w:rsidP="00725D1A">
            <w:pPr>
              <w:jc w:val="both"/>
            </w:pPr>
            <w:r>
              <w:t>Mgr. Ing. Jiří Lehejček, Ph.D.</w:t>
            </w:r>
          </w:p>
        </w:tc>
      </w:tr>
      <w:tr w:rsidR="00073739" w14:paraId="2588AED0" w14:textId="77777777" w:rsidTr="00725D1A">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0AB1B9BB" w14:textId="77777777" w:rsidR="00073739" w:rsidRDefault="00073739" w:rsidP="00725D1A">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14:paraId="5F2EE80A" w14:textId="77777777" w:rsidR="00073739" w:rsidRDefault="00073739" w:rsidP="00725D1A">
            <w:pPr>
              <w:jc w:val="both"/>
            </w:pPr>
            <w:r>
              <w:t>Metodické vedení</w:t>
            </w:r>
          </w:p>
        </w:tc>
      </w:tr>
      <w:tr w:rsidR="00073739" w14:paraId="5DC9AF0E" w14:textId="77777777" w:rsidTr="00725D1A">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7A7199D" w14:textId="77777777" w:rsidR="00073739" w:rsidRDefault="00073739" w:rsidP="00725D1A">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14:paraId="308E4A6B" w14:textId="2A42D17B" w:rsidR="00073739" w:rsidRDefault="00073739" w:rsidP="00725D1A">
            <w:pPr>
              <w:jc w:val="both"/>
            </w:pPr>
            <w:r>
              <w:t xml:space="preserve">Mgr. Ing. Jiří Lehejček, Ph.D. </w:t>
            </w:r>
          </w:p>
        </w:tc>
      </w:tr>
      <w:tr w:rsidR="00073739" w14:paraId="43C6D35F" w14:textId="77777777" w:rsidTr="00725D1A">
        <w:trPr>
          <w:trHeight w:val="300"/>
        </w:trPr>
        <w:tc>
          <w:tcPr>
            <w:tcW w:w="9855" w:type="dxa"/>
            <w:gridSpan w:val="8"/>
            <w:tcBorders>
              <w:top w:val="nil"/>
              <w:left w:val="single" w:sz="4" w:space="0" w:color="auto"/>
              <w:bottom w:val="single" w:sz="4" w:space="0" w:color="auto"/>
              <w:right w:val="single" w:sz="4" w:space="0" w:color="auto"/>
            </w:tcBorders>
          </w:tcPr>
          <w:p w14:paraId="1D4D912B" w14:textId="77777777" w:rsidR="00073739" w:rsidRDefault="00073739" w:rsidP="00725D1A">
            <w:pPr>
              <w:jc w:val="both"/>
            </w:pPr>
          </w:p>
        </w:tc>
      </w:tr>
      <w:tr w:rsidR="00073739" w14:paraId="0BDF318A" w14:textId="77777777" w:rsidTr="00725D1A">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DA7B88E" w14:textId="77777777" w:rsidR="00073739" w:rsidRDefault="00073739" w:rsidP="00725D1A">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665FFFA4" w14:textId="77777777" w:rsidR="00073739" w:rsidRDefault="00073739" w:rsidP="00725D1A">
            <w:pPr>
              <w:jc w:val="both"/>
            </w:pPr>
          </w:p>
        </w:tc>
      </w:tr>
      <w:tr w:rsidR="00073739" w14:paraId="1ADE1B46" w14:textId="77777777" w:rsidTr="00725D1A">
        <w:trPr>
          <w:trHeight w:val="3317"/>
        </w:trPr>
        <w:tc>
          <w:tcPr>
            <w:tcW w:w="9855" w:type="dxa"/>
            <w:gridSpan w:val="8"/>
            <w:tcBorders>
              <w:top w:val="nil"/>
              <w:left w:val="single" w:sz="4" w:space="0" w:color="auto"/>
              <w:bottom w:val="single" w:sz="12" w:space="0" w:color="auto"/>
              <w:right w:val="single" w:sz="4" w:space="0" w:color="auto"/>
            </w:tcBorders>
          </w:tcPr>
          <w:p w14:paraId="0C7C3162" w14:textId="77777777" w:rsidR="00073739" w:rsidRDefault="00073739" w:rsidP="00725D1A">
            <w:pPr>
              <w:jc w:val="both"/>
            </w:pPr>
            <w:r w:rsidRPr="0088290C">
              <w:t>Cílem předmětu je aplikace teoretických poznatků a vědomostí získaných studiem příslušného oboru při zpracování tématu bakalářské práce, která je součástí Státní závěrečné zkoušky. Zpracování bakalářské práce navazuje na předchozí studium, které je zaměřeno na syntézu znalostí z předmětů daného plánu studia a jejich praktické použití. V předmětu Seminář k bakalářské práci budou studenti individuálně zpracovávat vybraná témata, ve kterých budou prezentovány získané znalosti a vědomosti uvedeného studijního oboru v s</w:t>
            </w:r>
            <w:r>
              <w:t>ouladu se Směrnicí rektora SR/7</w:t>
            </w:r>
            <w:r w:rsidRPr="0088290C">
              <w:t>/201</w:t>
            </w:r>
            <w:r>
              <w:t>8</w:t>
            </w:r>
            <w:r w:rsidRPr="0088290C">
              <w:t xml:space="preserve"> a v so</w:t>
            </w:r>
            <w:r>
              <w:t xml:space="preserve">uladu </w:t>
            </w:r>
            <w:r>
              <w:br/>
              <w:t xml:space="preserve">s příslušnými normami </w:t>
            </w:r>
            <w:r w:rsidRPr="0088290C">
              <w:t>ČSN</w:t>
            </w:r>
            <w:r>
              <w:t xml:space="preserve"> ISO</w:t>
            </w:r>
            <w:r w:rsidRPr="0088290C">
              <w:t xml:space="preserve"> 690-</w:t>
            </w:r>
            <w:r>
              <w:t>3</w:t>
            </w:r>
            <w:r w:rsidRPr="0088290C">
              <w:t>.</w:t>
            </w:r>
          </w:p>
          <w:p w14:paraId="137F4390" w14:textId="77777777" w:rsidR="00073739" w:rsidRDefault="00073739" w:rsidP="00725D1A">
            <w:pPr>
              <w:jc w:val="both"/>
            </w:pPr>
            <w:r w:rsidRPr="006B6953">
              <w:t>Samostatné teoretické řešení a písemné zpracování zadaného odborného problému pod metodickým vedením pedagoga nebo pracovníka spolupracujícího externího pracoviště. Výstupem je oponovaná bakalářská práce, která je nezbytným předpokladem pro reali</w:t>
            </w:r>
            <w:r>
              <w:t>zaci státní závěrečné zkoušky.</w:t>
            </w:r>
          </w:p>
          <w:p w14:paraId="144F9F51" w14:textId="77777777" w:rsidR="00073739" w:rsidRDefault="00073739" w:rsidP="00725D1A">
            <w:pPr>
              <w:jc w:val="both"/>
            </w:pPr>
            <w:r w:rsidRPr="006B6953">
              <w:t>Každoroční nabídka témat bakalářských prací na základě návrhů</w:t>
            </w:r>
            <w:r>
              <w:t xml:space="preserve"> učitelů a studentů zohledňuje </w:t>
            </w:r>
            <w:r w:rsidRPr="006B6953">
              <w:t xml:space="preserve">aktuální problémy studovaného oboru a požadavky praxe apod. Realizace je možná v prostorách školy i vybraného podniku, zařízení státní správy či instituce podle dohody vedoucího BP a studenta. Po dohodě s vedoucím bakalářské práce je možno realizovat </w:t>
            </w:r>
            <w:r>
              <w:br/>
            </w:r>
            <w:r w:rsidRPr="006B6953">
              <w:t>i experimentální práci.</w:t>
            </w:r>
          </w:p>
          <w:p w14:paraId="4D9F9C26" w14:textId="77777777" w:rsidR="00073739" w:rsidRDefault="00073739" w:rsidP="00725D1A">
            <w:pPr>
              <w:jc w:val="both"/>
            </w:pPr>
          </w:p>
          <w:p w14:paraId="7F3640B5" w14:textId="77777777" w:rsidR="00073739" w:rsidRPr="00E44C23" w:rsidRDefault="00073739" w:rsidP="00725D1A">
            <w:pPr>
              <w:jc w:val="both"/>
              <w:rPr>
                <w:b/>
              </w:rPr>
            </w:pPr>
            <w:r w:rsidRPr="00E44C23">
              <w:rPr>
                <w:b/>
              </w:rPr>
              <w:t>Výstupní kompetence:</w:t>
            </w:r>
          </w:p>
          <w:p w14:paraId="5F5D56F7" w14:textId="77777777" w:rsidR="00073739" w:rsidRDefault="00073739" w:rsidP="00725D1A">
            <w:pPr>
              <w:jc w:val="both"/>
            </w:pPr>
            <w:r w:rsidRPr="00BC2BBF">
              <w:t>Student po absolvování umí aplikovat teoretické poznatky a vědomostí získané studiem daného oboru při zpracování tématu bakalářské práce. Student dokáže individuálně zpracovávat vybrané téma, ve kterém budou prezentovány získané znalosti, vědomosti a návrhy na rozvoj vedeného studijního oboru v souladu se Směrnicí rektora a v so</w:t>
            </w:r>
            <w:r>
              <w:t xml:space="preserve">uladu </w:t>
            </w:r>
            <w:r>
              <w:br/>
              <w:t xml:space="preserve">s příslušnými normami </w:t>
            </w:r>
            <w:r w:rsidRPr="00BC2BBF">
              <w:t>ČSN</w:t>
            </w:r>
            <w:r>
              <w:t xml:space="preserve"> ISO</w:t>
            </w:r>
            <w:r w:rsidRPr="00BC2BBF">
              <w:t xml:space="preserve"> 690-</w:t>
            </w:r>
            <w:r>
              <w:t>3</w:t>
            </w:r>
            <w:r w:rsidRPr="00BC2BBF">
              <w:t>.</w:t>
            </w:r>
          </w:p>
        </w:tc>
      </w:tr>
      <w:tr w:rsidR="00073739" w14:paraId="663294A3" w14:textId="77777777" w:rsidTr="00725D1A">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55C9023A" w14:textId="77777777" w:rsidR="00073739" w:rsidRDefault="00073739" w:rsidP="00725D1A">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1B6754F2" w14:textId="77777777" w:rsidR="00073739" w:rsidRDefault="00073739" w:rsidP="00725D1A">
            <w:pPr>
              <w:jc w:val="both"/>
            </w:pPr>
          </w:p>
        </w:tc>
      </w:tr>
      <w:tr w:rsidR="00073739" w:rsidRPr="00352973" w14:paraId="719E4882" w14:textId="77777777" w:rsidTr="00725D1A">
        <w:trPr>
          <w:trHeight w:val="1497"/>
        </w:trPr>
        <w:tc>
          <w:tcPr>
            <w:tcW w:w="9855" w:type="dxa"/>
            <w:gridSpan w:val="8"/>
            <w:tcBorders>
              <w:top w:val="nil"/>
              <w:left w:val="single" w:sz="4" w:space="0" w:color="auto"/>
              <w:bottom w:val="single" w:sz="4" w:space="0" w:color="auto"/>
              <w:right w:val="single" w:sz="4" w:space="0" w:color="auto"/>
            </w:tcBorders>
          </w:tcPr>
          <w:p w14:paraId="3D7D316B" w14:textId="77777777" w:rsidR="00073739" w:rsidRPr="0027611D" w:rsidRDefault="00073739" w:rsidP="00725D1A">
            <w:pPr>
              <w:jc w:val="both"/>
              <w:rPr>
                <w:b/>
              </w:rPr>
            </w:pPr>
            <w:r w:rsidRPr="007B1A24">
              <w:rPr>
                <w:b/>
              </w:rPr>
              <w:t>Povinná literatura:</w:t>
            </w:r>
          </w:p>
          <w:p w14:paraId="06DDA78C" w14:textId="77777777" w:rsidR="00073739" w:rsidRPr="00B0041A" w:rsidRDefault="00073739" w:rsidP="00725D1A">
            <w:pPr>
              <w:jc w:val="both"/>
            </w:pPr>
            <w:r w:rsidRPr="00B0041A">
              <w:t>Směrnice rektora č. 7/2018</w:t>
            </w:r>
            <w:r>
              <w:t xml:space="preserve">. </w:t>
            </w:r>
            <w:r w:rsidRPr="000D224A">
              <w:rPr>
                <w:bCs/>
                <w:i/>
              </w:rPr>
              <w:t>Jednotná formální úprava diplomových a bakalářských prací, jejich uložení a zpřístupnění.</w:t>
            </w:r>
          </w:p>
          <w:p w14:paraId="007158E4" w14:textId="77777777" w:rsidR="00073739" w:rsidRDefault="00073739" w:rsidP="00725D1A">
            <w:pPr>
              <w:jc w:val="both"/>
            </w:pPr>
            <w:r w:rsidRPr="00745274">
              <w:t xml:space="preserve">SÁHA, P. </w:t>
            </w:r>
            <w:r>
              <w:t xml:space="preserve">(2018). </w:t>
            </w:r>
            <w:hyperlink r:id="rId20" w:history="1">
              <w:r w:rsidRPr="00220FB1">
                <w:rPr>
                  <w:i/>
                </w:rPr>
                <w:t>Směrnice rektora č. 6/2018</w:t>
              </w:r>
            </w:hyperlink>
            <w:r>
              <w:rPr>
                <w:i/>
              </w:rPr>
              <w:t xml:space="preserve">. </w:t>
            </w:r>
            <w:r w:rsidRPr="00CA7197">
              <w:rPr>
                <w:i/>
              </w:rPr>
              <w:t>Dodatek č. 2 k Směrnici rektora č. 20/2016 - Jednotná formální úprava diplomových a bakalářských prací, jejich uložení a zpřístupnění</w:t>
            </w:r>
            <w:r>
              <w:rPr>
                <w:i/>
              </w:rPr>
              <w:t xml:space="preserve">. </w:t>
            </w:r>
            <w:r w:rsidRPr="00745274">
              <w:t>Zlín:</w:t>
            </w:r>
            <w:r>
              <w:t xml:space="preserve"> </w:t>
            </w:r>
            <w:r w:rsidRPr="00745274">
              <w:t>UTB</w:t>
            </w:r>
            <w:r>
              <w:t>.</w:t>
            </w:r>
            <w:r w:rsidRPr="00745274">
              <w:t xml:space="preserve"> </w:t>
            </w:r>
          </w:p>
          <w:p w14:paraId="176BCAB1" w14:textId="77777777" w:rsidR="00073739" w:rsidRDefault="00073739" w:rsidP="00725D1A">
            <w:pPr>
              <w:jc w:val="both"/>
            </w:pPr>
            <w:r w:rsidRPr="004840B0">
              <w:t>N</w:t>
            </w:r>
            <w:r>
              <w:t>orma ČSN ISO 690-3.</w:t>
            </w:r>
          </w:p>
          <w:p w14:paraId="1D4BB40F" w14:textId="77777777" w:rsidR="00073739" w:rsidRDefault="00073739" w:rsidP="00725D1A">
            <w:pPr>
              <w:jc w:val="both"/>
            </w:pPr>
            <w:r w:rsidRPr="00404B62">
              <w:t>ČSN ISO 690. 2011.</w:t>
            </w:r>
            <w:r>
              <w:t xml:space="preserve"> </w:t>
            </w:r>
            <w:r w:rsidRPr="00404B62">
              <w:rPr>
                <w:i/>
                <w:iCs/>
              </w:rPr>
              <w:t>Informace a dokumentace – Pravidla pro bibliografické odkazy a citace informačních zdrojů</w:t>
            </w:r>
            <w:r w:rsidRPr="00404B62">
              <w:t xml:space="preserve">. Praha: Úřad pro technickou normalizaci, metrologii a zkušebnictví, </w:t>
            </w:r>
          </w:p>
          <w:p w14:paraId="7C475490" w14:textId="77777777" w:rsidR="00073739" w:rsidRDefault="00073739" w:rsidP="00725D1A">
            <w:pPr>
              <w:jc w:val="both"/>
            </w:pPr>
            <w:r w:rsidRPr="00404B62">
              <w:t xml:space="preserve">ČESKO. Zákon č. 121/2000 Sb. ze dne 7. dubna 2000 o právu autorském, o právech souvisejících s právem autorským </w:t>
            </w:r>
            <w:r>
              <w:br/>
            </w:r>
            <w:r w:rsidRPr="00404B62">
              <w:t xml:space="preserve">a o změně některých zákonů (autorský zákon), ve znění pozdějších předpisů. In: </w:t>
            </w:r>
            <w:r w:rsidRPr="00404B62">
              <w:rPr>
                <w:i/>
                <w:iCs/>
              </w:rPr>
              <w:t>Sbírka zákonů ČR</w:t>
            </w:r>
            <w:r w:rsidRPr="00404B62">
              <w:t>. 2000.</w:t>
            </w:r>
          </w:p>
          <w:p w14:paraId="578407D8" w14:textId="77777777" w:rsidR="00073739" w:rsidRPr="004840B0" w:rsidRDefault="00073739" w:rsidP="00725D1A">
            <w:pPr>
              <w:spacing w:before="60"/>
              <w:jc w:val="both"/>
              <w:rPr>
                <w:b/>
              </w:rPr>
            </w:pPr>
            <w:r w:rsidRPr="007B1A24">
              <w:rPr>
                <w:b/>
              </w:rPr>
              <w:t>Doporučená literatura:</w:t>
            </w:r>
          </w:p>
          <w:p w14:paraId="7F2DBE82" w14:textId="77777777" w:rsidR="00073739" w:rsidRDefault="00073739" w:rsidP="00725D1A">
            <w:pPr>
              <w:jc w:val="both"/>
            </w:pPr>
            <w:r w:rsidRPr="00404B62">
              <w:t>Jak na citace jednoduše</w:t>
            </w:r>
            <w:r>
              <w:t>. [online]. [cit. 2018-</w:t>
            </w:r>
            <w:r w:rsidRPr="00871A87">
              <w:t>04-</w:t>
            </w:r>
            <w:r>
              <w:t>30</w:t>
            </w:r>
            <w:r w:rsidRPr="00871A87">
              <w:t xml:space="preserve">]. </w:t>
            </w:r>
            <w:r>
              <w:t xml:space="preserve">Dostupné na: </w:t>
            </w:r>
            <w:r w:rsidRPr="00352973">
              <w:t>http://iva.k.utb.cz/?page_id=6320</w:t>
            </w:r>
            <w:r>
              <w:t>.</w:t>
            </w:r>
          </w:p>
          <w:p w14:paraId="18F287A7" w14:textId="77777777" w:rsidR="00073739" w:rsidRDefault="00073739" w:rsidP="00725D1A">
            <w:pPr>
              <w:jc w:val="both"/>
            </w:pPr>
            <w:r w:rsidRPr="00352973">
              <w:t>Harvardský systém</w:t>
            </w:r>
            <w:r>
              <w:t>. [online]. [cit. 2018-</w:t>
            </w:r>
            <w:r w:rsidRPr="00871A87">
              <w:t>04-</w:t>
            </w:r>
            <w:r>
              <w:t>30</w:t>
            </w:r>
            <w:r w:rsidRPr="00871A87">
              <w:t xml:space="preserve">]. </w:t>
            </w:r>
            <w:r>
              <w:t xml:space="preserve">Dostupné na: </w:t>
            </w:r>
            <w:r w:rsidRPr="00352973">
              <w:t>http://iva.k.utb.cz/?page_id=5845</w:t>
            </w:r>
            <w:r>
              <w:t>.</w:t>
            </w:r>
          </w:p>
          <w:p w14:paraId="2B4AC00D" w14:textId="77777777" w:rsidR="00073739" w:rsidRDefault="00073739" w:rsidP="00725D1A">
            <w:pPr>
              <w:jc w:val="both"/>
            </w:pPr>
            <w:r w:rsidRPr="00352973">
              <w:t>Jak vytvořit citaci podle ČSN ISO 690 a APA</w:t>
            </w:r>
            <w:r>
              <w:t>. [online]. [cit. 2018-</w:t>
            </w:r>
            <w:r w:rsidRPr="001C07D1">
              <w:t>04-</w:t>
            </w:r>
            <w:r>
              <w:t>30</w:t>
            </w:r>
            <w:r w:rsidRPr="001C07D1">
              <w:t xml:space="preserve">]. </w:t>
            </w:r>
            <w:r>
              <w:t xml:space="preserve">Dostupné z: </w:t>
            </w:r>
            <w:r w:rsidRPr="004840B0">
              <w:t>https://www.youtube.com/playlist?list=PLL8pzoggKBwzHui7ARYWf43mnNhGoNnBg</w:t>
            </w:r>
            <w:r>
              <w:t>.</w:t>
            </w:r>
          </w:p>
          <w:p w14:paraId="6DB676E8" w14:textId="77777777" w:rsidR="00073739" w:rsidRPr="004840B0" w:rsidRDefault="00073739" w:rsidP="00725D1A">
            <w:pPr>
              <w:jc w:val="both"/>
            </w:pPr>
            <w:r w:rsidRPr="004840B0">
              <w:t>ČSN ISO 7144</w:t>
            </w:r>
            <w:r>
              <w:t xml:space="preserve">, </w:t>
            </w:r>
            <w:r>
              <w:rPr>
                <w:rStyle w:val="field260"/>
              </w:rPr>
              <w:t>1996.</w:t>
            </w:r>
            <w:r>
              <w:t xml:space="preserve"> </w:t>
            </w:r>
            <w:r w:rsidRPr="00725D1A">
              <w:rPr>
                <w:i/>
              </w:rPr>
              <w:t>Dokumentace : formální úprava disertací a podobných dokumentů</w:t>
            </w:r>
            <w:r>
              <w:t xml:space="preserve">. Praha : </w:t>
            </w:r>
            <w:r>
              <w:rPr>
                <w:rStyle w:val="field260"/>
              </w:rPr>
              <w:t>Český normalizační institut,</w:t>
            </w:r>
            <w:r>
              <w:t xml:space="preserve"> </w:t>
            </w:r>
            <w:r>
              <w:rPr>
                <w:rStyle w:val="field300"/>
              </w:rPr>
              <w:t>21 s.</w:t>
            </w:r>
          </w:p>
          <w:p w14:paraId="0BFC875D" w14:textId="77777777" w:rsidR="00073739" w:rsidRPr="00D81E97" w:rsidRDefault="00073739" w:rsidP="00725D1A">
            <w:pPr>
              <w:pStyle w:val="Nadpis4"/>
              <w:shd w:val="clear" w:color="auto" w:fill="FFFFFF"/>
              <w:spacing w:before="0"/>
              <w:rPr>
                <w:rFonts w:ascii="Times New Roman" w:hAnsi="Times New Roman"/>
                <w:b w:val="0"/>
                <w:bCs w:val="0"/>
                <w:color w:val="000000"/>
              </w:rPr>
            </w:pPr>
            <w:hyperlink r:id="rId21" w:tooltip="Knihy od autora Ochrana František" w:history="1">
              <w:r w:rsidRPr="00D81E97">
                <w:rPr>
                  <w:rFonts w:ascii="Times New Roman" w:eastAsia="Calibri" w:hAnsi="Times New Roman"/>
                  <w:b w:val="0"/>
                </w:rPr>
                <w:t>OCHRANA F.</w:t>
              </w:r>
            </w:hyperlink>
            <w:r w:rsidRPr="00D81E97">
              <w:rPr>
                <w:rFonts w:ascii="Times New Roman" w:eastAsia="Calibri" w:hAnsi="Times New Roman"/>
                <w:b w:val="0"/>
                <w:bCs w:val="0"/>
              </w:rPr>
              <w:t xml:space="preserve"> </w:t>
            </w:r>
            <w:r>
              <w:rPr>
                <w:rFonts w:ascii="Times New Roman" w:eastAsia="Calibri" w:hAnsi="Times New Roman"/>
                <w:b w:val="0"/>
                <w:bCs w:val="0"/>
              </w:rPr>
              <w:t>(</w:t>
            </w:r>
            <w:r w:rsidRPr="00D81E97">
              <w:rPr>
                <w:rFonts w:ascii="Times New Roman" w:eastAsia="Calibri" w:hAnsi="Times New Roman"/>
                <w:b w:val="0"/>
                <w:bCs w:val="0"/>
              </w:rPr>
              <w:t>2013</w:t>
            </w:r>
            <w:r>
              <w:rPr>
                <w:rFonts w:ascii="Times New Roman" w:eastAsia="Calibri" w:hAnsi="Times New Roman"/>
                <w:b w:val="0"/>
                <w:bCs w:val="0"/>
              </w:rPr>
              <w:t>)</w:t>
            </w:r>
            <w:r w:rsidRPr="00D81E97">
              <w:rPr>
                <w:rFonts w:ascii="Times New Roman" w:eastAsia="Calibri" w:hAnsi="Times New Roman"/>
                <w:b w:val="0"/>
                <w:bCs w:val="0"/>
              </w:rPr>
              <w:t>.</w:t>
            </w:r>
            <w:r>
              <w:rPr>
                <w:rFonts w:ascii="Times New Roman" w:eastAsia="Calibri" w:hAnsi="Times New Roman"/>
                <w:b w:val="0"/>
                <w:bCs w:val="0"/>
              </w:rPr>
              <w:t xml:space="preserve"> </w:t>
            </w:r>
            <w:r w:rsidRPr="00D81E97">
              <w:rPr>
                <w:rFonts w:ascii="Times New Roman" w:eastAsia="Calibri" w:hAnsi="Times New Roman"/>
                <w:b w:val="0"/>
                <w:bCs w:val="0"/>
              </w:rPr>
              <w:t>Metodologie vědy (Úvod do problému).</w:t>
            </w:r>
            <w:r w:rsidRPr="00D81E97">
              <w:rPr>
                <w:rFonts w:ascii="Times New Roman" w:hAnsi="Times New Roman"/>
                <w:color w:val="000000"/>
              </w:rPr>
              <w:t xml:space="preserve"> </w:t>
            </w:r>
            <w:r w:rsidRPr="00D81E97">
              <w:rPr>
                <w:rFonts w:ascii="Times New Roman" w:eastAsia="Calibri" w:hAnsi="Times New Roman"/>
                <w:b w:val="0"/>
                <w:bCs w:val="0"/>
              </w:rPr>
              <w:t xml:space="preserve">Praha : </w:t>
            </w:r>
            <w:hyperlink r:id="rId22" w:history="1">
              <w:r w:rsidRPr="00D81E97">
                <w:rPr>
                  <w:rFonts w:ascii="Times New Roman" w:eastAsia="Calibri" w:hAnsi="Times New Roman"/>
                  <w:b w:val="0"/>
                </w:rPr>
                <w:t>Karolinum</w:t>
              </w:r>
            </w:hyperlink>
            <w:r w:rsidRPr="00D81E97">
              <w:rPr>
                <w:rFonts w:ascii="Times New Roman" w:eastAsia="Calibri" w:hAnsi="Times New Roman"/>
                <w:b w:val="0"/>
                <w:bCs w:val="0"/>
              </w:rPr>
              <w:t>,  ISBN 9788024616094.</w:t>
            </w:r>
          </w:p>
          <w:p w14:paraId="71E1AF9B" w14:textId="77777777" w:rsidR="00073739" w:rsidRDefault="00073739" w:rsidP="00725D1A">
            <w:pPr>
              <w:jc w:val="both"/>
            </w:pPr>
          </w:p>
          <w:p w14:paraId="7A1ACFAE" w14:textId="77777777" w:rsidR="00073739" w:rsidRPr="007355D3" w:rsidRDefault="00073739" w:rsidP="00725D1A">
            <w:pPr>
              <w:jc w:val="both"/>
              <w:rPr>
                <w:iCs/>
              </w:rPr>
            </w:pPr>
          </w:p>
        </w:tc>
      </w:tr>
      <w:tr w:rsidR="00073739" w14:paraId="0FE28CFD" w14:textId="77777777" w:rsidTr="00725D1A">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60509EA2" w14:textId="77777777" w:rsidR="00073739" w:rsidRDefault="00073739" w:rsidP="00725D1A">
            <w:pPr>
              <w:jc w:val="center"/>
              <w:rPr>
                <w:b/>
              </w:rPr>
            </w:pPr>
            <w:r>
              <w:rPr>
                <w:b/>
              </w:rPr>
              <w:t>Informace ke kombinované nebo distanční formě</w:t>
            </w:r>
          </w:p>
        </w:tc>
      </w:tr>
      <w:tr w:rsidR="00073739" w14:paraId="2FDC32B3" w14:textId="77777777" w:rsidTr="00725D1A">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01477B1D" w14:textId="77777777" w:rsidR="00073739" w:rsidRDefault="00073739" w:rsidP="00725D1A">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2E4AB9AA" w14:textId="6844FB5E" w:rsidR="00073739" w:rsidRDefault="00073739" w:rsidP="00725D1A">
            <w:pPr>
              <w:jc w:val="cente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03C17618" w14:textId="77777777" w:rsidR="00073739" w:rsidRDefault="00073739" w:rsidP="00725D1A">
            <w:pPr>
              <w:jc w:val="both"/>
              <w:rPr>
                <w:b/>
              </w:rPr>
            </w:pPr>
            <w:r>
              <w:rPr>
                <w:b/>
              </w:rPr>
              <w:t xml:space="preserve">hodin </w:t>
            </w:r>
          </w:p>
        </w:tc>
      </w:tr>
      <w:tr w:rsidR="00073739" w14:paraId="4E5E8AB9" w14:textId="77777777" w:rsidTr="00725D1A">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2D91D329" w14:textId="77777777" w:rsidR="00073739" w:rsidRDefault="00073739" w:rsidP="00725D1A">
            <w:pPr>
              <w:jc w:val="both"/>
              <w:rPr>
                <w:b/>
              </w:rPr>
            </w:pPr>
            <w:r>
              <w:rPr>
                <w:b/>
              </w:rPr>
              <w:t>Informace o způsobu kontaktu s vyučujícím</w:t>
            </w:r>
          </w:p>
        </w:tc>
      </w:tr>
      <w:tr w:rsidR="00073739" w14:paraId="547CF73D" w14:textId="77777777" w:rsidTr="00725D1A">
        <w:trPr>
          <w:trHeight w:val="850"/>
        </w:trPr>
        <w:tc>
          <w:tcPr>
            <w:tcW w:w="9855" w:type="dxa"/>
            <w:gridSpan w:val="8"/>
            <w:tcBorders>
              <w:top w:val="single" w:sz="4" w:space="0" w:color="auto"/>
              <w:left w:val="single" w:sz="4" w:space="0" w:color="auto"/>
              <w:bottom w:val="single" w:sz="4" w:space="0" w:color="auto"/>
              <w:right w:val="single" w:sz="4" w:space="0" w:color="auto"/>
            </w:tcBorders>
          </w:tcPr>
          <w:p w14:paraId="479C5BDD" w14:textId="22736D43" w:rsidR="00073739" w:rsidRDefault="00073739" w:rsidP="00725D1A">
            <w:pPr>
              <w:jc w:val="both"/>
            </w:pPr>
          </w:p>
        </w:tc>
      </w:tr>
    </w:tbl>
    <w:p w14:paraId="5FBB936B" w14:textId="054F6EC7" w:rsidR="00073739" w:rsidRDefault="00073739">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10A0C10F" w14:textId="77777777" w:rsidTr="00495DC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3A13473D" w14:textId="77777777" w:rsidR="00BD26BB" w:rsidRDefault="00BD26BB" w:rsidP="00495DC8">
            <w:pPr>
              <w:jc w:val="both"/>
              <w:rPr>
                <w:b/>
                <w:sz w:val="28"/>
              </w:rPr>
            </w:pPr>
            <w:r>
              <w:br w:type="page"/>
            </w:r>
            <w:r>
              <w:rPr>
                <w:b/>
                <w:sz w:val="28"/>
              </w:rPr>
              <w:t>B-III – Charakteristika studijního předmětu</w:t>
            </w:r>
          </w:p>
        </w:tc>
      </w:tr>
      <w:tr w:rsidR="00BD26BB" w14:paraId="13BFF31D" w14:textId="77777777" w:rsidTr="00495DC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021B2462" w14:textId="77777777" w:rsidR="00BD26BB" w:rsidRDefault="00BD26BB" w:rsidP="00495DC8">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14:paraId="664F8576" w14:textId="77777777" w:rsidR="00BD26BB" w:rsidRPr="002D7853" w:rsidRDefault="00BD26BB" w:rsidP="00495DC8">
            <w:pPr>
              <w:jc w:val="both"/>
              <w:rPr>
                <w:b/>
              </w:rPr>
            </w:pPr>
            <w:r w:rsidRPr="002D7853">
              <w:rPr>
                <w:b/>
              </w:rPr>
              <w:t>Biochemie</w:t>
            </w:r>
          </w:p>
        </w:tc>
      </w:tr>
      <w:tr w:rsidR="00BD26BB" w14:paraId="4A320CE1"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5DE5196" w14:textId="77777777" w:rsidR="00BD26BB" w:rsidRDefault="00BD26BB" w:rsidP="00495DC8">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14:paraId="7CECCE37" w14:textId="77777777" w:rsidR="00BD26BB" w:rsidRDefault="00BD26BB" w:rsidP="00495DC8">
            <w:pPr>
              <w:jc w:val="both"/>
            </w:pPr>
            <w:r>
              <w:t>Povinný, ZT</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3B0154F" w14:textId="77777777" w:rsidR="00BD26BB" w:rsidRDefault="00BD26BB" w:rsidP="00495DC8">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14:paraId="352E3EF5" w14:textId="77777777" w:rsidR="00BD26BB" w:rsidRDefault="00BD26BB" w:rsidP="00495DC8">
            <w:pPr>
              <w:jc w:val="both"/>
            </w:pPr>
            <w:r>
              <w:t>2/ZS</w:t>
            </w:r>
          </w:p>
        </w:tc>
      </w:tr>
      <w:tr w:rsidR="00BD26BB" w14:paraId="69F6BE38"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D24DF56" w14:textId="77777777" w:rsidR="00BD26BB" w:rsidRDefault="00BD26BB" w:rsidP="00495DC8">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14:paraId="0A98F103" w14:textId="77777777" w:rsidR="00BD26BB" w:rsidRDefault="00BD26BB" w:rsidP="00495DC8">
            <w:pPr>
              <w:jc w:val="both"/>
            </w:pPr>
            <w:r>
              <w:t xml:space="preserve">28p – 14s </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2862C2DA" w14:textId="77777777" w:rsidR="00BD26BB" w:rsidRDefault="00BD26BB" w:rsidP="00495DC8">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14:paraId="6FD9F8F6" w14:textId="1DDDB1A3" w:rsidR="00BD26BB" w:rsidRDefault="002B7EA6" w:rsidP="00495DC8">
            <w:pPr>
              <w:jc w:val="both"/>
            </w:pPr>
            <w:r>
              <w:t>4</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830F86B" w14:textId="77777777" w:rsidR="00BD26BB" w:rsidRDefault="00BD26BB" w:rsidP="00495DC8">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29B6EEE0" w14:textId="77777777" w:rsidR="00BD26BB" w:rsidRDefault="00BD26BB" w:rsidP="00495DC8">
            <w:pPr>
              <w:jc w:val="both"/>
            </w:pPr>
            <w:r>
              <w:t>4</w:t>
            </w:r>
          </w:p>
        </w:tc>
      </w:tr>
      <w:tr w:rsidR="00BD26BB" w14:paraId="78114AFB"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9EC690C" w14:textId="77777777" w:rsidR="00BD26BB" w:rsidRDefault="00BD26BB" w:rsidP="00495DC8">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3D86D11E" w14:textId="77777777" w:rsidR="00BD26BB" w:rsidRDefault="00BD26BB" w:rsidP="00495DC8">
            <w:pPr>
              <w:jc w:val="both"/>
            </w:pPr>
          </w:p>
        </w:tc>
      </w:tr>
      <w:tr w:rsidR="00BD26BB" w14:paraId="63FC9C6D"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A766C47" w14:textId="77777777" w:rsidR="00BD26BB" w:rsidRDefault="00BD26BB" w:rsidP="00495DC8">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14:paraId="3C24CB9E" w14:textId="5CF46A05" w:rsidR="00BD26BB" w:rsidRDefault="00BD26BB" w:rsidP="00495DC8">
            <w:pPr>
              <w:jc w:val="both"/>
            </w:pPr>
            <w: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AA42E7C" w14:textId="77777777" w:rsidR="00BD26BB" w:rsidRDefault="00BD26BB" w:rsidP="00495DC8">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14:paraId="2BA5C0C5" w14:textId="2FED4E1F" w:rsidR="00BD26BB" w:rsidRDefault="002B7EA6" w:rsidP="00495DC8">
            <w:pPr>
              <w:jc w:val="both"/>
            </w:pPr>
            <w:r>
              <w:t>přednášky</w:t>
            </w:r>
          </w:p>
          <w:p w14:paraId="37982CD4" w14:textId="2528C55B" w:rsidR="002B7EA6" w:rsidRDefault="002B7EA6" w:rsidP="00495DC8">
            <w:pPr>
              <w:jc w:val="both"/>
            </w:pPr>
            <w:r>
              <w:t>semináře</w:t>
            </w:r>
          </w:p>
        </w:tc>
      </w:tr>
      <w:tr w:rsidR="00BD26BB" w14:paraId="3FF442FB"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D09F283" w14:textId="10E10FD3" w:rsidR="00BD26BB" w:rsidRDefault="00BD26BB" w:rsidP="00495DC8">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31A98187" w14:textId="77777777" w:rsidR="00BD26BB" w:rsidRDefault="00BD26BB" w:rsidP="00495DC8">
            <w:pPr>
              <w:jc w:val="both"/>
            </w:pPr>
            <w:r>
              <w:t xml:space="preserve">Minimálně 80% účast na kontrolované výuce, získání stanoveného počtu bodů při kontrolních testech a při zápočtovém testu. </w:t>
            </w:r>
          </w:p>
          <w:p w14:paraId="4EDAEE49" w14:textId="77777777" w:rsidR="00BD26BB" w:rsidRDefault="00BD26BB" w:rsidP="00495DC8">
            <w:pPr>
              <w:jc w:val="both"/>
            </w:pPr>
            <w:r>
              <w:t>Úspěšné složení zkoušky.</w:t>
            </w:r>
          </w:p>
        </w:tc>
      </w:tr>
      <w:tr w:rsidR="00BD26BB" w14:paraId="44637B48" w14:textId="77777777" w:rsidTr="00495DC8">
        <w:trPr>
          <w:trHeight w:val="554"/>
        </w:trPr>
        <w:tc>
          <w:tcPr>
            <w:tcW w:w="9855" w:type="dxa"/>
            <w:gridSpan w:val="8"/>
            <w:tcBorders>
              <w:top w:val="nil"/>
              <w:left w:val="single" w:sz="4" w:space="0" w:color="auto"/>
              <w:bottom w:val="single" w:sz="4" w:space="0" w:color="auto"/>
              <w:right w:val="single" w:sz="4" w:space="0" w:color="auto"/>
            </w:tcBorders>
          </w:tcPr>
          <w:p w14:paraId="18BA7692" w14:textId="77777777" w:rsidR="00BD26BB" w:rsidRDefault="00BD26BB" w:rsidP="00495DC8">
            <w:pPr>
              <w:jc w:val="both"/>
            </w:pPr>
          </w:p>
        </w:tc>
      </w:tr>
      <w:tr w:rsidR="00BD26BB" w14:paraId="72423FE6" w14:textId="77777777" w:rsidTr="00495DC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377D547F" w14:textId="77777777" w:rsidR="00BD26BB" w:rsidRDefault="00BD26BB" w:rsidP="00495DC8">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14:paraId="5E1F4FB8" w14:textId="3DDADA32" w:rsidR="00BD26BB" w:rsidRDefault="00BD26BB" w:rsidP="00495DC8">
            <w:pPr>
              <w:jc w:val="both"/>
            </w:pPr>
            <w:r>
              <w:rPr>
                <w:bCs/>
              </w:rPr>
              <w:t xml:space="preserve">doc. Ing. Pavel Valášek, CSc. </w:t>
            </w:r>
          </w:p>
        </w:tc>
      </w:tr>
      <w:tr w:rsidR="00BD26BB" w14:paraId="15A44949" w14:textId="77777777" w:rsidTr="00495DC8">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729A56A2" w14:textId="77777777" w:rsidR="00BD26BB" w:rsidRDefault="00BD26BB" w:rsidP="00495DC8">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14:paraId="25FA7D43" w14:textId="77777777" w:rsidR="00BD26BB" w:rsidRDefault="00BD26BB" w:rsidP="00495DC8">
            <w:pPr>
              <w:jc w:val="both"/>
            </w:pPr>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BD26BB" w14:paraId="381862F5"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A9C361B" w14:textId="77777777" w:rsidR="00BD26BB" w:rsidRDefault="00BD26BB" w:rsidP="00495DC8">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14:paraId="35D499AD" w14:textId="77777777" w:rsidR="00BD26BB" w:rsidRDefault="00BD26BB" w:rsidP="00495DC8">
            <w:pPr>
              <w:jc w:val="both"/>
            </w:pPr>
            <w:r>
              <w:rPr>
                <w:bCs/>
              </w:rPr>
              <w:t>doc. Ing. Pavel Valášek, CSc. – přednášky (100 %), Mgr. Ing. Jiří Lehejček Ph.D. – semináře (100 %)</w:t>
            </w:r>
          </w:p>
        </w:tc>
      </w:tr>
      <w:tr w:rsidR="00BD26BB" w14:paraId="7DA39974" w14:textId="77777777" w:rsidTr="00495DC8">
        <w:trPr>
          <w:trHeight w:val="554"/>
        </w:trPr>
        <w:tc>
          <w:tcPr>
            <w:tcW w:w="9855" w:type="dxa"/>
            <w:gridSpan w:val="8"/>
            <w:tcBorders>
              <w:top w:val="nil"/>
              <w:left w:val="single" w:sz="4" w:space="0" w:color="auto"/>
              <w:bottom w:val="single" w:sz="4" w:space="0" w:color="auto"/>
              <w:right w:val="single" w:sz="4" w:space="0" w:color="auto"/>
            </w:tcBorders>
          </w:tcPr>
          <w:p w14:paraId="1A991411" w14:textId="77777777" w:rsidR="00BD26BB" w:rsidRDefault="00BD26BB" w:rsidP="00495DC8">
            <w:pPr>
              <w:jc w:val="both"/>
            </w:pPr>
          </w:p>
        </w:tc>
      </w:tr>
      <w:tr w:rsidR="00BD26BB" w14:paraId="1FA050BD"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842E9B6" w14:textId="77777777" w:rsidR="00BD26BB" w:rsidRDefault="00BD26BB" w:rsidP="00495DC8">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0A0C9442" w14:textId="77777777" w:rsidR="00BD26BB" w:rsidRDefault="00BD26BB" w:rsidP="00495DC8">
            <w:pPr>
              <w:jc w:val="both"/>
            </w:pPr>
          </w:p>
        </w:tc>
      </w:tr>
      <w:tr w:rsidR="00BD26BB" w14:paraId="3AE6A69F" w14:textId="77777777" w:rsidTr="00495DC8">
        <w:trPr>
          <w:trHeight w:val="992"/>
        </w:trPr>
        <w:tc>
          <w:tcPr>
            <w:tcW w:w="9855" w:type="dxa"/>
            <w:gridSpan w:val="8"/>
            <w:tcBorders>
              <w:top w:val="nil"/>
              <w:left w:val="single" w:sz="4" w:space="0" w:color="auto"/>
              <w:bottom w:val="single" w:sz="12" w:space="0" w:color="auto"/>
              <w:right w:val="single" w:sz="4" w:space="0" w:color="auto"/>
            </w:tcBorders>
          </w:tcPr>
          <w:p w14:paraId="6446354E" w14:textId="77777777" w:rsidR="00BD26BB" w:rsidRDefault="00BD26BB" w:rsidP="00495DC8">
            <w:r w:rsidRPr="005A5EFD">
              <w:t xml:space="preserve">Cílem předmětu je seznámit studenty se složením živých organismů, chemickou podstatou živé hmoty a její strukturou, principy enzymové katalýzy a přenosu informace. Studenti získají přehled nejdůležitějších metabolických procesů. </w:t>
            </w:r>
          </w:p>
          <w:p w14:paraId="7477D896" w14:textId="77777777" w:rsidR="00BD26BB" w:rsidRDefault="00BD26BB" w:rsidP="00495DC8"/>
          <w:p w14:paraId="4BB256B6" w14:textId="0FF18F54" w:rsidR="00BD26BB" w:rsidRDefault="00BD26BB" w:rsidP="00495DC8">
            <w:r w:rsidRPr="00712E30">
              <w:rPr>
                <w:u w:val="single"/>
              </w:rPr>
              <w:t>Hlavní témata:</w:t>
            </w:r>
          </w:p>
          <w:p w14:paraId="13B54FA6" w14:textId="77777777" w:rsidR="00BD26BB" w:rsidRPr="004E1681" w:rsidRDefault="00BD26BB" w:rsidP="00712E30">
            <w:pPr>
              <w:pStyle w:val="Odstavecseseznamem"/>
              <w:numPr>
                <w:ilvl w:val="0"/>
                <w:numId w:val="66"/>
              </w:numPr>
              <w:suppressAutoHyphens w:val="0"/>
            </w:pPr>
            <w:r w:rsidRPr="004E1681">
              <w:t xml:space="preserve">Biochemie, aplikace biochemie, složení živých systémů, interakce mezi molekulami, základní principy energetiky živých organismů. </w:t>
            </w:r>
          </w:p>
          <w:p w14:paraId="2DBD4A61" w14:textId="77777777" w:rsidR="00BD26BB" w:rsidRPr="004E1681" w:rsidRDefault="00BD26BB" w:rsidP="00712E30">
            <w:pPr>
              <w:pStyle w:val="Odstavecseseznamem"/>
              <w:numPr>
                <w:ilvl w:val="0"/>
                <w:numId w:val="66"/>
              </w:numPr>
              <w:suppressAutoHyphens w:val="0"/>
            </w:pPr>
            <w:r w:rsidRPr="004E1681">
              <w:t xml:space="preserve">Aminokyseliny, vlastnosti aminokyselin, peptidická vazba, proteiny, folding proteinů, popis 3D struktury proteinů. </w:t>
            </w:r>
          </w:p>
          <w:p w14:paraId="51DB321F" w14:textId="77777777" w:rsidR="00BD26BB" w:rsidRPr="004E1681" w:rsidRDefault="00BD26BB" w:rsidP="00712E30">
            <w:pPr>
              <w:pStyle w:val="Odstavecseseznamem"/>
              <w:numPr>
                <w:ilvl w:val="0"/>
                <w:numId w:val="66"/>
              </w:numPr>
              <w:suppressAutoHyphens w:val="0"/>
            </w:pPr>
            <w:r w:rsidRPr="004E1681">
              <w:t xml:space="preserve">Enzymy, složení, kofaktory, principy katalytické funkce, specificita, aktivita enzymů, základy enzymové kinetiky, ovlivnění katalytické aktivity, regulace aktivity, názvosloví enzymů, získávání a využití. </w:t>
            </w:r>
          </w:p>
          <w:p w14:paraId="611EA2A8" w14:textId="77777777" w:rsidR="00BD26BB" w:rsidRPr="004E1681" w:rsidRDefault="00BD26BB" w:rsidP="00712E30">
            <w:pPr>
              <w:pStyle w:val="Odstavecseseznamem"/>
              <w:numPr>
                <w:ilvl w:val="0"/>
                <w:numId w:val="66"/>
              </w:numPr>
              <w:suppressAutoHyphens w:val="0"/>
            </w:pPr>
            <w:r w:rsidRPr="004E1681">
              <w:t xml:space="preserve">Vitaminy. </w:t>
            </w:r>
          </w:p>
          <w:p w14:paraId="6F52E73D" w14:textId="77777777" w:rsidR="00BD26BB" w:rsidRPr="004E1681" w:rsidRDefault="00BD26BB" w:rsidP="00712E30">
            <w:pPr>
              <w:pStyle w:val="Odstavecseseznamem"/>
              <w:numPr>
                <w:ilvl w:val="0"/>
                <w:numId w:val="66"/>
              </w:numPr>
              <w:suppressAutoHyphens w:val="0"/>
            </w:pPr>
            <w:r w:rsidRPr="004E1681">
              <w:t xml:space="preserve">Nukleotidy, nukleové kyseliny, struktura, zápis a struktura genetické informace, exprese genetické informace. </w:t>
            </w:r>
          </w:p>
          <w:p w14:paraId="5A7DF1B1" w14:textId="77777777" w:rsidR="00BD26BB" w:rsidRPr="004E1681" w:rsidRDefault="00BD26BB" w:rsidP="00712E30">
            <w:pPr>
              <w:pStyle w:val="Odstavecseseznamem"/>
              <w:numPr>
                <w:ilvl w:val="0"/>
                <w:numId w:val="66"/>
              </w:numPr>
              <w:suppressAutoHyphens w:val="0"/>
            </w:pPr>
            <w:r w:rsidRPr="004E1681">
              <w:t xml:space="preserve">Lipidy, vlastnosti, rozdělení, názvosloví, biologické membrány, transport. </w:t>
            </w:r>
          </w:p>
          <w:p w14:paraId="2CADE7BF" w14:textId="77777777" w:rsidR="00BD26BB" w:rsidRPr="004E1681" w:rsidRDefault="00BD26BB" w:rsidP="00712E30">
            <w:pPr>
              <w:pStyle w:val="Odstavecseseznamem"/>
              <w:numPr>
                <w:ilvl w:val="0"/>
                <w:numId w:val="66"/>
              </w:numPr>
              <w:suppressAutoHyphens w:val="0"/>
            </w:pPr>
            <w:r w:rsidRPr="004E1681">
              <w:t xml:space="preserve">Sacharidy, polysacharidy, struktura, funkce, optická izomerie, vzorce, vlastnosti, rozdělení. </w:t>
            </w:r>
          </w:p>
          <w:p w14:paraId="26A05910" w14:textId="77777777" w:rsidR="00BD26BB" w:rsidRPr="004E1681" w:rsidRDefault="00BD26BB" w:rsidP="00712E30">
            <w:pPr>
              <w:pStyle w:val="Odstavecseseznamem"/>
              <w:numPr>
                <w:ilvl w:val="0"/>
                <w:numId w:val="66"/>
              </w:numPr>
              <w:suppressAutoHyphens w:val="0"/>
            </w:pPr>
            <w:r w:rsidRPr="004E1681">
              <w:t xml:space="preserve">Bioenergetika, ATP a další makroergní sloučeniny, fixace energie. </w:t>
            </w:r>
          </w:p>
          <w:p w14:paraId="70858A02" w14:textId="77777777" w:rsidR="00BD26BB" w:rsidRPr="004E1681" w:rsidRDefault="00BD26BB" w:rsidP="00712E30">
            <w:pPr>
              <w:pStyle w:val="Odstavecseseznamem"/>
              <w:numPr>
                <w:ilvl w:val="0"/>
                <w:numId w:val="66"/>
              </w:numPr>
              <w:suppressAutoHyphens w:val="0"/>
            </w:pPr>
            <w:r w:rsidRPr="004E1681">
              <w:t>Glykolýza, anaerobní metabolismus, glukoneogeneze. Katabolismus lipidů, beta-oxidace mastných kyselin, syntéza</w:t>
            </w:r>
            <w:r>
              <w:t xml:space="preserve"> </w:t>
            </w:r>
            <w:r w:rsidRPr="004E1681">
              <w:t>mastných kyselin.</w:t>
            </w:r>
          </w:p>
          <w:p w14:paraId="4E0C6EB4" w14:textId="77777777" w:rsidR="00BD26BB" w:rsidRPr="004E1681" w:rsidRDefault="00BD26BB" w:rsidP="00712E30">
            <w:pPr>
              <w:pStyle w:val="Odstavecseseznamem"/>
              <w:numPr>
                <w:ilvl w:val="0"/>
                <w:numId w:val="66"/>
              </w:numPr>
              <w:suppressAutoHyphens w:val="0"/>
            </w:pPr>
            <w:r w:rsidRPr="004E1681">
              <w:t xml:space="preserve">Citrátový cyklus, funkce, vztah k ostatním metabolickým dějům, principy regulace metabolismu. </w:t>
            </w:r>
          </w:p>
          <w:p w14:paraId="4DFFD285" w14:textId="77777777" w:rsidR="00BD26BB" w:rsidRPr="004E1681" w:rsidRDefault="00BD26BB" w:rsidP="00712E30">
            <w:pPr>
              <w:pStyle w:val="Odstavecseseznamem"/>
              <w:numPr>
                <w:ilvl w:val="0"/>
                <w:numId w:val="66"/>
              </w:numPr>
              <w:suppressAutoHyphens w:val="0"/>
            </w:pPr>
            <w:r w:rsidRPr="004E1681">
              <w:t xml:space="preserve">Dýchací řetězec, syntéza ATP na membráně, alternativní respirace. </w:t>
            </w:r>
          </w:p>
          <w:p w14:paraId="6A3C1E11" w14:textId="77777777" w:rsidR="00BD26BB" w:rsidRPr="004E1681" w:rsidRDefault="00BD26BB" w:rsidP="00712E30">
            <w:pPr>
              <w:pStyle w:val="Odstavecseseznamem"/>
              <w:numPr>
                <w:ilvl w:val="0"/>
                <w:numId w:val="66"/>
              </w:numPr>
              <w:suppressAutoHyphens w:val="0"/>
            </w:pPr>
            <w:r w:rsidRPr="004E1681">
              <w:t>Fotosyntéza a fixace CO</w:t>
            </w:r>
            <w:r w:rsidRPr="004E1681">
              <w:rPr>
                <w:vertAlign w:val="subscript"/>
              </w:rPr>
              <w:t>2</w:t>
            </w:r>
            <w:r w:rsidRPr="004E1681">
              <w:t xml:space="preserve">. </w:t>
            </w:r>
          </w:p>
          <w:p w14:paraId="1F5A65A5" w14:textId="77777777" w:rsidR="00BD26BB" w:rsidRPr="004E1681" w:rsidRDefault="00BD26BB" w:rsidP="00712E30">
            <w:pPr>
              <w:pStyle w:val="Odstavecseseznamem"/>
              <w:numPr>
                <w:ilvl w:val="0"/>
                <w:numId w:val="66"/>
              </w:numPr>
              <w:suppressAutoHyphens w:val="0"/>
            </w:pPr>
            <w:r w:rsidRPr="004E1681">
              <w:t xml:space="preserve">Metabolismus dusíku. </w:t>
            </w:r>
          </w:p>
          <w:p w14:paraId="69FA1AE5" w14:textId="77777777" w:rsidR="00BD26BB" w:rsidRDefault="00BD26BB" w:rsidP="00712E30">
            <w:pPr>
              <w:pStyle w:val="Cislovani"/>
              <w:numPr>
                <w:ilvl w:val="0"/>
                <w:numId w:val="66"/>
              </w:numPr>
            </w:pPr>
            <w:r w:rsidRPr="004E1681">
              <w:t>Rekapitulace metabolismu, přehled, vztah jednotlivých orgánů a tkání k popsaným biochemickým procesům.</w:t>
            </w:r>
          </w:p>
        </w:tc>
      </w:tr>
      <w:tr w:rsidR="00BD26BB" w14:paraId="1B1CA6B7" w14:textId="77777777" w:rsidTr="00495DC8">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3D92FD06" w14:textId="77777777" w:rsidR="00BD26BB" w:rsidRDefault="00BD26BB" w:rsidP="00495DC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4B01B229" w14:textId="77777777" w:rsidR="00BD26BB" w:rsidRDefault="00BD26BB" w:rsidP="00495DC8">
            <w:pPr>
              <w:jc w:val="both"/>
            </w:pPr>
          </w:p>
        </w:tc>
      </w:tr>
      <w:tr w:rsidR="00BD26BB" w14:paraId="04FF461F" w14:textId="77777777" w:rsidTr="00495DC8">
        <w:trPr>
          <w:trHeight w:val="1497"/>
        </w:trPr>
        <w:tc>
          <w:tcPr>
            <w:tcW w:w="9855" w:type="dxa"/>
            <w:gridSpan w:val="8"/>
            <w:tcBorders>
              <w:top w:val="nil"/>
              <w:left w:val="single" w:sz="4" w:space="0" w:color="auto"/>
              <w:bottom w:val="single" w:sz="4" w:space="0" w:color="auto"/>
              <w:right w:val="single" w:sz="4" w:space="0" w:color="auto"/>
            </w:tcBorders>
          </w:tcPr>
          <w:p w14:paraId="35346976" w14:textId="77777777" w:rsidR="00BD26BB" w:rsidRPr="007B0D1E" w:rsidRDefault="00BD26BB" w:rsidP="00712E30">
            <w:pPr>
              <w:rPr>
                <w:b/>
                <w:bCs/>
              </w:rPr>
            </w:pPr>
            <w:r>
              <w:rPr>
                <w:b/>
                <w:bCs/>
              </w:rPr>
              <w:t xml:space="preserve">Povinná </w:t>
            </w:r>
            <w:r>
              <w:rPr>
                <w:b/>
              </w:rPr>
              <w:t>literatura</w:t>
            </w:r>
            <w:r w:rsidRPr="007B0D1E">
              <w:rPr>
                <w:b/>
                <w:bCs/>
              </w:rPr>
              <w:t>:</w:t>
            </w:r>
          </w:p>
          <w:p w14:paraId="36BEA970" w14:textId="77777777" w:rsidR="00BD26BB" w:rsidRDefault="00BD26BB" w:rsidP="00712E30">
            <w:pPr>
              <w:autoSpaceDE w:val="0"/>
              <w:autoSpaceDN w:val="0"/>
              <w:adjustRightInd w:val="0"/>
            </w:pPr>
            <w:r w:rsidRPr="009A7C5C">
              <w:t xml:space="preserve">ŠÍPAL Z. </w:t>
            </w:r>
            <w:r>
              <w:t>et al</w:t>
            </w:r>
            <w:r w:rsidRPr="009A7C5C">
              <w:t>.</w:t>
            </w:r>
            <w:r>
              <w:t>:</w:t>
            </w:r>
            <w:r w:rsidRPr="009A7C5C">
              <w:t xml:space="preserve"> </w:t>
            </w:r>
            <w:r w:rsidRPr="009A7C5C">
              <w:rPr>
                <w:i/>
                <w:iCs/>
              </w:rPr>
              <w:t>Biochemie</w:t>
            </w:r>
            <w:r w:rsidRPr="009A7C5C">
              <w:t>. SPN. Praha, 1992. ISBN 80-0421736-2</w:t>
            </w:r>
            <w:r>
              <w:t>.</w:t>
            </w:r>
          </w:p>
          <w:p w14:paraId="2D26FD39" w14:textId="411430DA" w:rsidR="00BD26BB" w:rsidRDefault="00BD26BB" w:rsidP="00712E30">
            <w:pPr>
              <w:autoSpaceDE w:val="0"/>
              <w:autoSpaceDN w:val="0"/>
              <w:adjustRightInd w:val="0"/>
              <w:rPr>
                <w:b/>
                <w:bCs/>
              </w:rPr>
            </w:pPr>
            <w:r w:rsidRPr="00712E30">
              <w:t>Materiály dostupné v e-learningovém kurzu předmětu v LMS Moodle na </w:t>
            </w:r>
            <w:hyperlink r:id="rId23" w:tgtFrame="_blank" w:history="1">
              <w:r w:rsidRPr="00712E30">
                <w:t>http://vyuka.flkr.utb.cz</w:t>
              </w:r>
            </w:hyperlink>
          </w:p>
          <w:p w14:paraId="4BCD2C94" w14:textId="77777777" w:rsidR="00BD26BB" w:rsidRPr="007B0D1E" w:rsidRDefault="00BD26BB" w:rsidP="00712E30">
            <w:pPr>
              <w:rPr>
                <w:b/>
              </w:rPr>
            </w:pPr>
            <w:r w:rsidRPr="007B0D1E">
              <w:rPr>
                <w:b/>
                <w:bCs/>
              </w:rPr>
              <w:t>Doporučená</w:t>
            </w:r>
            <w:r>
              <w:rPr>
                <w:b/>
                <w:bCs/>
              </w:rPr>
              <w:t xml:space="preserve"> </w:t>
            </w:r>
            <w:r>
              <w:rPr>
                <w:b/>
              </w:rPr>
              <w:t>literatura</w:t>
            </w:r>
            <w:r w:rsidRPr="007B0D1E">
              <w:rPr>
                <w:b/>
                <w:bCs/>
              </w:rPr>
              <w:t>:</w:t>
            </w:r>
            <w:r w:rsidRPr="007B0D1E">
              <w:rPr>
                <w:b/>
              </w:rPr>
              <w:t xml:space="preserve"> </w:t>
            </w:r>
          </w:p>
          <w:p w14:paraId="7AB4CBE7" w14:textId="3EA302E5" w:rsidR="00BD26BB" w:rsidRDefault="00BD26BB" w:rsidP="00712E30">
            <w:r w:rsidRPr="009A7C5C">
              <w:t>LEHNINGER</w:t>
            </w:r>
            <w:r>
              <w:t>,</w:t>
            </w:r>
            <w:r w:rsidRPr="009A7C5C">
              <w:t xml:space="preserve"> A., NELSON</w:t>
            </w:r>
            <w:r>
              <w:t>,</w:t>
            </w:r>
            <w:r w:rsidRPr="009A7C5C">
              <w:t xml:space="preserve"> D.L., YOUNG</w:t>
            </w:r>
            <w:r>
              <w:t>,</w:t>
            </w:r>
            <w:r w:rsidRPr="009A7C5C">
              <w:t xml:space="preserve"> P. </w:t>
            </w:r>
            <w:r w:rsidRPr="009A7C5C">
              <w:rPr>
                <w:i/>
                <w:iCs/>
              </w:rPr>
              <w:t>Principles of Biochemistry</w:t>
            </w:r>
            <w:r w:rsidRPr="009A7C5C">
              <w:t>. W.H. Freeman &amp; Company , 2007.</w:t>
            </w:r>
          </w:p>
        </w:tc>
      </w:tr>
      <w:tr w:rsidR="00BD26BB" w14:paraId="20C490C8"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5031C7A3" w14:textId="77777777" w:rsidR="00BD26BB" w:rsidRDefault="00BD26BB" w:rsidP="00495DC8">
            <w:pPr>
              <w:jc w:val="center"/>
              <w:rPr>
                <w:b/>
              </w:rPr>
            </w:pPr>
            <w:r>
              <w:rPr>
                <w:b/>
              </w:rPr>
              <w:t>Informace ke kombinované nebo distanční formě</w:t>
            </w:r>
          </w:p>
        </w:tc>
      </w:tr>
      <w:tr w:rsidR="00BD26BB" w14:paraId="1FA4E0DB" w14:textId="77777777" w:rsidTr="00495DC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2FF316F5" w14:textId="77777777" w:rsidR="00BD26BB" w:rsidRDefault="00BD26BB" w:rsidP="00495DC8">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1BC487BA" w14:textId="77777777" w:rsidR="00BD26BB" w:rsidRDefault="00BD26BB" w:rsidP="00495DC8">
            <w:pPr>
              <w:jc w:val="both"/>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5D97B26D" w14:textId="77777777" w:rsidR="00BD26BB" w:rsidRDefault="00BD26BB" w:rsidP="00495DC8">
            <w:pPr>
              <w:jc w:val="both"/>
              <w:rPr>
                <w:b/>
              </w:rPr>
            </w:pPr>
            <w:r>
              <w:rPr>
                <w:b/>
              </w:rPr>
              <w:t xml:space="preserve">hodin </w:t>
            </w:r>
          </w:p>
        </w:tc>
      </w:tr>
      <w:tr w:rsidR="00BD26BB" w14:paraId="7295E8FC" w14:textId="77777777" w:rsidTr="00495DC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353028F" w14:textId="77777777" w:rsidR="00BD26BB" w:rsidRDefault="00BD26BB" w:rsidP="00495DC8">
            <w:pPr>
              <w:jc w:val="both"/>
              <w:rPr>
                <w:b/>
              </w:rPr>
            </w:pPr>
            <w:r>
              <w:rPr>
                <w:b/>
              </w:rPr>
              <w:t>Informace o způsobu kontaktu s vyučujícím</w:t>
            </w:r>
          </w:p>
        </w:tc>
      </w:tr>
      <w:tr w:rsidR="00BD26BB" w14:paraId="3F992CBE" w14:textId="77777777" w:rsidTr="00495DC8">
        <w:trPr>
          <w:trHeight w:val="334"/>
        </w:trPr>
        <w:tc>
          <w:tcPr>
            <w:tcW w:w="9855" w:type="dxa"/>
            <w:gridSpan w:val="8"/>
            <w:tcBorders>
              <w:top w:val="single" w:sz="4" w:space="0" w:color="auto"/>
              <w:left w:val="single" w:sz="4" w:space="0" w:color="auto"/>
              <w:bottom w:val="single" w:sz="4" w:space="0" w:color="auto"/>
              <w:right w:val="single" w:sz="4" w:space="0" w:color="auto"/>
            </w:tcBorders>
          </w:tcPr>
          <w:p w14:paraId="7C17FEDC" w14:textId="77777777" w:rsidR="00BD26BB" w:rsidRDefault="00BD26BB" w:rsidP="00495DC8">
            <w:pPr>
              <w:jc w:val="both"/>
            </w:pPr>
          </w:p>
        </w:tc>
      </w:tr>
    </w:tbl>
    <w:p w14:paraId="7256415F" w14:textId="77777777" w:rsidR="00BD26BB" w:rsidRDefault="00BD26BB">
      <w:pPr>
        <w:spacing w:after="160" w:line="259" w:lineRule="auto"/>
      </w:pPr>
    </w:p>
    <w:tbl>
      <w:tblPr>
        <w:tblW w:w="9855" w:type="dxa"/>
        <w:tblInd w:w="-38" w:type="dxa"/>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CellMar>
          <w:left w:w="70" w:type="dxa"/>
          <w:right w:w="70" w:type="dxa"/>
        </w:tblCellMar>
        <w:tblLook w:val="01E0" w:firstRow="1" w:lastRow="1" w:firstColumn="1" w:lastColumn="1" w:noHBand="0" w:noVBand="0"/>
      </w:tblPr>
      <w:tblGrid>
        <w:gridCol w:w="3086"/>
        <w:gridCol w:w="568"/>
        <w:gridCol w:w="1133"/>
        <w:gridCol w:w="889"/>
        <w:gridCol w:w="816"/>
        <w:gridCol w:w="2156"/>
        <w:gridCol w:w="539"/>
        <w:gridCol w:w="668"/>
      </w:tblGrid>
      <w:tr w:rsidR="00BD26BB" w14:paraId="09FDC93D" w14:textId="77777777" w:rsidTr="00151B91">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72322D39" w14:textId="77777777" w:rsidR="00BD26BB" w:rsidRDefault="00BD26BB" w:rsidP="00495DC8">
            <w:pPr>
              <w:jc w:val="both"/>
              <w:rPr>
                <w:b/>
                <w:sz w:val="28"/>
              </w:rPr>
            </w:pPr>
            <w:r>
              <w:rPr>
                <w:b/>
                <w:sz w:val="28"/>
              </w:rPr>
              <w:t>B-III – Charakteristika studijního předmětu</w:t>
            </w:r>
          </w:p>
        </w:tc>
      </w:tr>
      <w:tr w:rsidR="00BD26BB" w14:paraId="7F6298DA" w14:textId="77777777" w:rsidTr="00151B91">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681DE16E" w14:textId="77777777" w:rsidR="00BD26BB" w:rsidRDefault="00BD26BB" w:rsidP="00495DC8">
            <w:pPr>
              <w:jc w:val="both"/>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14:paraId="5D5E229C" w14:textId="77777777" w:rsidR="00BD26BB" w:rsidRPr="002D7853" w:rsidRDefault="00BD26BB" w:rsidP="00495DC8">
            <w:pPr>
              <w:jc w:val="both"/>
              <w:rPr>
                <w:b/>
              </w:rPr>
            </w:pPr>
            <w:r w:rsidRPr="002D7853">
              <w:rPr>
                <w:b/>
              </w:rPr>
              <w:t>Dálkový průzkum Země</w:t>
            </w:r>
          </w:p>
        </w:tc>
      </w:tr>
      <w:tr w:rsidR="00BD26BB" w14:paraId="4BEA8E99" w14:textId="77777777" w:rsidTr="00151B91">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48EEFC4" w14:textId="77777777" w:rsidR="00BD26BB" w:rsidRDefault="00BD26BB" w:rsidP="00495DC8">
            <w:pPr>
              <w:jc w:val="both"/>
              <w:rPr>
                <w:b/>
              </w:rPr>
            </w:pPr>
            <w:r>
              <w:rPr>
                <w:b/>
              </w:rPr>
              <w:t>Typ předmětu</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7A90DC62" w14:textId="77777777" w:rsidR="00BD26BB" w:rsidRDefault="00BD26BB" w:rsidP="00495DC8">
            <w:pPr>
              <w:jc w:val="both"/>
            </w:pPr>
            <w:r>
              <w:t>Povinně volitelný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2263A5EC" w14:textId="77777777" w:rsidR="00BD26BB" w:rsidRDefault="00BD26BB" w:rsidP="00495DC8">
            <w:pPr>
              <w:jc w:val="both"/>
            </w:pPr>
            <w:r>
              <w:rPr>
                <w:b/>
              </w:rPr>
              <w:t>doporučený ročník / semestr</w:t>
            </w:r>
          </w:p>
        </w:tc>
        <w:tc>
          <w:tcPr>
            <w:tcW w:w="668" w:type="dxa"/>
            <w:tcBorders>
              <w:top w:val="single" w:sz="4" w:space="0" w:color="000000"/>
              <w:left w:val="single" w:sz="4" w:space="0" w:color="000000"/>
              <w:bottom w:val="single" w:sz="4" w:space="0" w:color="000000"/>
              <w:right w:val="single" w:sz="4" w:space="0" w:color="000000"/>
            </w:tcBorders>
            <w:shd w:val="clear" w:color="auto" w:fill="auto"/>
          </w:tcPr>
          <w:p w14:paraId="63E10E32" w14:textId="77777777" w:rsidR="00BD26BB" w:rsidRDefault="00BD26BB" w:rsidP="00495DC8">
            <w:pPr>
              <w:jc w:val="both"/>
            </w:pPr>
            <w:r>
              <w:t>3/ZS</w:t>
            </w:r>
          </w:p>
        </w:tc>
      </w:tr>
      <w:tr w:rsidR="00BD26BB" w14:paraId="2074E778" w14:textId="77777777" w:rsidTr="00151B91">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06D55C8" w14:textId="77777777" w:rsidR="00BD26BB" w:rsidRDefault="00BD26BB" w:rsidP="00495DC8">
            <w:pPr>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14:paraId="7D809718" w14:textId="0EB2F405" w:rsidR="00BD26BB" w:rsidRDefault="00BD26BB" w:rsidP="00495DC8">
            <w:pPr>
              <w:jc w:val="both"/>
            </w:pPr>
            <w:r>
              <w:t>28p –28s</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14:paraId="493171D3" w14:textId="77777777" w:rsidR="00BD26BB" w:rsidRDefault="00BD26BB" w:rsidP="00495DC8">
            <w:pPr>
              <w:jc w:val="both"/>
              <w:rPr>
                <w:b/>
              </w:rPr>
            </w:pPr>
            <w:r>
              <w:rPr>
                <w:b/>
              </w:rPr>
              <w:t xml:space="preserve">hod. </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08E885A5" w14:textId="235C024A" w:rsidR="00BD26BB" w:rsidRDefault="002B7EA6" w:rsidP="00495DC8">
            <w:pPr>
              <w:jc w:val="both"/>
            </w:pPr>
            <w:r>
              <w:t>56</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5B5BC42F" w14:textId="77777777" w:rsidR="00BD26BB" w:rsidRDefault="00BD26BB" w:rsidP="00495DC8">
            <w:pPr>
              <w:jc w:val="both"/>
              <w:rPr>
                <w:b/>
              </w:rPr>
            </w:pPr>
            <w:r>
              <w:rPr>
                <w:b/>
              </w:rPr>
              <w:t>kreditů</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6A823695" w14:textId="1BD09D51" w:rsidR="00BD26BB" w:rsidRDefault="00BD26BB" w:rsidP="00495DC8">
            <w:pPr>
              <w:jc w:val="both"/>
            </w:pPr>
            <w:r>
              <w:t>3</w:t>
            </w:r>
          </w:p>
        </w:tc>
      </w:tr>
      <w:tr w:rsidR="00BD26BB" w14:paraId="2F9DF1DC" w14:textId="77777777" w:rsidTr="00151B91">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FE0AB4E" w14:textId="77777777" w:rsidR="00BD26BB" w:rsidRDefault="00BD26BB" w:rsidP="00495DC8">
            <w:pPr>
              <w:jc w:val="both"/>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29189878" w14:textId="1FF29B00" w:rsidR="00BD26BB" w:rsidRDefault="00BD26BB" w:rsidP="00495DC8">
            <w:pPr>
              <w:jc w:val="both"/>
            </w:pPr>
            <w:r>
              <w:rPr>
                <w:b/>
              </w:rPr>
              <w:t xml:space="preserve">Prerekvizity: </w:t>
            </w:r>
            <w:r>
              <w:t>Úvod do kartografie, Geographic Information Systems</w:t>
            </w:r>
          </w:p>
        </w:tc>
      </w:tr>
      <w:tr w:rsidR="00BD26BB" w14:paraId="41FDBB32" w14:textId="77777777" w:rsidTr="00151B91">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9545C96" w14:textId="77777777" w:rsidR="00BD26BB" w:rsidRDefault="00BD26BB" w:rsidP="00495DC8">
            <w:pPr>
              <w:jc w:val="both"/>
              <w:rPr>
                <w:b/>
              </w:rPr>
            </w:pPr>
            <w:r>
              <w:rPr>
                <w:b/>
              </w:rPr>
              <w:t>Způsob ověření studijních výsledků</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1470D444" w14:textId="77777777" w:rsidR="00BD26BB" w:rsidRDefault="00BD26BB" w:rsidP="00495DC8">
            <w:pPr>
              <w:jc w:val="both"/>
            </w:pPr>
            <w:r>
              <w:t>Zápočet, zkouška</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478BEC26" w14:textId="77777777" w:rsidR="00BD26BB" w:rsidRDefault="00BD26BB" w:rsidP="00495DC8">
            <w:pPr>
              <w:jc w:val="both"/>
              <w:rPr>
                <w:b/>
              </w:rPr>
            </w:pPr>
            <w:r>
              <w:rPr>
                <w:b/>
              </w:rPr>
              <w:t>Forma výuky</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5CDF0457" w14:textId="280DB5EF" w:rsidR="00BD26BB" w:rsidRDefault="002B7EA6" w:rsidP="00495DC8">
            <w:pPr>
              <w:jc w:val="both"/>
            </w:pPr>
            <w:r>
              <w:t>přednášky</w:t>
            </w:r>
          </w:p>
          <w:p w14:paraId="5DEF5787" w14:textId="57D56721" w:rsidR="002B7EA6" w:rsidRDefault="002B7EA6" w:rsidP="00495DC8">
            <w:pPr>
              <w:jc w:val="both"/>
            </w:pPr>
            <w:r>
              <w:t>semináře</w:t>
            </w:r>
          </w:p>
        </w:tc>
      </w:tr>
      <w:tr w:rsidR="00BD26BB" w14:paraId="644F381A" w14:textId="77777777" w:rsidTr="00151B91">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E034F3F" w14:textId="72B65485" w:rsidR="00BD26BB" w:rsidRDefault="00BD26BB" w:rsidP="00495DC8">
            <w:pPr>
              <w:jc w:val="both"/>
              <w:rPr>
                <w:b/>
              </w:rPr>
            </w:pPr>
            <w:r>
              <w:rPr>
                <w:b/>
              </w:rPr>
              <w:t>Forma způsobu ověření studijních výsledků a další požadavky na studenta</w:t>
            </w:r>
          </w:p>
        </w:tc>
        <w:tc>
          <w:tcPr>
            <w:tcW w:w="6769" w:type="dxa"/>
            <w:gridSpan w:val="7"/>
            <w:tcBorders>
              <w:top w:val="single" w:sz="4" w:space="0" w:color="000000"/>
              <w:left w:val="single" w:sz="4" w:space="0" w:color="000000"/>
              <w:bottom w:val="double" w:sz="4" w:space="0" w:color="000000"/>
              <w:right w:val="single" w:sz="4" w:space="0" w:color="000000"/>
            </w:tcBorders>
            <w:shd w:val="clear" w:color="auto" w:fill="auto"/>
          </w:tcPr>
          <w:p w14:paraId="52D389A2" w14:textId="77777777" w:rsidR="00BD26BB" w:rsidRDefault="00BD26BB" w:rsidP="00495DC8">
            <w:pPr>
              <w:jc w:val="both"/>
            </w:pPr>
            <w:r>
              <w:t>Požadavky na zápočet – zpracování průběžných úkolů dle požadavků vyučujícího, 80% aktivní účast na seminářích, ústní/praktické ověření znalostí/dovedností předmětu v rozsahu znalostí přednášek a seminářů.</w:t>
            </w:r>
          </w:p>
          <w:p w14:paraId="1853DCED" w14:textId="77777777" w:rsidR="00BD26BB" w:rsidRDefault="00BD26BB" w:rsidP="00495DC8">
            <w:pPr>
              <w:jc w:val="both"/>
            </w:pPr>
            <w:r>
              <w:t>Úspěšné složení zkoušky.</w:t>
            </w:r>
          </w:p>
        </w:tc>
      </w:tr>
      <w:tr w:rsidR="00BD26BB" w14:paraId="76455855" w14:textId="77777777" w:rsidTr="00151B91">
        <w:trPr>
          <w:trHeight w:val="554"/>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4E282CA3" w14:textId="77777777" w:rsidR="00BD26BB" w:rsidRDefault="00BD26BB" w:rsidP="00495DC8">
            <w:pPr>
              <w:jc w:val="both"/>
            </w:pPr>
          </w:p>
        </w:tc>
      </w:tr>
      <w:tr w:rsidR="00BD26BB" w14:paraId="57233433" w14:textId="77777777" w:rsidTr="00151B91">
        <w:trPr>
          <w:trHeight w:val="197"/>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D5A9D07" w14:textId="77777777" w:rsidR="00BD26BB" w:rsidRDefault="00BD26BB" w:rsidP="00495DC8">
            <w:pPr>
              <w:jc w:val="both"/>
              <w:rPr>
                <w:b/>
              </w:rPr>
            </w:pPr>
            <w:r>
              <w:rPr>
                <w:b/>
              </w:rPr>
              <w:t>Garant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784701F6" w14:textId="77777777" w:rsidR="00BD26BB" w:rsidRDefault="00BD26BB" w:rsidP="00495DC8">
            <w:pPr>
              <w:jc w:val="both"/>
            </w:pPr>
            <w:r>
              <w:t>RNDr. Jakub Trojan, MSc, MBA, Ph.D.</w:t>
            </w:r>
          </w:p>
        </w:tc>
      </w:tr>
      <w:tr w:rsidR="00BD26BB" w14:paraId="722BA325" w14:textId="77777777" w:rsidTr="00151B91">
        <w:trPr>
          <w:trHeight w:val="243"/>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C966FDA" w14:textId="77777777" w:rsidR="00BD26BB" w:rsidRDefault="00BD26BB" w:rsidP="00495DC8">
            <w:pPr>
              <w:jc w:val="both"/>
              <w:rPr>
                <w:b/>
              </w:rPr>
            </w:pPr>
            <w:r>
              <w:rPr>
                <w:b/>
              </w:rPr>
              <w:t>Zapojení garanta do výuky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324DEA8B" w14:textId="77777777" w:rsidR="00BD26BB" w:rsidRDefault="00BD26BB" w:rsidP="00495DC8">
            <w:pPr>
              <w:jc w:val="both"/>
            </w:pPr>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BD26BB" w14:paraId="4D3B7955" w14:textId="77777777" w:rsidTr="00151B91">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F1EBBAE" w14:textId="77777777" w:rsidR="00BD26BB" w:rsidRDefault="00BD26BB" w:rsidP="00495DC8">
            <w:pPr>
              <w:jc w:val="both"/>
              <w:rPr>
                <w:b/>
              </w:rPr>
            </w:pPr>
            <w:r>
              <w:rPr>
                <w:b/>
              </w:rPr>
              <w:t>Vyučující</w:t>
            </w:r>
          </w:p>
        </w:tc>
        <w:tc>
          <w:tcPr>
            <w:tcW w:w="6769" w:type="dxa"/>
            <w:gridSpan w:val="7"/>
            <w:tcBorders>
              <w:top w:val="single" w:sz="4" w:space="0" w:color="000000"/>
              <w:left w:val="single" w:sz="4" w:space="0" w:color="000000"/>
              <w:bottom w:val="double" w:sz="4" w:space="0" w:color="000000"/>
              <w:right w:val="single" w:sz="4" w:space="0" w:color="000000"/>
            </w:tcBorders>
            <w:shd w:val="clear" w:color="auto" w:fill="auto"/>
          </w:tcPr>
          <w:p w14:paraId="2912B1CB" w14:textId="77777777" w:rsidR="00BD26BB" w:rsidRDefault="00BD26BB" w:rsidP="00495DC8">
            <w:pPr>
              <w:jc w:val="both"/>
            </w:pPr>
            <w:r>
              <w:t>RNDr. Jakub Trojan, MSc, MBA, Ph.D. – přednášky a laboratoř (100 %)</w:t>
            </w:r>
          </w:p>
        </w:tc>
      </w:tr>
      <w:tr w:rsidR="00BD26BB" w14:paraId="160BFD7F" w14:textId="77777777" w:rsidTr="00151B91">
        <w:trPr>
          <w:trHeight w:val="554"/>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7DAAA1BE" w14:textId="2229CBC4" w:rsidR="00BD26BB" w:rsidRDefault="00BD26BB" w:rsidP="00495DC8">
            <w:pPr>
              <w:jc w:val="both"/>
            </w:pPr>
          </w:p>
        </w:tc>
      </w:tr>
      <w:tr w:rsidR="00BD26BB" w14:paraId="067EBE68" w14:textId="77777777" w:rsidTr="00151B91">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508B432" w14:textId="77777777" w:rsidR="00BD26BB" w:rsidRDefault="00BD26BB" w:rsidP="00495DC8">
            <w:pPr>
              <w:jc w:val="both"/>
              <w:rPr>
                <w:b/>
              </w:rPr>
            </w:pPr>
            <w:r>
              <w:rPr>
                <w:b/>
              </w:rPr>
              <w:t>Stručná anotace předmětu</w:t>
            </w:r>
          </w:p>
        </w:tc>
        <w:tc>
          <w:tcPr>
            <w:tcW w:w="6769" w:type="dxa"/>
            <w:gridSpan w:val="7"/>
            <w:tcBorders>
              <w:top w:val="single" w:sz="4" w:space="0" w:color="000000"/>
              <w:left w:val="single" w:sz="4" w:space="0" w:color="000000"/>
              <w:bottom w:val="double" w:sz="4" w:space="0" w:color="000000"/>
              <w:right w:val="single" w:sz="4" w:space="0" w:color="000000"/>
            </w:tcBorders>
            <w:shd w:val="clear" w:color="auto" w:fill="auto"/>
          </w:tcPr>
          <w:p w14:paraId="19F5D1CF" w14:textId="77777777" w:rsidR="00BD26BB" w:rsidRDefault="00BD26BB" w:rsidP="00495DC8">
            <w:pPr>
              <w:jc w:val="both"/>
            </w:pPr>
          </w:p>
        </w:tc>
      </w:tr>
      <w:tr w:rsidR="00BD26BB" w14:paraId="5FBF4A74" w14:textId="77777777" w:rsidTr="00151B91">
        <w:trPr>
          <w:trHeight w:val="3938"/>
        </w:trPr>
        <w:tc>
          <w:tcPr>
            <w:tcW w:w="9855" w:type="dxa"/>
            <w:gridSpan w:val="8"/>
            <w:tcBorders>
              <w:top w:val="single" w:sz="12" w:space="0" w:color="000000"/>
              <w:left w:val="single" w:sz="4" w:space="0" w:color="000000"/>
              <w:bottom w:val="single" w:sz="12" w:space="0" w:color="000000"/>
              <w:right w:val="single" w:sz="4" w:space="0" w:color="000000"/>
            </w:tcBorders>
            <w:shd w:val="clear" w:color="auto" w:fill="auto"/>
          </w:tcPr>
          <w:p w14:paraId="475B44D8" w14:textId="77777777" w:rsidR="00BD26BB" w:rsidRDefault="00BD26BB" w:rsidP="00495DC8">
            <w:pPr>
              <w:jc w:val="both"/>
            </w:pPr>
            <w:r>
              <w:t>Cílem předmětu je seznámit studenty se základy dálkového průzkumu Země, s klasifikací snímků pořízených prostředky DPZ a jejich interpretací.</w:t>
            </w:r>
          </w:p>
          <w:p w14:paraId="136CDAA1" w14:textId="77777777" w:rsidR="00BD26BB" w:rsidRDefault="00BD26BB" w:rsidP="00495DC8">
            <w:pPr>
              <w:jc w:val="both"/>
            </w:pPr>
          </w:p>
          <w:p w14:paraId="520C02E4" w14:textId="77777777" w:rsidR="00BD26BB" w:rsidRPr="00A70703" w:rsidRDefault="00BD26BB" w:rsidP="00495DC8">
            <w:pPr>
              <w:rPr>
                <w:u w:val="single"/>
              </w:rPr>
            </w:pPr>
            <w:r w:rsidRPr="00A70703">
              <w:rPr>
                <w:u w:val="single"/>
              </w:rPr>
              <w:t>Hlavní témata:</w:t>
            </w:r>
          </w:p>
          <w:p w14:paraId="3EAEA14A" w14:textId="0A66DA67" w:rsidR="00BD26BB" w:rsidRDefault="00BD26BB" w:rsidP="00712E30">
            <w:pPr>
              <w:numPr>
                <w:ilvl w:val="0"/>
                <w:numId w:val="67"/>
              </w:numPr>
              <w:jc w:val="both"/>
            </w:pPr>
            <w:r>
              <w:t>Úvod do studia dálkového průzkumu Země</w:t>
            </w:r>
            <w:r w:rsidR="004C48FF">
              <w:t>.</w:t>
            </w:r>
          </w:p>
          <w:p w14:paraId="4C6E791C" w14:textId="26D553FF" w:rsidR="00BD26BB" w:rsidRDefault="00BD26BB" w:rsidP="00712E30">
            <w:pPr>
              <w:numPr>
                <w:ilvl w:val="0"/>
                <w:numId w:val="67"/>
              </w:numPr>
              <w:jc w:val="both"/>
            </w:pPr>
            <w:r>
              <w:t>Fyzikální podstata DPZ</w:t>
            </w:r>
            <w:r w:rsidR="004C48FF">
              <w:t>.</w:t>
            </w:r>
          </w:p>
          <w:p w14:paraId="45291039" w14:textId="6104286A" w:rsidR="00BD26BB" w:rsidRDefault="00BD26BB" w:rsidP="00712E30">
            <w:pPr>
              <w:numPr>
                <w:ilvl w:val="0"/>
                <w:numId w:val="67"/>
              </w:numPr>
              <w:jc w:val="both"/>
            </w:pPr>
            <w:r>
              <w:t>Rozdělení metod DPZ</w:t>
            </w:r>
            <w:r w:rsidR="004C48FF">
              <w:t>.</w:t>
            </w:r>
          </w:p>
          <w:p w14:paraId="53602782" w14:textId="778F4EFC" w:rsidR="00BD26BB" w:rsidRDefault="00BD26BB" w:rsidP="00712E30">
            <w:pPr>
              <w:numPr>
                <w:ilvl w:val="0"/>
                <w:numId w:val="67"/>
              </w:numPr>
              <w:jc w:val="both"/>
            </w:pPr>
            <w:r>
              <w:t>Spektrální chování objektů</w:t>
            </w:r>
            <w:r w:rsidR="004C48FF">
              <w:t>.</w:t>
            </w:r>
          </w:p>
          <w:p w14:paraId="2AD88709" w14:textId="4FD609A4" w:rsidR="00BD26BB" w:rsidRDefault="00BD26BB" w:rsidP="00712E30">
            <w:pPr>
              <w:numPr>
                <w:ilvl w:val="0"/>
                <w:numId w:val="67"/>
              </w:numPr>
              <w:jc w:val="both"/>
            </w:pPr>
            <w:r>
              <w:t>Letecké snímkování a jejich klasifikace</w:t>
            </w:r>
            <w:r w:rsidR="004C48FF">
              <w:t>.</w:t>
            </w:r>
          </w:p>
          <w:p w14:paraId="4FC131D2" w14:textId="613CA83A" w:rsidR="00BD26BB" w:rsidRDefault="00BD26BB" w:rsidP="00712E30">
            <w:pPr>
              <w:numPr>
                <w:ilvl w:val="0"/>
                <w:numId w:val="67"/>
              </w:numPr>
              <w:jc w:val="both"/>
            </w:pPr>
            <w:r>
              <w:t>Družicové snímkování a jejich klasifikace</w:t>
            </w:r>
            <w:r w:rsidR="004C48FF">
              <w:t>.</w:t>
            </w:r>
          </w:p>
          <w:p w14:paraId="41A11F0E" w14:textId="6F0E9621" w:rsidR="00BD26BB" w:rsidRDefault="00BD26BB" w:rsidP="00712E30">
            <w:pPr>
              <w:numPr>
                <w:ilvl w:val="0"/>
                <w:numId w:val="67"/>
              </w:numPr>
              <w:jc w:val="both"/>
            </w:pPr>
            <w:r>
              <w:t>Radarové systémy a radarové záznamy</w:t>
            </w:r>
            <w:r w:rsidR="004C48FF">
              <w:t>.</w:t>
            </w:r>
          </w:p>
          <w:p w14:paraId="5D3126CA" w14:textId="1DA260C2" w:rsidR="00BD26BB" w:rsidRDefault="00BD26BB" w:rsidP="00712E30">
            <w:pPr>
              <w:numPr>
                <w:ilvl w:val="0"/>
                <w:numId w:val="67"/>
              </w:numPr>
              <w:jc w:val="both"/>
            </w:pPr>
            <w:r>
              <w:t>SW pro DPZ – práce se SW Multispec</w:t>
            </w:r>
            <w:r w:rsidR="004C48FF">
              <w:t>.</w:t>
            </w:r>
          </w:p>
          <w:p w14:paraId="41A9F0E5" w14:textId="7966B42F" w:rsidR="00BD26BB" w:rsidRDefault="00BD26BB" w:rsidP="00712E30">
            <w:pPr>
              <w:numPr>
                <w:ilvl w:val="0"/>
                <w:numId w:val="67"/>
              </w:numPr>
              <w:jc w:val="both"/>
            </w:pPr>
            <w:r>
              <w:t>Klasifikace dat – základní, semi-automatické, automatické</w:t>
            </w:r>
            <w:r w:rsidR="004C48FF">
              <w:t>.</w:t>
            </w:r>
          </w:p>
          <w:p w14:paraId="2F8B4F0B" w14:textId="5ECA23D7" w:rsidR="00BD26BB" w:rsidRDefault="00BD26BB" w:rsidP="00712E30">
            <w:pPr>
              <w:numPr>
                <w:ilvl w:val="0"/>
                <w:numId w:val="67"/>
              </w:numPr>
              <w:jc w:val="both"/>
            </w:pPr>
            <w:r>
              <w:t>Tvorba tematických map s využitím dat z</w:t>
            </w:r>
            <w:r w:rsidR="004C48FF">
              <w:t> </w:t>
            </w:r>
            <w:r>
              <w:t>DPZ</w:t>
            </w:r>
            <w:r w:rsidR="004C48FF">
              <w:t>.</w:t>
            </w:r>
          </w:p>
          <w:p w14:paraId="0E642846" w14:textId="0DC9AEE2" w:rsidR="00BD26BB" w:rsidRDefault="00BD26BB" w:rsidP="00712E30">
            <w:pPr>
              <w:numPr>
                <w:ilvl w:val="0"/>
                <w:numId w:val="67"/>
              </w:numPr>
              <w:jc w:val="both"/>
            </w:pPr>
            <w:r>
              <w:t>Sledování vývoje využití změn v území z dat DPZ</w:t>
            </w:r>
            <w:r w:rsidR="004C48FF">
              <w:t>.</w:t>
            </w:r>
          </w:p>
          <w:p w14:paraId="3369BFA6" w14:textId="77777777" w:rsidR="00BD26BB" w:rsidRDefault="00BD26BB" w:rsidP="00712E30">
            <w:pPr>
              <w:numPr>
                <w:ilvl w:val="0"/>
                <w:numId w:val="67"/>
              </w:numPr>
              <w:jc w:val="both"/>
            </w:pPr>
            <w:r>
              <w:t>Velké projekty DPZ a jejich využití v environmentálních vědách I.</w:t>
            </w:r>
          </w:p>
          <w:p w14:paraId="7AEA224F" w14:textId="77777777" w:rsidR="00BD26BB" w:rsidRDefault="00BD26BB" w:rsidP="00712E30">
            <w:pPr>
              <w:numPr>
                <w:ilvl w:val="0"/>
                <w:numId w:val="67"/>
              </w:numPr>
              <w:jc w:val="both"/>
            </w:pPr>
            <w:r>
              <w:t>Velké projekty DPZ a jejich využití v environmentálních vědách II.</w:t>
            </w:r>
          </w:p>
          <w:p w14:paraId="03333D32" w14:textId="0D46DA03" w:rsidR="00BD26BB" w:rsidRDefault="00BD26BB" w:rsidP="00712E30">
            <w:pPr>
              <w:numPr>
                <w:ilvl w:val="0"/>
                <w:numId w:val="67"/>
              </w:numPr>
              <w:jc w:val="both"/>
            </w:pPr>
            <w:r>
              <w:t>Využití DPZ v územním plánování</w:t>
            </w:r>
            <w:r w:rsidR="004C48FF">
              <w:t>.</w:t>
            </w:r>
          </w:p>
        </w:tc>
      </w:tr>
      <w:tr w:rsidR="00BD26BB" w14:paraId="53F4ED4D" w14:textId="77777777" w:rsidTr="00151B91">
        <w:trPr>
          <w:trHeight w:val="265"/>
        </w:trPr>
        <w:tc>
          <w:tcPr>
            <w:tcW w:w="3654" w:type="dxa"/>
            <w:gridSpan w:val="2"/>
            <w:tcBorders>
              <w:top w:val="single" w:sz="4" w:space="0" w:color="000000"/>
              <w:left w:val="single" w:sz="4" w:space="0" w:color="000000"/>
              <w:bottom w:val="single" w:sz="4" w:space="0" w:color="000000"/>
              <w:right w:val="single" w:sz="4" w:space="0" w:color="000000"/>
            </w:tcBorders>
            <w:shd w:val="clear" w:color="auto" w:fill="F7CAAC"/>
          </w:tcPr>
          <w:p w14:paraId="48983330" w14:textId="77777777" w:rsidR="00BD26BB" w:rsidRDefault="00BD26BB" w:rsidP="00495DC8">
            <w:pPr>
              <w:jc w:val="both"/>
            </w:pPr>
            <w:r>
              <w:rPr>
                <w:b/>
              </w:rPr>
              <w:t>Studijní literatura a studijní pomůcky</w:t>
            </w:r>
          </w:p>
        </w:tc>
        <w:tc>
          <w:tcPr>
            <w:tcW w:w="6201" w:type="dxa"/>
            <w:gridSpan w:val="6"/>
            <w:tcBorders>
              <w:top w:val="double" w:sz="4" w:space="0" w:color="000000"/>
              <w:left w:val="single" w:sz="4" w:space="0" w:color="000000"/>
              <w:bottom w:val="double" w:sz="4" w:space="0" w:color="000000"/>
              <w:right w:val="single" w:sz="4" w:space="0" w:color="000000"/>
            </w:tcBorders>
            <w:shd w:val="clear" w:color="auto" w:fill="auto"/>
          </w:tcPr>
          <w:p w14:paraId="11F08A43" w14:textId="77777777" w:rsidR="00BD26BB" w:rsidRDefault="00BD26BB" w:rsidP="00495DC8">
            <w:pPr>
              <w:jc w:val="both"/>
            </w:pPr>
          </w:p>
        </w:tc>
      </w:tr>
      <w:tr w:rsidR="00BD26BB" w14:paraId="6B88B95E" w14:textId="77777777" w:rsidTr="00151B91">
        <w:trPr>
          <w:trHeight w:val="1497"/>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76408F51" w14:textId="74ECCC2E" w:rsidR="00BD26BB" w:rsidRDefault="00BD26BB" w:rsidP="00712E30">
            <w:pPr>
              <w:ind w:left="322" w:hanging="284"/>
            </w:pPr>
            <w:r w:rsidRPr="00766055">
              <w:rPr>
                <w:b/>
              </w:rPr>
              <w:t>Povinná</w:t>
            </w:r>
            <w:r>
              <w:rPr>
                <w:b/>
              </w:rPr>
              <w:t xml:space="preserve"> literatura:</w:t>
            </w:r>
          </w:p>
          <w:p w14:paraId="25C7094B" w14:textId="3B61FF1E" w:rsidR="00BD26BB" w:rsidRDefault="00BD26BB" w:rsidP="00712E30">
            <w:pPr>
              <w:ind w:left="38"/>
            </w:pPr>
            <w:r>
              <w:t xml:space="preserve">GIRI, Ch. P. </w:t>
            </w:r>
            <w:r w:rsidRPr="00712E30">
              <w:rPr>
                <w:i/>
              </w:rPr>
              <w:t>Remote sensing of land use and land cover: principles and applications</w:t>
            </w:r>
            <w:r>
              <w:t>. Boca Raton: CRC Press, 2012, xx, 425 p., [32] p. of plates. Taylor &amp; Francis series in remote sensing applications. ISBN 9781420070750.</w:t>
            </w:r>
          </w:p>
          <w:p w14:paraId="55066D9E" w14:textId="3984E5DC" w:rsidR="00BD26BB" w:rsidRDefault="00BD26BB" w:rsidP="00712E30">
            <w:pPr>
              <w:ind w:left="38"/>
            </w:pPr>
            <w:r>
              <w:t xml:space="preserve">PROST, G. L. </w:t>
            </w:r>
            <w:r w:rsidRPr="00712E30">
              <w:rPr>
                <w:i/>
              </w:rPr>
              <w:t>Remote sensing for geoscientists: image analysis and integration</w:t>
            </w:r>
            <w:r>
              <w:t xml:space="preserve">. Third edition. Boca Raton, [Florida]: CRC Press, 2014, 1 online resource. ISBN 9781466561755. Dostupné také z: </w:t>
            </w:r>
            <w:hyperlink r:id="rId24" w:history="1">
              <w:r w:rsidRPr="00CE0FC7">
                <w:rPr>
                  <w:rStyle w:val="Hypertextovodkaz"/>
                </w:rPr>
                <w:t>http://marc.crcnetbase.com/isbn/9781466561755</w:t>
              </w:r>
            </w:hyperlink>
          </w:p>
          <w:p w14:paraId="360F1FA9" w14:textId="15D93741" w:rsidR="00BD26BB" w:rsidRDefault="00BD26BB" w:rsidP="00712E30">
            <w:pPr>
              <w:ind w:left="38"/>
            </w:pPr>
            <w:r>
              <w:t xml:space="preserve">TEUNISSEN, P. J. G., MONTENBRUCK O. </w:t>
            </w:r>
            <w:r w:rsidRPr="00712E30">
              <w:rPr>
                <w:i/>
              </w:rPr>
              <w:t>Springer handbook of global navigation satellite systems.</w:t>
            </w:r>
            <w:r>
              <w:t xml:space="preserve"> Cham: Springer, 2017, xxxii, 1328. Springer handbooks. ISBN 978-3-319-42926-7.</w:t>
            </w:r>
          </w:p>
          <w:p w14:paraId="237C0F63" w14:textId="542FAF8B" w:rsidR="00BD26BB" w:rsidRDefault="00BD26BB" w:rsidP="00712E30">
            <w:pPr>
              <w:ind w:left="38"/>
            </w:pPr>
            <w:r>
              <w:t xml:space="preserve">WANG, G.,WENG Q. </w:t>
            </w:r>
            <w:r w:rsidRPr="00712E30">
              <w:rPr>
                <w:i/>
              </w:rPr>
              <w:t>Remote sensing of natural resources</w:t>
            </w:r>
            <w:r>
              <w:t xml:space="preserve">. Boca Raton: CRC Press, 2014, xxiii, 532 p., [24] p. of col. plates. Taylor &amp; Francis series in remote sensing applications. ISBN 9781466556935WENG, Qihao. Global urban monitoring and assessment through earth observation. Boca Raton, FL: CRC Press/Taylor &amp; Francis Group, 2014, 1 online zdroj (xxii, 412 pages). ISBN 9781466564503. </w:t>
            </w:r>
          </w:p>
          <w:p w14:paraId="69671CBC" w14:textId="08E27F47" w:rsidR="00BD26BB" w:rsidRDefault="00BD26BB" w:rsidP="00712E30">
            <w:pPr>
              <w:ind w:left="38"/>
            </w:pPr>
            <w:r>
              <w:t xml:space="preserve">YANG, X., LI., J. </w:t>
            </w:r>
            <w:r w:rsidRPr="00712E30">
              <w:rPr>
                <w:i/>
              </w:rPr>
              <w:t>Advances in mapping from remote sensor imagery: techniques and applications</w:t>
            </w:r>
            <w:r>
              <w:t>. Boca Raton, Fla.: CRC Press, 2013, xvi, 427 p. ISBN 9781439874592.</w:t>
            </w:r>
          </w:p>
          <w:p w14:paraId="55EB7579" w14:textId="74398DBF" w:rsidR="00BD26BB" w:rsidRDefault="00BD26BB" w:rsidP="00712E30">
            <w:pPr>
              <w:autoSpaceDE w:val="0"/>
              <w:autoSpaceDN w:val="0"/>
              <w:adjustRightInd w:val="0"/>
              <w:ind w:left="322" w:hanging="284"/>
            </w:pPr>
            <w:r w:rsidRPr="00712E30">
              <w:t>Materiály dostupné v e-learningovém kurzu předmětu v LMS Moodle na </w:t>
            </w:r>
            <w:hyperlink r:id="rId25" w:tgtFrame="_blank" w:history="1">
              <w:r w:rsidRPr="00712E30">
                <w:t>http://vyuka.flkr.utb.cz</w:t>
              </w:r>
            </w:hyperlink>
          </w:p>
          <w:p w14:paraId="246475FE" w14:textId="183909C6" w:rsidR="00BD26BB" w:rsidRDefault="00BD26BB" w:rsidP="00712E30">
            <w:pPr>
              <w:ind w:left="322" w:hanging="284"/>
              <w:jc w:val="both"/>
            </w:pPr>
            <w:r>
              <w:rPr>
                <w:b/>
              </w:rPr>
              <w:t>Doporučená literatura:</w:t>
            </w:r>
          </w:p>
          <w:p w14:paraId="0EA201DB" w14:textId="5AB766F6" w:rsidR="00BD26BB" w:rsidRDefault="00BD26BB" w:rsidP="00712E30">
            <w:pPr>
              <w:ind w:left="38"/>
            </w:pPr>
            <w:r>
              <w:t xml:space="preserve">ACHARD, F., HANSEN, M. C. </w:t>
            </w:r>
            <w:r w:rsidRPr="00712E30">
              <w:rPr>
                <w:i/>
              </w:rPr>
              <w:t>Global forest monitoring from earth observation</w:t>
            </w:r>
            <w:r>
              <w:t xml:space="preserve">. Boca Raton: CRC Press, 2013, xiv, 330 p., [24] p. of plates. Earth observation of global changes. ISBN 9781466552029. </w:t>
            </w:r>
          </w:p>
          <w:p w14:paraId="137EC25C" w14:textId="1B9AA5E3" w:rsidR="00BD26BB" w:rsidRDefault="00BD26BB" w:rsidP="00712E30">
            <w:pPr>
              <w:ind w:left="38"/>
            </w:pPr>
            <w:r>
              <w:t xml:space="preserve">AZAB, A. M. </w:t>
            </w:r>
            <w:r w:rsidRPr="00712E30">
              <w:rPr>
                <w:i/>
              </w:rPr>
              <w:t>Integrating GIS, remote sensing, and mathematical modelling for surface water quality management in irrigated watersheds</w:t>
            </w:r>
            <w:r>
              <w:t xml:space="preserve">. The Netherlands: CRC Press/Balkema, 2012, xii, 225 p. ISBN 9781466558038. </w:t>
            </w:r>
          </w:p>
          <w:p w14:paraId="0310B194" w14:textId="041E2155" w:rsidR="00BD26BB" w:rsidRDefault="00BD26BB" w:rsidP="00712E30">
            <w:pPr>
              <w:ind w:left="38"/>
            </w:pPr>
            <w:r>
              <w:t xml:space="preserve">BORDOGNA, G., CARRARA P. </w:t>
            </w:r>
            <w:r w:rsidRPr="00712E30">
              <w:rPr>
                <w:i/>
              </w:rPr>
              <w:t>Mobile information systems leveraging volunteered geographic information for earth observation.</w:t>
            </w:r>
            <w:r>
              <w:t xml:space="preserve"> Cham: Springer, 2018, xi, 214. Earth systems data and models. ISBN 978-3-319-70877-5.</w:t>
            </w:r>
          </w:p>
          <w:p w14:paraId="32791E36" w14:textId="12F17DC4" w:rsidR="00BD26BB" w:rsidRDefault="00BD26BB" w:rsidP="00712E30">
            <w:pPr>
              <w:ind w:left="38"/>
            </w:pPr>
            <w:r>
              <w:t xml:space="preserve">MADRY, S. </w:t>
            </w:r>
            <w:r w:rsidRPr="00712E30">
              <w:rPr>
                <w:i/>
              </w:rPr>
              <w:t>Space systems for disaster warning, response, and recovery</w:t>
            </w:r>
            <w:r>
              <w:t>. New York: Springer, 2015, xiii, 146. Springer Briefs in space development. ISBN 978-1-4939-1512-5.</w:t>
            </w:r>
          </w:p>
        </w:tc>
      </w:tr>
      <w:tr w:rsidR="00BD26BB" w14:paraId="5DC08D60" w14:textId="77777777" w:rsidTr="00151B91">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773C4218" w14:textId="77777777" w:rsidR="00BD26BB" w:rsidRDefault="00BD26BB" w:rsidP="00495DC8">
            <w:pPr>
              <w:jc w:val="center"/>
              <w:rPr>
                <w:b/>
              </w:rPr>
            </w:pPr>
            <w:r>
              <w:rPr>
                <w:b/>
              </w:rPr>
              <w:t>Informace ke kombinované nebo distanční formě</w:t>
            </w:r>
          </w:p>
        </w:tc>
      </w:tr>
      <w:tr w:rsidR="00BD26BB" w14:paraId="31F74458" w14:textId="77777777" w:rsidTr="00151B91">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3EFC830D" w14:textId="77777777" w:rsidR="00BD26BB" w:rsidRDefault="00BD26BB" w:rsidP="00495DC8">
            <w:pPr>
              <w:jc w:val="both"/>
            </w:pPr>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14:paraId="783C6821" w14:textId="77777777" w:rsidR="00BD26BB" w:rsidRDefault="00BD26BB" w:rsidP="00495DC8">
            <w:pPr>
              <w:jc w:val="both"/>
            </w:pPr>
          </w:p>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14:paraId="4073B519" w14:textId="77777777" w:rsidR="00BD26BB" w:rsidRDefault="00BD26BB" w:rsidP="00495DC8">
            <w:pPr>
              <w:jc w:val="both"/>
              <w:rPr>
                <w:b/>
              </w:rPr>
            </w:pPr>
            <w:r>
              <w:rPr>
                <w:b/>
              </w:rPr>
              <w:t xml:space="preserve">hodin </w:t>
            </w:r>
          </w:p>
        </w:tc>
      </w:tr>
      <w:tr w:rsidR="00BD26BB" w14:paraId="524A42A9" w14:textId="77777777" w:rsidTr="00151B91">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7605A9A6" w14:textId="77777777" w:rsidR="00BD26BB" w:rsidRDefault="00BD26BB" w:rsidP="00495DC8">
            <w:pPr>
              <w:jc w:val="both"/>
              <w:rPr>
                <w:b/>
              </w:rPr>
            </w:pPr>
            <w:r>
              <w:rPr>
                <w:b/>
              </w:rPr>
              <w:t>Informace o způsobu kontaktu s vyučujícím</w:t>
            </w:r>
          </w:p>
        </w:tc>
      </w:tr>
      <w:tr w:rsidR="00BD26BB" w14:paraId="4F0341F8" w14:textId="77777777" w:rsidTr="00151B91">
        <w:trPr>
          <w:trHeight w:val="406"/>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05EC22E4" w14:textId="77777777" w:rsidR="00BD26BB" w:rsidRDefault="00BD26BB" w:rsidP="00495DC8">
            <w:pPr>
              <w:jc w:val="both"/>
            </w:pPr>
          </w:p>
        </w:tc>
      </w:tr>
    </w:tbl>
    <w:p w14:paraId="4B06A953" w14:textId="77777777" w:rsidR="00BD26BB" w:rsidRDefault="00BD26BB">
      <w:pPr>
        <w:spacing w:after="160" w:line="259" w:lineRule="auto"/>
      </w:pPr>
    </w:p>
    <w:p w14:paraId="599AB403" w14:textId="77777777" w:rsidR="00BD26BB" w:rsidRDefault="00BD26B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45692EFA" w14:textId="77777777" w:rsidTr="00495DC8">
        <w:tc>
          <w:tcPr>
            <w:tcW w:w="9855" w:type="dxa"/>
            <w:gridSpan w:val="8"/>
            <w:tcBorders>
              <w:bottom w:val="double" w:sz="4" w:space="0" w:color="auto"/>
            </w:tcBorders>
            <w:shd w:val="clear" w:color="auto" w:fill="BDD6EE"/>
          </w:tcPr>
          <w:p w14:paraId="1EF8AF48" w14:textId="77777777" w:rsidR="00BD26BB" w:rsidRDefault="00BD26BB" w:rsidP="00495DC8">
            <w:pPr>
              <w:jc w:val="both"/>
              <w:rPr>
                <w:b/>
                <w:sz w:val="28"/>
              </w:rPr>
            </w:pPr>
            <w:r>
              <w:br w:type="page"/>
            </w:r>
            <w:r>
              <w:rPr>
                <w:b/>
                <w:sz w:val="28"/>
              </w:rPr>
              <w:t>B-III – Charakteristika studijního předmětu</w:t>
            </w:r>
          </w:p>
        </w:tc>
      </w:tr>
      <w:tr w:rsidR="00BD26BB" w14:paraId="4B7A0109" w14:textId="77777777" w:rsidTr="00495DC8">
        <w:tc>
          <w:tcPr>
            <w:tcW w:w="3086" w:type="dxa"/>
            <w:tcBorders>
              <w:top w:val="double" w:sz="4" w:space="0" w:color="auto"/>
            </w:tcBorders>
            <w:shd w:val="clear" w:color="auto" w:fill="F7CAAC"/>
          </w:tcPr>
          <w:p w14:paraId="6F3C1425" w14:textId="77777777" w:rsidR="00BD26BB" w:rsidRDefault="00BD26BB" w:rsidP="00495DC8">
            <w:pPr>
              <w:jc w:val="both"/>
              <w:rPr>
                <w:b/>
              </w:rPr>
            </w:pPr>
            <w:r>
              <w:rPr>
                <w:b/>
              </w:rPr>
              <w:t>Název studijního předmětu</w:t>
            </w:r>
          </w:p>
        </w:tc>
        <w:tc>
          <w:tcPr>
            <w:tcW w:w="6769" w:type="dxa"/>
            <w:gridSpan w:val="7"/>
            <w:tcBorders>
              <w:top w:val="double" w:sz="4" w:space="0" w:color="auto"/>
            </w:tcBorders>
          </w:tcPr>
          <w:p w14:paraId="6EDDBBC9" w14:textId="77777777" w:rsidR="00BD26BB" w:rsidRPr="002D7853" w:rsidRDefault="00BD26BB" w:rsidP="00495DC8">
            <w:pPr>
              <w:jc w:val="both"/>
              <w:rPr>
                <w:b/>
              </w:rPr>
            </w:pPr>
            <w:r w:rsidRPr="002D7853">
              <w:rPr>
                <w:b/>
              </w:rPr>
              <w:t>Dějiny environmentálního myšlení</w:t>
            </w:r>
          </w:p>
        </w:tc>
      </w:tr>
      <w:tr w:rsidR="00BD26BB" w14:paraId="43DDD39C" w14:textId="77777777" w:rsidTr="00495DC8">
        <w:tc>
          <w:tcPr>
            <w:tcW w:w="3086" w:type="dxa"/>
            <w:shd w:val="clear" w:color="auto" w:fill="F7CAAC"/>
          </w:tcPr>
          <w:p w14:paraId="22868938" w14:textId="77777777" w:rsidR="00BD26BB" w:rsidRDefault="00BD26BB" w:rsidP="00495DC8">
            <w:pPr>
              <w:jc w:val="both"/>
              <w:rPr>
                <w:b/>
              </w:rPr>
            </w:pPr>
            <w:r>
              <w:rPr>
                <w:b/>
              </w:rPr>
              <w:t>Typ předmětu</w:t>
            </w:r>
          </w:p>
        </w:tc>
        <w:tc>
          <w:tcPr>
            <w:tcW w:w="3406" w:type="dxa"/>
            <w:gridSpan w:val="4"/>
          </w:tcPr>
          <w:p w14:paraId="1E4ADFBE" w14:textId="77777777" w:rsidR="00BD26BB" w:rsidRPr="005F2CFE" w:rsidRDefault="00BD26BB" w:rsidP="00495DC8">
            <w:pPr>
              <w:pStyle w:val="FormtovanvHTML"/>
              <w:shd w:val="clear" w:color="auto" w:fill="FFFFFF"/>
              <w:rPr>
                <w:rFonts w:ascii="Times New Roman" w:hAnsi="Times New Roman"/>
                <w:color w:val="000000"/>
              </w:rPr>
            </w:pPr>
            <w:r>
              <w:rPr>
                <w:rFonts w:ascii="Times New Roman" w:hAnsi="Times New Roman"/>
              </w:rPr>
              <w:t>Povinně volitelný</w:t>
            </w:r>
          </w:p>
        </w:tc>
        <w:tc>
          <w:tcPr>
            <w:tcW w:w="2695" w:type="dxa"/>
            <w:gridSpan w:val="2"/>
            <w:shd w:val="clear" w:color="auto" w:fill="F7CAAC"/>
          </w:tcPr>
          <w:p w14:paraId="397650EB" w14:textId="77777777" w:rsidR="00BD26BB" w:rsidRDefault="00BD26BB" w:rsidP="00495DC8">
            <w:pPr>
              <w:jc w:val="both"/>
            </w:pPr>
            <w:r>
              <w:rPr>
                <w:b/>
              </w:rPr>
              <w:t>doporučený ročník / semestr</w:t>
            </w:r>
          </w:p>
        </w:tc>
        <w:tc>
          <w:tcPr>
            <w:tcW w:w="668" w:type="dxa"/>
          </w:tcPr>
          <w:p w14:paraId="0B0B197F" w14:textId="77777777" w:rsidR="00BD26BB" w:rsidRDefault="00BD26BB" w:rsidP="00495DC8">
            <w:pPr>
              <w:jc w:val="both"/>
            </w:pPr>
            <w:r>
              <w:t>1/LS</w:t>
            </w:r>
          </w:p>
        </w:tc>
      </w:tr>
      <w:tr w:rsidR="00BD26BB" w14:paraId="0C75C236" w14:textId="77777777" w:rsidTr="00495DC8">
        <w:tc>
          <w:tcPr>
            <w:tcW w:w="3086" w:type="dxa"/>
            <w:shd w:val="clear" w:color="auto" w:fill="F7CAAC"/>
          </w:tcPr>
          <w:p w14:paraId="300BE389" w14:textId="77777777" w:rsidR="00BD26BB" w:rsidRDefault="00BD26BB" w:rsidP="00495DC8">
            <w:pPr>
              <w:jc w:val="both"/>
              <w:rPr>
                <w:b/>
              </w:rPr>
            </w:pPr>
            <w:r>
              <w:rPr>
                <w:b/>
              </w:rPr>
              <w:t>Rozsah studijního předmětu</w:t>
            </w:r>
          </w:p>
        </w:tc>
        <w:tc>
          <w:tcPr>
            <w:tcW w:w="1701" w:type="dxa"/>
            <w:gridSpan w:val="2"/>
          </w:tcPr>
          <w:p w14:paraId="5324CCC5" w14:textId="77777777" w:rsidR="00BD26BB" w:rsidRDefault="00BD26BB" w:rsidP="00495DC8">
            <w:pPr>
              <w:jc w:val="both"/>
            </w:pPr>
            <w:r>
              <w:t xml:space="preserve">28p – 14s </w:t>
            </w:r>
          </w:p>
        </w:tc>
        <w:tc>
          <w:tcPr>
            <w:tcW w:w="889" w:type="dxa"/>
            <w:shd w:val="clear" w:color="auto" w:fill="F7CAAC"/>
          </w:tcPr>
          <w:p w14:paraId="45D07EC7" w14:textId="77777777" w:rsidR="00BD26BB" w:rsidRDefault="00BD26BB" w:rsidP="00495DC8">
            <w:pPr>
              <w:jc w:val="both"/>
              <w:rPr>
                <w:b/>
              </w:rPr>
            </w:pPr>
            <w:r>
              <w:rPr>
                <w:b/>
              </w:rPr>
              <w:t xml:space="preserve">hod. </w:t>
            </w:r>
          </w:p>
        </w:tc>
        <w:tc>
          <w:tcPr>
            <w:tcW w:w="816" w:type="dxa"/>
          </w:tcPr>
          <w:p w14:paraId="6A9C70A2" w14:textId="27412E61" w:rsidR="00BD26BB" w:rsidRDefault="002B7EA6" w:rsidP="00495DC8">
            <w:pPr>
              <w:jc w:val="both"/>
            </w:pPr>
            <w:r>
              <w:t>42</w:t>
            </w:r>
          </w:p>
        </w:tc>
        <w:tc>
          <w:tcPr>
            <w:tcW w:w="2156" w:type="dxa"/>
            <w:shd w:val="clear" w:color="auto" w:fill="F7CAAC"/>
          </w:tcPr>
          <w:p w14:paraId="0E99D69D" w14:textId="77777777" w:rsidR="00BD26BB" w:rsidRDefault="00BD26BB" w:rsidP="00495DC8">
            <w:pPr>
              <w:jc w:val="both"/>
              <w:rPr>
                <w:b/>
              </w:rPr>
            </w:pPr>
            <w:r>
              <w:rPr>
                <w:b/>
              </w:rPr>
              <w:t>kreditů</w:t>
            </w:r>
          </w:p>
        </w:tc>
        <w:tc>
          <w:tcPr>
            <w:tcW w:w="1207" w:type="dxa"/>
            <w:gridSpan w:val="2"/>
          </w:tcPr>
          <w:p w14:paraId="3ECAFDC2" w14:textId="77777777" w:rsidR="00BD26BB" w:rsidRDefault="00BD26BB" w:rsidP="00495DC8">
            <w:pPr>
              <w:jc w:val="both"/>
            </w:pPr>
            <w:r>
              <w:t>3</w:t>
            </w:r>
          </w:p>
        </w:tc>
      </w:tr>
      <w:tr w:rsidR="00BD26BB" w14:paraId="77E0CA79" w14:textId="77777777" w:rsidTr="00495DC8">
        <w:tc>
          <w:tcPr>
            <w:tcW w:w="3086" w:type="dxa"/>
            <w:shd w:val="clear" w:color="auto" w:fill="F7CAAC"/>
          </w:tcPr>
          <w:p w14:paraId="1CA85714" w14:textId="77777777" w:rsidR="00BD26BB" w:rsidRDefault="00BD26BB" w:rsidP="00495DC8">
            <w:pPr>
              <w:jc w:val="both"/>
              <w:rPr>
                <w:b/>
                <w:sz w:val="22"/>
              </w:rPr>
            </w:pPr>
            <w:r>
              <w:rPr>
                <w:b/>
              </w:rPr>
              <w:t>Prerekvizity, korekvizity, ekvivalence</w:t>
            </w:r>
          </w:p>
        </w:tc>
        <w:tc>
          <w:tcPr>
            <w:tcW w:w="6769" w:type="dxa"/>
            <w:gridSpan w:val="7"/>
          </w:tcPr>
          <w:p w14:paraId="01215C5B" w14:textId="77777777" w:rsidR="00BD26BB" w:rsidRDefault="00BD26BB" w:rsidP="00495DC8">
            <w:pPr>
              <w:jc w:val="both"/>
            </w:pPr>
          </w:p>
        </w:tc>
      </w:tr>
      <w:tr w:rsidR="00BD26BB" w14:paraId="5FAA9D25" w14:textId="77777777" w:rsidTr="00495DC8">
        <w:tc>
          <w:tcPr>
            <w:tcW w:w="3086" w:type="dxa"/>
            <w:shd w:val="clear" w:color="auto" w:fill="F7CAAC"/>
          </w:tcPr>
          <w:p w14:paraId="05C485BD" w14:textId="77777777" w:rsidR="00BD26BB" w:rsidRDefault="00BD26BB" w:rsidP="00495DC8">
            <w:pPr>
              <w:jc w:val="both"/>
              <w:rPr>
                <w:b/>
              </w:rPr>
            </w:pPr>
            <w:r>
              <w:rPr>
                <w:b/>
              </w:rPr>
              <w:t>Způsob ověření studijních výsledků</w:t>
            </w:r>
          </w:p>
        </w:tc>
        <w:tc>
          <w:tcPr>
            <w:tcW w:w="3406" w:type="dxa"/>
            <w:gridSpan w:val="4"/>
          </w:tcPr>
          <w:p w14:paraId="5F4B5363" w14:textId="77777777" w:rsidR="00BD26BB" w:rsidRPr="00164753" w:rsidRDefault="00BD26BB" w:rsidP="00495DC8">
            <w:pPr>
              <w:jc w:val="both"/>
            </w:pPr>
            <w:r>
              <w:rPr>
                <w:rFonts w:eastAsia="SimSun"/>
                <w:lang w:eastAsia="zh-CN" w:bidi="hi-IN"/>
              </w:rPr>
              <w:t>Zápočet, zkouška</w:t>
            </w:r>
          </w:p>
        </w:tc>
        <w:tc>
          <w:tcPr>
            <w:tcW w:w="2156" w:type="dxa"/>
            <w:shd w:val="clear" w:color="auto" w:fill="F7CAAC"/>
          </w:tcPr>
          <w:p w14:paraId="67CAF1DA" w14:textId="77777777" w:rsidR="00BD26BB" w:rsidRDefault="00BD26BB" w:rsidP="00495DC8">
            <w:pPr>
              <w:jc w:val="both"/>
              <w:rPr>
                <w:b/>
              </w:rPr>
            </w:pPr>
            <w:r>
              <w:rPr>
                <w:b/>
              </w:rPr>
              <w:t>Forma výuky</w:t>
            </w:r>
          </w:p>
        </w:tc>
        <w:tc>
          <w:tcPr>
            <w:tcW w:w="1207" w:type="dxa"/>
            <w:gridSpan w:val="2"/>
          </w:tcPr>
          <w:p w14:paraId="30AE0095" w14:textId="46E670CD" w:rsidR="00BD26BB" w:rsidRDefault="002B7EA6" w:rsidP="00495DC8">
            <w:pPr>
              <w:jc w:val="both"/>
            </w:pPr>
            <w:r>
              <w:t>přenášky</w:t>
            </w:r>
          </w:p>
          <w:p w14:paraId="6FAD1FD2" w14:textId="5CFAC3A3" w:rsidR="002B7EA6" w:rsidRDefault="002B7EA6" w:rsidP="00495DC8">
            <w:pPr>
              <w:jc w:val="both"/>
            </w:pPr>
            <w:r>
              <w:t>semináře</w:t>
            </w:r>
          </w:p>
        </w:tc>
      </w:tr>
      <w:tr w:rsidR="00BD26BB" w14:paraId="2CA946B9" w14:textId="77777777" w:rsidTr="00495DC8">
        <w:tc>
          <w:tcPr>
            <w:tcW w:w="3086" w:type="dxa"/>
            <w:shd w:val="clear" w:color="auto" w:fill="F7CAAC"/>
          </w:tcPr>
          <w:p w14:paraId="2F5B76F9" w14:textId="1E59255B" w:rsidR="00BD26BB" w:rsidRDefault="00BD26BB" w:rsidP="00495DC8">
            <w:pPr>
              <w:jc w:val="both"/>
              <w:rPr>
                <w:b/>
              </w:rPr>
            </w:pPr>
            <w:r>
              <w:rPr>
                <w:b/>
              </w:rPr>
              <w:t>Forma způsobu ověření studijních výsledků a další požadavky na studenta</w:t>
            </w:r>
          </w:p>
        </w:tc>
        <w:tc>
          <w:tcPr>
            <w:tcW w:w="6769" w:type="dxa"/>
            <w:gridSpan w:val="7"/>
            <w:tcBorders>
              <w:bottom w:val="nil"/>
            </w:tcBorders>
          </w:tcPr>
          <w:p w14:paraId="62F002D3" w14:textId="77777777" w:rsidR="00BD26BB" w:rsidRDefault="00BD26BB" w:rsidP="00495DC8">
            <w:pPr>
              <w:jc w:val="both"/>
            </w:pPr>
            <w:r>
              <w:t xml:space="preserve">Podmínkou získání zápočtu je účast na seminářích (max. 2 absence), absolvování dvou průběžných testů (s průměrným výsledkem min 60%) a </w:t>
            </w:r>
            <w:r w:rsidRPr="002107F1">
              <w:t>zprac</w:t>
            </w:r>
            <w:r>
              <w:t>ování</w:t>
            </w:r>
            <w:r w:rsidRPr="002107F1">
              <w:t xml:space="preserve"> esej</w:t>
            </w:r>
            <w:r>
              <w:t>e</w:t>
            </w:r>
            <w:r w:rsidRPr="002107F1">
              <w:t xml:space="preserve"> na téma environmentálního myšlení podle konkrétního titulu.</w:t>
            </w:r>
          </w:p>
        </w:tc>
      </w:tr>
      <w:tr w:rsidR="00BD26BB" w14:paraId="4139E648" w14:textId="77777777" w:rsidTr="00495DC8">
        <w:trPr>
          <w:trHeight w:val="554"/>
        </w:trPr>
        <w:tc>
          <w:tcPr>
            <w:tcW w:w="9855" w:type="dxa"/>
            <w:gridSpan w:val="8"/>
            <w:tcBorders>
              <w:top w:val="nil"/>
            </w:tcBorders>
          </w:tcPr>
          <w:p w14:paraId="750AFA86" w14:textId="506BAA94" w:rsidR="00BD26BB" w:rsidRDefault="00BD26BB" w:rsidP="00495DC8">
            <w:pPr>
              <w:jc w:val="both"/>
            </w:pPr>
          </w:p>
        </w:tc>
      </w:tr>
      <w:tr w:rsidR="00BD26BB" w14:paraId="10D93649" w14:textId="77777777" w:rsidTr="00495DC8">
        <w:trPr>
          <w:trHeight w:val="197"/>
        </w:trPr>
        <w:tc>
          <w:tcPr>
            <w:tcW w:w="3086" w:type="dxa"/>
            <w:tcBorders>
              <w:top w:val="nil"/>
            </w:tcBorders>
            <w:shd w:val="clear" w:color="auto" w:fill="F7CAAC"/>
          </w:tcPr>
          <w:p w14:paraId="65443EE2" w14:textId="77777777" w:rsidR="00BD26BB" w:rsidRDefault="00BD26BB" w:rsidP="00495DC8">
            <w:pPr>
              <w:jc w:val="both"/>
              <w:rPr>
                <w:b/>
              </w:rPr>
            </w:pPr>
            <w:r>
              <w:rPr>
                <w:b/>
              </w:rPr>
              <w:t>Garant předmětu</w:t>
            </w:r>
          </w:p>
        </w:tc>
        <w:tc>
          <w:tcPr>
            <w:tcW w:w="6769" w:type="dxa"/>
            <w:gridSpan w:val="7"/>
            <w:tcBorders>
              <w:top w:val="nil"/>
            </w:tcBorders>
          </w:tcPr>
          <w:p w14:paraId="062D3F12" w14:textId="24BDA545" w:rsidR="00BD26BB" w:rsidRPr="004158DD" w:rsidRDefault="00BD26BB" w:rsidP="00495DC8">
            <w:pPr>
              <w:pStyle w:val="FormtovanvHTML"/>
              <w:shd w:val="clear" w:color="auto" w:fill="FFFFFF"/>
              <w:rPr>
                <w:rFonts w:ascii="Times New Roman" w:hAnsi="Times New Roman"/>
                <w:color w:val="000000"/>
              </w:rPr>
            </w:pPr>
            <w:r>
              <w:rPr>
                <w:rFonts w:ascii="Times New Roman" w:hAnsi="Times New Roman"/>
              </w:rPr>
              <w:t>p</w:t>
            </w:r>
            <w:r w:rsidRPr="00511F48">
              <w:rPr>
                <w:rFonts w:ascii="Times New Roman" w:hAnsi="Times New Roman"/>
              </w:rPr>
              <w:t>rof. RNDr. Peter Chrastina, Ph.D.</w:t>
            </w:r>
          </w:p>
        </w:tc>
      </w:tr>
      <w:tr w:rsidR="00BD26BB" w14:paraId="113C7611" w14:textId="77777777" w:rsidTr="00495DC8">
        <w:trPr>
          <w:trHeight w:val="243"/>
        </w:trPr>
        <w:tc>
          <w:tcPr>
            <w:tcW w:w="3086" w:type="dxa"/>
            <w:tcBorders>
              <w:top w:val="nil"/>
            </w:tcBorders>
            <w:shd w:val="clear" w:color="auto" w:fill="F7CAAC"/>
          </w:tcPr>
          <w:p w14:paraId="78045074" w14:textId="77777777" w:rsidR="00BD26BB" w:rsidRDefault="00BD26BB" w:rsidP="00495DC8">
            <w:pPr>
              <w:jc w:val="both"/>
              <w:rPr>
                <w:b/>
              </w:rPr>
            </w:pPr>
            <w:r>
              <w:rPr>
                <w:b/>
              </w:rPr>
              <w:t>Zapojení garanta do výuky předmětu</w:t>
            </w:r>
          </w:p>
        </w:tc>
        <w:tc>
          <w:tcPr>
            <w:tcW w:w="6769" w:type="dxa"/>
            <w:gridSpan w:val="7"/>
            <w:tcBorders>
              <w:top w:val="nil"/>
            </w:tcBorders>
          </w:tcPr>
          <w:p w14:paraId="588F6C59" w14:textId="77777777" w:rsidR="00BD26BB" w:rsidRDefault="00BD26BB" w:rsidP="00495DC8">
            <w:pPr>
              <w:jc w:val="both"/>
            </w:pPr>
            <w:r w:rsidRPr="00D4222D">
              <w:t>Garant stanovuje koncepci předmětu, podílí se na přednáškách</w:t>
            </w:r>
            <w:r>
              <w:t xml:space="preserve"> a cvičeních</w:t>
            </w:r>
            <w:r w:rsidRPr="00D4222D">
              <w:t xml:space="preserve"> v rozsahu </w:t>
            </w:r>
            <w:r>
              <w:t>100 %.</w:t>
            </w:r>
          </w:p>
        </w:tc>
      </w:tr>
      <w:tr w:rsidR="00BD26BB" w14:paraId="4C7B1339" w14:textId="77777777" w:rsidTr="00495DC8">
        <w:tc>
          <w:tcPr>
            <w:tcW w:w="3086" w:type="dxa"/>
            <w:shd w:val="clear" w:color="auto" w:fill="F7CAAC"/>
          </w:tcPr>
          <w:p w14:paraId="578A1496" w14:textId="77777777" w:rsidR="00BD26BB" w:rsidRDefault="00BD26BB" w:rsidP="00495DC8">
            <w:pPr>
              <w:jc w:val="both"/>
              <w:rPr>
                <w:b/>
              </w:rPr>
            </w:pPr>
            <w:r>
              <w:rPr>
                <w:b/>
              </w:rPr>
              <w:t>Vyučující</w:t>
            </w:r>
          </w:p>
        </w:tc>
        <w:tc>
          <w:tcPr>
            <w:tcW w:w="6769" w:type="dxa"/>
            <w:gridSpan w:val="7"/>
            <w:tcBorders>
              <w:bottom w:val="nil"/>
            </w:tcBorders>
          </w:tcPr>
          <w:p w14:paraId="674490FC" w14:textId="77777777" w:rsidR="00BD26BB" w:rsidRDefault="00BD26BB" w:rsidP="00495DC8">
            <w:pPr>
              <w:jc w:val="both"/>
            </w:pPr>
            <w:r>
              <w:t>p</w:t>
            </w:r>
            <w:r w:rsidRPr="00511F48">
              <w:t>rof. RNDr. Peter Chrastina, Ph.D</w:t>
            </w:r>
            <w:r>
              <w:t>. – přednášky, semináře (100 %)</w:t>
            </w:r>
          </w:p>
        </w:tc>
      </w:tr>
      <w:tr w:rsidR="00BD26BB" w14:paraId="385EE964" w14:textId="77777777" w:rsidTr="00495DC8">
        <w:trPr>
          <w:trHeight w:val="554"/>
        </w:trPr>
        <w:tc>
          <w:tcPr>
            <w:tcW w:w="9855" w:type="dxa"/>
            <w:gridSpan w:val="8"/>
            <w:tcBorders>
              <w:top w:val="nil"/>
            </w:tcBorders>
          </w:tcPr>
          <w:p w14:paraId="289D5F54" w14:textId="13A45C98" w:rsidR="00BD26BB" w:rsidRPr="004158DD" w:rsidRDefault="00BD26BB" w:rsidP="00495DC8">
            <w:pPr>
              <w:pStyle w:val="FormtovanvHTML"/>
              <w:shd w:val="clear" w:color="auto" w:fill="FFFFFF"/>
              <w:rPr>
                <w:rFonts w:ascii="Times New Roman" w:hAnsi="Times New Roman"/>
                <w:color w:val="000000"/>
              </w:rPr>
            </w:pPr>
          </w:p>
        </w:tc>
      </w:tr>
      <w:tr w:rsidR="00BD26BB" w14:paraId="3F826969" w14:textId="77777777" w:rsidTr="00495DC8">
        <w:tc>
          <w:tcPr>
            <w:tcW w:w="3086" w:type="dxa"/>
            <w:shd w:val="clear" w:color="auto" w:fill="F7CAAC"/>
          </w:tcPr>
          <w:p w14:paraId="2C2C6CEF" w14:textId="77777777" w:rsidR="00BD26BB" w:rsidRDefault="00BD26BB" w:rsidP="00495DC8">
            <w:pPr>
              <w:jc w:val="both"/>
              <w:rPr>
                <w:b/>
              </w:rPr>
            </w:pPr>
            <w:r>
              <w:rPr>
                <w:b/>
              </w:rPr>
              <w:t>Stručná anotace předmětu</w:t>
            </w:r>
          </w:p>
        </w:tc>
        <w:tc>
          <w:tcPr>
            <w:tcW w:w="6769" w:type="dxa"/>
            <w:gridSpan w:val="7"/>
            <w:tcBorders>
              <w:bottom w:val="nil"/>
            </w:tcBorders>
          </w:tcPr>
          <w:p w14:paraId="3F5BCADD" w14:textId="77777777" w:rsidR="00BD26BB" w:rsidRDefault="00BD26BB" w:rsidP="00495DC8">
            <w:pPr>
              <w:jc w:val="both"/>
            </w:pPr>
          </w:p>
        </w:tc>
      </w:tr>
      <w:tr w:rsidR="00BD26BB" w14:paraId="1C142EFB" w14:textId="77777777" w:rsidTr="00495DC8">
        <w:trPr>
          <w:trHeight w:val="3938"/>
        </w:trPr>
        <w:tc>
          <w:tcPr>
            <w:tcW w:w="9855" w:type="dxa"/>
            <w:gridSpan w:val="8"/>
            <w:tcBorders>
              <w:top w:val="nil"/>
              <w:bottom w:val="single" w:sz="12" w:space="0" w:color="auto"/>
            </w:tcBorders>
          </w:tcPr>
          <w:p w14:paraId="0912B4EB" w14:textId="77777777" w:rsidR="00BD26BB" w:rsidRDefault="00BD26BB" w:rsidP="00495DC8">
            <w:pPr>
              <w:jc w:val="both"/>
            </w:pPr>
            <w:r w:rsidRPr="002107F1">
              <w:t xml:space="preserve">Cílem </w:t>
            </w:r>
            <w:r>
              <w:t xml:space="preserve">předmětu </w:t>
            </w:r>
            <w:r w:rsidRPr="002107F1">
              <w:t>je seznámit studenty s dějinami environmentálního myšlení na portfoliu zásadních prací myslitelů z oblasti filozofie, environmentalistiky, kulturologie a dalších disciplín. Budou též reflektovány díla autorů počátečního i současného období českého/česko-slovenského environmentalismu.</w:t>
            </w:r>
            <w:r>
              <w:t xml:space="preserve"> </w:t>
            </w:r>
            <w:r w:rsidRPr="002107F1">
              <w:t xml:space="preserve">Student </w:t>
            </w:r>
            <w:r>
              <w:t>získá</w:t>
            </w:r>
            <w:r w:rsidRPr="002107F1">
              <w:t xml:space="preserve"> relevantní znalosti z dějin environmentálního myšlení od starověku po současnost. Zná (vybrané) autory z dané oblasti, včetně jejich zásadních prací. Na základě toho dokáže vést odborně korektní polemiku a abstrahovat konkrétní souvislosti daného tématu.   </w:t>
            </w:r>
          </w:p>
          <w:p w14:paraId="2DB351B2" w14:textId="77777777" w:rsidR="00BD26BB" w:rsidRDefault="00BD26BB" w:rsidP="00495DC8">
            <w:pPr>
              <w:jc w:val="both"/>
            </w:pPr>
          </w:p>
          <w:p w14:paraId="5351E797" w14:textId="77777777" w:rsidR="00BD26BB" w:rsidRPr="00712E30" w:rsidRDefault="00BD26BB" w:rsidP="00495DC8">
            <w:pPr>
              <w:jc w:val="both"/>
              <w:rPr>
                <w:u w:val="single"/>
              </w:rPr>
            </w:pPr>
            <w:r w:rsidRPr="00712E30">
              <w:rPr>
                <w:u w:val="single"/>
              </w:rPr>
              <w:t xml:space="preserve">Hlavní témata: </w:t>
            </w:r>
          </w:p>
          <w:p w14:paraId="082E621A" w14:textId="3B27FB26" w:rsidR="00BD26BB" w:rsidRPr="002107F1" w:rsidRDefault="00BD26BB" w:rsidP="00712E30">
            <w:pPr>
              <w:pStyle w:val="Odstavecseseznamem"/>
              <w:numPr>
                <w:ilvl w:val="0"/>
                <w:numId w:val="68"/>
              </w:numPr>
              <w:suppressAutoHyphens w:val="0"/>
            </w:pPr>
            <w:r w:rsidRPr="002107F1">
              <w:rPr>
                <w:bCs/>
              </w:rPr>
              <w:t xml:space="preserve">Dějiny environmentálního myšlení </w:t>
            </w:r>
            <w:r w:rsidRPr="002107F1">
              <w:t>a jejich význam při řízení environmentálních rizik</w:t>
            </w:r>
            <w:r w:rsidR="004C48FF">
              <w:t>.</w:t>
            </w:r>
          </w:p>
          <w:p w14:paraId="7676358A" w14:textId="07DAA9A4" w:rsidR="00BD26BB" w:rsidRPr="002107F1" w:rsidRDefault="00BD26BB" w:rsidP="00712E30">
            <w:pPr>
              <w:pStyle w:val="Odstavecseseznamem"/>
              <w:numPr>
                <w:ilvl w:val="0"/>
                <w:numId w:val="68"/>
              </w:numPr>
              <w:suppressAutoHyphens w:val="0"/>
            </w:pPr>
            <w:r w:rsidRPr="002107F1">
              <w:t>Počátky environmentálního myšlení (zásady hygieny a morálky – podstata přežití a environmentalistiky, poznávání přírody, fyziotaktika)</w:t>
            </w:r>
            <w:r w:rsidR="004C48FF">
              <w:t>.</w:t>
            </w:r>
            <w:r w:rsidRPr="002107F1">
              <w:t xml:space="preserve"> </w:t>
            </w:r>
          </w:p>
          <w:p w14:paraId="2FF0F4E2" w14:textId="6AAA9AF8" w:rsidR="00BD26BB" w:rsidRPr="002107F1" w:rsidRDefault="00BD26BB" w:rsidP="00712E30">
            <w:pPr>
              <w:pStyle w:val="Odstavecseseznamem"/>
              <w:numPr>
                <w:ilvl w:val="0"/>
                <w:numId w:val="68"/>
              </w:numPr>
              <w:suppressAutoHyphens w:val="0"/>
            </w:pPr>
            <w:r w:rsidRPr="002107F1">
              <w:t>Environmentální myšlení ve starověku I. (Xenofanés, Diogenés Laertský, Platón, Tacitus, Plínius st.,)</w:t>
            </w:r>
            <w:r w:rsidR="004C48FF">
              <w:t>.</w:t>
            </w:r>
            <w:r w:rsidRPr="002107F1">
              <w:t xml:space="preserve">   </w:t>
            </w:r>
          </w:p>
          <w:p w14:paraId="49EF3E6B" w14:textId="2E08043F" w:rsidR="00BD26BB" w:rsidRPr="002107F1" w:rsidRDefault="00BD26BB" w:rsidP="00712E30">
            <w:pPr>
              <w:pStyle w:val="Odstavecseseznamem"/>
              <w:numPr>
                <w:ilvl w:val="0"/>
                <w:numId w:val="68"/>
              </w:numPr>
              <w:suppressAutoHyphens w:val="0"/>
            </w:pPr>
            <w:r w:rsidRPr="002107F1">
              <w:t>Environmentální myšlení ve starověku II. (Vitruvius, Vergilius, Oidius, Seneca)</w:t>
            </w:r>
            <w:r w:rsidR="004C48FF">
              <w:t>.</w:t>
            </w:r>
          </w:p>
          <w:p w14:paraId="7A3A712C" w14:textId="0497AACC" w:rsidR="00BD26BB" w:rsidRPr="002107F1" w:rsidRDefault="00BD26BB" w:rsidP="00712E30">
            <w:pPr>
              <w:pStyle w:val="Odstavecseseznamem"/>
              <w:numPr>
                <w:ilvl w:val="0"/>
                <w:numId w:val="68"/>
              </w:numPr>
              <w:suppressAutoHyphens w:val="0"/>
            </w:pPr>
            <w:r w:rsidRPr="002107F1">
              <w:rPr>
                <w:bCs/>
              </w:rPr>
              <w:t>Environmentální myšlení ve středověku (Hildegarda z Bingenu, Albert Veliký, T. Akvinský, R. Bacon, W. Occam)</w:t>
            </w:r>
            <w:r w:rsidR="004C48FF">
              <w:rPr>
                <w:bCs/>
              </w:rPr>
              <w:t>.</w:t>
            </w:r>
          </w:p>
          <w:p w14:paraId="2F14B12D" w14:textId="498019A4" w:rsidR="00BD26BB" w:rsidRPr="002107F1" w:rsidRDefault="00BD26BB" w:rsidP="00712E30">
            <w:pPr>
              <w:pStyle w:val="Odstavecseseznamem"/>
              <w:numPr>
                <w:ilvl w:val="0"/>
                <w:numId w:val="68"/>
              </w:numPr>
              <w:suppressAutoHyphens w:val="0"/>
            </w:pPr>
            <w:r w:rsidRPr="002107F1">
              <w:rPr>
                <w:bCs/>
              </w:rPr>
              <w:t>Environmentální myšlení v novověku (E. Rotterdamský, J. J. Rouseau, J. A. Komenský, F. Bacon, R. Brown)</w:t>
            </w:r>
            <w:r w:rsidR="004C48FF">
              <w:rPr>
                <w:bCs/>
              </w:rPr>
              <w:t>.</w:t>
            </w:r>
          </w:p>
          <w:p w14:paraId="47DDDF7E" w14:textId="526497FF" w:rsidR="00BD26BB" w:rsidRPr="002107F1" w:rsidRDefault="00BD26BB" w:rsidP="00712E30">
            <w:pPr>
              <w:pStyle w:val="Odstavecseseznamem"/>
              <w:numPr>
                <w:ilvl w:val="0"/>
                <w:numId w:val="68"/>
              </w:numPr>
              <w:suppressAutoHyphens w:val="0"/>
            </w:pPr>
            <w:r w:rsidRPr="002107F1">
              <w:t>Environmentální myšlení ve střední Evropě I. (ochrana přírody a environmentální myšlení jako teoretický problém)</w:t>
            </w:r>
            <w:r w:rsidR="004C48FF">
              <w:t>.</w:t>
            </w:r>
          </w:p>
          <w:p w14:paraId="25D3BDF1" w14:textId="7827EF4B" w:rsidR="00BD26BB" w:rsidRPr="002107F1" w:rsidRDefault="00BD26BB" w:rsidP="00712E30">
            <w:pPr>
              <w:pStyle w:val="Odstavecseseznamem"/>
              <w:numPr>
                <w:ilvl w:val="0"/>
                <w:numId w:val="68"/>
              </w:numPr>
              <w:suppressAutoHyphens w:val="0"/>
            </w:pPr>
            <w:r w:rsidRPr="002107F1">
              <w:t>Environmentální myšlení ve střední Evropě II. (specifika českých zemí a horních Uher v rámci Rakouska-Uherska)</w:t>
            </w:r>
            <w:r w:rsidR="004C48FF">
              <w:t>.</w:t>
            </w:r>
          </w:p>
          <w:p w14:paraId="472A7FDF" w14:textId="2F141266" w:rsidR="00BD26BB" w:rsidRPr="002107F1" w:rsidRDefault="00BD26BB" w:rsidP="00712E30">
            <w:pPr>
              <w:pStyle w:val="Odstavecseseznamem"/>
              <w:numPr>
                <w:ilvl w:val="0"/>
                <w:numId w:val="68"/>
              </w:numPr>
              <w:suppressAutoHyphens w:val="0"/>
            </w:pPr>
            <w:r w:rsidRPr="002107F1">
              <w:t>Environmentálně-filosofické myšlení v českých zemích/ČSR I. (J. Durdík)</w:t>
            </w:r>
            <w:r w:rsidR="004C48FF">
              <w:t>.</w:t>
            </w:r>
          </w:p>
          <w:p w14:paraId="44786621" w14:textId="30129A2A" w:rsidR="00BD26BB" w:rsidRPr="002107F1" w:rsidRDefault="00BD26BB" w:rsidP="00712E30">
            <w:pPr>
              <w:pStyle w:val="Odstavecseseznamem"/>
              <w:numPr>
                <w:ilvl w:val="0"/>
                <w:numId w:val="68"/>
              </w:numPr>
              <w:suppressAutoHyphens w:val="0"/>
            </w:pPr>
            <w:r w:rsidRPr="002107F1">
              <w:t>Environmentálně-filosofické myšlení v českých zemích/ČSR II. (J. Záborský, J. Maliarik)</w:t>
            </w:r>
            <w:r w:rsidR="004C48FF">
              <w:t>.</w:t>
            </w:r>
          </w:p>
          <w:p w14:paraId="59F2CAD7" w14:textId="54B0FF32" w:rsidR="00BD26BB" w:rsidRPr="002107F1" w:rsidRDefault="00BD26BB" w:rsidP="00712E30">
            <w:pPr>
              <w:pStyle w:val="Odstavecseseznamem"/>
              <w:numPr>
                <w:ilvl w:val="0"/>
                <w:numId w:val="68"/>
              </w:numPr>
              <w:suppressAutoHyphens w:val="0"/>
            </w:pPr>
            <w:r w:rsidRPr="002107F1">
              <w:t>Člověk, životní prostředí a kapitalistická industrializace v 19. stol. (realita a odraz v environmentálním myšlení)</w:t>
            </w:r>
            <w:r w:rsidR="004C48FF">
              <w:t>.</w:t>
            </w:r>
            <w:r w:rsidRPr="002107F1">
              <w:t xml:space="preserve"> </w:t>
            </w:r>
          </w:p>
          <w:p w14:paraId="525C858D" w14:textId="253AF503" w:rsidR="00BD26BB" w:rsidRPr="002107F1" w:rsidRDefault="00BD26BB" w:rsidP="00712E30">
            <w:pPr>
              <w:pStyle w:val="Odstavecseseznamem"/>
              <w:numPr>
                <w:ilvl w:val="0"/>
                <w:numId w:val="68"/>
              </w:numPr>
              <w:suppressAutoHyphens w:val="0"/>
            </w:pPr>
            <w:r w:rsidRPr="002107F1">
              <w:t>Reformní hnutí vs environmentální myšlení v 19. stol. (fenomén Monte Verita)</w:t>
            </w:r>
            <w:r w:rsidR="004C48FF">
              <w:t>.</w:t>
            </w:r>
          </w:p>
          <w:p w14:paraId="427C5E32" w14:textId="61D63161" w:rsidR="00BD26BB" w:rsidRPr="00E768E8" w:rsidRDefault="00BD26BB" w:rsidP="00712E30">
            <w:pPr>
              <w:numPr>
                <w:ilvl w:val="0"/>
                <w:numId w:val="68"/>
              </w:numPr>
            </w:pPr>
            <w:r w:rsidRPr="00E768E8">
              <w:t>Globální environmentální krize a environmentálním myšlení v 20. – 21. stol. I. (K. Lorenz, J. Šmajs)</w:t>
            </w:r>
            <w:r w:rsidR="004C48FF">
              <w:t>.</w:t>
            </w:r>
          </w:p>
          <w:p w14:paraId="38367430" w14:textId="71314667" w:rsidR="00BD26BB" w:rsidRDefault="00BD26BB" w:rsidP="00712E30">
            <w:pPr>
              <w:numPr>
                <w:ilvl w:val="0"/>
                <w:numId w:val="68"/>
              </w:numPr>
              <w:autoSpaceDE w:val="0"/>
              <w:autoSpaceDN w:val="0"/>
              <w:adjustRightInd w:val="0"/>
            </w:pPr>
            <w:r w:rsidRPr="00E768E8">
              <w:t>Globální environmentální krize a environmentální myšlení v 20. – 21. stol. II. (J. Kučírek, I. Dubnička)</w:t>
            </w:r>
            <w:r w:rsidR="004C48FF">
              <w:t>.</w:t>
            </w:r>
          </w:p>
        </w:tc>
      </w:tr>
      <w:tr w:rsidR="00BD26BB" w14:paraId="65D55F2C" w14:textId="77777777" w:rsidTr="00495DC8">
        <w:trPr>
          <w:trHeight w:val="265"/>
        </w:trPr>
        <w:tc>
          <w:tcPr>
            <w:tcW w:w="3653" w:type="dxa"/>
            <w:gridSpan w:val="2"/>
            <w:tcBorders>
              <w:top w:val="nil"/>
            </w:tcBorders>
            <w:shd w:val="clear" w:color="auto" w:fill="F7CAAC"/>
          </w:tcPr>
          <w:p w14:paraId="4D5B08FB" w14:textId="77777777" w:rsidR="00BD26BB" w:rsidRDefault="00BD26BB" w:rsidP="00495DC8">
            <w:pPr>
              <w:jc w:val="both"/>
            </w:pPr>
            <w:r>
              <w:rPr>
                <w:b/>
              </w:rPr>
              <w:t>Studijní literatura a studijní pomůcky</w:t>
            </w:r>
          </w:p>
        </w:tc>
        <w:tc>
          <w:tcPr>
            <w:tcW w:w="6202" w:type="dxa"/>
            <w:gridSpan w:val="6"/>
            <w:tcBorders>
              <w:top w:val="nil"/>
              <w:bottom w:val="nil"/>
            </w:tcBorders>
          </w:tcPr>
          <w:p w14:paraId="38746F0F" w14:textId="77777777" w:rsidR="00BD26BB" w:rsidRDefault="00BD26BB" w:rsidP="00495DC8">
            <w:pPr>
              <w:jc w:val="both"/>
            </w:pPr>
          </w:p>
        </w:tc>
      </w:tr>
      <w:tr w:rsidR="00BD26BB" w14:paraId="03960D11" w14:textId="77777777" w:rsidTr="00495DC8">
        <w:trPr>
          <w:trHeight w:val="1497"/>
        </w:trPr>
        <w:tc>
          <w:tcPr>
            <w:tcW w:w="9855" w:type="dxa"/>
            <w:gridSpan w:val="8"/>
            <w:tcBorders>
              <w:top w:val="nil"/>
            </w:tcBorders>
          </w:tcPr>
          <w:p w14:paraId="45B11B30" w14:textId="77777777" w:rsidR="00BD26BB" w:rsidRPr="00712E30" w:rsidRDefault="00BD26BB" w:rsidP="00712E30">
            <w:pPr>
              <w:ind w:left="322" w:hanging="284"/>
              <w:jc w:val="both"/>
              <w:rPr>
                <w:b/>
                <w:bCs/>
              </w:rPr>
            </w:pPr>
            <w:r w:rsidRPr="00712E30">
              <w:rPr>
                <w:b/>
                <w:bCs/>
              </w:rPr>
              <w:t>Povinná literatura:</w:t>
            </w:r>
          </w:p>
          <w:p w14:paraId="366CD21C" w14:textId="2380DC35" w:rsidR="00BD26BB" w:rsidRPr="002107F1" w:rsidRDefault="00BD26BB" w:rsidP="00712E30">
            <w:pPr>
              <w:ind w:left="38"/>
              <w:jc w:val="both"/>
              <w:rPr>
                <w:bCs/>
              </w:rPr>
            </w:pPr>
            <w:r w:rsidRPr="009862CC">
              <w:rPr>
                <w:bCs/>
              </w:rPr>
              <w:t>B</w:t>
            </w:r>
            <w:r>
              <w:rPr>
                <w:bCs/>
              </w:rPr>
              <w:t>INKA</w:t>
            </w:r>
            <w:r w:rsidRPr="002107F1">
              <w:rPr>
                <w:bCs/>
                <w:smallCaps/>
              </w:rPr>
              <w:t>, B.</w:t>
            </w:r>
            <w:r>
              <w:rPr>
                <w:bCs/>
                <w:smallCaps/>
              </w:rPr>
              <w:t>,</w:t>
            </w:r>
            <w:r w:rsidRPr="002107F1">
              <w:rPr>
                <w:bCs/>
                <w:smallCaps/>
              </w:rPr>
              <w:t xml:space="preserve"> J</w:t>
            </w:r>
            <w:r w:rsidRPr="009862CC">
              <w:rPr>
                <w:bCs/>
                <w:caps/>
              </w:rPr>
              <w:t>emelka</w:t>
            </w:r>
            <w:r w:rsidRPr="002107F1">
              <w:rPr>
                <w:bCs/>
                <w:smallCaps/>
              </w:rPr>
              <w:t>, P.</w:t>
            </w:r>
            <w:r>
              <w:rPr>
                <w:bCs/>
              </w:rPr>
              <w:t xml:space="preserve"> </w:t>
            </w:r>
            <w:r w:rsidRPr="002107F1">
              <w:rPr>
                <w:bCs/>
                <w:i/>
              </w:rPr>
              <w:t>Počátky českého a slovenského environmentalismu – vybrané kapitoly</w:t>
            </w:r>
            <w:r w:rsidRPr="002107F1">
              <w:rPr>
                <w:bCs/>
              </w:rPr>
              <w:t>. Brno : FSS MU</w:t>
            </w:r>
            <w:r>
              <w:rPr>
                <w:bCs/>
              </w:rPr>
              <w:t>, 2015</w:t>
            </w:r>
            <w:r w:rsidRPr="002107F1">
              <w:rPr>
                <w:bCs/>
              </w:rPr>
              <w:t>, 85 s. ISBN 978-80-210-7762-1</w:t>
            </w:r>
          </w:p>
          <w:p w14:paraId="07C55591" w14:textId="218C9E72" w:rsidR="00BD26BB" w:rsidRPr="002107F1" w:rsidRDefault="00BD26BB" w:rsidP="00712E30">
            <w:pPr>
              <w:ind w:left="38"/>
              <w:jc w:val="both"/>
              <w:rPr>
                <w:bCs/>
              </w:rPr>
            </w:pPr>
            <w:r w:rsidRPr="002107F1">
              <w:rPr>
                <w:bCs/>
                <w:smallCaps/>
              </w:rPr>
              <w:t>D</w:t>
            </w:r>
            <w:r w:rsidRPr="009862CC">
              <w:rPr>
                <w:bCs/>
                <w:caps/>
              </w:rPr>
              <w:t>urdík</w:t>
            </w:r>
            <w:r w:rsidRPr="002107F1">
              <w:rPr>
                <w:bCs/>
                <w:smallCaps/>
              </w:rPr>
              <w:t xml:space="preserve">, J. </w:t>
            </w:r>
            <w:r w:rsidRPr="002107F1">
              <w:rPr>
                <w:bCs/>
                <w:i/>
              </w:rPr>
              <w:t xml:space="preserve">Pozor na lesy! </w:t>
            </w:r>
            <w:r w:rsidRPr="002107F1">
              <w:rPr>
                <w:bCs/>
              </w:rPr>
              <w:t>Praha : Tiskem a nákladem Jana Otty.</w:t>
            </w:r>
            <w:r>
              <w:rPr>
                <w:bCs/>
              </w:rPr>
              <w:t xml:space="preserve"> 1874.</w:t>
            </w:r>
          </w:p>
          <w:p w14:paraId="3870438A" w14:textId="6AE6F0B0" w:rsidR="00BD26BB" w:rsidRPr="002107F1" w:rsidRDefault="00BD26BB" w:rsidP="00712E30">
            <w:pPr>
              <w:ind w:left="38"/>
              <w:jc w:val="both"/>
              <w:rPr>
                <w:bCs/>
              </w:rPr>
            </w:pPr>
            <w:r w:rsidRPr="002107F1">
              <w:rPr>
                <w:bCs/>
                <w:smallCaps/>
              </w:rPr>
              <w:t>H</w:t>
            </w:r>
            <w:r w:rsidRPr="009862CC">
              <w:rPr>
                <w:bCs/>
                <w:caps/>
              </w:rPr>
              <w:t>olec</w:t>
            </w:r>
            <w:r w:rsidRPr="002107F1">
              <w:rPr>
                <w:bCs/>
                <w:smallCaps/>
              </w:rPr>
              <w:t xml:space="preserve">, R. </w:t>
            </w:r>
            <w:r w:rsidRPr="002107F1">
              <w:rPr>
                <w:bCs/>
                <w:i/>
              </w:rPr>
              <w:t xml:space="preserve">Človek a príroda v „dlhom“ 19. storočí. </w:t>
            </w:r>
            <w:r w:rsidRPr="002107F1">
              <w:rPr>
                <w:bCs/>
              </w:rPr>
              <w:t>Bratislava : HiÚ SAV</w:t>
            </w:r>
            <w:r>
              <w:rPr>
                <w:bCs/>
              </w:rPr>
              <w:t xml:space="preserve">. 2014. </w:t>
            </w:r>
            <w:r w:rsidRPr="002107F1">
              <w:rPr>
                <w:bCs/>
              </w:rPr>
              <w:t>341 s. ISBN 978-80-971540-4-2</w:t>
            </w:r>
          </w:p>
          <w:p w14:paraId="45DBD0E3" w14:textId="4767E0AA" w:rsidR="00BD26BB" w:rsidRPr="002107F1" w:rsidRDefault="00BD26BB" w:rsidP="00712E30">
            <w:pPr>
              <w:ind w:left="38"/>
              <w:jc w:val="both"/>
              <w:rPr>
                <w:bCs/>
              </w:rPr>
            </w:pPr>
            <w:r w:rsidRPr="002107F1">
              <w:rPr>
                <w:bCs/>
                <w:smallCaps/>
              </w:rPr>
              <w:t>J</w:t>
            </w:r>
            <w:r w:rsidRPr="009862CC">
              <w:rPr>
                <w:bCs/>
                <w:caps/>
              </w:rPr>
              <w:t>elínek</w:t>
            </w:r>
            <w:r w:rsidRPr="002107F1">
              <w:rPr>
                <w:bCs/>
                <w:smallCaps/>
              </w:rPr>
              <w:t>, P.</w:t>
            </w:r>
            <w:r>
              <w:rPr>
                <w:bCs/>
                <w:smallCaps/>
              </w:rPr>
              <w:t xml:space="preserve">, </w:t>
            </w:r>
            <w:r w:rsidRPr="002107F1">
              <w:rPr>
                <w:bCs/>
                <w:smallCaps/>
              </w:rPr>
              <w:t>K</w:t>
            </w:r>
            <w:r w:rsidRPr="009862CC">
              <w:rPr>
                <w:bCs/>
                <w:caps/>
              </w:rPr>
              <w:t>ysučan</w:t>
            </w:r>
            <w:r w:rsidRPr="002107F1">
              <w:rPr>
                <w:bCs/>
                <w:smallCaps/>
              </w:rPr>
              <w:t>, L.</w:t>
            </w:r>
            <w:r w:rsidRPr="002107F1">
              <w:rPr>
                <w:bCs/>
              </w:rPr>
              <w:t xml:space="preserve"> </w:t>
            </w:r>
            <w:r w:rsidRPr="002107F1">
              <w:rPr>
                <w:bCs/>
                <w:i/>
              </w:rPr>
              <w:t xml:space="preserve">Venkov a krajina : Evropská krajina mezi venkovem a městem, mezi antikou </w:t>
            </w:r>
            <w:r w:rsidRPr="002107F1">
              <w:rPr>
                <w:bCs/>
                <w:i/>
              </w:rPr>
              <w:br/>
              <w:t>a novověkem</w:t>
            </w:r>
            <w:r w:rsidRPr="002107F1">
              <w:rPr>
                <w:bCs/>
              </w:rPr>
              <w:t>. Brno : FSS MU</w:t>
            </w:r>
            <w:r>
              <w:rPr>
                <w:bCs/>
              </w:rPr>
              <w:t>. 2014.</w:t>
            </w:r>
            <w:r w:rsidRPr="002107F1">
              <w:rPr>
                <w:bCs/>
              </w:rPr>
              <w:t xml:space="preserve"> 131 s. ISBN 978-80-210-7127-8  </w:t>
            </w:r>
          </w:p>
          <w:p w14:paraId="1CE96072" w14:textId="089BAE68" w:rsidR="00BD26BB" w:rsidRPr="002107F1" w:rsidRDefault="00BD26BB" w:rsidP="00712E30">
            <w:pPr>
              <w:ind w:left="38"/>
              <w:jc w:val="both"/>
              <w:rPr>
                <w:color w:val="000000"/>
                <w:shd w:val="clear" w:color="auto" w:fill="F7F8FC"/>
              </w:rPr>
            </w:pPr>
            <w:r w:rsidRPr="002107F1">
              <w:rPr>
                <w:bCs/>
                <w:smallCaps/>
              </w:rPr>
              <w:t>J</w:t>
            </w:r>
            <w:r w:rsidRPr="009862CC">
              <w:rPr>
                <w:bCs/>
                <w:caps/>
              </w:rPr>
              <w:t>emelka</w:t>
            </w:r>
            <w:r w:rsidRPr="002107F1">
              <w:rPr>
                <w:bCs/>
                <w:smallCaps/>
              </w:rPr>
              <w:t>, P.</w:t>
            </w:r>
            <w:r w:rsidRPr="002107F1">
              <w:rPr>
                <w:bCs/>
              </w:rPr>
              <w:t xml:space="preserve"> </w:t>
            </w:r>
            <w:r w:rsidRPr="002107F1">
              <w:rPr>
                <w:bCs/>
                <w:i/>
              </w:rPr>
              <w:t>Environmentalismus a v českém filosofickém myšlení 1. poloviny 20. století</w:t>
            </w:r>
            <w:r w:rsidRPr="002107F1">
              <w:rPr>
                <w:bCs/>
              </w:rPr>
              <w:t>. Brno : FSS MU</w:t>
            </w:r>
            <w:r>
              <w:rPr>
                <w:bCs/>
              </w:rPr>
              <w:t>. 2002</w:t>
            </w:r>
            <w:r w:rsidRPr="002107F1">
              <w:rPr>
                <w:bCs/>
              </w:rPr>
              <w:t xml:space="preserve"> 146 s. ISBN </w:t>
            </w:r>
            <w:r w:rsidRPr="00712E30">
              <w:rPr>
                <w:bCs/>
              </w:rPr>
              <w:t>80-21028-00-9</w:t>
            </w:r>
          </w:p>
          <w:p w14:paraId="750D5D9C" w14:textId="5BDB9288" w:rsidR="00BD26BB" w:rsidRDefault="00BD26BB" w:rsidP="00712E30">
            <w:pPr>
              <w:autoSpaceDE w:val="0"/>
              <w:autoSpaceDN w:val="0"/>
              <w:adjustRightInd w:val="0"/>
              <w:ind w:left="322" w:hanging="284"/>
              <w:jc w:val="both"/>
            </w:pPr>
            <w:r w:rsidRPr="002B7EA6">
              <w:rPr>
                <w:rFonts w:ascii="UTB Text" w:hAnsi="UTB Text" w:cs="Arial"/>
                <w:color w:val="222222"/>
                <w:sz w:val="19"/>
                <w:szCs w:val="19"/>
              </w:rPr>
              <w:t>Materiály dostupné v e-learningovém kurzu předmětu v LMS Moodle na </w:t>
            </w:r>
            <w:hyperlink r:id="rId26" w:tgtFrame="_blank" w:history="1">
              <w:r w:rsidRPr="00712E30">
                <w:t>http://vyuka.flkr.utb.cz</w:t>
              </w:r>
            </w:hyperlink>
          </w:p>
          <w:p w14:paraId="1CCD1B1E" w14:textId="77777777" w:rsidR="00BD26BB" w:rsidRPr="000F6287" w:rsidRDefault="00BD26BB" w:rsidP="00712E30">
            <w:pPr>
              <w:autoSpaceDE w:val="0"/>
              <w:autoSpaceDN w:val="0"/>
              <w:adjustRightInd w:val="0"/>
              <w:ind w:left="322" w:hanging="284"/>
              <w:jc w:val="both"/>
            </w:pPr>
            <w:r w:rsidRPr="00376428">
              <w:t xml:space="preserve">On-line aktuální zdroje: </w:t>
            </w:r>
            <w:r w:rsidRPr="002107F1">
              <w:t>http://www.klaudyan.cz</w:t>
            </w:r>
            <w:r w:rsidRPr="002107F1">
              <w:rPr>
                <w:b/>
                <w:color w:val="000000"/>
              </w:rPr>
              <w:t xml:space="preserve"> </w:t>
            </w:r>
            <w:r w:rsidRPr="002107F1">
              <w:rPr>
                <w:color w:val="000000"/>
              </w:rPr>
              <w:t>(I</w:t>
            </w:r>
            <w:r w:rsidRPr="002107F1">
              <w:t>nternetový časopis pro historickou geografii a environmentální dějiny)</w:t>
            </w:r>
          </w:p>
        </w:tc>
      </w:tr>
      <w:tr w:rsidR="00BD26BB" w14:paraId="7F280830"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E7FFD60" w14:textId="77777777" w:rsidR="00BD26BB" w:rsidRDefault="00BD26BB" w:rsidP="00495DC8">
            <w:pPr>
              <w:jc w:val="center"/>
              <w:rPr>
                <w:b/>
              </w:rPr>
            </w:pPr>
            <w:r>
              <w:rPr>
                <w:b/>
              </w:rPr>
              <w:t>Informace ke kombinované nebo distanční formě</w:t>
            </w:r>
          </w:p>
        </w:tc>
      </w:tr>
      <w:tr w:rsidR="00BD26BB" w14:paraId="1E1C42B8" w14:textId="77777777" w:rsidTr="00495DC8">
        <w:tc>
          <w:tcPr>
            <w:tcW w:w="4787" w:type="dxa"/>
            <w:gridSpan w:val="3"/>
            <w:tcBorders>
              <w:top w:val="single" w:sz="2" w:space="0" w:color="auto"/>
            </w:tcBorders>
            <w:shd w:val="clear" w:color="auto" w:fill="F7CAAC"/>
          </w:tcPr>
          <w:p w14:paraId="3DCF221B" w14:textId="77777777" w:rsidR="00BD26BB" w:rsidRDefault="00BD26BB" w:rsidP="00495DC8">
            <w:pPr>
              <w:jc w:val="both"/>
            </w:pPr>
            <w:r>
              <w:rPr>
                <w:b/>
              </w:rPr>
              <w:t>Rozsah konzultací (soustředění)</w:t>
            </w:r>
          </w:p>
        </w:tc>
        <w:tc>
          <w:tcPr>
            <w:tcW w:w="889" w:type="dxa"/>
            <w:tcBorders>
              <w:top w:val="single" w:sz="2" w:space="0" w:color="auto"/>
            </w:tcBorders>
          </w:tcPr>
          <w:p w14:paraId="4E5C4BA3" w14:textId="77777777" w:rsidR="00BD26BB" w:rsidRDefault="00BD26BB" w:rsidP="00495DC8">
            <w:pPr>
              <w:jc w:val="both"/>
            </w:pPr>
          </w:p>
        </w:tc>
        <w:tc>
          <w:tcPr>
            <w:tcW w:w="4179" w:type="dxa"/>
            <w:gridSpan w:val="4"/>
            <w:tcBorders>
              <w:top w:val="single" w:sz="2" w:space="0" w:color="auto"/>
            </w:tcBorders>
            <w:shd w:val="clear" w:color="auto" w:fill="F7CAAC"/>
          </w:tcPr>
          <w:p w14:paraId="45CE8049" w14:textId="77777777" w:rsidR="00BD26BB" w:rsidRDefault="00BD26BB" w:rsidP="00495DC8">
            <w:pPr>
              <w:jc w:val="both"/>
              <w:rPr>
                <w:b/>
              </w:rPr>
            </w:pPr>
            <w:r>
              <w:rPr>
                <w:b/>
              </w:rPr>
              <w:t xml:space="preserve">hodin </w:t>
            </w:r>
          </w:p>
        </w:tc>
      </w:tr>
      <w:tr w:rsidR="00BD26BB" w14:paraId="3386AA43" w14:textId="77777777" w:rsidTr="00495DC8">
        <w:tc>
          <w:tcPr>
            <w:tcW w:w="9855" w:type="dxa"/>
            <w:gridSpan w:val="8"/>
            <w:shd w:val="clear" w:color="auto" w:fill="F7CAAC"/>
          </w:tcPr>
          <w:p w14:paraId="3D384A49" w14:textId="77777777" w:rsidR="00BD26BB" w:rsidRDefault="00BD26BB" w:rsidP="00495DC8">
            <w:pPr>
              <w:jc w:val="both"/>
              <w:rPr>
                <w:b/>
              </w:rPr>
            </w:pPr>
            <w:r>
              <w:rPr>
                <w:b/>
              </w:rPr>
              <w:t>Informace o způsobu kontaktu s vyučujícím</w:t>
            </w:r>
          </w:p>
        </w:tc>
      </w:tr>
      <w:tr w:rsidR="00BD26BB" w14:paraId="0CC2382C" w14:textId="77777777" w:rsidTr="00495DC8">
        <w:trPr>
          <w:trHeight w:val="240"/>
        </w:trPr>
        <w:tc>
          <w:tcPr>
            <w:tcW w:w="9855" w:type="dxa"/>
            <w:gridSpan w:val="8"/>
          </w:tcPr>
          <w:p w14:paraId="503E9AB7" w14:textId="77777777" w:rsidR="00BD26BB" w:rsidRDefault="00BD26BB" w:rsidP="00495DC8">
            <w:pPr>
              <w:jc w:val="both"/>
            </w:pPr>
          </w:p>
        </w:tc>
      </w:tr>
    </w:tbl>
    <w:p w14:paraId="11F1B3B9" w14:textId="77777777" w:rsidR="00BD26BB" w:rsidRDefault="00BD26BB">
      <w:pPr>
        <w:spacing w:after="160" w:line="259" w:lineRule="auto"/>
      </w:pPr>
    </w:p>
    <w:p w14:paraId="00887B7B" w14:textId="77777777" w:rsidR="00BD26BB" w:rsidRDefault="00BD26B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058B98E9" w14:textId="77777777" w:rsidTr="00495DC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0EF5C4CD" w14:textId="77777777" w:rsidR="00BD26BB" w:rsidRDefault="00BD26BB" w:rsidP="00495DC8">
            <w:pPr>
              <w:jc w:val="both"/>
              <w:rPr>
                <w:b/>
                <w:sz w:val="28"/>
              </w:rPr>
            </w:pPr>
            <w:r>
              <w:br w:type="page"/>
            </w:r>
            <w:r>
              <w:rPr>
                <w:b/>
                <w:sz w:val="28"/>
              </w:rPr>
              <w:t>B-III – Charakteristika studijního předmětu</w:t>
            </w:r>
          </w:p>
        </w:tc>
      </w:tr>
      <w:tr w:rsidR="00BD26BB" w14:paraId="29593E8B" w14:textId="77777777" w:rsidTr="00495DC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5775D69B" w14:textId="77777777" w:rsidR="00BD26BB" w:rsidRDefault="00BD26BB" w:rsidP="00495DC8">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14:paraId="5EB6E417" w14:textId="77777777" w:rsidR="00BD26BB" w:rsidRPr="002D7853" w:rsidRDefault="00BD26BB" w:rsidP="00495DC8">
            <w:pPr>
              <w:jc w:val="both"/>
              <w:rPr>
                <w:b/>
              </w:rPr>
            </w:pPr>
            <w:r w:rsidRPr="002D7853">
              <w:rPr>
                <w:b/>
              </w:rPr>
              <w:t>Ekologie</w:t>
            </w:r>
          </w:p>
        </w:tc>
      </w:tr>
      <w:tr w:rsidR="00BD26BB" w14:paraId="36475467"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FC11B75" w14:textId="77777777" w:rsidR="00BD26BB" w:rsidRDefault="00BD26BB" w:rsidP="00495DC8">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14:paraId="0E4743DB" w14:textId="1191464C" w:rsidR="00BD26BB" w:rsidRDefault="00BD26BB" w:rsidP="00495DC8">
            <w:pPr>
              <w:jc w:val="both"/>
            </w:pPr>
            <w:r>
              <w:t>Povinný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F02CEB2" w14:textId="77777777" w:rsidR="00BD26BB" w:rsidRDefault="00BD26BB" w:rsidP="00495DC8">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14:paraId="09C06DF7" w14:textId="77777777" w:rsidR="00BD26BB" w:rsidRDefault="00BD26BB" w:rsidP="00495DC8">
            <w:pPr>
              <w:jc w:val="both"/>
            </w:pPr>
            <w:r>
              <w:t>1/ZS</w:t>
            </w:r>
          </w:p>
        </w:tc>
      </w:tr>
      <w:tr w:rsidR="00BD26BB" w14:paraId="40BE5A57"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97DCBAE" w14:textId="77777777" w:rsidR="00BD26BB" w:rsidRDefault="00BD26BB" w:rsidP="00495DC8">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14:paraId="19FBD15E" w14:textId="77777777" w:rsidR="00BD26BB" w:rsidRDefault="00BD26BB" w:rsidP="00495DC8">
            <w:pPr>
              <w:jc w:val="both"/>
            </w:pPr>
            <w:r>
              <w:t xml:space="preserve">28p – 14s </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6C9BBFFD" w14:textId="77777777" w:rsidR="00BD26BB" w:rsidRDefault="00BD26BB" w:rsidP="00495DC8">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14:paraId="2E2139A2" w14:textId="0D4291C0" w:rsidR="00BD26BB" w:rsidRDefault="002B7EA6" w:rsidP="00495DC8">
            <w:pPr>
              <w:jc w:val="both"/>
            </w:pPr>
            <w:r>
              <w:t>42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BACC4E8" w14:textId="77777777" w:rsidR="00BD26BB" w:rsidRDefault="00BD26BB" w:rsidP="00495DC8">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3E0AD5F1" w14:textId="77777777" w:rsidR="00BD26BB" w:rsidRDefault="00BD26BB" w:rsidP="00495DC8">
            <w:pPr>
              <w:jc w:val="both"/>
            </w:pPr>
            <w:r>
              <w:t>4</w:t>
            </w:r>
          </w:p>
        </w:tc>
      </w:tr>
      <w:tr w:rsidR="00BD26BB" w14:paraId="2F1F3AD4"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19C82A3" w14:textId="77777777" w:rsidR="00BD26BB" w:rsidRDefault="00BD26BB" w:rsidP="00495DC8">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4C4C888C" w14:textId="77777777" w:rsidR="00BD26BB" w:rsidRDefault="00BD26BB" w:rsidP="00495DC8">
            <w:pPr>
              <w:jc w:val="both"/>
            </w:pPr>
          </w:p>
        </w:tc>
      </w:tr>
      <w:tr w:rsidR="00BD26BB" w14:paraId="10881210"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C2093EE" w14:textId="77777777" w:rsidR="00BD26BB" w:rsidRDefault="00BD26BB" w:rsidP="00495DC8">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14:paraId="68D80526" w14:textId="4DDE38CF" w:rsidR="00BD26BB" w:rsidRDefault="00BD26BB" w:rsidP="00495DC8">
            <w:pPr>
              <w:jc w:val="both"/>
            </w:pPr>
            <w: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24A6E07" w14:textId="77777777" w:rsidR="00BD26BB" w:rsidRDefault="00BD26BB" w:rsidP="00495DC8">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14:paraId="1F43707F" w14:textId="613630AB" w:rsidR="00BD26BB" w:rsidRDefault="002B7EA6" w:rsidP="00495DC8">
            <w:pPr>
              <w:jc w:val="both"/>
            </w:pPr>
            <w:r>
              <w:t>přednášky</w:t>
            </w:r>
          </w:p>
          <w:p w14:paraId="3C6BD99C" w14:textId="114F74DD" w:rsidR="002B7EA6" w:rsidRDefault="002B7EA6" w:rsidP="00495DC8">
            <w:pPr>
              <w:jc w:val="both"/>
            </w:pPr>
            <w:r>
              <w:t>semináře</w:t>
            </w:r>
          </w:p>
        </w:tc>
      </w:tr>
      <w:tr w:rsidR="00BD26BB" w14:paraId="38E34832"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F29A1DD" w14:textId="793F6D42" w:rsidR="00BD26BB" w:rsidRDefault="00BD26BB" w:rsidP="00495DC8">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0B338204" w14:textId="77777777" w:rsidR="00BD26BB" w:rsidRDefault="00BD26BB" w:rsidP="00495DC8">
            <w:pPr>
              <w:jc w:val="both"/>
            </w:pPr>
            <w:r>
              <w:t xml:space="preserve">Minimálně 80% účast na kontrolované výuce, získání stanoveného počtu bodů při kontrolních testech a při zápočtovém testu. </w:t>
            </w:r>
          </w:p>
          <w:p w14:paraId="520F880D" w14:textId="77777777" w:rsidR="00BD26BB" w:rsidRDefault="00BD26BB" w:rsidP="00495DC8">
            <w:pPr>
              <w:jc w:val="both"/>
            </w:pPr>
            <w:r>
              <w:t>Úspěšné složení kombinované zkoušky.</w:t>
            </w:r>
          </w:p>
        </w:tc>
      </w:tr>
      <w:tr w:rsidR="00BD26BB" w14:paraId="2187814B" w14:textId="77777777" w:rsidTr="00495DC8">
        <w:trPr>
          <w:trHeight w:val="554"/>
        </w:trPr>
        <w:tc>
          <w:tcPr>
            <w:tcW w:w="9855" w:type="dxa"/>
            <w:gridSpan w:val="8"/>
            <w:tcBorders>
              <w:top w:val="nil"/>
              <w:left w:val="single" w:sz="4" w:space="0" w:color="auto"/>
              <w:bottom w:val="single" w:sz="4" w:space="0" w:color="auto"/>
              <w:right w:val="single" w:sz="4" w:space="0" w:color="auto"/>
            </w:tcBorders>
          </w:tcPr>
          <w:p w14:paraId="0255681B" w14:textId="77777777" w:rsidR="00BD26BB" w:rsidRDefault="00BD26BB" w:rsidP="00495DC8">
            <w:pPr>
              <w:jc w:val="both"/>
            </w:pPr>
          </w:p>
        </w:tc>
      </w:tr>
      <w:tr w:rsidR="00BD26BB" w14:paraId="4848501A" w14:textId="77777777" w:rsidTr="00495DC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6677D78A" w14:textId="77777777" w:rsidR="00BD26BB" w:rsidRDefault="00BD26BB" w:rsidP="00495DC8">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14:paraId="1E94A9F1" w14:textId="7094C17F" w:rsidR="00BD26BB" w:rsidRDefault="00BD26BB" w:rsidP="00495DC8">
            <w:pPr>
              <w:jc w:val="both"/>
            </w:pPr>
            <w:r w:rsidRPr="00712E30">
              <w:rPr>
                <w:bCs/>
              </w:rPr>
              <w:t xml:space="preserve">prof. PhDr. Jiří Chlachula, Ph.D. </w:t>
            </w:r>
            <w:r>
              <w:rPr>
                <w:bCs/>
              </w:rPr>
              <w:t>et Ph.D.</w:t>
            </w:r>
          </w:p>
        </w:tc>
      </w:tr>
      <w:tr w:rsidR="00BD26BB" w14:paraId="014DC84E" w14:textId="77777777" w:rsidTr="00495DC8">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1935CF36" w14:textId="77777777" w:rsidR="00BD26BB" w:rsidRDefault="00BD26BB" w:rsidP="00495DC8">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14:paraId="405B1552" w14:textId="77777777" w:rsidR="00BD26BB" w:rsidRDefault="00BD26BB" w:rsidP="00495DC8">
            <w:pPr>
              <w:jc w:val="both"/>
            </w:pPr>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BD26BB" w14:paraId="5C9E402E"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009FFD3" w14:textId="77777777" w:rsidR="00BD26BB" w:rsidRDefault="00BD26BB" w:rsidP="00495DC8">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14:paraId="3AA810EE" w14:textId="6924BB2A" w:rsidR="00BD26BB" w:rsidRDefault="00BD26BB" w:rsidP="00495DC8">
            <w:pPr>
              <w:jc w:val="both"/>
            </w:pPr>
            <w:r w:rsidRPr="00712E30">
              <w:rPr>
                <w:bCs/>
              </w:rPr>
              <w:t>prof. PhDr. Jiří Chlachula, Ph.D.</w:t>
            </w:r>
            <w:r>
              <w:rPr>
                <w:bCs/>
              </w:rPr>
              <w:t xml:space="preserve"> et Ph.D. – přednášky, semináře</w:t>
            </w:r>
            <w:r w:rsidRPr="00712E30">
              <w:rPr>
                <w:bCs/>
              </w:rPr>
              <w:t xml:space="preserve"> (100 %)</w:t>
            </w:r>
          </w:p>
        </w:tc>
      </w:tr>
      <w:tr w:rsidR="00BD26BB" w14:paraId="2FFBF6A0" w14:textId="77777777" w:rsidTr="00495DC8">
        <w:trPr>
          <w:trHeight w:val="554"/>
        </w:trPr>
        <w:tc>
          <w:tcPr>
            <w:tcW w:w="9855" w:type="dxa"/>
            <w:gridSpan w:val="8"/>
            <w:tcBorders>
              <w:top w:val="nil"/>
              <w:left w:val="single" w:sz="4" w:space="0" w:color="auto"/>
              <w:bottom w:val="single" w:sz="4" w:space="0" w:color="auto"/>
              <w:right w:val="single" w:sz="4" w:space="0" w:color="auto"/>
            </w:tcBorders>
          </w:tcPr>
          <w:p w14:paraId="3E111268" w14:textId="77777777" w:rsidR="00BD26BB" w:rsidRDefault="00BD26BB" w:rsidP="00495DC8">
            <w:pPr>
              <w:jc w:val="both"/>
            </w:pPr>
          </w:p>
        </w:tc>
      </w:tr>
      <w:tr w:rsidR="00BD26BB" w14:paraId="4F3DCBAB"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0311F9B" w14:textId="77777777" w:rsidR="00BD26BB" w:rsidRDefault="00BD26BB" w:rsidP="00495DC8">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27966217" w14:textId="77777777" w:rsidR="00BD26BB" w:rsidRDefault="00BD26BB" w:rsidP="00495DC8">
            <w:pPr>
              <w:jc w:val="both"/>
            </w:pPr>
          </w:p>
        </w:tc>
      </w:tr>
      <w:tr w:rsidR="00BD26BB" w14:paraId="368E5E88" w14:textId="77777777" w:rsidTr="00495DC8">
        <w:trPr>
          <w:trHeight w:val="3938"/>
        </w:trPr>
        <w:tc>
          <w:tcPr>
            <w:tcW w:w="9855" w:type="dxa"/>
            <w:gridSpan w:val="8"/>
            <w:tcBorders>
              <w:top w:val="nil"/>
              <w:left w:val="single" w:sz="4" w:space="0" w:color="auto"/>
              <w:bottom w:val="single" w:sz="12" w:space="0" w:color="auto"/>
              <w:right w:val="single" w:sz="4" w:space="0" w:color="auto"/>
            </w:tcBorders>
          </w:tcPr>
          <w:p w14:paraId="7C50C6D5" w14:textId="7F7BEEC9" w:rsidR="00BD26BB" w:rsidRDefault="00BD26BB" w:rsidP="00495DC8">
            <w:pPr>
              <w:jc w:val="both"/>
            </w:pPr>
            <w:r w:rsidRPr="003A69B3">
              <w:t xml:space="preserve">Absolvováním předmětu student chápe hlavní ekologické principy v krajině a umí je aplikovat v širších prostorových souvislostech udržitelného rozvoje. </w:t>
            </w:r>
          </w:p>
          <w:p w14:paraId="2D59D6FE" w14:textId="77777777" w:rsidR="002B7EA6" w:rsidRDefault="002B7EA6" w:rsidP="00495DC8">
            <w:pPr>
              <w:jc w:val="both"/>
            </w:pPr>
          </w:p>
          <w:p w14:paraId="6A99A14B" w14:textId="22CD9DFA" w:rsidR="002B7EA6" w:rsidRPr="003A69B3" w:rsidRDefault="002B7EA6" w:rsidP="00495DC8">
            <w:pPr>
              <w:jc w:val="both"/>
            </w:pPr>
            <w:r>
              <w:t>Hlavní témata:</w:t>
            </w:r>
          </w:p>
          <w:p w14:paraId="41E8E2CC" w14:textId="32C98329" w:rsidR="00BD26BB" w:rsidRPr="003A69B3" w:rsidRDefault="00BD26BB" w:rsidP="00712E30">
            <w:pPr>
              <w:pStyle w:val="Odstavecseseznamem"/>
              <w:numPr>
                <w:ilvl w:val="0"/>
                <w:numId w:val="69"/>
              </w:numPr>
              <w:suppressAutoHyphens w:val="0"/>
              <w:jc w:val="both"/>
            </w:pPr>
            <w:r w:rsidRPr="003A69B3">
              <w:rPr>
                <w:bCs/>
              </w:rPr>
              <w:t>Úvod a základní pojmy ekologie (definice, stručná historie, inte</w:t>
            </w:r>
            <w:r>
              <w:rPr>
                <w:bCs/>
              </w:rPr>
              <w:t>r</w:t>
            </w:r>
            <w:r w:rsidRPr="003A69B3">
              <w:rPr>
                <w:bCs/>
              </w:rPr>
              <w:t>disciplinarita, význam)</w:t>
            </w:r>
            <w:r w:rsidR="004C48FF">
              <w:rPr>
                <w:bCs/>
              </w:rPr>
              <w:t>.</w:t>
            </w:r>
            <w:r w:rsidRPr="003A69B3">
              <w:rPr>
                <w:bCs/>
              </w:rPr>
              <w:t xml:space="preserve"> </w:t>
            </w:r>
          </w:p>
          <w:p w14:paraId="1E518B0C" w14:textId="77B97AE8" w:rsidR="00BD26BB" w:rsidRPr="003A69B3" w:rsidRDefault="00BD26BB" w:rsidP="00712E30">
            <w:pPr>
              <w:pStyle w:val="Odstavecseseznamem"/>
              <w:numPr>
                <w:ilvl w:val="0"/>
                <w:numId w:val="69"/>
              </w:numPr>
              <w:suppressAutoHyphens w:val="0"/>
              <w:jc w:val="both"/>
            </w:pPr>
            <w:r w:rsidRPr="003A69B3">
              <w:t>Organismus a prostředí I. (definice prostředí, abiotické ekol. faktory)</w:t>
            </w:r>
            <w:r w:rsidR="004C48FF">
              <w:t>.</w:t>
            </w:r>
          </w:p>
          <w:p w14:paraId="39500428" w14:textId="21AD0D45" w:rsidR="00BD26BB" w:rsidRPr="003A69B3" w:rsidRDefault="00BD26BB" w:rsidP="00712E30">
            <w:pPr>
              <w:pStyle w:val="Odstavecseseznamem"/>
              <w:numPr>
                <w:ilvl w:val="0"/>
                <w:numId w:val="69"/>
              </w:numPr>
              <w:suppressAutoHyphens w:val="0"/>
              <w:jc w:val="both"/>
            </w:pPr>
            <w:r w:rsidRPr="003A69B3">
              <w:t>Organismus a prostředí II. (biotické ekol. faktory)</w:t>
            </w:r>
            <w:r w:rsidR="004C48FF">
              <w:t>.</w:t>
            </w:r>
          </w:p>
          <w:p w14:paraId="4DBC403B" w14:textId="5084905A" w:rsidR="00BD26BB" w:rsidRPr="003A69B3" w:rsidRDefault="00BD26BB" w:rsidP="00712E30">
            <w:pPr>
              <w:numPr>
                <w:ilvl w:val="0"/>
                <w:numId w:val="69"/>
              </w:numPr>
            </w:pPr>
            <w:r w:rsidRPr="003A69B3">
              <w:t>Organismus a prostředí III. (při</w:t>
            </w:r>
            <w:r>
              <w:t>z</w:t>
            </w:r>
            <w:r w:rsidRPr="003A69B3">
              <w:t>působení organizmů prostředí, zákon minima a tolerance)</w:t>
            </w:r>
            <w:r w:rsidR="004C48FF">
              <w:t>.</w:t>
            </w:r>
          </w:p>
          <w:p w14:paraId="49F8FF22" w14:textId="08A2A5F0" w:rsidR="00BD26BB" w:rsidRPr="003A69B3" w:rsidRDefault="00BD26BB" w:rsidP="00712E30">
            <w:pPr>
              <w:numPr>
                <w:ilvl w:val="0"/>
                <w:numId w:val="69"/>
              </w:numPr>
            </w:pPr>
            <w:r w:rsidRPr="003A69B3">
              <w:t>Ekologie spol</w:t>
            </w:r>
            <w:r>
              <w:t>e</w:t>
            </w:r>
            <w:r w:rsidRPr="003A69B3">
              <w:t>čenstev I. (biocenóza a biotop, biocentotické principy)</w:t>
            </w:r>
            <w:r w:rsidR="004C48FF">
              <w:t>.</w:t>
            </w:r>
          </w:p>
          <w:p w14:paraId="7060A42C" w14:textId="27FE02A8" w:rsidR="00BD26BB" w:rsidRPr="003A69B3" w:rsidRDefault="00BD26BB" w:rsidP="00712E30">
            <w:pPr>
              <w:numPr>
                <w:ilvl w:val="0"/>
                <w:numId w:val="69"/>
              </w:numPr>
            </w:pPr>
            <w:r w:rsidRPr="003A69B3">
              <w:t>Ekologie spol</w:t>
            </w:r>
            <w:r>
              <w:t>e</w:t>
            </w:r>
            <w:r w:rsidRPr="003A69B3">
              <w:t>čenstev II. (struktura a stabilita spol</w:t>
            </w:r>
            <w:r>
              <w:t>e</w:t>
            </w:r>
            <w:r w:rsidRPr="003A69B3">
              <w:t>čenstev, kategorizace spol</w:t>
            </w:r>
            <w:r>
              <w:t>e</w:t>
            </w:r>
            <w:r w:rsidRPr="003A69B3">
              <w:t>čenstev)</w:t>
            </w:r>
            <w:r w:rsidR="004C48FF">
              <w:t>.</w:t>
            </w:r>
          </w:p>
          <w:p w14:paraId="4687309B" w14:textId="56B8A898" w:rsidR="00BD26BB" w:rsidRPr="003A69B3" w:rsidRDefault="00BD26BB" w:rsidP="00712E30">
            <w:pPr>
              <w:numPr>
                <w:ilvl w:val="0"/>
                <w:numId w:val="69"/>
              </w:numPr>
            </w:pPr>
            <w:r w:rsidRPr="003A69B3">
              <w:t>Ekologie spol</w:t>
            </w:r>
            <w:r>
              <w:t>e</w:t>
            </w:r>
            <w:r w:rsidRPr="003A69B3">
              <w:t>čenstev III. (stratifikace biocenózy a biotopu, vlastnosti biocenóz)</w:t>
            </w:r>
            <w:r w:rsidR="004C48FF">
              <w:t>.</w:t>
            </w:r>
          </w:p>
          <w:p w14:paraId="4B6097A1" w14:textId="038B9A65" w:rsidR="00BD26BB" w:rsidRPr="003A69B3" w:rsidRDefault="00BD26BB" w:rsidP="00712E30">
            <w:pPr>
              <w:numPr>
                <w:ilvl w:val="0"/>
                <w:numId w:val="69"/>
              </w:numPr>
            </w:pPr>
            <w:r w:rsidRPr="003A69B3">
              <w:t>Ekologie spol</w:t>
            </w:r>
            <w:r>
              <w:t>e</w:t>
            </w:r>
            <w:r w:rsidRPr="003A69B3">
              <w:t>čenstev IV. (vývoj a periodicita spol</w:t>
            </w:r>
            <w:r>
              <w:t>e</w:t>
            </w:r>
            <w:r w:rsidRPr="003A69B3">
              <w:t>čenstev, biomy)</w:t>
            </w:r>
            <w:r w:rsidR="004C48FF">
              <w:t>.</w:t>
            </w:r>
          </w:p>
          <w:p w14:paraId="53A5D5DA" w14:textId="7372A75B" w:rsidR="00BD26BB" w:rsidRPr="003A69B3" w:rsidRDefault="00BD26BB" w:rsidP="00712E30">
            <w:pPr>
              <w:numPr>
                <w:ilvl w:val="0"/>
                <w:numId w:val="69"/>
              </w:numPr>
            </w:pPr>
            <w:r w:rsidRPr="003A69B3">
              <w:t>Ekosystém I. (vymezení pojmu, charakteristika a struktura ekosystému)</w:t>
            </w:r>
            <w:r w:rsidR="004C48FF">
              <w:t>.</w:t>
            </w:r>
          </w:p>
          <w:p w14:paraId="1C09E849" w14:textId="108B340A" w:rsidR="00BD26BB" w:rsidRPr="003A69B3" w:rsidRDefault="00BD26BB" w:rsidP="00712E30">
            <w:pPr>
              <w:numPr>
                <w:ilvl w:val="0"/>
                <w:numId w:val="69"/>
              </w:numPr>
            </w:pPr>
            <w:r w:rsidRPr="003A69B3">
              <w:t>Ekosystém II. (funkce, dynamika a stabilita ekosystému)</w:t>
            </w:r>
            <w:r w:rsidR="004C48FF">
              <w:t>.</w:t>
            </w:r>
          </w:p>
          <w:p w14:paraId="4320F510" w14:textId="47581F5A" w:rsidR="00BD26BB" w:rsidRPr="003A69B3" w:rsidRDefault="00BD26BB" w:rsidP="00712E30">
            <w:pPr>
              <w:numPr>
                <w:ilvl w:val="0"/>
                <w:numId w:val="69"/>
              </w:numPr>
            </w:pPr>
            <w:r w:rsidRPr="003A69B3">
              <w:t>Ekosystém III. (produktivita a produkce ekosystému)</w:t>
            </w:r>
            <w:r w:rsidR="004C48FF">
              <w:t>.</w:t>
            </w:r>
          </w:p>
          <w:p w14:paraId="626637A9" w14:textId="1AB7909F" w:rsidR="00BD26BB" w:rsidRPr="003A69B3" w:rsidRDefault="00BD26BB" w:rsidP="00712E30">
            <w:pPr>
              <w:numPr>
                <w:ilvl w:val="0"/>
                <w:numId w:val="69"/>
              </w:numPr>
            </w:pPr>
            <w:r w:rsidRPr="003A69B3">
              <w:t>Vodní ekosystém (sladkovodní – limnologie, ekosystém oceán)</w:t>
            </w:r>
            <w:r w:rsidR="004C48FF">
              <w:t>.</w:t>
            </w:r>
          </w:p>
          <w:p w14:paraId="067227DD" w14:textId="1DAEB643" w:rsidR="00BD26BB" w:rsidRDefault="00BD26BB" w:rsidP="00712E30">
            <w:pPr>
              <w:numPr>
                <w:ilvl w:val="0"/>
                <w:numId w:val="69"/>
              </w:numPr>
            </w:pPr>
            <w:r w:rsidRPr="003A69B3">
              <w:t>Suchozemský ekosystém (lesní, luční, polní – „ager“)</w:t>
            </w:r>
            <w:r w:rsidR="004C48FF">
              <w:t>.</w:t>
            </w:r>
          </w:p>
          <w:p w14:paraId="646FF81D" w14:textId="53D20573" w:rsidR="00BD26BB" w:rsidRDefault="00BD26BB" w:rsidP="00712E30">
            <w:pPr>
              <w:numPr>
                <w:ilvl w:val="0"/>
                <w:numId w:val="69"/>
              </w:numPr>
            </w:pPr>
            <w:r w:rsidRPr="003A69B3">
              <w:t>Ochrana přírody a krajiny v Česku (a sousedních státech EU)</w:t>
            </w:r>
            <w:r w:rsidR="004C48FF">
              <w:t>.</w:t>
            </w:r>
          </w:p>
        </w:tc>
      </w:tr>
      <w:tr w:rsidR="00BD26BB" w14:paraId="555FF605" w14:textId="77777777" w:rsidTr="00495DC8">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0ECD53C3" w14:textId="77777777" w:rsidR="00BD26BB" w:rsidRDefault="00BD26BB" w:rsidP="00495DC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761316D6" w14:textId="77777777" w:rsidR="00BD26BB" w:rsidRDefault="00BD26BB" w:rsidP="00495DC8">
            <w:pPr>
              <w:jc w:val="both"/>
            </w:pPr>
          </w:p>
        </w:tc>
      </w:tr>
      <w:tr w:rsidR="00BD26BB" w14:paraId="6F3024D5" w14:textId="77777777" w:rsidTr="00495DC8">
        <w:trPr>
          <w:trHeight w:val="1497"/>
        </w:trPr>
        <w:tc>
          <w:tcPr>
            <w:tcW w:w="9855" w:type="dxa"/>
            <w:gridSpan w:val="8"/>
            <w:tcBorders>
              <w:top w:val="nil"/>
              <w:left w:val="single" w:sz="4" w:space="0" w:color="auto"/>
              <w:bottom w:val="single" w:sz="4" w:space="0" w:color="auto"/>
              <w:right w:val="single" w:sz="4" w:space="0" w:color="auto"/>
            </w:tcBorders>
          </w:tcPr>
          <w:p w14:paraId="5D6DF568" w14:textId="77777777" w:rsidR="00BD26BB" w:rsidRPr="00202D8A" w:rsidRDefault="00BD26BB" w:rsidP="00712E30">
            <w:pPr>
              <w:ind w:left="180" w:hanging="142"/>
              <w:jc w:val="both"/>
              <w:rPr>
                <w:b/>
              </w:rPr>
            </w:pPr>
            <w:r>
              <w:rPr>
                <w:b/>
              </w:rPr>
              <w:t>Povinná literatura</w:t>
            </w:r>
            <w:r w:rsidRPr="00202D8A">
              <w:rPr>
                <w:b/>
              </w:rPr>
              <w:t>:</w:t>
            </w:r>
          </w:p>
          <w:p w14:paraId="5E6C7D95" w14:textId="5292EA33" w:rsidR="00BD26BB" w:rsidRDefault="00BD26BB" w:rsidP="00712E30">
            <w:pPr>
              <w:ind w:left="38"/>
              <w:jc w:val="both"/>
            </w:pPr>
            <w:r w:rsidRPr="003A69B3">
              <w:rPr>
                <w:smallCaps/>
              </w:rPr>
              <w:t>D</w:t>
            </w:r>
            <w:r w:rsidRPr="009862CC">
              <w:rPr>
                <w:caps/>
              </w:rPr>
              <w:t>ivigneaud</w:t>
            </w:r>
            <w:r w:rsidRPr="003A69B3">
              <w:rPr>
                <w:smallCaps/>
              </w:rPr>
              <w:t xml:space="preserve">, P. </w:t>
            </w:r>
            <w:r w:rsidRPr="003A69B3">
              <w:rPr>
                <w:i/>
              </w:rPr>
              <w:t>Ekologická syntéza</w:t>
            </w:r>
            <w:r w:rsidRPr="003A69B3">
              <w:t>. Přel. Mezřický, V. Praha : ACADEMIA, 1988. 414 s. Bez ISBN</w:t>
            </w:r>
          </w:p>
          <w:p w14:paraId="031A9F10" w14:textId="77777777" w:rsidR="00BD26BB" w:rsidRPr="003A69B3" w:rsidRDefault="00BD26BB" w:rsidP="00712E30">
            <w:pPr>
              <w:ind w:left="38"/>
              <w:jc w:val="both"/>
            </w:pPr>
            <w:r w:rsidRPr="003A69B3">
              <w:rPr>
                <w:smallCaps/>
              </w:rPr>
              <w:t>M</w:t>
            </w:r>
            <w:r w:rsidRPr="009862CC">
              <w:rPr>
                <w:caps/>
              </w:rPr>
              <w:t>ihulka</w:t>
            </w:r>
            <w:r w:rsidRPr="003A69B3">
              <w:rPr>
                <w:smallCaps/>
              </w:rPr>
              <w:t>, S</w:t>
            </w:r>
            <w:r>
              <w:rPr>
                <w:smallCaps/>
              </w:rPr>
              <w:t>.,</w:t>
            </w:r>
            <w:r w:rsidRPr="003A69B3">
              <w:rPr>
                <w:smallCaps/>
              </w:rPr>
              <w:t xml:space="preserve"> </w:t>
            </w:r>
            <w:r w:rsidRPr="009862CC">
              <w:rPr>
                <w:caps/>
              </w:rPr>
              <w:t>Storch</w:t>
            </w:r>
            <w:r w:rsidRPr="003A69B3">
              <w:rPr>
                <w:smallCaps/>
              </w:rPr>
              <w:t xml:space="preserve">, D. </w:t>
            </w:r>
            <w:r w:rsidRPr="003A69B3">
              <w:rPr>
                <w:i/>
              </w:rPr>
              <w:t>Úvod do současné ekologie</w:t>
            </w:r>
            <w:r w:rsidRPr="003A69B3">
              <w:t xml:space="preserve">. Praha : Portál, 2000. 160. s. ISBN </w:t>
            </w:r>
            <w:r w:rsidRPr="003A69B3">
              <w:rPr>
                <w:shd w:val="clear" w:color="auto" w:fill="FFFFFF"/>
              </w:rPr>
              <w:t>80-7178-462-1</w:t>
            </w:r>
            <w:r w:rsidRPr="003A69B3">
              <w:t xml:space="preserve"> </w:t>
            </w:r>
          </w:p>
          <w:p w14:paraId="2F54EBCD" w14:textId="692F99C4" w:rsidR="00BD26BB" w:rsidRPr="003A69B3" w:rsidRDefault="00BD26BB" w:rsidP="00712E30">
            <w:pPr>
              <w:ind w:left="38"/>
              <w:jc w:val="both"/>
            </w:pPr>
            <w:r w:rsidRPr="003A69B3">
              <w:rPr>
                <w:smallCaps/>
              </w:rPr>
              <w:t>T</w:t>
            </w:r>
            <w:r w:rsidRPr="009862CC">
              <w:rPr>
                <w:caps/>
              </w:rPr>
              <w:t>owsend</w:t>
            </w:r>
            <w:r w:rsidRPr="003A69B3">
              <w:rPr>
                <w:smallCaps/>
              </w:rPr>
              <w:t>, C. R.</w:t>
            </w:r>
            <w:r>
              <w:rPr>
                <w:smallCaps/>
              </w:rPr>
              <w:t>,</w:t>
            </w:r>
            <w:r w:rsidRPr="003A69B3">
              <w:rPr>
                <w:smallCaps/>
              </w:rPr>
              <w:t xml:space="preserve"> B</w:t>
            </w:r>
            <w:r w:rsidRPr="009862CC">
              <w:rPr>
                <w:caps/>
              </w:rPr>
              <w:t>egon</w:t>
            </w:r>
            <w:r w:rsidRPr="003A69B3">
              <w:rPr>
                <w:smallCaps/>
              </w:rPr>
              <w:t>, R.</w:t>
            </w:r>
            <w:r>
              <w:rPr>
                <w:smallCaps/>
              </w:rPr>
              <w:t>,</w:t>
            </w:r>
            <w:r w:rsidRPr="003A69B3">
              <w:rPr>
                <w:smallCaps/>
              </w:rPr>
              <w:t xml:space="preserve"> H</w:t>
            </w:r>
            <w:r w:rsidRPr="009862CC">
              <w:rPr>
                <w:caps/>
              </w:rPr>
              <w:t>arper</w:t>
            </w:r>
            <w:r w:rsidRPr="003A69B3">
              <w:rPr>
                <w:smallCaps/>
              </w:rPr>
              <w:t xml:space="preserve">, J. </w:t>
            </w:r>
            <w:r w:rsidRPr="009862CC">
              <w:rPr>
                <w:caps/>
              </w:rPr>
              <w:t>l</w:t>
            </w:r>
            <w:r w:rsidRPr="003A69B3">
              <w:rPr>
                <w:smallCaps/>
              </w:rPr>
              <w:t xml:space="preserve">. </w:t>
            </w:r>
            <w:r w:rsidRPr="003A69B3">
              <w:rPr>
                <w:i/>
              </w:rPr>
              <w:t>Základy ekologie</w:t>
            </w:r>
            <w:r w:rsidRPr="003A69B3">
              <w:t xml:space="preserve">. Olomouc : UP, 2010. 505 s. ISBN </w:t>
            </w:r>
            <w:r w:rsidRPr="003A69B3">
              <w:rPr>
                <w:color w:val="000000"/>
                <w:shd w:val="clear" w:color="auto" w:fill="FFFFFF"/>
              </w:rPr>
              <w:t>978-80-2442-478-1</w:t>
            </w:r>
          </w:p>
          <w:p w14:paraId="67E6D9C9" w14:textId="622ADBFA" w:rsidR="00BD26BB" w:rsidRDefault="00BD26BB" w:rsidP="002B7EA6">
            <w:pPr>
              <w:ind w:left="38"/>
              <w:jc w:val="both"/>
            </w:pPr>
            <w:r w:rsidRPr="003A69B3">
              <w:rPr>
                <w:smallCaps/>
              </w:rPr>
              <w:t>T</w:t>
            </w:r>
            <w:r w:rsidRPr="009862CC">
              <w:rPr>
                <w:caps/>
              </w:rPr>
              <w:t>rnka</w:t>
            </w:r>
            <w:r w:rsidRPr="003A69B3">
              <w:rPr>
                <w:smallCaps/>
              </w:rPr>
              <w:t>, A.</w:t>
            </w:r>
            <w:r>
              <w:rPr>
                <w:smallCaps/>
              </w:rPr>
              <w:t>,</w:t>
            </w:r>
            <w:r w:rsidRPr="003A69B3">
              <w:rPr>
                <w:smallCaps/>
              </w:rPr>
              <w:t xml:space="preserve"> </w:t>
            </w:r>
            <w:r w:rsidRPr="009862CC">
              <w:rPr>
                <w:caps/>
              </w:rPr>
              <w:t>Peterková</w:t>
            </w:r>
            <w:r>
              <w:rPr>
                <w:smallCaps/>
              </w:rPr>
              <w:t>, V.,</w:t>
            </w:r>
            <w:r w:rsidRPr="003A69B3">
              <w:rPr>
                <w:smallCaps/>
              </w:rPr>
              <w:t xml:space="preserve"> </w:t>
            </w:r>
            <w:r w:rsidRPr="009862CC">
              <w:rPr>
                <w:caps/>
              </w:rPr>
              <w:t>Prokop</w:t>
            </w:r>
            <w:r w:rsidRPr="003A69B3">
              <w:rPr>
                <w:smallCaps/>
              </w:rPr>
              <w:t>, P.</w:t>
            </w:r>
            <w:r w:rsidRPr="003A69B3">
              <w:t xml:space="preserve"> </w:t>
            </w:r>
            <w:r w:rsidRPr="003A69B3">
              <w:rPr>
                <w:i/>
              </w:rPr>
              <w:t xml:space="preserve">Ekológia pre pedagogické fakulty. </w:t>
            </w:r>
            <w:r w:rsidRPr="003A69B3">
              <w:t>Trnava :</w:t>
            </w:r>
            <w:r w:rsidRPr="003A69B3">
              <w:rPr>
                <w:i/>
              </w:rPr>
              <w:t xml:space="preserve"> </w:t>
            </w:r>
            <w:r w:rsidRPr="003A69B3">
              <w:t>PdF TU, 2006. 84 s. ISBN 80-8082-002-3</w:t>
            </w:r>
          </w:p>
          <w:p w14:paraId="1E3DDB59" w14:textId="77777777" w:rsidR="00BD26BB" w:rsidRPr="003A69B3" w:rsidRDefault="00BD26BB" w:rsidP="00AB7A48">
            <w:pPr>
              <w:ind w:left="38"/>
              <w:jc w:val="both"/>
            </w:pPr>
            <w:r w:rsidRPr="001B4DBE">
              <w:t>Materiály dostupné v e-learningovém kurzu předmětu v LMS Moodle na http://vyuka.flkr.utb.cz</w:t>
            </w:r>
          </w:p>
          <w:p w14:paraId="4614AB51" w14:textId="77777777" w:rsidR="00BD26BB" w:rsidRPr="00812643" w:rsidRDefault="00BD26BB" w:rsidP="00712E30">
            <w:pPr>
              <w:ind w:left="180" w:hanging="142"/>
              <w:contextualSpacing/>
              <w:rPr>
                <w:b/>
              </w:rPr>
            </w:pPr>
            <w:r w:rsidRPr="00812643">
              <w:rPr>
                <w:b/>
              </w:rPr>
              <w:t>Doporučená</w:t>
            </w:r>
            <w:r>
              <w:rPr>
                <w:b/>
              </w:rPr>
              <w:t xml:space="preserve"> literatura</w:t>
            </w:r>
            <w:r w:rsidRPr="00812643">
              <w:rPr>
                <w:b/>
              </w:rPr>
              <w:t>:</w:t>
            </w:r>
          </w:p>
          <w:p w14:paraId="21FD0EEE" w14:textId="2145F59E" w:rsidR="00BD26BB" w:rsidRPr="003A69B3" w:rsidRDefault="00BD26BB" w:rsidP="00712E30">
            <w:pPr>
              <w:ind w:left="180" w:hanging="142"/>
              <w:jc w:val="both"/>
            </w:pPr>
            <w:r w:rsidRPr="003A69B3">
              <w:rPr>
                <w:smallCaps/>
              </w:rPr>
              <w:t>L</w:t>
            </w:r>
            <w:r w:rsidRPr="009862CC">
              <w:rPr>
                <w:caps/>
              </w:rPr>
              <w:t>aštůvka</w:t>
            </w:r>
            <w:r w:rsidRPr="003A69B3">
              <w:rPr>
                <w:smallCaps/>
              </w:rPr>
              <w:t>, Z.</w:t>
            </w:r>
            <w:r>
              <w:rPr>
                <w:smallCaps/>
              </w:rPr>
              <w:t>,</w:t>
            </w:r>
            <w:r w:rsidRPr="003A69B3">
              <w:rPr>
                <w:smallCaps/>
              </w:rPr>
              <w:t xml:space="preserve"> K</w:t>
            </w:r>
            <w:r w:rsidRPr="009862CC">
              <w:rPr>
                <w:caps/>
              </w:rPr>
              <w:t>rejčová</w:t>
            </w:r>
            <w:r w:rsidRPr="003A69B3">
              <w:rPr>
                <w:smallCaps/>
              </w:rPr>
              <w:t xml:space="preserve">, P. </w:t>
            </w:r>
            <w:r w:rsidRPr="003A69B3">
              <w:rPr>
                <w:i/>
              </w:rPr>
              <w:t xml:space="preserve">Ekologie. </w:t>
            </w:r>
            <w:r w:rsidRPr="003A69B3">
              <w:t>Brno : Konvoj, 2000. 64 s. ISBN 80-85615-93-2</w:t>
            </w:r>
          </w:p>
          <w:p w14:paraId="213451BB" w14:textId="77777777" w:rsidR="00BD26BB" w:rsidRDefault="00BD26BB" w:rsidP="00712E30">
            <w:pPr>
              <w:ind w:left="180" w:hanging="142"/>
              <w:jc w:val="both"/>
            </w:pPr>
          </w:p>
        </w:tc>
      </w:tr>
      <w:tr w:rsidR="00BD26BB" w14:paraId="588E8AAF"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2501FE89" w14:textId="77777777" w:rsidR="00BD26BB" w:rsidRDefault="00BD26BB" w:rsidP="00495DC8">
            <w:pPr>
              <w:jc w:val="center"/>
              <w:rPr>
                <w:b/>
              </w:rPr>
            </w:pPr>
            <w:r>
              <w:rPr>
                <w:b/>
              </w:rPr>
              <w:t>Informace ke kombinované nebo distanční formě</w:t>
            </w:r>
          </w:p>
        </w:tc>
      </w:tr>
      <w:tr w:rsidR="00BD26BB" w14:paraId="35390C80" w14:textId="77777777" w:rsidTr="00495DC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6F6B4F43" w14:textId="77777777" w:rsidR="00BD26BB" w:rsidRDefault="00BD26BB" w:rsidP="00495DC8">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02CCA891" w14:textId="77777777" w:rsidR="00BD26BB" w:rsidRDefault="00BD26BB" w:rsidP="00495DC8">
            <w:pPr>
              <w:jc w:val="both"/>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006B7375" w14:textId="77777777" w:rsidR="00BD26BB" w:rsidRDefault="00BD26BB" w:rsidP="00495DC8">
            <w:pPr>
              <w:jc w:val="both"/>
              <w:rPr>
                <w:b/>
              </w:rPr>
            </w:pPr>
            <w:r>
              <w:rPr>
                <w:b/>
              </w:rPr>
              <w:t xml:space="preserve">hodin </w:t>
            </w:r>
          </w:p>
        </w:tc>
      </w:tr>
      <w:tr w:rsidR="00BD26BB" w14:paraId="0F70F9DB" w14:textId="77777777" w:rsidTr="00495DC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68A14F6D" w14:textId="77777777" w:rsidR="00BD26BB" w:rsidRDefault="00BD26BB" w:rsidP="00495DC8">
            <w:pPr>
              <w:jc w:val="both"/>
              <w:rPr>
                <w:b/>
              </w:rPr>
            </w:pPr>
            <w:r>
              <w:rPr>
                <w:b/>
              </w:rPr>
              <w:t>Informace o způsobu kontaktu s vyučujícím</w:t>
            </w:r>
          </w:p>
        </w:tc>
      </w:tr>
      <w:tr w:rsidR="00BD26BB" w14:paraId="0B25D9B6" w14:textId="77777777" w:rsidTr="00495DC8">
        <w:trPr>
          <w:trHeight w:val="233"/>
        </w:trPr>
        <w:tc>
          <w:tcPr>
            <w:tcW w:w="9855" w:type="dxa"/>
            <w:gridSpan w:val="8"/>
            <w:tcBorders>
              <w:top w:val="single" w:sz="4" w:space="0" w:color="auto"/>
              <w:left w:val="single" w:sz="4" w:space="0" w:color="auto"/>
              <w:bottom w:val="single" w:sz="4" w:space="0" w:color="auto"/>
              <w:right w:val="single" w:sz="4" w:space="0" w:color="auto"/>
            </w:tcBorders>
          </w:tcPr>
          <w:p w14:paraId="7C2DFBE7" w14:textId="77777777" w:rsidR="00BD26BB" w:rsidRDefault="00BD26BB" w:rsidP="00495DC8">
            <w:pPr>
              <w:jc w:val="both"/>
            </w:pPr>
          </w:p>
        </w:tc>
      </w:tr>
    </w:tbl>
    <w:p w14:paraId="461DDA48" w14:textId="77777777" w:rsidR="00BD26BB" w:rsidRDefault="00BD26BB">
      <w:pPr>
        <w:spacing w:after="160" w:line="259" w:lineRule="auto"/>
      </w:pPr>
    </w:p>
    <w:p w14:paraId="024BDAB8" w14:textId="77777777" w:rsidR="00BD26BB" w:rsidRDefault="00BD26B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6"/>
        <w:gridCol w:w="1135"/>
        <w:gridCol w:w="889"/>
        <w:gridCol w:w="816"/>
        <w:gridCol w:w="2156"/>
        <w:gridCol w:w="539"/>
        <w:gridCol w:w="668"/>
      </w:tblGrid>
      <w:tr w:rsidR="00BD26BB" w14:paraId="67F1E433" w14:textId="77777777" w:rsidTr="00495DC8">
        <w:tc>
          <w:tcPr>
            <w:tcW w:w="9855" w:type="dxa"/>
            <w:gridSpan w:val="8"/>
            <w:tcBorders>
              <w:bottom w:val="double" w:sz="4" w:space="0" w:color="auto"/>
            </w:tcBorders>
            <w:shd w:val="clear" w:color="auto" w:fill="BDD6EE"/>
          </w:tcPr>
          <w:p w14:paraId="3312812A" w14:textId="77777777" w:rsidR="00BD26BB" w:rsidRDefault="00BD26BB" w:rsidP="00495DC8">
            <w:pPr>
              <w:jc w:val="both"/>
              <w:rPr>
                <w:b/>
                <w:sz w:val="28"/>
              </w:rPr>
            </w:pPr>
            <w:r>
              <w:br w:type="page"/>
            </w:r>
            <w:r>
              <w:rPr>
                <w:b/>
                <w:sz w:val="28"/>
              </w:rPr>
              <w:t>B-III – Charakteristika studijního předmětu</w:t>
            </w:r>
          </w:p>
        </w:tc>
      </w:tr>
      <w:tr w:rsidR="00BD26BB" w14:paraId="70A5C99E" w14:textId="77777777" w:rsidTr="00495DC8">
        <w:tc>
          <w:tcPr>
            <w:tcW w:w="3086" w:type="dxa"/>
            <w:tcBorders>
              <w:top w:val="double" w:sz="4" w:space="0" w:color="auto"/>
            </w:tcBorders>
            <w:shd w:val="clear" w:color="auto" w:fill="F7CAAC"/>
          </w:tcPr>
          <w:p w14:paraId="45CC755C" w14:textId="77777777" w:rsidR="00BD26BB" w:rsidRDefault="00BD26BB" w:rsidP="00495DC8">
            <w:pPr>
              <w:jc w:val="both"/>
              <w:rPr>
                <w:b/>
              </w:rPr>
            </w:pPr>
            <w:r>
              <w:rPr>
                <w:b/>
              </w:rPr>
              <w:t>Název studijního předmětu</w:t>
            </w:r>
          </w:p>
        </w:tc>
        <w:tc>
          <w:tcPr>
            <w:tcW w:w="6769" w:type="dxa"/>
            <w:gridSpan w:val="7"/>
            <w:tcBorders>
              <w:top w:val="double" w:sz="4" w:space="0" w:color="auto"/>
            </w:tcBorders>
          </w:tcPr>
          <w:p w14:paraId="4FBF156D" w14:textId="77777777" w:rsidR="00BD26BB" w:rsidRPr="002D7853" w:rsidRDefault="00BD26BB" w:rsidP="00495DC8">
            <w:pPr>
              <w:jc w:val="both"/>
              <w:rPr>
                <w:b/>
              </w:rPr>
            </w:pPr>
            <w:r w:rsidRPr="002D7853">
              <w:rPr>
                <w:b/>
              </w:rPr>
              <w:t>Environment and Population</w:t>
            </w:r>
          </w:p>
        </w:tc>
      </w:tr>
      <w:tr w:rsidR="00BD26BB" w14:paraId="4F02B47C" w14:textId="77777777" w:rsidTr="00495DC8">
        <w:tc>
          <w:tcPr>
            <w:tcW w:w="3086" w:type="dxa"/>
            <w:shd w:val="clear" w:color="auto" w:fill="F7CAAC"/>
          </w:tcPr>
          <w:p w14:paraId="23349621" w14:textId="77777777" w:rsidR="00BD26BB" w:rsidRDefault="00BD26BB" w:rsidP="00495DC8">
            <w:pPr>
              <w:jc w:val="both"/>
              <w:rPr>
                <w:b/>
              </w:rPr>
            </w:pPr>
            <w:r>
              <w:rPr>
                <w:b/>
              </w:rPr>
              <w:t>Typ předmětu</w:t>
            </w:r>
          </w:p>
        </w:tc>
        <w:tc>
          <w:tcPr>
            <w:tcW w:w="3406" w:type="dxa"/>
            <w:gridSpan w:val="4"/>
          </w:tcPr>
          <w:p w14:paraId="337040D6" w14:textId="77777777" w:rsidR="00BD26BB" w:rsidRPr="005F2CFE" w:rsidRDefault="00BD26BB" w:rsidP="00495DC8">
            <w:pPr>
              <w:pStyle w:val="FormtovanvHTML"/>
              <w:shd w:val="clear" w:color="auto" w:fill="FFFFFF"/>
              <w:rPr>
                <w:rFonts w:ascii="Times New Roman" w:hAnsi="Times New Roman"/>
                <w:color w:val="000000"/>
              </w:rPr>
            </w:pPr>
            <w:r>
              <w:rPr>
                <w:rFonts w:ascii="Times New Roman" w:hAnsi="Times New Roman"/>
              </w:rPr>
              <w:t>Povinně volitelný</w:t>
            </w:r>
          </w:p>
        </w:tc>
        <w:tc>
          <w:tcPr>
            <w:tcW w:w="2695" w:type="dxa"/>
            <w:gridSpan w:val="2"/>
            <w:shd w:val="clear" w:color="auto" w:fill="F7CAAC"/>
          </w:tcPr>
          <w:p w14:paraId="74742B34" w14:textId="77777777" w:rsidR="00BD26BB" w:rsidRDefault="00BD26BB" w:rsidP="00495DC8">
            <w:pPr>
              <w:jc w:val="both"/>
            </w:pPr>
            <w:r>
              <w:rPr>
                <w:b/>
              </w:rPr>
              <w:t>doporučený ročník / semestr</w:t>
            </w:r>
          </w:p>
        </w:tc>
        <w:tc>
          <w:tcPr>
            <w:tcW w:w="668" w:type="dxa"/>
          </w:tcPr>
          <w:p w14:paraId="27AA6573" w14:textId="77777777" w:rsidR="00BD26BB" w:rsidRDefault="00BD26BB" w:rsidP="00495DC8">
            <w:pPr>
              <w:jc w:val="both"/>
            </w:pPr>
            <w:r>
              <w:t>2/ZS</w:t>
            </w:r>
          </w:p>
        </w:tc>
      </w:tr>
      <w:tr w:rsidR="00BD26BB" w14:paraId="5F42231F" w14:textId="77777777" w:rsidTr="00495DC8">
        <w:tc>
          <w:tcPr>
            <w:tcW w:w="3086" w:type="dxa"/>
            <w:shd w:val="clear" w:color="auto" w:fill="F7CAAC"/>
          </w:tcPr>
          <w:p w14:paraId="35D2CC5E" w14:textId="77777777" w:rsidR="00BD26BB" w:rsidRDefault="00BD26BB" w:rsidP="00495DC8">
            <w:pPr>
              <w:jc w:val="both"/>
              <w:rPr>
                <w:b/>
              </w:rPr>
            </w:pPr>
            <w:r>
              <w:rPr>
                <w:b/>
              </w:rPr>
              <w:t>Rozsah studijního předmětu</w:t>
            </w:r>
          </w:p>
        </w:tc>
        <w:tc>
          <w:tcPr>
            <w:tcW w:w="1701" w:type="dxa"/>
            <w:gridSpan w:val="2"/>
          </w:tcPr>
          <w:p w14:paraId="72F70B63" w14:textId="77777777" w:rsidR="00BD26BB" w:rsidRDefault="00BD26BB" w:rsidP="00495DC8">
            <w:pPr>
              <w:jc w:val="both"/>
            </w:pPr>
            <w:r>
              <w:t xml:space="preserve">28p </w:t>
            </w:r>
          </w:p>
        </w:tc>
        <w:tc>
          <w:tcPr>
            <w:tcW w:w="889" w:type="dxa"/>
            <w:shd w:val="clear" w:color="auto" w:fill="F7CAAC"/>
          </w:tcPr>
          <w:p w14:paraId="0A7CBB9F" w14:textId="77777777" w:rsidR="00BD26BB" w:rsidRDefault="00BD26BB" w:rsidP="00495DC8">
            <w:pPr>
              <w:jc w:val="both"/>
              <w:rPr>
                <w:b/>
              </w:rPr>
            </w:pPr>
            <w:r>
              <w:rPr>
                <w:b/>
              </w:rPr>
              <w:t xml:space="preserve">hod. </w:t>
            </w:r>
          </w:p>
        </w:tc>
        <w:tc>
          <w:tcPr>
            <w:tcW w:w="816" w:type="dxa"/>
          </w:tcPr>
          <w:p w14:paraId="6E36708A" w14:textId="6B25D8FA" w:rsidR="00BD26BB" w:rsidRDefault="002B7EA6" w:rsidP="00495DC8">
            <w:pPr>
              <w:jc w:val="both"/>
            </w:pPr>
            <w:r>
              <w:t>28</w:t>
            </w:r>
          </w:p>
        </w:tc>
        <w:tc>
          <w:tcPr>
            <w:tcW w:w="2156" w:type="dxa"/>
            <w:shd w:val="clear" w:color="auto" w:fill="F7CAAC"/>
          </w:tcPr>
          <w:p w14:paraId="39885DA9" w14:textId="77777777" w:rsidR="00BD26BB" w:rsidRDefault="00BD26BB" w:rsidP="00495DC8">
            <w:pPr>
              <w:jc w:val="both"/>
              <w:rPr>
                <w:b/>
              </w:rPr>
            </w:pPr>
            <w:r>
              <w:rPr>
                <w:b/>
              </w:rPr>
              <w:t>kreditů</w:t>
            </w:r>
          </w:p>
        </w:tc>
        <w:tc>
          <w:tcPr>
            <w:tcW w:w="1207" w:type="dxa"/>
            <w:gridSpan w:val="2"/>
          </w:tcPr>
          <w:p w14:paraId="3F7DFC3A" w14:textId="77777777" w:rsidR="00BD26BB" w:rsidRDefault="00BD26BB" w:rsidP="00495DC8">
            <w:pPr>
              <w:jc w:val="both"/>
            </w:pPr>
            <w:r>
              <w:t>6</w:t>
            </w:r>
          </w:p>
        </w:tc>
      </w:tr>
      <w:tr w:rsidR="00BD26BB" w14:paraId="3BFFC734" w14:textId="77777777" w:rsidTr="00495DC8">
        <w:tc>
          <w:tcPr>
            <w:tcW w:w="3086" w:type="dxa"/>
            <w:shd w:val="clear" w:color="auto" w:fill="F7CAAC"/>
          </w:tcPr>
          <w:p w14:paraId="074A453D" w14:textId="77777777" w:rsidR="00BD26BB" w:rsidRDefault="00BD26BB" w:rsidP="00495DC8">
            <w:pPr>
              <w:jc w:val="both"/>
              <w:rPr>
                <w:b/>
                <w:sz w:val="22"/>
              </w:rPr>
            </w:pPr>
            <w:r>
              <w:rPr>
                <w:b/>
              </w:rPr>
              <w:t>Prerekvizity, korekvizity, ekvivalence</w:t>
            </w:r>
          </w:p>
        </w:tc>
        <w:tc>
          <w:tcPr>
            <w:tcW w:w="6769" w:type="dxa"/>
            <w:gridSpan w:val="7"/>
          </w:tcPr>
          <w:p w14:paraId="474EFAFE" w14:textId="167EDFFA" w:rsidR="00BD26BB" w:rsidRDefault="00BD26BB" w:rsidP="00495DC8">
            <w:pPr>
              <w:jc w:val="both"/>
            </w:pPr>
            <w:r>
              <w:rPr>
                <w:b/>
              </w:rPr>
              <w:t>Prerekvizity:</w:t>
            </w:r>
            <w:r>
              <w:t> Ekologie, Human Geography</w:t>
            </w:r>
          </w:p>
        </w:tc>
      </w:tr>
      <w:tr w:rsidR="00BD26BB" w14:paraId="4B171601" w14:textId="77777777" w:rsidTr="00495DC8">
        <w:tc>
          <w:tcPr>
            <w:tcW w:w="3086" w:type="dxa"/>
            <w:shd w:val="clear" w:color="auto" w:fill="F7CAAC"/>
          </w:tcPr>
          <w:p w14:paraId="5E89E311" w14:textId="77777777" w:rsidR="00BD26BB" w:rsidRDefault="00BD26BB" w:rsidP="00495DC8">
            <w:pPr>
              <w:jc w:val="both"/>
              <w:rPr>
                <w:b/>
              </w:rPr>
            </w:pPr>
            <w:r>
              <w:rPr>
                <w:b/>
              </w:rPr>
              <w:t>Způsob ověření studijních výsledků</w:t>
            </w:r>
          </w:p>
        </w:tc>
        <w:tc>
          <w:tcPr>
            <w:tcW w:w="3406" w:type="dxa"/>
            <w:gridSpan w:val="4"/>
          </w:tcPr>
          <w:p w14:paraId="6AD8E076" w14:textId="1C6333F8" w:rsidR="00BD26BB" w:rsidRPr="00164753" w:rsidRDefault="00BD26BB" w:rsidP="00495DC8">
            <w:pPr>
              <w:jc w:val="both"/>
            </w:pPr>
            <w:r>
              <w:rPr>
                <w:rFonts w:eastAsia="SimSun"/>
                <w:lang w:eastAsia="zh-CN" w:bidi="hi-IN"/>
              </w:rPr>
              <w:t>Klasifikovaný zápočet</w:t>
            </w:r>
          </w:p>
        </w:tc>
        <w:tc>
          <w:tcPr>
            <w:tcW w:w="2156" w:type="dxa"/>
            <w:shd w:val="clear" w:color="auto" w:fill="F7CAAC"/>
          </w:tcPr>
          <w:p w14:paraId="1D27EE2E" w14:textId="77777777" w:rsidR="00BD26BB" w:rsidRDefault="00BD26BB" w:rsidP="00495DC8">
            <w:pPr>
              <w:jc w:val="both"/>
              <w:rPr>
                <w:b/>
              </w:rPr>
            </w:pPr>
            <w:r>
              <w:rPr>
                <w:b/>
              </w:rPr>
              <w:t>Forma výuky</w:t>
            </w:r>
          </w:p>
        </w:tc>
        <w:tc>
          <w:tcPr>
            <w:tcW w:w="1207" w:type="dxa"/>
            <w:gridSpan w:val="2"/>
          </w:tcPr>
          <w:p w14:paraId="1FE90FFD" w14:textId="765309D0" w:rsidR="00BD26BB" w:rsidRDefault="002B7EA6" w:rsidP="00495DC8">
            <w:pPr>
              <w:jc w:val="both"/>
            </w:pPr>
            <w:r>
              <w:t>přednášky</w:t>
            </w:r>
          </w:p>
        </w:tc>
      </w:tr>
      <w:tr w:rsidR="00BD26BB" w14:paraId="6F6264BD" w14:textId="77777777" w:rsidTr="00495DC8">
        <w:tc>
          <w:tcPr>
            <w:tcW w:w="3086" w:type="dxa"/>
            <w:shd w:val="clear" w:color="auto" w:fill="F7CAAC"/>
          </w:tcPr>
          <w:p w14:paraId="4FB40DF0" w14:textId="77777777" w:rsidR="00BD26BB" w:rsidRDefault="00BD26BB" w:rsidP="00495DC8">
            <w:pPr>
              <w:jc w:val="both"/>
              <w:rPr>
                <w:b/>
              </w:rPr>
            </w:pPr>
            <w:r>
              <w:rPr>
                <w:b/>
              </w:rPr>
              <w:t>Forma způsobu ověření studijních výsledků a další požadavky na studenta</w:t>
            </w:r>
          </w:p>
        </w:tc>
        <w:tc>
          <w:tcPr>
            <w:tcW w:w="6769" w:type="dxa"/>
            <w:gridSpan w:val="7"/>
            <w:tcBorders>
              <w:bottom w:val="nil"/>
            </w:tcBorders>
          </w:tcPr>
          <w:p w14:paraId="49878767" w14:textId="77777777" w:rsidR="00BD26BB" w:rsidRDefault="00BD26BB" w:rsidP="00495DC8">
            <w:pPr>
              <w:jc w:val="both"/>
            </w:pPr>
            <w:r>
              <w:t xml:space="preserve">Je vyžadována </w:t>
            </w:r>
            <w:r w:rsidRPr="003C2BF2">
              <w:t>znalost látky z probíraných tematických okruhů</w:t>
            </w:r>
            <w:r>
              <w:t>, forma je ústní.</w:t>
            </w:r>
          </w:p>
        </w:tc>
      </w:tr>
      <w:tr w:rsidR="00BD26BB" w14:paraId="4DFE6ECA" w14:textId="77777777" w:rsidTr="00495DC8">
        <w:trPr>
          <w:trHeight w:val="554"/>
        </w:trPr>
        <w:tc>
          <w:tcPr>
            <w:tcW w:w="9855" w:type="dxa"/>
            <w:gridSpan w:val="8"/>
            <w:tcBorders>
              <w:top w:val="nil"/>
            </w:tcBorders>
          </w:tcPr>
          <w:p w14:paraId="2CBF9D33" w14:textId="57496C4E" w:rsidR="00BD26BB" w:rsidRDefault="00BD26BB" w:rsidP="00495DC8">
            <w:pPr>
              <w:jc w:val="both"/>
            </w:pPr>
          </w:p>
        </w:tc>
      </w:tr>
      <w:tr w:rsidR="00BD26BB" w14:paraId="769A8DED" w14:textId="77777777" w:rsidTr="00495DC8">
        <w:trPr>
          <w:trHeight w:val="197"/>
        </w:trPr>
        <w:tc>
          <w:tcPr>
            <w:tcW w:w="3086" w:type="dxa"/>
            <w:tcBorders>
              <w:top w:val="nil"/>
            </w:tcBorders>
            <w:shd w:val="clear" w:color="auto" w:fill="F7CAAC"/>
          </w:tcPr>
          <w:p w14:paraId="34ED1D3D" w14:textId="77777777" w:rsidR="00BD26BB" w:rsidRDefault="00BD26BB" w:rsidP="00495DC8">
            <w:pPr>
              <w:jc w:val="both"/>
              <w:rPr>
                <w:b/>
              </w:rPr>
            </w:pPr>
            <w:r>
              <w:rPr>
                <w:b/>
              </w:rPr>
              <w:t>Garant předmětu</w:t>
            </w:r>
          </w:p>
        </w:tc>
        <w:tc>
          <w:tcPr>
            <w:tcW w:w="6769" w:type="dxa"/>
            <w:gridSpan w:val="7"/>
            <w:tcBorders>
              <w:top w:val="nil"/>
            </w:tcBorders>
          </w:tcPr>
          <w:p w14:paraId="07878F8B" w14:textId="36CCC700" w:rsidR="00BD26BB" w:rsidRPr="004158DD" w:rsidRDefault="00BD26BB" w:rsidP="00495DC8">
            <w:pPr>
              <w:pStyle w:val="FormtovanvHTML"/>
              <w:shd w:val="clear" w:color="auto" w:fill="FFFFFF"/>
              <w:rPr>
                <w:rFonts w:ascii="Times New Roman" w:hAnsi="Times New Roman"/>
                <w:color w:val="000000"/>
              </w:rPr>
            </w:pPr>
            <w:r>
              <w:rPr>
                <w:rFonts w:ascii="Times New Roman" w:hAnsi="Times New Roman"/>
              </w:rPr>
              <w:t>Mgr. Matyáš Adam, Ph.D.</w:t>
            </w:r>
          </w:p>
        </w:tc>
      </w:tr>
      <w:tr w:rsidR="00BD26BB" w14:paraId="20ED4DA3" w14:textId="77777777" w:rsidTr="00495DC8">
        <w:trPr>
          <w:trHeight w:val="243"/>
        </w:trPr>
        <w:tc>
          <w:tcPr>
            <w:tcW w:w="3086" w:type="dxa"/>
            <w:tcBorders>
              <w:top w:val="nil"/>
            </w:tcBorders>
            <w:shd w:val="clear" w:color="auto" w:fill="F7CAAC"/>
          </w:tcPr>
          <w:p w14:paraId="2243B369" w14:textId="77777777" w:rsidR="00BD26BB" w:rsidRDefault="00BD26BB" w:rsidP="00495DC8">
            <w:pPr>
              <w:jc w:val="both"/>
              <w:rPr>
                <w:b/>
              </w:rPr>
            </w:pPr>
            <w:r>
              <w:rPr>
                <w:b/>
              </w:rPr>
              <w:t>Zapojení garanta do výuky předmětu</w:t>
            </w:r>
          </w:p>
        </w:tc>
        <w:tc>
          <w:tcPr>
            <w:tcW w:w="6769" w:type="dxa"/>
            <w:gridSpan w:val="7"/>
            <w:tcBorders>
              <w:top w:val="nil"/>
            </w:tcBorders>
          </w:tcPr>
          <w:p w14:paraId="1A4695CB" w14:textId="68FB1C98" w:rsidR="00BD26BB" w:rsidRDefault="00BD26BB" w:rsidP="00495DC8">
            <w:pPr>
              <w:jc w:val="both"/>
            </w:pPr>
            <w:r w:rsidRPr="00D4222D">
              <w:t xml:space="preserve">Garant stanovuje koncepci předmětu, podílí se na přednáškách v rozsahu </w:t>
            </w:r>
            <w:r>
              <w:t>100</w:t>
            </w:r>
            <w:r w:rsidRPr="00D4222D">
              <w:t xml:space="preserve"> %</w:t>
            </w:r>
          </w:p>
        </w:tc>
      </w:tr>
      <w:tr w:rsidR="00BD26BB" w14:paraId="3E531902" w14:textId="77777777" w:rsidTr="00495DC8">
        <w:tc>
          <w:tcPr>
            <w:tcW w:w="3086" w:type="dxa"/>
            <w:shd w:val="clear" w:color="auto" w:fill="F7CAAC"/>
          </w:tcPr>
          <w:p w14:paraId="4AC8253B" w14:textId="77777777" w:rsidR="00BD26BB" w:rsidRDefault="00BD26BB" w:rsidP="00495DC8">
            <w:pPr>
              <w:jc w:val="both"/>
              <w:rPr>
                <w:b/>
              </w:rPr>
            </w:pPr>
            <w:r>
              <w:rPr>
                <w:b/>
              </w:rPr>
              <w:t>Vyučující</w:t>
            </w:r>
          </w:p>
        </w:tc>
        <w:tc>
          <w:tcPr>
            <w:tcW w:w="6769" w:type="dxa"/>
            <w:gridSpan w:val="7"/>
            <w:tcBorders>
              <w:bottom w:val="nil"/>
            </w:tcBorders>
          </w:tcPr>
          <w:p w14:paraId="7B49190E" w14:textId="77777777" w:rsidR="00BD26BB" w:rsidRDefault="00BD26BB" w:rsidP="00495DC8">
            <w:pPr>
              <w:jc w:val="both"/>
            </w:pPr>
            <w:r>
              <w:t>Mgr. Matyáš Adam, Ph.D. – přednášky (100 %)</w:t>
            </w:r>
          </w:p>
        </w:tc>
      </w:tr>
      <w:tr w:rsidR="00BD26BB" w14:paraId="536BEDE6" w14:textId="77777777" w:rsidTr="00495DC8">
        <w:trPr>
          <w:trHeight w:val="554"/>
        </w:trPr>
        <w:tc>
          <w:tcPr>
            <w:tcW w:w="9855" w:type="dxa"/>
            <w:gridSpan w:val="8"/>
            <w:tcBorders>
              <w:top w:val="nil"/>
            </w:tcBorders>
          </w:tcPr>
          <w:p w14:paraId="14F3435C" w14:textId="367358C9" w:rsidR="00BD26BB" w:rsidRPr="004158DD" w:rsidRDefault="00BD26BB" w:rsidP="00495DC8">
            <w:pPr>
              <w:pStyle w:val="FormtovanvHTML"/>
              <w:shd w:val="clear" w:color="auto" w:fill="FFFFFF"/>
              <w:rPr>
                <w:rFonts w:ascii="Times New Roman" w:hAnsi="Times New Roman"/>
                <w:color w:val="000000"/>
              </w:rPr>
            </w:pPr>
          </w:p>
        </w:tc>
      </w:tr>
      <w:tr w:rsidR="00BD26BB" w14:paraId="1BD6C574" w14:textId="77777777" w:rsidTr="00495DC8">
        <w:tc>
          <w:tcPr>
            <w:tcW w:w="3086" w:type="dxa"/>
            <w:shd w:val="clear" w:color="auto" w:fill="F7CAAC"/>
          </w:tcPr>
          <w:p w14:paraId="6E926359" w14:textId="77777777" w:rsidR="00BD26BB" w:rsidRDefault="00BD26BB" w:rsidP="00495DC8">
            <w:pPr>
              <w:jc w:val="both"/>
              <w:rPr>
                <w:b/>
              </w:rPr>
            </w:pPr>
            <w:r>
              <w:rPr>
                <w:b/>
              </w:rPr>
              <w:t>Stručná anotace předmětu</w:t>
            </w:r>
          </w:p>
        </w:tc>
        <w:tc>
          <w:tcPr>
            <w:tcW w:w="6769" w:type="dxa"/>
            <w:gridSpan w:val="7"/>
            <w:tcBorders>
              <w:bottom w:val="nil"/>
            </w:tcBorders>
          </w:tcPr>
          <w:p w14:paraId="00FA4286" w14:textId="77777777" w:rsidR="00BD26BB" w:rsidRDefault="00BD26BB" w:rsidP="00495DC8">
            <w:pPr>
              <w:jc w:val="both"/>
            </w:pPr>
          </w:p>
        </w:tc>
      </w:tr>
      <w:tr w:rsidR="00BD26BB" w14:paraId="3805B70F" w14:textId="77777777" w:rsidTr="00495DC8">
        <w:trPr>
          <w:trHeight w:val="3938"/>
        </w:trPr>
        <w:tc>
          <w:tcPr>
            <w:tcW w:w="9855" w:type="dxa"/>
            <w:gridSpan w:val="8"/>
            <w:tcBorders>
              <w:top w:val="nil"/>
              <w:bottom w:val="single" w:sz="12" w:space="0" w:color="auto"/>
            </w:tcBorders>
          </w:tcPr>
          <w:p w14:paraId="1961C484" w14:textId="6B9D9408" w:rsidR="00BD26BB" w:rsidRDefault="00BD26BB" w:rsidP="00495DC8">
            <w:pPr>
              <w:jc w:val="both"/>
            </w:pPr>
            <w:r>
              <w:t xml:space="preserve">The aim of the course is to </w:t>
            </w:r>
            <w:r w:rsidRPr="00520697">
              <w:t xml:space="preserve">introduce environmental changes (including climate change), natural disasters </w:t>
            </w:r>
            <w:r>
              <w:t xml:space="preserve">as drivers of </w:t>
            </w:r>
            <w:r w:rsidRPr="00520697">
              <w:t xml:space="preserve"> population processes </w:t>
            </w:r>
            <w:r>
              <w:t>all over the world</w:t>
            </w:r>
            <w:r w:rsidRPr="00520697">
              <w:t xml:space="preserve">. </w:t>
            </w:r>
            <w:r>
              <w:t>The case studies from</w:t>
            </w:r>
            <w:r w:rsidRPr="00520697">
              <w:t xml:space="preserve"> Latin America, China, Europe and South</w:t>
            </w:r>
            <w:r>
              <w:t>east</w:t>
            </w:r>
            <w:r w:rsidRPr="00520697">
              <w:t xml:space="preserve"> Asia will be used. The subject is taught in English.</w:t>
            </w:r>
          </w:p>
          <w:p w14:paraId="56BCC4F8" w14:textId="77777777" w:rsidR="00BD26BB" w:rsidRDefault="00BD26BB" w:rsidP="00495DC8">
            <w:pPr>
              <w:jc w:val="both"/>
            </w:pPr>
          </w:p>
          <w:p w14:paraId="22DD4B74" w14:textId="77777777" w:rsidR="00BD26BB" w:rsidRPr="00712E30" w:rsidRDefault="00BD26BB" w:rsidP="00495DC8">
            <w:pPr>
              <w:jc w:val="both"/>
              <w:rPr>
                <w:u w:val="single"/>
              </w:rPr>
            </w:pPr>
            <w:r>
              <w:rPr>
                <w:u w:val="single"/>
              </w:rPr>
              <w:t>Main topics:</w:t>
            </w:r>
          </w:p>
          <w:p w14:paraId="1EA46BC6" w14:textId="48285FB2" w:rsidR="00BD26BB" w:rsidRPr="00DC56FB" w:rsidRDefault="00BD26BB" w:rsidP="00712E30">
            <w:pPr>
              <w:numPr>
                <w:ilvl w:val="0"/>
                <w:numId w:val="70"/>
              </w:numPr>
              <w:jc w:val="both"/>
            </w:pPr>
            <w:r>
              <w:t>Research methods.</w:t>
            </w:r>
          </w:p>
          <w:p w14:paraId="24C73B1C" w14:textId="0B6F12D4" w:rsidR="00BD26BB" w:rsidRPr="00DC56FB" w:rsidRDefault="00BD26BB" w:rsidP="00712E30">
            <w:pPr>
              <w:numPr>
                <w:ilvl w:val="0"/>
                <w:numId w:val="70"/>
              </w:numPr>
              <w:jc w:val="both"/>
            </w:pPr>
            <w:r>
              <w:t>Environment and population – historical context.</w:t>
            </w:r>
          </w:p>
          <w:p w14:paraId="0A337326" w14:textId="1F4BE8BA" w:rsidR="00BD26BB" w:rsidRDefault="00BD26BB" w:rsidP="00712E30">
            <w:pPr>
              <w:numPr>
                <w:ilvl w:val="0"/>
                <w:numId w:val="70"/>
              </w:numPr>
              <w:jc w:val="both"/>
            </w:pPr>
            <w:r w:rsidRPr="00DC56FB">
              <w:t>Environment</w:t>
            </w:r>
            <w:r>
              <w:t>al migration –</w:t>
            </w:r>
            <w:r w:rsidRPr="00DC56FB">
              <w:t xml:space="preserve"> </w:t>
            </w:r>
            <w:r>
              <w:t xml:space="preserve">problems, causes, typology. A case study: the migration of Bangladesh people do Indian Asam. </w:t>
            </w:r>
          </w:p>
          <w:p w14:paraId="72D52157" w14:textId="77777777" w:rsidR="00BD26BB" w:rsidRDefault="00BD26BB" w:rsidP="00712E30">
            <w:pPr>
              <w:numPr>
                <w:ilvl w:val="0"/>
                <w:numId w:val="70"/>
              </w:numPr>
              <w:jc w:val="both"/>
            </w:pPr>
            <w:r w:rsidRPr="00520697">
              <w:t>Environmental change</w:t>
            </w:r>
            <w:r>
              <w:t>s</w:t>
            </w:r>
            <w:r w:rsidRPr="00520697">
              <w:t xml:space="preserve"> and population in Sub-Saharan Africa.</w:t>
            </w:r>
          </w:p>
          <w:p w14:paraId="6E75155E" w14:textId="11D9874F" w:rsidR="00BD26BB" w:rsidRDefault="00BD26BB" w:rsidP="00712E30">
            <w:pPr>
              <w:numPr>
                <w:ilvl w:val="0"/>
                <w:numId w:val="70"/>
              </w:numPr>
              <w:jc w:val="both"/>
            </w:pPr>
            <w:r>
              <w:t>A case study: environmental s</w:t>
            </w:r>
            <w:r w:rsidRPr="00520697">
              <w:t xml:space="preserve">afety and </w:t>
            </w:r>
            <w:r>
              <w:t>climate c</w:t>
            </w:r>
            <w:r w:rsidRPr="00520697">
              <w:t xml:space="preserve">hange in SZ Kenya, </w:t>
            </w:r>
            <w:r>
              <w:t>a case study: environmental m</w:t>
            </w:r>
            <w:r w:rsidRPr="00520697">
              <w:t>igration in Western Sahara.</w:t>
            </w:r>
          </w:p>
          <w:p w14:paraId="37C3FED2" w14:textId="788D0402" w:rsidR="00BD26BB" w:rsidRDefault="00BD26BB" w:rsidP="00712E30">
            <w:pPr>
              <w:numPr>
                <w:ilvl w:val="0"/>
                <w:numId w:val="70"/>
              </w:numPr>
              <w:jc w:val="both"/>
            </w:pPr>
            <w:r w:rsidRPr="00520697">
              <w:t>Environmental migration in China.</w:t>
            </w:r>
          </w:p>
          <w:p w14:paraId="0A8C6980" w14:textId="21B6041A" w:rsidR="00BD26BB" w:rsidRDefault="00BD26BB" w:rsidP="00712E30">
            <w:pPr>
              <w:numPr>
                <w:ilvl w:val="0"/>
                <w:numId w:val="70"/>
              </w:numPr>
              <w:jc w:val="both"/>
            </w:pPr>
            <w:r w:rsidRPr="00520697">
              <w:t>Environmental changes and population processes in Latin America.</w:t>
            </w:r>
          </w:p>
          <w:p w14:paraId="47B8198F" w14:textId="77777777" w:rsidR="00BD26BB" w:rsidRDefault="00BD26BB" w:rsidP="00712E30">
            <w:pPr>
              <w:numPr>
                <w:ilvl w:val="0"/>
                <w:numId w:val="70"/>
              </w:numPr>
              <w:jc w:val="both"/>
            </w:pPr>
            <w:r w:rsidRPr="00520697">
              <w:t>Environmental change</w:t>
            </w:r>
            <w:r>
              <w:t>s</w:t>
            </w:r>
            <w:r w:rsidRPr="00520697">
              <w:t xml:space="preserve"> and adaptation strategies of local people.</w:t>
            </w:r>
          </w:p>
          <w:p w14:paraId="7CB9566A" w14:textId="77777777" w:rsidR="00BD26BB" w:rsidRDefault="00BD26BB" w:rsidP="00712E30">
            <w:pPr>
              <w:numPr>
                <w:ilvl w:val="0"/>
                <w:numId w:val="70"/>
              </w:numPr>
              <w:jc w:val="both"/>
            </w:pPr>
            <w:r>
              <w:t xml:space="preserve">A case study: </w:t>
            </w:r>
            <w:r w:rsidRPr="00D32DE8">
              <w:t xml:space="preserve">Spain - water scarcity and population processes, ways of adaptation. </w:t>
            </w:r>
          </w:p>
          <w:p w14:paraId="2C3460D8" w14:textId="4BF931A4" w:rsidR="00BD26BB" w:rsidRDefault="00BD26BB" w:rsidP="00712E30">
            <w:pPr>
              <w:pStyle w:val="Odstavecseseznamem"/>
            </w:pPr>
            <w:r>
              <w:t>A c</w:t>
            </w:r>
            <w:r w:rsidRPr="00D32DE8">
              <w:t>ase study</w:t>
            </w:r>
            <w:r>
              <w:t>: t</w:t>
            </w:r>
            <w:r w:rsidRPr="00D32DE8">
              <w:t>he Chernobyl disaster and its impact on the population.</w:t>
            </w:r>
            <w:r>
              <w:t xml:space="preserve"> A case study: </w:t>
            </w:r>
            <w:r w:rsidRPr="00712E30">
              <w:rPr>
                <w:color w:val="auto"/>
              </w:rPr>
              <w:t>Fukushima Daiichi nuclear disaster</w:t>
            </w:r>
          </w:p>
          <w:p w14:paraId="31201D03" w14:textId="72BC99FB" w:rsidR="00BD26BB" w:rsidRDefault="00BD26BB" w:rsidP="00712E30">
            <w:pPr>
              <w:shd w:val="clear" w:color="auto" w:fill="FFFFFF" w:themeFill="background1"/>
              <w:autoSpaceDE w:val="0"/>
              <w:autoSpaceDN w:val="0"/>
              <w:adjustRightInd w:val="0"/>
              <w:ind w:left="720"/>
              <w:jc w:val="both"/>
            </w:pPr>
            <w:r w:rsidRPr="00D32DE8">
              <w:t>Field Excursion I., Field Excursion II.</w:t>
            </w:r>
          </w:p>
        </w:tc>
      </w:tr>
      <w:tr w:rsidR="00BD26BB" w14:paraId="29C545B6" w14:textId="77777777" w:rsidTr="00712E30">
        <w:trPr>
          <w:trHeight w:val="265"/>
        </w:trPr>
        <w:tc>
          <w:tcPr>
            <w:tcW w:w="3652" w:type="dxa"/>
            <w:gridSpan w:val="2"/>
            <w:tcBorders>
              <w:top w:val="nil"/>
            </w:tcBorders>
            <w:shd w:val="clear" w:color="auto" w:fill="F7CAAC"/>
          </w:tcPr>
          <w:p w14:paraId="4E4C926A" w14:textId="77777777" w:rsidR="00BD26BB" w:rsidRDefault="00BD26BB" w:rsidP="00495DC8">
            <w:pPr>
              <w:jc w:val="both"/>
            </w:pPr>
            <w:r>
              <w:rPr>
                <w:b/>
              </w:rPr>
              <w:t>Studijní literatura a studijní pomůcky</w:t>
            </w:r>
          </w:p>
        </w:tc>
        <w:tc>
          <w:tcPr>
            <w:tcW w:w="6203" w:type="dxa"/>
            <w:gridSpan w:val="6"/>
            <w:tcBorders>
              <w:top w:val="nil"/>
              <w:bottom w:val="nil"/>
            </w:tcBorders>
          </w:tcPr>
          <w:p w14:paraId="6A99CFC9" w14:textId="77777777" w:rsidR="00BD26BB" w:rsidRDefault="00BD26BB" w:rsidP="00495DC8">
            <w:pPr>
              <w:jc w:val="both"/>
            </w:pPr>
          </w:p>
        </w:tc>
      </w:tr>
      <w:tr w:rsidR="00BD26BB" w14:paraId="31677B50" w14:textId="77777777" w:rsidTr="00495DC8">
        <w:trPr>
          <w:trHeight w:val="1497"/>
        </w:trPr>
        <w:tc>
          <w:tcPr>
            <w:tcW w:w="9855" w:type="dxa"/>
            <w:gridSpan w:val="8"/>
            <w:tcBorders>
              <w:top w:val="nil"/>
            </w:tcBorders>
          </w:tcPr>
          <w:p w14:paraId="10101BFB" w14:textId="77777777" w:rsidR="00BD26BB" w:rsidRPr="00712E30" w:rsidRDefault="00BD26BB" w:rsidP="00712E30">
            <w:pPr>
              <w:ind w:left="322" w:hanging="284"/>
              <w:jc w:val="both"/>
              <w:rPr>
                <w:b/>
              </w:rPr>
            </w:pPr>
            <w:r w:rsidRPr="00712E30">
              <w:rPr>
                <w:b/>
              </w:rPr>
              <w:t>Povinná literatura:</w:t>
            </w:r>
          </w:p>
          <w:p w14:paraId="0734DF9D" w14:textId="77777777" w:rsidR="00BD26BB" w:rsidRPr="00DC56FB" w:rsidRDefault="00BD26BB" w:rsidP="00712E30">
            <w:pPr>
              <w:ind w:left="38"/>
              <w:jc w:val="both"/>
            </w:pPr>
            <w:r w:rsidRPr="00DC56FB">
              <w:t>M</w:t>
            </w:r>
            <w:r>
              <w:t>YERS</w:t>
            </w:r>
            <w:r w:rsidRPr="00DC56FB">
              <w:t xml:space="preserve">, N. </w:t>
            </w:r>
            <w:r w:rsidRPr="009862CC">
              <w:rPr>
                <w:i/>
              </w:rPr>
              <w:t>Environmental refugees: a growing phenomenon of the 21st century.</w:t>
            </w:r>
            <w:r w:rsidRPr="00DC56FB">
              <w:t xml:space="preserve"> Philosophical Transactions: Biological Sciences, Vol. 357, No.1420, pp. 609-613., 2001. </w:t>
            </w:r>
          </w:p>
          <w:p w14:paraId="12734A67" w14:textId="77777777" w:rsidR="00BD26BB" w:rsidRPr="00DC56FB" w:rsidRDefault="00BD26BB" w:rsidP="00712E30">
            <w:pPr>
              <w:ind w:left="38"/>
              <w:jc w:val="both"/>
            </w:pPr>
            <w:r w:rsidRPr="00DC56FB">
              <w:t>B</w:t>
            </w:r>
            <w:r>
              <w:t>LACK</w:t>
            </w:r>
            <w:r w:rsidRPr="00DC56FB">
              <w:t xml:space="preserve">, R. </w:t>
            </w:r>
            <w:r w:rsidRPr="009862CC">
              <w:rPr>
                <w:i/>
              </w:rPr>
              <w:t>Environmental refugees: myth or reality?.</w:t>
            </w:r>
            <w:r w:rsidRPr="00DC56FB">
              <w:t xml:space="preserve"> New Issues in refugee Research. Working Paper No. 34, March., 2001. </w:t>
            </w:r>
          </w:p>
          <w:p w14:paraId="6BFA0604" w14:textId="77777777" w:rsidR="00BD26BB" w:rsidRDefault="00BD26BB" w:rsidP="00712E30">
            <w:pPr>
              <w:autoSpaceDE w:val="0"/>
              <w:autoSpaceDN w:val="0"/>
              <w:adjustRightInd w:val="0"/>
              <w:ind w:left="38"/>
              <w:jc w:val="both"/>
            </w:pPr>
            <w:r>
              <w:t>STOJANOV</w:t>
            </w:r>
            <w:r w:rsidRPr="00DC56FB">
              <w:t xml:space="preserve">, R., </w:t>
            </w:r>
            <w:r>
              <w:t>NOVOSÁK</w:t>
            </w:r>
            <w:r w:rsidRPr="00DC56FB">
              <w:t xml:space="preserve">, J. </w:t>
            </w:r>
            <w:r w:rsidRPr="00D0069C">
              <w:rPr>
                <w:i/>
              </w:rPr>
              <w:t>Migration, Development and Environment: Migration Processes from the Perspective of Environmental Change and Development Approach at the Beginning of the 21st Century.</w:t>
            </w:r>
            <w:r w:rsidRPr="00DC56FB">
              <w:t xml:space="preserve"> Newcastle upon Tyne: Cambridge Scholars Publishing, 2008. ISBN 978-1-4438-0038-9.</w:t>
            </w:r>
          </w:p>
          <w:p w14:paraId="71C5B4EC" w14:textId="77777777" w:rsidR="00BD26BB" w:rsidRDefault="00BD26BB" w:rsidP="00712E30">
            <w:pPr>
              <w:ind w:left="180" w:hanging="142"/>
              <w:jc w:val="both"/>
            </w:pPr>
            <w:r>
              <w:t>Aktuální online zdroje</w:t>
            </w:r>
          </w:p>
          <w:p w14:paraId="48BAAA1C" w14:textId="77777777" w:rsidR="00BD26BB" w:rsidRDefault="00BD26BB" w:rsidP="00712E30">
            <w:pPr>
              <w:ind w:left="180" w:hanging="142"/>
              <w:jc w:val="both"/>
            </w:pPr>
            <w:r w:rsidRPr="001B4DBE">
              <w:t xml:space="preserve">Materiály dostupné v e-learningovém kurzu předmětu v LMS Moodle na </w:t>
            </w:r>
            <w:hyperlink r:id="rId27" w:history="1">
              <w:r w:rsidRPr="00CE0FC7">
                <w:rPr>
                  <w:rStyle w:val="Hypertextovodkaz"/>
                </w:rPr>
                <w:t>http://vyuka.flkr.utb.cz</w:t>
              </w:r>
            </w:hyperlink>
          </w:p>
          <w:p w14:paraId="3C1CCF0F" w14:textId="77777777" w:rsidR="00BD26BB" w:rsidRDefault="00BD26BB" w:rsidP="00712E30">
            <w:pPr>
              <w:autoSpaceDE w:val="0"/>
              <w:autoSpaceDN w:val="0"/>
              <w:adjustRightInd w:val="0"/>
              <w:ind w:left="322" w:hanging="284"/>
              <w:jc w:val="both"/>
              <w:rPr>
                <w:b/>
              </w:rPr>
            </w:pPr>
            <w:r w:rsidRPr="00712E30">
              <w:rPr>
                <w:b/>
              </w:rPr>
              <w:t>Doporučená literatura:</w:t>
            </w:r>
          </w:p>
          <w:p w14:paraId="384058F4" w14:textId="77777777" w:rsidR="00BD26BB" w:rsidRPr="00DC56FB" w:rsidRDefault="00BD26BB" w:rsidP="00712E30">
            <w:pPr>
              <w:ind w:left="38"/>
              <w:jc w:val="both"/>
            </w:pPr>
            <w:r w:rsidRPr="00DC56FB">
              <w:t>H</w:t>
            </w:r>
            <w:r>
              <w:t>UGO</w:t>
            </w:r>
            <w:r w:rsidRPr="00DC56FB">
              <w:t xml:space="preserve">, G. </w:t>
            </w:r>
            <w:r w:rsidRPr="009862CC">
              <w:rPr>
                <w:i/>
              </w:rPr>
              <w:t>Environmental concerns and international migration.</w:t>
            </w:r>
            <w:r w:rsidRPr="00DC56FB">
              <w:t xml:space="preserve"> The International Migration Review., Vol. 30, No. 1, 105 - 131, 1996. </w:t>
            </w:r>
          </w:p>
          <w:p w14:paraId="17A14EB4" w14:textId="77777777" w:rsidR="00BD26BB" w:rsidRPr="00DC56FB" w:rsidRDefault="00BD26BB" w:rsidP="00712E30">
            <w:pPr>
              <w:ind w:left="38"/>
              <w:jc w:val="both"/>
            </w:pPr>
            <w:r w:rsidRPr="00DC56FB">
              <w:t>M</w:t>
            </w:r>
            <w:r>
              <w:t>YERS</w:t>
            </w:r>
            <w:r w:rsidRPr="00DC56FB">
              <w:t xml:space="preserve">, N., </w:t>
            </w:r>
            <w:r>
              <w:t>KENT</w:t>
            </w:r>
            <w:r w:rsidRPr="00DC56FB">
              <w:t xml:space="preserve">, J. </w:t>
            </w:r>
            <w:r w:rsidRPr="009862CC">
              <w:rPr>
                <w:i/>
              </w:rPr>
              <w:t>Environmental Exodus. An Emergent Crisis in the Global Arena</w:t>
            </w:r>
            <w:r w:rsidRPr="00DC56FB">
              <w:t xml:space="preserve">. Washington, D.C.: Climate Institute., 1995. </w:t>
            </w:r>
          </w:p>
          <w:p w14:paraId="2254FC80" w14:textId="77777777" w:rsidR="00BD26BB" w:rsidRPr="00712E30" w:rsidRDefault="00BD26BB" w:rsidP="00712E30">
            <w:pPr>
              <w:autoSpaceDE w:val="0"/>
              <w:autoSpaceDN w:val="0"/>
              <w:adjustRightInd w:val="0"/>
              <w:ind w:left="322" w:hanging="284"/>
              <w:jc w:val="both"/>
              <w:rPr>
                <w:b/>
              </w:rPr>
            </w:pPr>
          </w:p>
        </w:tc>
      </w:tr>
      <w:tr w:rsidR="00BD26BB" w14:paraId="18B718B4"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9F28A78" w14:textId="77777777" w:rsidR="00BD26BB" w:rsidRDefault="00BD26BB" w:rsidP="00495DC8">
            <w:pPr>
              <w:jc w:val="center"/>
              <w:rPr>
                <w:b/>
              </w:rPr>
            </w:pPr>
            <w:r>
              <w:rPr>
                <w:b/>
              </w:rPr>
              <w:t>Informace ke kombinované nebo distanční formě</w:t>
            </w:r>
          </w:p>
        </w:tc>
      </w:tr>
      <w:tr w:rsidR="00BD26BB" w14:paraId="77978126" w14:textId="77777777" w:rsidTr="00495DC8">
        <w:tc>
          <w:tcPr>
            <w:tcW w:w="4787" w:type="dxa"/>
            <w:gridSpan w:val="3"/>
            <w:tcBorders>
              <w:top w:val="single" w:sz="2" w:space="0" w:color="auto"/>
            </w:tcBorders>
            <w:shd w:val="clear" w:color="auto" w:fill="F7CAAC"/>
          </w:tcPr>
          <w:p w14:paraId="433B7593" w14:textId="77777777" w:rsidR="00BD26BB" w:rsidRDefault="00BD26BB" w:rsidP="00495DC8">
            <w:pPr>
              <w:jc w:val="both"/>
            </w:pPr>
            <w:r>
              <w:rPr>
                <w:b/>
              </w:rPr>
              <w:t>Rozsah konzultací (soustředění)</w:t>
            </w:r>
          </w:p>
        </w:tc>
        <w:tc>
          <w:tcPr>
            <w:tcW w:w="889" w:type="dxa"/>
            <w:tcBorders>
              <w:top w:val="single" w:sz="2" w:space="0" w:color="auto"/>
            </w:tcBorders>
          </w:tcPr>
          <w:p w14:paraId="5B1A6D7B" w14:textId="77777777" w:rsidR="00BD26BB" w:rsidRDefault="00BD26BB" w:rsidP="00495DC8">
            <w:pPr>
              <w:jc w:val="both"/>
            </w:pPr>
          </w:p>
        </w:tc>
        <w:tc>
          <w:tcPr>
            <w:tcW w:w="4179" w:type="dxa"/>
            <w:gridSpan w:val="4"/>
            <w:tcBorders>
              <w:top w:val="single" w:sz="2" w:space="0" w:color="auto"/>
            </w:tcBorders>
            <w:shd w:val="clear" w:color="auto" w:fill="F7CAAC"/>
          </w:tcPr>
          <w:p w14:paraId="1FE6E2CC" w14:textId="77777777" w:rsidR="00BD26BB" w:rsidRDefault="00BD26BB" w:rsidP="00495DC8">
            <w:pPr>
              <w:jc w:val="both"/>
              <w:rPr>
                <w:b/>
              </w:rPr>
            </w:pPr>
            <w:r>
              <w:rPr>
                <w:b/>
              </w:rPr>
              <w:t xml:space="preserve">hodin </w:t>
            </w:r>
          </w:p>
        </w:tc>
      </w:tr>
      <w:tr w:rsidR="00BD26BB" w14:paraId="3763A6D1" w14:textId="77777777" w:rsidTr="00495DC8">
        <w:tc>
          <w:tcPr>
            <w:tcW w:w="9855" w:type="dxa"/>
            <w:gridSpan w:val="8"/>
            <w:shd w:val="clear" w:color="auto" w:fill="F7CAAC"/>
          </w:tcPr>
          <w:p w14:paraId="0A42953B" w14:textId="77777777" w:rsidR="00BD26BB" w:rsidRDefault="00BD26BB" w:rsidP="00495DC8">
            <w:pPr>
              <w:jc w:val="both"/>
              <w:rPr>
                <w:b/>
              </w:rPr>
            </w:pPr>
            <w:r>
              <w:rPr>
                <w:b/>
              </w:rPr>
              <w:t>Informace o způsobu kontaktu s vyučujícím</w:t>
            </w:r>
          </w:p>
        </w:tc>
      </w:tr>
      <w:tr w:rsidR="00BD26BB" w14:paraId="6E246B3F" w14:textId="77777777" w:rsidTr="00495DC8">
        <w:trPr>
          <w:trHeight w:val="329"/>
        </w:trPr>
        <w:tc>
          <w:tcPr>
            <w:tcW w:w="9855" w:type="dxa"/>
            <w:gridSpan w:val="8"/>
          </w:tcPr>
          <w:p w14:paraId="0503641D" w14:textId="77777777" w:rsidR="00BD26BB" w:rsidRDefault="00BD26BB" w:rsidP="00495DC8">
            <w:pPr>
              <w:jc w:val="both"/>
            </w:pPr>
          </w:p>
        </w:tc>
      </w:tr>
    </w:tbl>
    <w:p w14:paraId="79C531D3" w14:textId="2EBB1058" w:rsidR="00151B91" w:rsidRDefault="00151B91">
      <w:pPr>
        <w:spacing w:after="160" w:line="259" w:lineRule="auto"/>
      </w:pPr>
    </w:p>
    <w:p w14:paraId="596ECCEB" w14:textId="77777777" w:rsidR="00151B91" w:rsidRDefault="00151B91">
      <w:pPr>
        <w:spacing w:after="160" w:line="259" w:lineRule="auto"/>
      </w:pPr>
      <w:r>
        <w:br w:type="page"/>
      </w:r>
    </w:p>
    <w:tbl>
      <w:tblPr>
        <w:tblW w:w="9855" w:type="dxa"/>
        <w:tblInd w:w="-38" w:type="dxa"/>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CellMar>
          <w:left w:w="70" w:type="dxa"/>
          <w:right w:w="70" w:type="dxa"/>
        </w:tblCellMar>
        <w:tblLook w:val="01E0" w:firstRow="1" w:lastRow="1" w:firstColumn="1" w:lastColumn="1" w:noHBand="0" w:noVBand="0"/>
      </w:tblPr>
      <w:tblGrid>
        <w:gridCol w:w="3086"/>
        <w:gridCol w:w="568"/>
        <w:gridCol w:w="1133"/>
        <w:gridCol w:w="889"/>
        <w:gridCol w:w="816"/>
        <w:gridCol w:w="2156"/>
        <w:gridCol w:w="539"/>
        <w:gridCol w:w="668"/>
      </w:tblGrid>
      <w:tr w:rsidR="00BD26BB" w14:paraId="5AC617A5" w14:textId="77777777" w:rsidTr="00495DC8">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1D157213" w14:textId="77777777" w:rsidR="00BD26BB" w:rsidRDefault="00BD26BB" w:rsidP="00495DC8">
            <w:pPr>
              <w:jc w:val="both"/>
              <w:rPr>
                <w:b/>
                <w:sz w:val="28"/>
              </w:rPr>
            </w:pPr>
            <w:r>
              <w:rPr>
                <w:b/>
                <w:sz w:val="28"/>
              </w:rPr>
              <w:t>B-III – Charakteristika studijního předmětu</w:t>
            </w:r>
          </w:p>
        </w:tc>
      </w:tr>
      <w:tr w:rsidR="00BD26BB" w14:paraId="1AD4ED9A" w14:textId="77777777" w:rsidTr="00495DC8">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7C85FF7C" w14:textId="77777777" w:rsidR="00BD26BB" w:rsidRDefault="00BD26BB" w:rsidP="00495DC8">
            <w:pPr>
              <w:jc w:val="both"/>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14:paraId="3BA7437D" w14:textId="77777777" w:rsidR="00BD26BB" w:rsidRPr="002D7853" w:rsidRDefault="00BD26BB" w:rsidP="00495DC8">
            <w:pPr>
              <w:jc w:val="both"/>
              <w:rPr>
                <w:b/>
              </w:rPr>
            </w:pPr>
            <w:r w:rsidRPr="002D7853">
              <w:rPr>
                <w:b/>
              </w:rPr>
              <w:t>Environmental hazards and health</w:t>
            </w:r>
          </w:p>
        </w:tc>
      </w:tr>
      <w:tr w:rsidR="00BD26BB" w14:paraId="6AF0CA75"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5ABE297" w14:textId="77777777" w:rsidR="00BD26BB" w:rsidRDefault="00BD26BB" w:rsidP="00495DC8">
            <w:pPr>
              <w:jc w:val="both"/>
              <w:rPr>
                <w:b/>
              </w:rPr>
            </w:pPr>
            <w:r>
              <w:rPr>
                <w:b/>
              </w:rPr>
              <w:t>Typ předmětu</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5E20BD27" w14:textId="77777777" w:rsidR="00BD26BB" w:rsidRDefault="00BD26BB" w:rsidP="00495DC8">
            <w:pPr>
              <w:jc w:val="both"/>
            </w:pPr>
            <w:r w:rsidRPr="00F424D6">
              <w:t>Povinný</w:t>
            </w:r>
            <w:r>
              <w:t>, ZT</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29057C94" w14:textId="77777777" w:rsidR="00BD26BB" w:rsidRDefault="00BD26BB" w:rsidP="00495DC8">
            <w:pPr>
              <w:jc w:val="both"/>
            </w:pPr>
            <w:r>
              <w:rPr>
                <w:b/>
              </w:rPr>
              <w:t>doporučený ročník / semestr</w:t>
            </w:r>
          </w:p>
        </w:tc>
        <w:tc>
          <w:tcPr>
            <w:tcW w:w="668" w:type="dxa"/>
            <w:tcBorders>
              <w:top w:val="single" w:sz="4" w:space="0" w:color="000000"/>
              <w:left w:val="single" w:sz="4" w:space="0" w:color="000000"/>
              <w:bottom w:val="single" w:sz="4" w:space="0" w:color="000000"/>
              <w:right w:val="single" w:sz="4" w:space="0" w:color="000000"/>
            </w:tcBorders>
            <w:shd w:val="clear" w:color="auto" w:fill="auto"/>
          </w:tcPr>
          <w:p w14:paraId="5288F376" w14:textId="77777777" w:rsidR="00BD26BB" w:rsidRDefault="00BD26BB" w:rsidP="00495DC8">
            <w:pPr>
              <w:jc w:val="both"/>
            </w:pPr>
            <w:r>
              <w:t>3/LS</w:t>
            </w:r>
          </w:p>
        </w:tc>
      </w:tr>
      <w:tr w:rsidR="00BD26BB" w14:paraId="47996A0B"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293ED7B" w14:textId="77777777" w:rsidR="00BD26BB" w:rsidRDefault="00BD26BB" w:rsidP="00495DC8">
            <w:pPr>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14:paraId="700A4EA3" w14:textId="77777777" w:rsidR="00BD26BB" w:rsidRDefault="00BD26BB" w:rsidP="00495DC8">
            <w:pPr>
              <w:jc w:val="both"/>
            </w:pPr>
            <w:r>
              <w:t xml:space="preserve">20p – 10s </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14:paraId="5677C3F1" w14:textId="77777777" w:rsidR="00BD26BB" w:rsidRDefault="00BD26BB" w:rsidP="00495DC8">
            <w:pPr>
              <w:jc w:val="both"/>
              <w:rPr>
                <w:b/>
              </w:rPr>
            </w:pPr>
            <w:r>
              <w:rPr>
                <w:b/>
              </w:rPr>
              <w:t xml:space="preserve">hod. </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4BA4D0CA" w14:textId="1C123981" w:rsidR="00BD26BB" w:rsidRDefault="00AB7A48" w:rsidP="00495DC8">
            <w:pPr>
              <w:jc w:val="both"/>
            </w:pPr>
            <w:r>
              <w:t>30</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0CEA9FDD" w14:textId="77777777" w:rsidR="00BD26BB" w:rsidRDefault="00BD26BB" w:rsidP="00495DC8">
            <w:pPr>
              <w:jc w:val="both"/>
              <w:rPr>
                <w:b/>
              </w:rPr>
            </w:pPr>
            <w:r>
              <w:rPr>
                <w:b/>
              </w:rPr>
              <w:t>kreditů</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2003A9E5" w14:textId="77777777" w:rsidR="00BD26BB" w:rsidRDefault="00BD26BB" w:rsidP="00495DC8">
            <w:pPr>
              <w:jc w:val="both"/>
            </w:pPr>
            <w:r>
              <w:t>6</w:t>
            </w:r>
          </w:p>
        </w:tc>
      </w:tr>
      <w:tr w:rsidR="00BD26BB" w14:paraId="432874F4"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385F625" w14:textId="77777777" w:rsidR="00BD26BB" w:rsidRDefault="00BD26BB" w:rsidP="00495DC8">
            <w:pPr>
              <w:jc w:val="both"/>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2540D497" w14:textId="77777777" w:rsidR="00BD26BB" w:rsidRDefault="00BD26BB" w:rsidP="00495DC8">
            <w:pPr>
              <w:jc w:val="both"/>
            </w:pPr>
          </w:p>
        </w:tc>
      </w:tr>
      <w:tr w:rsidR="00BD26BB" w14:paraId="55675620"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21B9527" w14:textId="77777777" w:rsidR="00BD26BB" w:rsidRDefault="00BD26BB" w:rsidP="00495DC8">
            <w:pPr>
              <w:jc w:val="both"/>
              <w:rPr>
                <w:b/>
              </w:rPr>
            </w:pPr>
            <w:r>
              <w:rPr>
                <w:b/>
              </w:rPr>
              <w:t>Způsob ověření studijních výsledků</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7735AAD8" w14:textId="77777777" w:rsidR="00BD26BB" w:rsidRDefault="00BD26BB" w:rsidP="00495DC8">
            <w:pPr>
              <w:jc w:val="both"/>
            </w:pPr>
            <w:r>
              <w:t>Zápočet, zkouška</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60E80AB8" w14:textId="77777777" w:rsidR="00BD26BB" w:rsidRDefault="00BD26BB" w:rsidP="00495DC8">
            <w:pPr>
              <w:jc w:val="both"/>
              <w:rPr>
                <w:b/>
              </w:rPr>
            </w:pPr>
            <w:r>
              <w:rPr>
                <w:b/>
              </w:rPr>
              <w:t>Forma výuky</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2D6F17E5" w14:textId="3F921EC6" w:rsidR="00BD26BB" w:rsidRDefault="00AB7A48" w:rsidP="00495DC8">
            <w:pPr>
              <w:jc w:val="both"/>
            </w:pPr>
            <w:r>
              <w:t>přednášky</w:t>
            </w:r>
          </w:p>
          <w:p w14:paraId="40F01520" w14:textId="51909791" w:rsidR="00AB7A48" w:rsidRDefault="00AB7A48" w:rsidP="00495DC8">
            <w:pPr>
              <w:jc w:val="both"/>
            </w:pPr>
            <w:r>
              <w:t>semináře</w:t>
            </w:r>
          </w:p>
        </w:tc>
      </w:tr>
      <w:tr w:rsidR="00BD26BB" w14:paraId="09A10E75"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85FD9DF" w14:textId="19F4709B" w:rsidR="00BD26BB" w:rsidRDefault="00BD26BB" w:rsidP="00495DC8">
            <w:pPr>
              <w:jc w:val="both"/>
              <w:rPr>
                <w:b/>
              </w:rPr>
            </w:pPr>
            <w:r>
              <w:rPr>
                <w:b/>
              </w:rPr>
              <w:t>Forma způsobu ověření studijních výsledků a další požadavky na studenta</w:t>
            </w:r>
          </w:p>
        </w:tc>
        <w:tc>
          <w:tcPr>
            <w:tcW w:w="6769" w:type="dxa"/>
            <w:gridSpan w:val="7"/>
            <w:tcBorders>
              <w:top w:val="single" w:sz="4" w:space="0" w:color="000000"/>
              <w:left w:val="single" w:sz="4" w:space="0" w:color="000000"/>
              <w:bottom w:val="double" w:sz="4" w:space="0" w:color="000000"/>
              <w:right w:val="single" w:sz="4" w:space="0" w:color="000000"/>
            </w:tcBorders>
            <w:shd w:val="clear" w:color="auto" w:fill="auto"/>
          </w:tcPr>
          <w:p w14:paraId="10362E76" w14:textId="77777777" w:rsidR="00BD26BB" w:rsidRPr="00F424D6" w:rsidRDefault="00BD26BB" w:rsidP="00495DC8">
            <w:pPr>
              <w:jc w:val="both"/>
            </w:pPr>
            <w:r w:rsidRPr="00623C83">
              <w:rPr>
                <w:lang w:eastAsia="en-US"/>
              </w:rPr>
              <w:t>Požadavkem pro ud</w:t>
            </w:r>
            <w:r w:rsidRPr="00623C83">
              <w:rPr>
                <w:rFonts w:eastAsia="TimesNewRoman"/>
                <w:lang w:eastAsia="en-US"/>
              </w:rPr>
              <w:t>ě</w:t>
            </w:r>
            <w:r w:rsidRPr="00623C83">
              <w:rPr>
                <w:lang w:eastAsia="en-US"/>
              </w:rPr>
              <w:t>lení zápo</w:t>
            </w:r>
            <w:r w:rsidRPr="00623C83">
              <w:rPr>
                <w:rFonts w:eastAsia="TimesNewRoman"/>
                <w:lang w:eastAsia="en-US"/>
              </w:rPr>
              <w:t>č</w:t>
            </w:r>
            <w:r w:rsidRPr="00623C83">
              <w:rPr>
                <w:lang w:eastAsia="en-US"/>
              </w:rPr>
              <w:t>tu je aktivní ú</w:t>
            </w:r>
            <w:r w:rsidRPr="00623C83">
              <w:rPr>
                <w:rFonts w:eastAsia="TimesNewRoman"/>
                <w:lang w:eastAsia="en-US"/>
              </w:rPr>
              <w:t>č</w:t>
            </w:r>
            <w:r w:rsidRPr="00623C83">
              <w:rPr>
                <w:lang w:eastAsia="en-US"/>
              </w:rPr>
              <w:t>ast na seminá</w:t>
            </w:r>
            <w:r w:rsidRPr="00623C83">
              <w:rPr>
                <w:rFonts w:eastAsia="TimesNewRoman"/>
                <w:lang w:eastAsia="en-US"/>
              </w:rPr>
              <w:t>ř</w:t>
            </w:r>
            <w:r w:rsidRPr="00623C83">
              <w:rPr>
                <w:lang w:eastAsia="en-US"/>
              </w:rPr>
              <w:t>ích, pr</w:t>
            </w:r>
            <w:r w:rsidRPr="00623C83">
              <w:rPr>
                <w:rFonts w:eastAsia="TimesNewRoman"/>
                <w:lang w:eastAsia="en-US"/>
              </w:rPr>
              <w:t>ů</w:t>
            </w:r>
            <w:r w:rsidRPr="00623C83">
              <w:rPr>
                <w:lang w:eastAsia="en-US"/>
              </w:rPr>
              <w:t>b</w:t>
            </w:r>
            <w:r w:rsidRPr="00623C83">
              <w:rPr>
                <w:rFonts w:eastAsia="TimesNewRoman"/>
                <w:lang w:eastAsia="en-US"/>
              </w:rPr>
              <w:t>ě</w:t>
            </w:r>
            <w:r w:rsidRPr="00623C83">
              <w:rPr>
                <w:lang w:eastAsia="en-US"/>
              </w:rPr>
              <w:t>žné pln</w:t>
            </w:r>
            <w:r w:rsidRPr="00623C83">
              <w:rPr>
                <w:rFonts w:eastAsia="TimesNewRoman"/>
                <w:lang w:eastAsia="en-US"/>
              </w:rPr>
              <w:t>ě</w:t>
            </w:r>
            <w:r w:rsidRPr="00623C83">
              <w:rPr>
                <w:lang w:eastAsia="en-US"/>
              </w:rPr>
              <w:t>ní zadaných úkol</w:t>
            </w:r>
            <w:r w:rsidRPr="00623C83">
              <w:rPr>
                <w:rFonts w:eastAsia="TimesNewRoman"/>
                <w:lang w:eastAsia="en-US"/>
              </w:rPr>
              <w:t xml:space="preserve">ů </w:t>
            </w:r>
            <w:r w:rsidRPr="00623C83">
              <w:rPr>
                <w:lang w:eastAsia="en-US"/>
              </w:rPr>
              <w:t>do seminá</w:t>
            </w:r>
            <w:r w:rsidRPr="00623C83">
              <w:rPr>
                <w:rFonts w:eastAsia="TimesNewRoman"/>
                <w:lang w:eastAsia="en-US"/>
              </w:rPr>
              <w:t xml:space="preserve">řů </w:t>
            </w:r>
            <w:r w:rsidRPr="00623C83">
              <w:rPr>
                <w:lang w:eastAsia="en-US"/>
              </w:rPr>
              <w:t>a napsání zápo</w:t>
            </w:r>
            <w:r w:rsidRPr="00623C83">
              <w:rPr>
                <w:rFonts w:eastAsia="TimesNewRoman"/>
                <w:lang w:eastAsia="en-US"/>
              </w:rPr>
              <w:t>č</w:t>
            </w:r>
            <w:r w:rsidRPr="00623C83">
              <w:rPr>
                <w:lang w:eastAsia="en-US"/>
              </w:rPr>
              <w:t>tové práce.</w:t>
            </w:r>
            <w:r w:rsidRPr="00623C83">
              <w:t xml:space="preserve"> Zkouška </w:t>
            </w:r>
            <w:r w:rsidRPr="00682757">
              <w:t>–</w:t>
            </w:r>
            <w:r w:rsidRPr="00623C83">
              <w:t xml:space="preserve"> kombinovaná.</w:t>
            </w:r>
          </w:p>
        </w:tc>
      </w:tr>
      <w:tr w:rsidR="00BD26BB" w14:paraId="59A30866" w14:textId="77777777" w:rsidTr="00495DC8">
        <w:trPr>
          <w:trHeight w:val="554"/>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02B44AB7" w14:textId="77777777" w:rsidR="00BD26BB" w:rsidRDefault="00BD26BB" w:rsidP="00495DC8">
            <w:pPr>
              <w:jc w:val="both"/>
            </w:pPr>
          </w:p>
        </w:tc>
      </w:tr>
      <w:tr w:rsidR="00BD26BB" w14:paraId="27E8171F" w14:textId="77777777" w:rsidTr="00495DC8">
        <w:trPr>
          <w:trHeight w:val="197"/>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E861A8E" w14:textId="77777777" w:rsidR="00BD26BB" w:rsidRDefault="00BD26BB" w:rsidP="00495DC8">
            <w:pPr>
              <w:jc w:val="both"/>
              <w:rPr>
                <w:b/>
              </w:rPr>
            </w:pPr>
            <w:r>
              <w:rPr>
                <w:b/>
              </w:rPr>
              <w:t>Garant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59B5A0D6" w14:textId="77777777" w:rsidR="00BD26BB" w:rsidRDefault="00BD26BB" w:rsidP="00495DC8">
            <w:pPr>
              <w:jc w:val="both"/>
            </w:pPr>
            <w:r>
              <w:t>prof. Ing. Vladimír Sedlařík, Ph.D.</w:t>
            </w:r>
          </w:p>
        </w:tc>
      </w:tr>
      <w:tr w:rsidR="00BD26BB" w14:paraId="6A791CBC" w14:textId="77777777" w:rsidTr="00495DC8">
        <w:trPr>
          <w:trHeight w:val="243"/>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DCBD0E3" w14:textId="77777777" w:rsidR="00BD26BB" w:rsidRDefault="00BD26BB" w:rsidP="00495DC8">
            <w:pPr>
              <w:jc w:val="both"/>
              <w:rPr>
                <w:b/>
              </w:rPr>
            </w:pPr>
            <w:r>
              <w:rPr>
                <w:b/>
              </w:rPr>
              <w:t>Zapojení garanta do výuky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5F195906" w14:textId="77777777" w:rsidR="00BD26BB" w:rsidRDefault="00BD26BB" w:rsidP="00495DC8">
            <w:pPr>
              <w:jc w:val="both"/>
            </w:pPr>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BD26BB" w14:paraId="65C9D195"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350452B" w14:textId="77777777" w:rsidR="00BD26BB" w:rsidRDefault="00BD26BB" w:rsidP="00495DC8">
            <w:pPr>
              <w:jc w:val="both"/>
              <w:rPr>
                <w:b/>
              </w:rPr>
            </w:pPr>
            <w:r>
              <w:rPr>
                <w:b/>
              </w:rPr>
              <w:t>Vyučující</w:t>
            </w:r>
          </w:p>
        </w:tc>
        <w:tc>
          <w:tcPr>
            <w:tcW w:w="6769" w:type="dxa"/>
            <w:gridSpan w:val="7"/>
            <w:tcBorders>
              <w:top w:val="single" w:sz="4" w:space="0" w:color="000000"/>
              <w:left w:val="single" w:sz="4" w:space="0" w:color="000000"/>
              <w:bottom w:val="double" w:sz="4" w:space="0" w:color="000000"/>
              <w:right w:val="single" w:sz="4" w:space="0" w:color="000000"/>
            </w:tcBorders>
            <w:shd w:val="clear" w:color="auto" w:fill="auto"/>
          </w:tcPr>
          <w:p w14:paraId="797A5989" w14:textId="77777777" w:rsidR="00BD26BB" w:rsidRDefault="00BD26BB" w:rsidP="00495DC8">
            <w:pPr>
              <w:jc w:val="both"/>
            </w:pPr>
            <w:r>
              <w:t>prof. Ing. Vladimír Sedlařík, Ph.D. – přednášky, semináře (100 %)</w:t>
            </w:r>
          </w:p>
        </w:tc>
      </w:tr>
      <w:tr w:rsidR="00BD26BB" w14:paraId="0A71E1DF" w14:textId="77777777" w:rsidTr="00495DC8">
        <w:trPr>
          <w:trHeight w:val="554"/>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0A7A21DD" w14:textId="7448D81A" w:rsidR="00BD26BB" w:rsidRDefault="00BD26BB" w:rsidP="00495DC8">
            <w:pPr>
              <w:jc w:val="both"/>
            </w:pPr>
          </w:p>
        </w:tc>
      </w:tr>
      <w:tr w:rsidR="00BD26BB" w14:paraId="4BAB811D"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DF2DF88" w14:textId="77777777" w:rsidR="00BD26BB" w:rsidRDefault="00BD26BB" w:rsidP="00495DC8">
            <w:pPr>
              <w:jc w:val="both"/>
              <w:rPr>
                <w:b/>
              </w:rPr>
            </w:pPr>
            <w:r>
              <w:rPr>
                <w:b/>
              </w:rPr>
              <w:t>Stručná anotace předmětu</w:t>
            </w:r>
          </w:p>
        </w:tc>
        <w:tc>
          <w:tcPr>
            <w:tcW w:w="6769" w:type="dxa"/>
            <w:gridSpan w:val="7"/>
            <w:tcBorders>
              <w:top w:val="single" w:sz="4" w:space="0" w:color="000000"/>
              <w:left w:val="single" w:sz="4" w:space="0" w:color="000000"/>
              <w:bottom w:val="double" w:sz="4" w:space="0" w:color="000000"/>
              <w:right w:val="single" w:sz="4" w:space="0" w:color="000000"/>
            </w:tcBorders>
            <w:shd w:val="clear" w:color="auto" w:fill="auto"/>
          </w:tcPr>
          <w:p w14:paraId="79765518" w14:textId="77777777" w:rsidR="00BD26BB" w:rsidRDefault="00BD26BB" w:rsidP="00495DC8">
            <w:pPr>
              <w:jc w:val="both"/>
            </w:pPr>
          </w:p>
        </w:tc>
      </w:tr>
      <w:tr w:rsidR="00BD26BB" w14:paraId="75A58C29" w14:textId="77777777" w:rsidTr="00495DC8">
        <w:trPr>
          <w:trHeight w:val="3938"/>
        </w:trPr>
        <w:tc>
          <w:tcPr>
            <w:tcW w:w="9855" w:type="dxa"/>
            <w:gridSpan w:val="8"/>
            <w:tcBorders>
              <w:top w:val="single" w:sz="12" w:space="0" w:color="000000"/>
              <w:left w:val="single" w:sz="4" w:space="0" w:color="000000"/>
              <w:bottom w:val="single" w:sz="12" w:space="0" w:color="000000"/>
              <w:right w:val="single" w:sz="4" w:space="0" w:color="000000"/>
            </w:tcBorders>
            <w:shd w:val="clear" w:color="auto" w:fill="auto"/>
          </w:tcPr>
          <w:p w14:paraId="0D851812" w14:textId="77777777" w:rsidR="00BD26BB" w:rsidRPr="00DE6422" w:rsidRDefault="00BD26BB" w:rsidP="00495DC8">
            <w:pPr>
              <w:pStyle w:val="Cislovani"/>
              <w:numPr>
                <w:ilvl w:val="0"/>
                <w:numId w:val="0"/>
              </w:numPr>
              <w:rPr>
                <w:bCs/>
              </w:rPr>
            </w:pPr>
            <w:r>
              <w:rPr>
                <w:bCs/>
              </w:rPr>
              <w:t>The aim of the subject is to focus on recent knowledge in the environmental hazards and health discipline. This in the connection with the environmental security in the following topics:</w:t>
            </w:r>
          </w:p>
          <w:p w14:paraId="002F7A92" w14:textId="77777777" w:rsidR="00BD26BB" w:rsidRDefault="00BD26BB" w:rsidP="00495DC8"/>
          <w:p w14:paraId="387DDFFF" w14:textId="77777777" w:rsidR="00BD26BB" w:rsidRPr="00494170" w:rsidRDefault="00BD26BB" w:rsidP="00712E30">
            <w:pPr>
              <w:pStyle w:val="Odstavecseseznamem"/>
              <w:numPr>
                <w:ilvl w:val="0"/>
                <w:numId w:val="71"/>
              </w:numPr>
              <w:suppressAutoHyphens w:val="0"/>
            </w:pPr>
            <w:r w:rsidRPr="00494170">
              <w:t>Potential adverse effects resulting from polluted air, water and soil.</w:t>
            </w:r>
          </w:p>
          <w:p w14:paraId="500712E1" w14:textId="77777777" w:rsidR="00BD26BB" w:rsidRPr="00494170" w:rsidRDefault="00BD26BB" w:rsidP="00712E30">
            <w:pPr>
              <w:pStyle w:val="Odstavecseseznamem"/>
              <w:numPr>
                <w:ilvl w:val="0"/>
                <w:numId w:val="71"/>
              </w:numPr>
              <w:suppressAutoHyphens w:val="0"/>
            </w:pPr>
            <w:r w:rsidRPr="00494170">
              <w:t>Impact of noise and abnormal barometric pressure</w:t>
            </w:r>
            <w:r>
              <w:t>.</w:t>
            </w:r>
          </w:p>
          <w:p w14:paraId="3A6C106A" w14:textId="77777777" w:rsidR="00BD26BB" w:rsidRPr="00494170" w:rsidRDefault="00BD26BB" w:rsidP="00712E30">
            <w:pPr>
              <w:pStyle w:val="Odstavecseseznamem"/>
              <w:numPr>
                <w:ilvl w:val="0"/>
                <w:numId w:val="71"/>
              </w:numPr>
              <w:suppressAutoHyphens w:val="0"/>
            </w:pPr>
            <w:r w:rsidRPr="00494170">
              <w:t>Impact of ionizing radiation</w:t>
            </w:r>
            <w:r>
              <w:t>.</w:t>
            </w:r>
          </w:p>
          <w:p w14:paraId="5EBE81B5" w14:textId="77777777" w:rsidR="00BD26BB" w:rsidRPr="00494170" w:rsidRDefault="00BD26BB" w:rsidP="00712E30">
            <w:pPr>
              <w:pStyle w:val="Odstavecseseznamem"/>
              <w:numPr>
                <w:ilvl w:val="0"/>
                <w:numId w:val="71"/>
              </w:numPr>
              <w:suppressAutoHyphens w:val="0"/>
            </w:pPr>
            <w:r w:rsidRPr="00494170">
              <w:t>Infectious diseases, epidemics, vaccination and increase resistance to antibiotics treatment.</w:t>
            </w:r>
          </w:p>
          <w:p w14:paraId="4D82D65E" w14:textId="77777777" w:rsidR="00BD26BB" w:rsidRPr="00494170" w:rsidRDefault="00BD26BB" w:rsidP="00712E30">
            <w:pPr>
              <w:pStyle w:val="Odstavecseseznamem"/>
              <w:numPr>
                <w:ilvl w:val="0"/>
                <w:numId w:val="71"/>
              </w:numPr>
              <w:suppressAutoHyphens w:val="0"/>
            </w:pPr>
            <w:r w:rsidRPr="00494170">
              <w:t xml:space="preserve">Food safety and its impact on human health. </w:t>
            </w:r>
          </w:p>
          <w:p w14:paraId="2F66B748" w14:textId="77777777" w:rsidR="00BD26BB" w:rsidRPr="00494170" w:rsidRDefault="00BD26BB" w:rsidP="00712E30">
            <w:pPr>
              <w:pStyle w:val="Odstavecseseznamem"/>
              <w:numPr>
                <w:ilvl w:val="0"/>
                <w:numId w:val="71"/>
              </w:numPr>
              <w:suppressAutoHyphens w:val="0"/>
            </w:pPr>
            <w:r w:rsidRPr="00494170">
              <w:t>The risks associated with natural disasters.</w:t>
            </w:r>
          </w:p>
          <w:p w14:paraId="1292048C" w14:textId="77777777" w:rsidR="00BD26BB" w:rsidRPr="00494170" w:rsidRDefault="00BD26BB" w:rsidP="00712E30">
            <w:pPr>
              <w:pStyle w:val="Odstavecseseznamem"/>
              <w:numPr>
                <w:ilvl w:val="0"/>
                <w:numId w:val="71"/>
              </w:numPr>
              <w:suppressAutoHyphens w:val="0"/>
            </w:pPr>
            <w:r w:rsidRPr="00494170">
              <w:t>Noncommunicable diseases.</w:t>
            </w:r>
          </w:p>
          <w:p w14:paraId="06C53BF7" w14:textId="77777777" w:rsidR="00BD26BB" w:rsidRPr="00494170" w:rsidRDefault="00BD26BB" w:rsidP="00712E30">
            <w:pPr>
              <w:pStyle w:val="Odstavecseseznamem"/>
              <w:numPr>
                <w:ilvl w:val="0"/>
                <w:numId w:val="71"/>
              </w:numPr>
              <w:suppressAutoHyphens w:val="0"/>
            </w:pPr>
            <w:r w:rsidRPr="00494170">
              <w:t>Biotic factors in humans.</w:t>
            </w:r>
          </w:p>
          <w:p w14:paraId="579A22AF" w14:textId="77777777" w:rsidR="00BD26BB" w:rsidRPr="00494170" w:rsidRDefault="00BD26BB" w:rsidP="00712E30">
            <w:pPr>
              <w:pStyle w:val="Odstavecseseznamem"/>
              <w:numPr>
                <w:ilvl w:val="0"/>
                <w:numId w:val="71"/>
              </w:numPr>
              <w:suppressAutoHyphens w:val="0"/>
            </w:pPr>
            <w:r w:rsidRPr="00494170">
              <w:t>Labor environment and health.</w:t>
            </w:r>
          </w:p>
          <w:p w14:paraId="4F317701" w14:textId="77777777" w:rsidR="00BD26BB" w:rsidRPr="00494170" w:rsidRDefault="00BD26BB" w:rsidP="00712E30">
            <w:pPr>
              <w:pStyle w:val="Odstavecseseznamem"/>
              <w:numPr>
                <w:ilvl w:val="0"/>
                <w:numId w:val="71"/>
              </w:numPr>
              <w:suppressAutoHyphens w:val="0"/>
            </w:pPr>
            <w:r w:rsidRPr="00494170">
              <w:t>The most common occupational diseases.</w:t>
            </w:r>
          </w:p>
          <w:p w14:paraId="37AF3CA0" w14:textId="77777777" w:rsidR="00BD26BB" w:rsidRPr="00494170" w:rsidRDefault="00BD26BB" w:rsidP="00712E30">
            <w:pPr>
              <w:pStyle w:val="Odstavecseseznamem"/>
              <w:numPr>
                <w:ilvl w:val="0"/>
                <w:numId w:val="71"/>
              </w:numPr>
              <w:suppressAutoHyphens w:val="0"/>
            </w:pPr>
            <w:r w:rsidRPr="00494170">
              <w:t>Stress management and preparedness for crisis situations.</w:t>
            </w:r>
          </w:p>
          <w:p w14:paraId="58B5A91B" w14:textId="77777777" w:rsidR="00BD26BB" w:rsidRPr="00494170" w:rsidRDefault="00BD26BB" w:rsidP="00712E30">
            <w:pPr>
              <w:pStyle w:val="Odstavecseseznamem"/>
              <w:numPr>
                <w:ilvl w:val="0"/>
                <w:numId w:val="71"/>
              </w:numPr>
              <w:suppressAutoHyphens w:val="0"/>
            </w:pPr>
            <w:r w:rsidRPr="00494170">
              <w:t>Risk Factors of lifestyle.</w:t>
            </w:r>
          </w:p>
          <w:p w14:paraId="4C2548A0" w14:textId="77777777" w:rsidR="00BD26BB" w:rsidRDefault="00BD26BB" w:rsidP="00712E30">
            <w:pPr>
              <w:pStyle w:val="Odstavecseseznamem"/>
              <w:numPr>
                <w:ilvl w:val="0"/>
                <w:numId w:val="71"/>
              </w:numPr>
              <w:suppressAutoHyphens w:val="0"/>
            </w:pPr>
            <w:r w:rsidRPr="00494170">
              <w:t xml:space="preserve">The effect of psychosocial factors on human health. </w:t>
            </w:r>
          </w:p>
          <w:p w14:paraId="4D5FF778" w14:textId="77777777" w:rsidR="00BD26BB" w:rsidRPr="009F5181" w:rsidRDefault="00BD26BB" w:rsidP="00712E30">
            <w:pPr>
              <w:pStyle w:val="Cislovani"/>
              <w:numPr>
                <w:ilvl w:val="0"/>
                <w:numId w:val="71"/>
              </w:numPr>
              <w:rPr>
                <w:bCs/>
              </w:rPr>
            </w:pPr>
            <w:r w:rsidRPr="00494170">
              <w:t>Urban planning and housing - hygienic aspects.</w:t>
            </w:r>
            <w:r w:rsidRPr="00494170">
              <w:br/>
            </w:r>
          </w:p>
        </w:tc>
      </w:tr>
      <w:tr w:rsidR="00BD26BB" w14:paraId="7EC1CA27" w14:textId="77777777" w:rsidTr="00495DC8">
        <w:trPr>
          <w:trHeight w:val="265"/>
        </w:trPr>
        <w:tc>
          <w:tcPr>
            <w:tcW w:w="3654" w:type="dxa"/>
            <w:gridSpan w:val="2"/>
            <w:tcBorders>
              <w:top w:val="single" w:sz="4" w:space="0" w:color="000000"/>
              <w:left w:val="single" w:sz="4" w:space="0" w:color="000000"/>
              <w:bottom w:val="single" w:sz="4" w:space="0" w:color="000000"/>
              <w:right w:val="single" w:sz="4" w:space="0" w:color="000000"/>
            </w:tcBorders>
            <w:shd w:val="clear" w:color="auto" w:fill="F7CAAC"/>
          </w:tcPr>
          <w:p w14:paraId="6AFEEB5E" w14:textId="77777777" w:rsidR="00BD26BB" w:rsidRDefault="00BD26BB" w:rsidP="00495DC8">
            <w:pPr>
              <w:jc w:val="both"/>
            </w:pPr>
            <w:r>
              <w:rPr>
                <w:b/>
              </w:rPr>
              <w:t>Studijní literatura a studijní pomůcky</w:t>
            </w:r>
          </w:p>
        </w:tc>
        <w:tc>
          <w:tcPr>
            <w:tcW w:w="6201" w:type="dxa"/>
            <w:gridSpan w:val="6"/>
            <w:tcBorders>
              <w:top w:val="double" w:sz="4" w:space="0" w:color="000000"/>
              <w:left w:val="single" w:sz="4" w:space="0" w:color="000000"/>
              <w:bottom w:val="double" w:sz="4" w:space="0" w:color="000000"/>
              <w:right w:val="single" w:sz="4" w:space="0" w:color="000000"/>
            </w:tcBorders>
            <w:shd w:val="clear" w:color="auto" w:fill="auto"/>
          </w:tcPr>
          <w:p w14:paraId="50985355" w14:textId="77777777" w:rsidR="00BD26BB" w:rsidRDefault="00BD26BB" w:rsidP="00495DC8">
            <w:pPr>
              <w:jc w:val="both"/>
            </w:pPr>
          </w:p>
        </w:tc>
      </w:tr>
      <w:tr w:rsidR="00BD26BB" w14:paraId="1F5E3EE0" w14:textId="77777777" w:rsidTr="00495DC8">
        <w:trPr>
          <w:trHeight w:val="1497"/>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6B75380C" w14:textId="77777777" w:rsidR="00BD26BB" w:rsidRPr="003F0B10" w:rsidRDefault="00BD26BB" w:rsidP="00712E30">
            <w:pPr>
              <w:ind w:left="322" w:hanging="284"/>
              <w:jc w:val="both"/>
              <w:rPr>
                <w:b/>
                <w:bCs/>
              </w:rPr>
            </w:pPr>
            <w:r w:rsidRPr="003F0B10">
              <w:rPr>
                <w:b/>
                <w:bCs/>
              </w:rPr>
              <w:t>Povinná</w:t>
            </w:r>
            <w:r>
              <w:rPr>
                <w:b/>
                <w:bCs/>
              </w:rPr>
              <w:t xml:space="preserve"> literatura</w:t>
            </w:r>
            <w:r w:rsidRPr="003F0B10">
              <w:rPr>
                <w:b/>
                <w:bCs/>
              </w:rPr>
              <w:t>:</w:t>
            </w:r>
          </w:p>
          <w:p w14:paraId="0AF40432" w14:textId="77777777" w:rsidR="00BD26BB" w:rsidRDefault="00BD26BB" w:rsidP="00712E30">
            <w:pPr>
              <w:autoSpaceDE w:val="0"/>
              <w:autoSpaceDN w:val="0"/>
              <w:adjustRightInd w:val="0"/>
              <w:ind w:left="322" w:hanging="284"/>
              <w:jc w:val="both"/>
            </w:pPr>
            <w:r w:rsidRPr="003F0B10">
              <w:t xml:space="preserve">Kolektiv autorů. </w:t>
            </w:r>
            <w:r w:rsidRPr="003F0B10">
              <w:rPr>
                <w:i/>
                <w:iCs/>
              </w:rPr>
              <w:t xml:space="preserve">Lékařská biofyzika. </w:t>
            </w:r>
            <w:r w:rsidRPr="003F0B10">
              <w:t>Učební texty. Praha: Manus, 2000.</w:t>
            </w:r>
            <w:r>
              <w:t xml:space="preserve"> ISBN 80-902318-5-3.</w:t>
            </w:r>
          </w:p>
          <w:p w14:paraId="4E51B1ED" w14:textId="77777777" w:rsidR="00BD26BB" w:rsidRPr="00712E30" w:rsidRDefault="00BD26BB" w:rsidP="00712E30">
            <w:pPr>
              <w:ind w:left="322" w:hanging="284"/>
            </w:pPr>
            <w:r w:rsidRPr="003F0B10">
              <w:t xml:space="preserve">NAVRÁTIL, L., ROSINA. J. </w:t>
            </w:r>
            <w:r w:rsidRPr="003F0B10">
              <w:rPr>
                <w:i/>
                <w:iCs/>
              </w:rPr>
              <w:t>Medicínská biofyzika</w:t>
            </w:r>
            <w:r w:rsidRPr="003F0B10">
              <w:t>. Praha: Grada. 2005. ISBN 80-247-1152-4.</w:t>
            </w:r>
          </w:p>
          <w:p w14:paraId="2F23C10B" w14:textId="77777777" w:rsidR="00BD26BB" w:rsidRDefault="00BD26BB" w:rsidP="00712E30">
            <w:pPr>
              <w:autoSpaceDE w:val="0"/>
              <w:autoSpaceDN w:val="0"/>
              <w:adjustRightInd w:val="0"/>
              <w:ind w:left="322" w:hanging="284"/>
              <w:jc w:val="both"/>
            </w:pPr>
            <w:r w:rsidRPr="003F0B10">
              <w:t xml:space="preserve">ROSINA, J., SLOUKA, V. </w:t>
            </w:r>
            <w:r w:rsidRPr="003F0B10">
              <w:rPr>
                <w:i/>
                <w:iCs/>
              </w:rPr>
              <w:t xml:space="preserve">Návody k praktickým cvičením z lékařské biofyziky. </w:t>
            </w:r>
            <w:r w:rsidRPr="003F0B10">
              <w:t>Praha: 2001.</w:t>
            </w:r>
          </w:p>
          <w:p w14:paraId="09B184B6" w14:textId="77777777" w:rsidR="00BD26BB" w:rsidRDefault="00BD26BB" w:rsidP="00712E30">
            <w:pPr>
              <w:ind w:left="38"/>
              <w:jc w:val="both"/>
            </w:pPr>
            <w:r w:rsidRPr="003F0B10">
              <w:t xml:space="preserve">ROSINA, J., KOLÁŘOVÁ, H., STANEK, J. </w:t>
            </w:r>
            <w:r w:rsidRPr="003F0B10">
              <w:rPr>
                <w:i/>
                <w:iCs/>
              </w:rPr>
              <w:t>Biofyzika pro studenty zdravotnických oborů</w:t>
            </w:r>
            <w:r w:rsidRPr="003F0B10">
              <w:t>. Praha: Grada</w:t>
            </w:r>
            <w:r>
              <w:t>, 2006. ISBN 978-80-247-4237-3.</w:t>
            </w:r>
          </w:p>
          <w:p w14:paraId="23FF975B" w14:textId="319E5064" w:rsidR="00BD26BB" w:rsidRDefault="00BD26BB" w:rsidP="00712E30">
            <w:pPr>
              <w:ind w:left="180" w:hanging="142"/>
              <w:jc w:val="both"/>
            </w:pPr>
            <w:r w:rsidRPr="001B4DBE">
              <w:t>Materiály dostupné v e-learningovém kurzu předmětu v LMS Moodle na http://vyuka.flkr.utb.cz</w:t>
            </w:r>
          </w:p>
        </w:tc>
      </w:tr>
      <w:tr w:rsidR="00BD26BB" w14:paraId="508836FA" w14:textId="77777777" w:rsidTr="00495DC8">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7D9ECF6B" w14:textId="77777777" w:rsidR="00BD26BB" w:rsidRDefault="00BD26BB" w:rsidP="00495DC8">
            <w:pPr>
              <w:jc w:val="center"/>
              <w:rPr>
                <w:b/>
              </w:rPr>
            </w:pPr>
            <w:r>
              <w:rPr>
                <w:b/>
              </w:rPr>
              <w:t>Informace ke kombinované nebo distanční formě</w:t>
            </w:r>
          </w:p>
        </w:tc>
      </w:tr>
      <w:tr w:rsidR="00BD26BB" w14:paraId="442C1A52" w14:textId="77777777" w:rsidTr="00495DC8">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14B1FF72" w14:textId="77777777" w:rsidR="00BD26BB" w:rsidRDefault="00BD26BB" w:rsidP="00495DC8">
            <w:pPr>
              <w:jc w:val="both"/>
            </w:pPr>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14:paraId="0BA17E1A" w14:textId="77777777" w:rsidR="00BD26BB" w:rsidRDefault="00BD26BB" w:rsidP="00495DC8">
            <w:pPr>
              <w:jc w:val="both"/>
            </w:pPr>
          </w:p>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14:paraId="4D6F5C13" w14:textId="77777777" w:rsidR="00BD26BB" w:rsidRDefault="00BD26BB" w:rsidP="00495DC8">
            <w:pPr>
              <w:jc w:val="both"/>
              <w:rPr>
                <w:b/>
              </w:rPr>
            </w:pPr>
            <w:r>
              <w:rPr>
                <w:b/>
              </w:rPr>
              <w:t xml:space="preserve">hodin </w:t>
            </w:r>
          </w:p>
        </w:tc>
      </w:tr>
      <w:tr w:rsidR="00BD26BB" w14:paraId="2AB28E82" w14:textId="77777777" w:rsidTr="00495DC8">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6AFA9853" w14:textId="77777777" w:rsidR="00BD26BB" w:rsidRDefault="00BD26BB" w:rsidP="00495DC8">
            <w:pPr>
              <w:jc w:val="both"/>
              <w:rPr>
                <w:b/>
              </w:rPr>
            </w:pPr>
            <w:r>
              <w:rPr>
                <w:b/>
              </w:rPr>
              <w:t>Informace o způsobu kontaktu s vyučujícím</w:t>
            </w:r>
          </w:p>
        </w:tc>
      </w:tr>
      <w:tr w:rsidR="00BD26BB" w14:paraId="086BF6CA" w14:textId="77777777" w:rsidTr="00495DC8">
        <w:trPr>
          <w:trHeight w:val="283"/>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1F11C980" w14:textId="77777777" w:rsidR="00BD26BB" w:rsidRDefault="00BD26BB" w:rsidP="00495DC8">
            <w:pPr>
              <w:jc w:val="both"/>
            </w:pPr>
          </w:p>
        </w:tc>
      </w:tr>
    </w:tbl>
    <w:p w14:paraId="36A2C018" w14:textId="31D851C5" w:rsidR="00151B91" w:rsidRDefault="00151B91">
      <w:pPr>
        <w:spacing w:after="160" w:line="259" w:lineRule="auto"/>
      </w:pPr>
    </w:p>
    <w:p w14:paraId="52C5B63A" w14:textId="77777777" w:rsidR="00151B91" w:rsidRDefault="00151B91">
      <w:pPr>
        <w:spacing w:after="160" w:line="259" w:lineRule="auto"/>
      </w:pPr>
      <w:r>
        <w:br w:type="page"/>
      </w:r>
    </w:p>
    <w:tbl>
      <w:tblPr>
        <w:tblW w:w="9855" w:type="dxa"/>
        <w:tblInd w:w="-38" w:type="dxa"/>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CellMar>
          <w:left w:w="70" w:type="dxa"/>
          <w:right w:w="70" w:type="dxa"/>
        </w:tblCellMar>
        <w:tblLook w:val="01E0" w:firstRow="1" w:lastRow="1" w:firstColumn="1" w:lastColumn="1" w:noHBand="0" w:noVBand="0"/>
      </w:tblPr>
      <w:tblGrid>
        <w:gridCol w:w="3086"/>
        <w:gridCol w:w="568"/>
        <w:gridCol w:w="1133"/>
        <w:gridCol w:w="889"/>
        <w:gridCol w:w="816"/>
        <w:gridCol w:w="2156"/>
        <w:gridCol w:w="539"/>
        <w:gridCol w:w="668"/>
      </w:tblGrid>
      <w:tr w:rsidR="00BD26BB" w14:paraId="2D2BF9A9" w14:textId="77777777" w:rsidTr="00495DC8">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1CB02945" w14:textId="77777777" w:rsidR="00BD26BB" w:rsidRDefault="00BD26BB" w:rsidP="00495DC8">
            <w:pPr>
              <w:jc w:val="both"/>
              <w:rPr>
                <w:b/>
                <w:sz w:val="28"/>
              </w:rPr>
            </w:pPr>
            <w:r>
              <w:rPr>
                <w:b/>
                <w:sz w:val="28"/>
              </w:rPr>
              <w:t>B-III – Charakteristika studijního předmětu</w:t>
            </w:r>
          </w:p>
        </w:tc>
      </w:tr>
      <w:tr w:rsidR="00BD26BB" w14:paraId="3BFCCCB0" w14:textId="77777777" w:rsidTr="00495DC8">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0B1587B6" w14:textId="77777777" w:rsidR="00BD26BB" w:rsidRDefault="00BD26BB" w:rsidP="00495DC8">
            <w:pPr>
              <w:jc w:val="both"/>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14:paraId="54041740" w14:textId="77777777" w:rsidR="00BD26BB" w:rsidRPr="002D7853" w:rsidRDefault="00BD26BB" w:rsidP="00495DC8">
            <w:pPr>
              <w:jc w:val="both"/>
              <w:rPr>
                <w:b/>
              </w:rPr>
            </w:pPr>
            <w:r w:rsidRPr="002D7853">
              <w:rPr>
                <w:b/>
              </w:rPr>
              <w:t>Environmentální toxikologie</w:t>
            </w:r>
          </w:p>
        </w:tc>
      </w:tr>
      <w:tr w:rsidR="00BD26BB" w14:paraId="4C604B70"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C455EFE" w14:textId="77777777" w:rsidR="00BD26BB" w:rsidRDefault="00BD26BB" w:rsidP="00495DC8">
            <w:pPr>
              <w:jc w:val="both"/>
              <w:rPr>
                <w:b/>
              </w:rPr>
            </w:pPr>
            <w:r>
              <w:rPr>
                <w:b/>
              </w:rPr>
              <w:t>Typ předmětu</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3C5A150F" w14:textId="77777777" w:rsidR="00BD26BB" w:rsidRDefault="00BD26BB" w:rsidP="00495DC8">
            <w:pPr>
              <w:jc w:val="both"/>
            </w:pPr>
            <w:r w:rsidRPr="00F424D6">
              <w:t>Povinný</w:t>
            </w:r>
            <w:r>
              <w:t>, ZT</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66E6B1BF" w14:textId="77777777" w:rsidR="00BD26BB" w:rsidRDefault="00BD26BB" w:rsidP="00495DC8">
            <w:pPr>
              <w:jc w:val="both"/>
            </w:pPr>
            <w:r>
              <w:rPr>
                <w:b/>
              </w:rPr>
              <w:t>doporučený ročník / semestr</w:t>
            </w:r>
          </w:p>
        </w:tc>
        <w:tc>
          <w:tcPr>
            <w:tcW w:w="668" w:type="dxa"/>
            <w:tcBorders>
              <w:top w:val="single" w:sz="4" w:space="0" w:color="000000"/>
              <w:left w:val="single" w:sz="4" w:space="0" w:color="000000"/>
              <w:bottom w:val="single" w:sz="4" w:space="0" w:color="000000"/>
              <w:right w:val="single" w:sz="4" w:space="0" w:color="000000"/>
            </w:tcBorders>
            <w:shd w:val="clear" w:color="auto" w:fill="auto"/>
          </w:tcPr>
          <w:p w14:paraId="3B3DC94C" w14:textId="77777777" w:rsidR="00BD26BB" w:rsidRDefault="00BD26BB" w:rsidP="00495DC8">
            <w:pPr>
              <w:jc w:val="both"/>
            </w:pPr>
            <w:r>
              <w:t>2/LS</w:t>
            </w:r>
          </w:p>
        </w:tc>
      </w:tr>
      <w:tr w:rsidR="00BD26BB" w14:paraId="26302C9D"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53AF7EF" w14:textId="77777777" w:rsidR="00BD26BB" w:rsidRDefault="00BD26BB" w:rsidP="00495DC8">
            <w:pPr>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14:paraId="6246430B" w14:textId="77777777" w:rsidR="00BD26BB" w:rsidRDefault="00BD26BB" w:rsidP="00495DC8">
            <w:pPr>
              <w:jc w:val="both"/>
            </w:pPr>
            <w:r>
              <w:t xml:space="preserve">28p – 14s </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14:paraId="3C86F82E" w14:textId="77777777" w:rsidR="00BD26BB" w:rsidRDefault="00BD26BB" w:rsidP="00495DC8">
            <w:pPr>
              <w:jc w:val="both"/>
              <w:rPr>
                <w:b/>
              </w:rPr>
            </w:pPr>
            <w:r>
              <w:rPr>
                <w:b/>
              </w:rPr>
              <w:t xml:space="preserve">hod. </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20EBC7DE" w14:textId="71C328EF" w:rsidR="00BD26BB" w:rsidRDefault="00AB7A48" w:rsidP="00495DC8">
            <w:pPr>
              <w:jc w:val="both"/>
            </w:pPr>
            <w:r>
              <w:t>4</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105F4A3F" w14:textId="77777777" w:rsidR="00BD26BB" w:rsidRDefault="00BD26BB" w:rsidP="00495DC8">
            <w:pPr>
              <w:jc w:val="both"/>
              <w:rPr>
                <w:b/>
              </w:rPr>
            </w:pPr>
            <w:r>
              <w:rPr>
                <w:b/>
              </w:rPr>
              <w:t>kreditů</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32B00803" w14:textId="77777777" w:rsidR="00BD26BB" w:rsidRDefault="00BD26BB" w:rsidP="00495DC8">
            <w:pPr>
              <w:jc w:val="both"/>
            </w:pPr>
            <w:r>
              <w:t>4</w:t>
            </w:r>
          </w:p>
        </w:tc>
      </w:tr>
      <w:tr w:rsidR="00BD26BB" w14:paraId="188B6DBF"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12C4E7D" w14:textId="77777777" w:rsidR="00BD26BB" w:rsidRDefault="00BD26BB" w:rsidP="00495DC8">
            <w:pPr>
              <w:jc w:val="both"/>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3BCBE7E1" w14:textId="77777777" w:rsidR="00BD26BB" w:rsidRDefault="00BD26BB" w:rsidP="00495DC8">
            <w:pPr>
              <w:jc w:val="both"/>
            </w:pPr>
          </w:p>
        </w:tc>
      </w:tr>
      <w:tr w:rsidR="00BD26BB" w14:paraId="477B3A8B"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7FDE50B" w14:textId="77777777" w:rsidR="00BD26BB" w:rsidRDefault="00BD26BB" w:rsidP="00495DC8">
            <w:pPr>
              <w:jc w:val="both"/>
              <w:rPr>
                <w:b/>
              </w:rPr>
            </w:pPr>
            <w:r>
              <w:rPr>
                <w:b/>
              </w:rPr>
              <w:t>Způsob ověření studijních výsledků</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2248BABA" w14:textId="77777777" w:rsidR="00BD26BB" w:rsidRDefault="00BD26BB" w:rsidP="00495DC8">
            <w:pPr>
              <w:jc w:val="both"/>
            </w:pPr>
            <w:r>
              <w:t>Zápočet, zkouška</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5B304257" w14:textId="77777777" w:rsidR="00BD26BB" w:rsidRDefault="00BD26BB" w:rsidP="00495DC8">
            <w:pPr>
              <w:jc w:val="both"/>
              <w:rPr>
                <w:b/>
              </w:rPr>
            </w:pPr>
            <w:r>
              <w:rPr>
                <w:b/>
              </w:rPr>
              <w:t>Forma výuky</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0549558B" w14:textId="7A080DE9" w:rsidR="00BD26BB" w:rsidRDefault="00AB7A48" w:rsidP="00495DC8">
            <w:pPr>
              <w:jc w:val="both"/>
            </w:pPr>
            <w:r>
              <w:t>přednášky</w:t>
            </w:r>
          </w:p>
          <w:p w14:paraId="656DFC76" w14:textId="2596ABF1" w:rsidR="00AB7A48" w:rsidRDefault="00AB7A48" w:rsidP="00495DC8">
            <w:pPr>
              <w:jc w:val="both"/>
            </w:pPr>
            <w:r>
              <w:t>semináře</w:t>
            </w:r>
          </w:p>
        </w:tc>
      </w:tr>
      <w:tr w:rsidR="00BD26BB" w14:paraId="7D8DE2CF"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D81D41D" w14:textId="696367EC" w:rsidR="00BD26BB" w:rsidRDefault="00BD26BB" w:rsidP="00495DC8">
            <w:pPr>
              <w:jc w:val="both"/>
              <w:rPr>
                <w:b/>
              </w:rPr>
            </w:pPr>
            <w:r>
              <w:rPr>
                <w:b/>
              </w:rPr>
              <w:t>Forma způsobu ověření studijních výsledků a další požadavky na studenta</w:t>
            </w:r>
          </w:p>
        </w:tc>
        <w:tc>
          <w:tcPr>
            <w:tcW w:w="6769" w:type="dxa"/>
            <w:gridSpan w:val="7"/>
            <w:tcBorders>
              <w:top w:val="single" w:sz="4" w:space="0" w:color="000000"/>
              <w:left w:val="single" w:sz="4" w:space="0" w:color="000000"/>
              <w:bottom w:val="double" w:sz="4" w:space="0" w:color="000000"/>
              <w:right w:val="single" w:sz="4" w:space="0" w:color="000000"/>
            </w:tcBorders>
            <w:shd w:val="clear" w:color="auto" w:fill="auto"/>
          </w:tcPr>
          <w:p w14:paraId="58B352C5" w14:textId="77777777" w:rsidR="00BD26BB" w:rsidRPr="00F424D6" w:rsidRDefault="00BD26BB" w:rsidP="00495DC8">
            <w:pPr>
              <w:jc w:val="both"/>
            </w:pPr>
            <w:r w:rsidRPr="00F424D6">
              <w:t xml:space="preserve">Zápočet – povinná účast na seminářích (80%); individuální prezentace na zadané toxikologické téma; 50% úspěšnost ze tří průběžných testů.  </w:t>
            </w:r>
          </w:p>
          <w:p w14:paraId="727B4188" w14:textId="77777777" w:rsidR="00BD26BB" w:rsidRPr="00F424D6" w:rsidRDefault="00BD26BB" w:rsidP="00495DC8">
            <w:pPr>
              <w:jc w:val="both"/>
            </w:pPr>
            <w:r w:rsidRPr="00F424D6">
              <w:t>Zkouška – prokázání znalostí probíraných tematických okruhů (část písemná, část ústní).</w:t>
            </w:r>
          </w:p>
        </w:tc>
      </w:tr>
      <w:tr w:rsidR="00BD26BB" w14:paraId="71A32BFF" w14:textId="77777777" w:rsidTr="00495DC8">
        <w:trPr>
          <w:trHeight w:val="554"/>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47430853" w14:textId="77777777" w:rsidR="00BD26BB" w:rsidRDefault="00BD26BB" w:rsidP="00495DC8">
            <w:pPr>
              <w:jc w:val="both"/>
            </w:pPr>
          </w:p>
        </w:tc>
      </w:tr>
      <w:tr w:rsidR="00BD26BB" w14:paraId="21F25515" w14:textId="77777777" w:rsidTr="00495DC8">
        <w:trPr>
          <w:trHeight w:val="197"/>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BDBB94B" w14:textId="77777777" w:rsidR="00BD26BB" w:rsidRDefault="00BD26BB" w:rsidP="00495DC8">
            <w:pPr>
              <w:jc w:val="both"/>
              <w:rPr>
                <w:b/>
              </w:rPr>
            </w:pPr>
            <w:r>
              <w:rPr>
                <w:b/>
              </w:rPr>
              <w:t>Garant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57603C33" w14:textId="77777777" w:rsidR="00BD26BB" w:rsidRDefault="00BD26BB" w:rsidP="00495DC8">
            <w:pPr>
              <w:jc w:val="both"/>
            </w:pPr>
            <w:r>
              <w:t>prof. Ing. Vladimír Sedlařík, Ph.D.</w:t>
            </w:r>
          </w:p>
        </w:tc>
      </w:tr>
      <w:tr w:rsidR="00BD26BB" w14:paraId="551CEC6E" w14:textId="77777777" w:rsidTr="00495DC8">
        <w:trPr>
          <w:trHeight w:val="243"/>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8B6D753" w14:textId="77777777" w:rsidR="00BD26BB" w:rsidRDefault="00BD26BB" w:rsidP="00495DC8">
            <w:pPr>
              <w:jc w:val="both"/>
              <w:rPr>
                <w:b/>
              </w:rPr>
            </w:pPr>
            <w:r>
              <w:rPr>
                <w:b/>
              </w:rPr>
              <w:t>Zapojení garanta do výuky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496F7D0B" w14:textId="77777777" w:rsidR="00BD26BB" w:rsidRDefault="00BD26BB" w:rsidP="00495DC8">
            <w:pPr>
              <w:jc w:val="both"/>
            </w:pPr>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BD26BB" w14:paraId="24560184"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1A72535" w14:textId="77777777" w:rsidR="00BD26BB" w:rsidRDefault="00BD26BB" w:rsidP="00495DC8">
            <w:pPr>
              <w:jc w:val="both"/>
              <w:rPr>
                <w:b/>
              </w:rPr>
            </w:pPr>
            <w:r>
              <w:rPr>
                <w:b/>
              </w:rPr>
              <w:t>Vyučující</w:t>
            </w:r>
          </w:p>
        </w:tc>
        <w:tc>
          <w:tcPr>
            <w:tcW w:w="6769" w:type="dxa"/>
            <w:gridSpan w:val="7"/>
            <w:tcBorders>
              <w:top w:val="single" w:sz="4" w:space="0" w:color="000000"/>
              <w:left w:val="single" w:sz="4" w:space="0" w:color="000000"/>
              <w:bottom w:val="double" w:sz="4" w:space="0" w:color="000000"/>
              <w:right w:val="single" w:sz="4" w:space="0" w:color="000000"/>
            </w:tcBorders>
            <w:shd w:val="clear" w:color="auto" w:fill="auto"/>
          </w:tcPr>
          <w:p w14:paraId="144B35A7" w14:textId="77777777" w:rsidR="00BD26BB" w:rsidRDefault="00BD26BB" w:rsidP="00495DC8">
            <w:pPr>
              <w:jc w:val="both"/>
            </w:pPr>
            <w:r>
              <w:t>prof. Ing. Vladimír Sedlařík, Ph.D. – přednášky, semináře (100 %)</w:t>
            </w:r>
          </w:p>
        </w:tc>
      </w:tr>
      <w:tr w:rsidR="00BD26BB" w14:paraId="0EBD36A2" w14:textId="77777777" w:rsidTr="00495DC8">
        <w:trPr>
          <w:trHeight w:val="554"/>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1284E120" w14:textId="0AD84934" w:rsidR="00BD26BB" w:rsidRDefault="00BD26BB" w:rsidP="00495DC8">
            <w:pPr>
              <w:jc w:val="both"/>
            </w:pPr>
          </w:p>
        </w:tc>
      </w:tr>
      <w:tr w:rsidR="00BD26BB" w14:paraId="477ED94E"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BE5AC90" w14:textId="77777777" w:rsidR="00BD26BB" w:rsidRDefault="00BD26BB" w:rsidP="00495DC8">
            <w:pPr>
              <w:jc w:val="both"/>
              <w:rPr>
                <w:b/>
              </w:rPr>
            </w:pPr>
            <w:r>
              <w:rPr>
                <w:b/>
              </w:rPr>
              <w:t>Stručná anotace předmětu</w:t>
            </w:r>
          </w:p>
        </w:tc>
        <w:tc>
          <w:tcPr>
            <w:tcW w:w="6769" w:type="dxa"/>
            <w:gridSpan w:val="7"/>
            <w:tcBorders>
              <w:top w:val="single" w:sz="4" w:space="0" w:color="000000"/>
              <w:left w:val="single" w:sz="4" w:space="0" w:color="000000"/>
              <w:bottom w:val="double" w:sz="4" w:space="0" w:color="000000"/>
              <w:right w:val="single" w:sz="4" w:space="0" w:color="000000"/>
            </w:tcBorders>
            <w:shd w:val="clear" w:color="auto" w:fill="auto"/>
          </w:tcPr>
          <w:p w14:paraId="0519BD46" w14:textId="77777777" w:rsidR="00BD26BB" w:rsidRDefault="00BD26BB" w:rsidP="00495DC8">
            <w:pPr>
              <w:jc w:val="both"/>
            </w:pPr>
          </w:p>
        </w:tc>
      </w:tr>
      <w:tr w:rsidR="00BD26BB" w14:paraId="141AA5C0" w14:textId="77777777" w:rsidTr="00495DC8">
        <w:trPr>
          <w:trHeight w:val="3938"/>
        </w:trPr>
        <w:tc>
          <w:tcPr>
            <w:tcW w:w="9855" w:type="dxa"/>
            <w:gridSpan w:val="8"/>
            <w:tcBorders>
              <w:top w:val="single" w:sz="12" w:space="0" w:color="000000"/>
              <w:left w:val="single" w:sz="4" w:space="0" w:color="000000"/>
              <w:bottom w:val="single" w:sz="12" w:space="0" w:color="000000"/>
              <w:right w:val="single" w:sz="4" w:space="0" w:color="000000"/>
            </w:tcBorders>
            <w:shd w:val="clear" w:color="auto" w:fill="auto"/>
          </w:tcPr>
          <w:p w14:paraId="68636BFC" w14:textId="267D0C49" w:rsidR="00BD26BB" w:rsidRDefault="00BD26BB" w:rsidP="00712E30">
            <w:pPr>
              <w:pStyle w:val="Cislovani"/>
              <w:numPr>
                <w:ilvl w:val="0"/>
                <w:numId w:val="0"/>
              </w:numPr>
              <w:rPr>
                <w:bCs/>
              </w:rPr>
            </w:pPr>
            <w:r>
              <w:rPr>
                <w:bCs/>
              </w:rPr>
              <w:t>Cílem předmětu je představit studentům aktuální znalosti v disciplíně environmentální toxikologie a jejich návaznosti na problematiku environmentální bezpečnosti</w:t>
            </w:r>
            <w:r w:rsidR="00AB7A48">
              <w:rPr>
                <w:bCs/>
              </w:rPr>
              <w:t>.</w:t>
            </w:r>
          </w:p>
          <w:p w14:paraId="57EF4B30" w14:textId="77777777" w:rsidR="00AB7A48" w:rsidRDefault="00AB7A48" w:rsidP="00712E30">
            <w:pPr>
              <w:pStyle w:val="Cislovani"/>
              <w:numPr>
                <w:ilvl w:val="0"/>
                <w:numId w:val="0"/>
              </w:numPr>
              <w:rPr>
                <w:bCs/>
              </w:rPr>
            </w:pPr>
          </w:p>
          <w:p w14:paraId="12245EA9" w14:textId="1850344A" w:rsidR="00AB7A48" w:rsidRDefault="00AB7A48" w:rsidP="00712E30">
            <w:pPr>
              <w:pStyle w:val="Cislovani"/>
              <w:numPr>
                <w:ilvl w:val="0"/>
                <w:numId w:val="0"/>
              </w:numPr>
              <w:rPr>
                <w:bCs/>
              </w:rPr>
            </w:pPr>
            <w:r>
              <w:rPr>
                <w:bCs/>
              </w:rPr>
              <w:t>Hlavní témata:</w:t>
            </w:r>
          </w:p>
          <w:p w14:paraId="35BA3B83" w14:textId="77777777" w:rsidR="00BD26BB" w:rsidRPr="00E85A0C" w:rsidRDefault="00BD26BB" w:rsidP="00712E30">
            <w:pPr>
              <w:pStyle w:val="Odstavecseseznamem"/>
              <w:numPr>
                <w:ilvl w:val="0"/>
                <w:numId w:val="72"/>
              </w:numPr>
              <w:suppressAutoHyphens w:val="0"/>
            </w:pPr>
            <w:r w:rsidRPr="00F424D6">
              <w:t>Úvod do environmentální toxikologie (</w:t>
            </w:r>
            <w:r w:rsidRPr="00E85A0C">
              <w:t xml:space="preserve">definice, historie a dělení toxikologie; vymezení oboru ekotoxikologie, význam a cíle). </w:t>
            </w:r>
          </w:p>
          <w:p w14:paraId="4489D227" w14:textId="77777777" w:rsidR="00BD26BB" w:rsidRPr="00F424D6" w:rsidRDefault="00BD26BB" w:rsidP="00712E30">
            <w:pPr>
              <w:pStyle w:val="Odstavecseseznamem"/>
              <w:numPr>
                <w:ilvl w:val="0"/>
                <w:numId w:val="72"/>
              </w:numPr>
              <w:suppressAutoHyphens w:val="0"/>
            </w:pPr>
            <w:r w:rsidRPr="00F424D6">
              <w:t xml:space="preserve">Hlavní subjekty ekotoxikologie (toxikant, biosystém). </w:t>
            </w:r>
          </w:p>
          <w:p w14:paraId="764FF988" w14:textId="77777777" w:rsidR="00BD26BB" w:rsidRPr="00F424D6" w:rsidRDefault="00BD26BB" w:rsidP="00712E30">
            <w:pPr>
              <w:pStyle w:val="Odstavecseseznamem"/>
              <w:numPr>
                <w:ilvl w:val="0"/>
                <w:numId w:val="72"/>
              </w:numPr>
              <w:suppressAutoHyphens w:val="0"/>
            </w:pPr>
            <w:r w:rsidRPr="00F424D6">
              <w:t>Osud cizorodé látky v organismu (absorpce, distribuce, biotransformace, exkrece).</w:t>
            </w:r>
          </w:p>
          <w:p w14:paraId="7524CEAA" w14:textId="77777777" w:rsidR="00BD26BB" w:rsidRPr="00F424D6" w:rsidRDefault="00BD26BB" w:rsidP="00712E30">
            <w:pPr>
              <w:pStyle w:val="Odstavecseseznamem"/>
              <w:numPr>
                <w:ilvl w:val="0"/>
                <w:numId w:val="72"/>
              </w:numPr>
              <w:suppressAutoHyphens w:val="0"/>
            </w:pPr>
            <w:r w:rsidRPr="00F424D6">
              <w:t>Mechanismy působení toxických látek.</w:t>
            </w:r>
          </w:p>
          <w:p w14:paraId="20193E21" w14:textId="77777777" w:rsidR="00BD26BB" w:rsidRPr="00F424D6" w:rsidRDefault="00BD26BB" w:rsidP="00712E30">
            <w:pPr>
              <w:pStyle w:val="Odstavecseseznamem"/>
              <w:numPr>
                <w:ilvl w:val="0"/>
                <w:numId w:val="72"/>
              </w:numPr>
              <w:suppressAutoHyphens w:val="0"/>
            </w:pPr>
            <w:r w:rsidRPr="00F424D6">
              <w:t xml:space="preserve">Důležité toxické anorganické látky a jejich působení na jednotlivé úrovně ekosystémů. </w:t>
            </w:r>
          </w:p>
          <w:p w14:paraId="037140E6" w14:textId="77777777" w:rsidR="00BD26BB" w:rsidRPr="00F424D6" w:rsidRDefault="00BD26BB" w:rsidP="00712E30">
            <w:pPr>
              <w:pStyle w:val="Odstavecseseznamem"/>
              <w:numPr>
                <w:ilvl w:val="0"/>
                <w:numId w:val="72"/>
              </w:numPr>
              <w:suppressAutoHyphens w:val="0"/>
            </w:pPr>
            <w:r w:rsidRPr="00F424D6">
              <w:t>Důležité toxické organické látky a jejich působení na jednotlivé úrovně ekosystémů.</w:t>
            </w:r>
          </w:p>
          <w:p w14:paraId="2AD360EB" w14:textId="77777777" w:rsidR="00BD26BB" w:rsidRPr="00E85A0C" w:rsidRDefault="00BD26BB" w:rsidP="00712E30">
            <w:pPr>
              <w:pStyle w:val="Odstavecseseznamem"/>
              <w:numPr>
                <w:ilvl w:val="0"/>
                <w:numId w:val="72"/>
              </w:numPr>
              <w:suppressAutoHyphens w:val="0"/>
            </w:pPr>
            <w:r w:rsidRPr="00E85A0C">
              <w:t>Hlavní etapy ekotoxikologie: expozice – obecná charakteristika, osud látek v prostředí.</w:t>
            </w:r>
          </w:p>
          <w:p w14:paraId="0A39D50A" w14:textId="77777777" w:rsidR="00BD26BB" w:rsidRPr="00E45CC8" w:rsidRDefault="00BD26BB" w:rsidP="00712E30">
            <w:pPr>
              <w:pStyle w:val="Odstavecseseznamem"/>
              <w:numPr>
                <w:ilvl w:val="0"/>
                <w:numId w:val="72"/>
              </w:numPr>
              <w:suppressAutoHyphens w:val="0"/>
            </w:pPr>
            <w:r w:rsidRPr="0015666E">
              <w:t>Hlavní etapy ekotoxikologie: účinek – obecná charakteristika, vyšší úrovně tox</w:t>
            </w:r>
            <w:r w:rsidRPr="00E45CC8">
              <w:t>ických účinků.</w:t>
            </w:r>
          </w:p>
          <w:p w14:paraId="67AEA6EA" w14:textId="77777777" w:rsidR="00BD26BB" w:rsidRPr="00F424D6" w:rsidRDefault="00BD26BB" w:rsidP="00712E30">
            <w:pPr>
              <w:pStyle w:val="Odstavecseseznamem"/>
              <w:numPr>
                <w:ilvl w:val="0"/>
                <w:numId w:val="72"/>
              </w:numPr>
              <w:suppressAutoHyphens w:val="0"/>
            </w:pPr>
            <w:r w:rsidRPr="00F424D6">
              <w:t>Základy metodiky ekotoxikologie (</w:t>
            </w:r>
            <w:r w:rsidRPr="00E85A0C">
              <w:t>metodiky hodnocení expozice a účinku, bioindikační metody)</w:t>
            </w:r>
            <w:r w:rsidRPr="00F424D6">
              <w:t>.</w:t>
            </w:r>
          </w:p>
          <w:p w14:paraId="32464762" w14:textId="77777777" w:rsidR="00BD26BB" w:rsidRPr="00E85A0C" w:rsidRDefault="00BD26BB" w:rsidP="00712E30">
            <w:pPr>
              <w:pStyle w:val="Odstavecseseznamem"/>
              <w:numPr>
                <w:ilvl w:val="0"/>
                <w:numId w:val="72"/>
              </w:numPr>
              <w:suppressAutoHyphens w:val="0"/>
            </w:pPr>
            <w:r w:rsidRPr="00E85A0C">
              <w:t>Základy experimentální toxikologie.</w:t>
            </w:r>
          </w:p>
          <w:p w14:paraId="4D2D556A" w14:textId="77777777" w:rsidR="00BD26BB" w:rsidRPr="0015666E" w:rsidRDefault="00BD26BB" w:rsidP="00712E30">
            <w:pPr>
              <w:pStyle w:val="Odstavecseseznamem"/>
              <w:numPr>
                <w:ilvl w:val="0"/>
                <w:numId w:val="72"/>
              </w:numPr>
              <w:suppressAutoHyphens w:val="0"/>
            </w:pPr>
            <w:r w:rsidRPr="0015666E">
              <w:t>Ekotoxikologické biotesty (testy ekotoxicity na různých úrovních; určování toxicity pomocí modelů (QSAR)).</w:t>
            </w:r>
          </w:p>
          <w:p w14:paraId="5F32A30A" w14:textId="77777777" w:rsidR="00BD26BB" w:rsidRPr="00E85A0C" w:rsidRDefault="00BD26BB" w:rsidP="00712E30">
            <w:pPr>
              <w:pStyle w:val="Odstavecseseznamem"/>
              <w:numPr>
                <w:ilvl w:val="0"/>
                <w:numId w:val="72"/>
              </w:numPr>
              <w:suppressAutoHyphens w:val="0"/>
            </w:pPr>
            <w:r w:rsidRPr="00F424D6">
              <w:t>Hodnocení ekologických rizik.</w:t>
            </w:r>
          </w:p>
          <w:p w14:paraId="34A5A72D" w14:textId="77777777" w:rsidR="00BD26BB" w:rsidRPr="0015666E" w:rsidRDefault="00BD26BB" w:rsidP="00712E30">
            <w:pPr>
              <w:pStyle w:val="Odstavecseseznamem"/>
              <w:numPr>
                <w:ilvl w:val="0"/>
                <w:numId w:val="72"/>
              </w:numPr>
              <w:suppressAutoHyphens w:val="0"/>
            </w:pPr>
            <w:r w:rsidRPr="0015666E">
              <w:t>Ekotoxicita odpadů</w:t>
            </w:r>
          </w:p>
          <w:p w14:paraId="520B3C71" w14:textId="77777777" w:rsidR="00BD26BB" w:rsidRPr="009F5181" w:rsidRDefault="00BD26BB" w:rsidP="00712E30">
            <w:pPr>
              <w:pStyle w:val="Odstavecseseznamem"/>
              <w:numPr>
                <w:ilvl w:val="0"/>
                <w:numId w:val="72"/>
              </w:numPr>
              <w:suppressAutoHyphens w:val="0"/>
              <w:rPr>
                <w:bCs/>
              </w:rPr>
            </w:pPr>
            <w:r w:rsidRPr="00495DC8">
              <w:t>Legislativní úpravy v ekotoxikologii v ČR.</w:t>
            </w:r>
          </w:p>
        </w:tc>
      </w:tr>
      <w:tr w:rsidR="00BD26BB" w14:paraId="4D02C1AD" w14:textId="77777777" w:rsidTr="00495DC8">
        <w:trPr>
          <w:trHeight w:val="265"/>
        </w:trPr>
        <w:tc>
          <w:tcPr>
            <w:tcW w:w="3654" w:type="dxa"/>
            <w:gridSpan w:val="2"/>
            <w:tcBorders>
              <w:top w:val="single" w:sz="4" w:space="0" w:color="000000"/>
              <w:left w:val="single" w:sz="4" w:space="0" w:color="000000"/>
              <w:bottom w:val="single" w:sz="4" w:space="0" w:color="000000"/>
              <w:right w:val="single" w:sz="4" w:space="0" w:color="000000"/>
            </w:tcBorders>
            <w:shd w:val="clear" w:color="auto" w:fill="F7CAAC"/>
          </w:tcPr>
          <w:p w14:paraId="5D558366" w14:textId="77777777" w:rsidR="00BD26BB" w:rsidRDefault="00BD26BB" w:rsidP="00495DC8">
            <w:pPr>
              <w:jc w:val="both"/>
            </w:pPr>
            <w:r>
              <w:rPr>
                <w:b/>
              </w:rPr>
              <w:t>Studijní literatura a studijní pomůcky</w:t>
            </w:r>
          </w:p>
        </w:tc>
        <w:tc>
          <w:tcPr>
            <w:tcW w:w="6201" w:type="dxa"/>
            <w:gridSpan w:val="6"/>
            <w:tcBorders>
              <w:top w:val="double" w:sz="4" w:space="0" w:color="000000"/>
              <w:left w:val="single" w:sz="4" w:space="0" w:color="000000"/>
              <w:bottom w:val="double" w:sz="4" w:space="0" w:color="000000"/>
              <w:right w:val="single" w:sz="4" w:space="0" w:color="000000"/>
            </w:tcBorders>
            <w:shd w:val="clear" w:color="auto" w:fill="auto"/>
          </w:tcPr>
          <w:p w14:paraId="349ED94A" w14:textId="77777777" w:rsidR="00BD26BB" w:rsidRDefault="00BD26BB" w:rsidP="00495DC8">
            <w:pPr>
              <w:jc w:val="both"/>
            </w:pPr>
          </w:p>
        </w:tc>
      </w:tr>
      <w:tr w:rsidR="00BD26BB" w14:paraId="608B053A" w14:textId="77777777" w:rsidTr="00495DC8">
        <w:trPr>
          <w:trHeight w:val="1497"/>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7DCCE2DC" w14:textId="77777777" w:rsidR="00BD26BB" w:rsidRPr="00712E30" w:rsidRDefault="00BD26BB" w:rsidP="00712E30">
            <w:pPr>
              <w:ind w:left="322" w:hanging="284"/>
              <w:jc w:val="both"/>
              <w:rPr>
                <w:b/>
              </w:rPr>
            </w:pPr>
            <w:r w:rsidRPr="00712E30">
              <w:rPr>
                <w:b/>
              </w:rPr>
              <w:t>Povinná literatura:</w:t>
            </w:r>
          </w:p>
          <w:p w14:paraId="38280A08" w14:textId="77777777" w:rsidR="00BD26BB" w:rsidRPr="00F424D6" w:rsidRDefault="00BD26BB" w:rsidP="00712E30">
            <w:pPr>
              <w:ind w:left="322" w:hanging="284"/>
              <w:jc w:val="both"/>
            </w:pPr>
            <w:r w:rsidRPr="00F424D6">
              <w:t>A</w:t>
            </w:r>
            <w:r>
              <w:t>NDĚL</w:t>
            </w:r>
            <w:r w:rsidRPr="00F424D6">
              <w:t xml:space="preserve"> P. </w:t>
            </w:r>
            <w:r w:rsidRPr="00F424D6">
              <w:rPr>
                <w:i/>
                <w:iCs/>
              </w:rPr>
              <w:t>Ekotoxikologie, bioindikace a biomonitoring</w:t>
            </w:r>
            <w:r w:rsidRPr="00F424D6">
              <w:t>. Liberec, 2011. ISBN 978-80-903787-9-7.</w:t>
            </w:r>
          </w:p>
          <w:p w14:paraId="7315B556" w14:textId="77777777" w:rsidR="00BD26BB" w:rsidRPr="00F424D6" w:rsidRDefault="00BD26BB" w:rsidP="00712E30">
            <w:pPr>
              <w:ind w:left="38"/>
              <w:jc w:val="both"/>
            </w:pPr>
            <w:r w:rsidRPr="00F424D6">
              <w:t>H</w:t>
            </w:r>
            <w:r>
              <w:t>ORÁK</w:t>
            </w:r>
            <w:r w:rsidRPr="00F424D6">
              <w:t xml:space="preserve"> J., </w:t>
            </w:r>
            <w:r>
              <w:t>LINHART</w:t>
            </w:r>
            <w:r w:rsidRPr="00F424D6">
              <w:t xml:space="preserve"> I., </w:t>
            </w:r>
            <w:r>
              <w:t>KLUSOŇ</w:t>
            </w:r>
            <w:r w:rsidRPr="00F424D6">
              <w:t xml:space="preserve"> P. </w:t>
            </w:r>
            <w:r w:rsidRPr="00F424D6">
              <w:rPr>
                <w:bCs/>
                <w:i/>
              </w:rPr>
              <w:t>Úvod do toxikologie a ekotoxikologie pro chemiky</w:t>
            </w:r>
            <w:r w:rsidRPr="00F424D6">
              <w:rPr>
                <w:bCs/>
              </w:rPr>
              <w:t xml:space="preserve">. </w:t>
            </w:r>
            <w:r w:rsidRPr="00F424D6">
              <w:t>VŠCHT Praha, 2007; ISBN 978-80-7080-548-0.</w:t>
            </w:r>
          </w:p>
          <w:p w14:paraId="22DA9BAE" w14:textId="77777777" w:rsidR="00BD26BB" w:rsidRPr="00F424D6" w:rsidRDefault="00BD26BB" w:rsidP="00712E30">
            <w:pPr>
              <w:ind w:left="322" w:hanging="284"/>
              <w:jc w:val="both"/>
            </w:pPr>
            <w:r w:rsidRPr="00F424D6">
              <w:t>K</w:t>
            </w:r>
            <w:r>
              <w:t>OČÍ</w:t>
            </w:r>
            <w:r w:rsidRPr="00F424D6">
              <w:t xml:space="preserve"> V., </w:t>
            </w:r>
            <w:r>
              <w:t>MOCOVÁ</w:t>
            </w:r>
            <w:r w:rsidRPr="00F424D6">
              <w:t xml:space="preserve"> K. </w:t>
            </w:r>
            <w:r w:rsidRPr="00F424D6">
              <w:rPr>
                <w:i/>
                <w:iCs/>
              </w:rPr>
              <w:t>Ekotoxikologie pro chemiky</w:t>
            </w:r>
            <w:r w:rsidRPr="00F424D6">
              <w:t>. VŠCHT Praha, 2009. ISBN 978-80-7080-699-9.</w:t>
            </w:r>
          </w:p>
          <w:p w14:paraId="37932A5E" w14:textId="77777777" w:rsidR="00BD26BB" w:rsidRPr="00F424D6" w:rsidRDefault="00BD26BB" w:rsidP="00712E30">
            <w:pPr>
              <w:ind w:left="38"/>
              <w:jc w:val="both"/>
            </w:pPr>
            <w:r w:rsidRPr="00F424D6">
              <w:rPr>
                <w:lang w:val="en-US"/>
              </w:rPr>
              <w:t xml:space="preserve">Klaassen CD. </w:t>
            </w:r>
            <w:r w:rsidRPr="00F424D6">
              <w:rPr>
                <w:bCs/>
                <w:lang w:val="en-US"/>
              </w:rPr>
              <w:t>Casarett and Doull's Toxicology - The Basic Science of Poison</w:t>
            </w:r>
            <w:r w:rsidRPr="00F424D6">
              <w:rPr>
                <w:bCs/>
              </w:rPr>
              <w:t xml:space="preserve"> </w:t>
            </w:r>
            <w:r w:rsidRPr="00F424D6">
              <w:rPr>
                <w:lang w:val="en-US"/>
              </w:rPr>
              <w:t>(7th Edition).</w:t>
            </w:r>
            <w:r w:rsidRPr="00F424D6">
              <w:t xml:space="preserve"> McGraw-Hill Medical, USA, 2008; ISBN 978-0-07-147051-3.</w:t>
            </w:r>
          </w:p>
          <w:p w14:paraId="23CD2EEB" w14:textId="77777777" w:rsidR="00BD26BB" w:rsidRDefault="00BD26BB" w:rsidP="00712E30">
            <w:pPr>
              <w:ind w:left="38"/>
              <w:jc w:val="both"/>
            </w:pPr>
            <w:r>
              <w:t>PROKEŠ</w:t>
            </w:r>
            <w:r w:rsidRPr="00F424D6">
              <w:t xml:space="preserve"> Jaroslav. </w:t>
            </w:r>
            <w:r w:rsidRPr="00F424D6">
              <w:rPr>
                <w:bCs/>
                <w:i/>
              </w:rPr>
              <w:t xml:space="preserve">Základy toxikologie – </w:t>
            </w:r>
            <w:r w:rsidRPr="00F424D6">
              <w:rPr>
                <w:i/>
              </w:rPr>
              <w:t>Obecná toxikologie a ekotoxikologie</w:t>
            </w:r>
            <w:r w:rsidRPr="00F424D6">
              <w:t>. Galén, Praha 2005; ISBN 80-7262-301-X.</w:t>
            </w:r>
            <w:r w:rsidRPr="001B4DBE">
              <w:t xml:space="preserve"> </w:t>
            </w:r>
          </w:p>
          <w:p w14:paraId="0354A001" w14:textId="264D0F6F" w:rsidR="00BD26BB" w:rsidRDefault="00BD26BB" w:rsidP="00712E30">
            <w:pPr>
              <w:ind w:left="322" w:hanging="284"/>
              <w:jc w:val="both"/>
            </w:pPr>
            <w:r w:rsidRPr="001B4DBE">
              <w:t>Materiály dostupné v e-learningovém kurzu předmětu v LMS Moodle na http://vyuka.flkr.utb.cz</w:t>
            </w:r>
          </w:p>
        </w:tc>
      </w:tr>
      <w:tr w:rsidR="00BD26BB" w14:paraId="519E6811" w14:textId="77777777" w:rsidTr="00495DC8">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50546B1F" w14:textId="77777777" w:rsidR="00BD26BB" w:rsidRDefault="00BD26BB" w:rsidP="00495DC8">
            <w:pPr>
              <w:jc w:val="center"/>
              <w:rPr>
                <w:b/>
              </w:rPr>
            </w:pPr>
            <w:r>
              <w:rPr>
                <w:b/>
              </w:rPr>
              <w:t>Informace ke kombinované nebo distanční formě</w:t>
            </w:r>
          </w:p>
        </w:tc>
      </w:tr>
      <w:tr w:rsidR="00BD26BB" w14:paraId="2C4B7C01" w14:textId="77777777" w:rsidTr="00495DC8">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450B2BEB" w14:textId="77777777" w:rsidR="00BD26BB" w:rsidRDefault="00BD26BB" w:rsidP="00495DC8">
            <w:pPr>
              <w:jc w:val="both"/>
            </w:pPr>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14:paraId="58A0A4BF" w14:textId="77777777" w:rsidR="00BD26BB" w:rsidRDefault="00BD26BB" w:rsidP="00495DC8">
            <w:pPr>
              <w:jc w:val="both"/>
            </w:pPr>
          </w:p>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14:paraId="25DD0D14" w14:textId="77777777" w:rsidR="00BD26BB" w:rsidRDefault="00BD26BB" w:rsidP="00495DC8">
            <w:pPr>
              <w:jc w:val="both"/>
              <w:rPr>
                <w:b/>
              </w:rPr>
            </w:pPr>
            <w:r>
              <w:rPr>
                <w:b/>
              </w:rPr>
              <w:t xml:space="preserve">hodin </w:t>
            </w:r>
          </w:p>
        </w:tc>
      </w:tr>
      <w:tr w:rsidR="00BD26BB" w14:paraId="5E092D53" w14:textId="77777777" w:rsidTr="00495DC8">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66E0EDA1" w14:textId="77777777" w:rsidR="00BD26BB" w:rsidRDefault="00BD26BB" w:rsidP="00495DC8">
            <w:pPr>
              <w:jc w:val="both"/>
              <w:rPr>
                <w:b/>
              </w:rPr>
            </w:pPr>
            <w:r>
              <w:rPr>
                <w:b/>
              </w:rPr>
              <w:t>Informace o způsobu kontaktu s vyučujícím</w:t>
            </w:r>
          </w:p>
        </w:tc>
      </w:tr>
      <w:tr w:rsidR="00BD26BB" w14:paraId="675745E3" w14:textId="77777777" w:rsidTr="00495DC8">
        <w:trPr>
          <w:trHeight w:val="425"/>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211CC250" w14:textId="77777777" w:rsidR="00BD26BB" w:rsidRDefault="00BD26BB" w:rsidP="00495DC8">
            <w:pPr>
              <w:jc w:val="both"/>
            </w:pPr>
          </w:p>
        </w:tc>
      </w:tr>
    </w:tbl>
    <w:p w14:paraId="1A20F29A" w14:textId="77777777" w:rsidR="00BD26BB" w:rsidRDefault="00BD26BB">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39E7F37C" w14:textId="77777777" w:rsidTr="00495DC8">
        <w:tc>
          <w:tcPr>
            <w:tcW w:w="9855" w:type="dxa"/>
            <w:gridSpan w:val="8"/>
            <w:tcBorders>
              <w:bottom w:val="double" w:sz="4" w:space="0" w:color="auto"/>
            </w:tcBorders>
            <w:shd w:val="clear" w:color="auto" w:fill="BDD6EE"/>
          </w:tcPr>
          <w:p w14:paraId="0A2EA120" w14:textId="77777777" w:rsidR="00BD26BB" w:rsidRDefault="00BD26BB" w:rsidP="00495DC8">
            <w:pPr>
              <w:jc w:val="both"/>
              <w:rPr>
                <w:b/>
                <w:sz w:val="28"/>
              </w:rPr>
            </w:pPr>
            <w:r>
              <w:br w:type="page"/>
            </w:r>
            <w:r>
              <w:rPr>
                <w:b/>
                <w:sz w:val="28"/>
              </w:rPr>
              <w:t>B-III – Charakteristika studijního předmětu</w:t>
            </w:r>
          </w:p>
        </w:tc>
      </w:tr>
      <w:tr w:rsidR="00BD26BB" w:rsidRPr="006F73EA" w14:paraId="3ACF70CA" w14:textId="77777777" w:rsidTr="00495DC8">
        <w:tc>
          <w:tcPr>
            <w:tcW w:w="3086" w:type="dxa"/>
            <w:tcBorders>
              <w:top w:val="double" w:sz="4" w:space="0" w:color="auto"/>
            </w:tcBorders>
            <w:shd w:val="clear" w:color="auto" w:fill="F7CAAC"/>
          </w:tcPr>
          <w:p w14:paraId="1274B1FE" w14:textId="77777777" w:rsidR="00BD26BB" w:rsidRPr="006F73EA" w:rsidRDefault="00BD26BB" w:rsidP="00495DC8">
            <w:pPr>
              <w:jc w:val="both"/>
              <w:rPr>
                <w:b/>
              </w:rPr>
            </w:pPr>
            <w:r w:rsidRPr="006F73EA">
              <w:rPr>
                <w:b/>
              </w:rPr>
              <w:t>Název studijního předmětu</w:t>
            </w:r>
          </w:p>
        </w:tc>
        <w:tc>
          <w:tcPr>
            <w:tcW w:w="6769" w:type="dxa"/>
            <w:gridSpan w:val="7"/>
            <w:tcBorders>
              <w:top w:val="double" w:sz="4" w:space="0" w:color="auto"/>
            </w:tcBorders>
          </w:tcPr>
          <w:p w14:paraId="21DD1DDD" w14:textId="77777777" w:rsidR="00BD26BB" w:rsidRPr="00201B93" w:rsidRDefault="00BD26BB" w:rsidP="00495DC8">
            <w:pPr>
              <w:jc w:val="both"/>
              <w:rPr>
                <w:b/>
              </w:rPr>
            </w:pPr>
            <w:r w:rsidRPr="00201B93">
              <w:rPr>
                <w:b/>
              </w:rPr>
              <w:t>Exkurze</w:t>
            </w:r>
          </w:p>
        </w:tc>
      </w:tr>
      <w:tr w:rsidR="00BD26BB" w:rsidRPr="006F73EA" w14:paraId="6EF50606" w14:textId="77777777" w:rsidTr="00495DC8">
        <w:trPr>
          <w:trHeight w:val="249"/>
        </w:trPr>
        <w:tc>
          <w:tcPr>
            <w:tcW w:w="3086" w:type="dxa"/>
            <w:shd w:val="clear" w:color="auto" w:fill="F7CAAC"/>
          </w:tcPr>
          <w:p w14:paraId="4326D67D" w14:textId="77777777" w:rsidR="00BD26BB" w:rsidRPr="006F73EA" w:rsidRDefault="00BD26BB" w:rsidP="00495DC8">
            <w:pPr>
              <w:jc w:val="both"/>
              <w:rPr>
                <w:b/>
              </w:rPr>
            </w:pPr>
            <w:r w:rsidRPr="006F73EA">
              <w:rPr>
                <w:b/>
              </w:rPr>
              <w:t>Typ předmětu</w:t>
            </w:r>
          </w:p>
        </w:tc>
        <w:tc>
          <w:tcPr>
            <w:tcW w:w="3406" w:type="dxa"/>
            <w:gridSpan w:val="4"/>
          </w:tcPr>
          <w:p w14:paraId="43FF62D6" w14:textId="78330490" w:rsidR="00BD26BB" w:rsidRPr="006F73EA" w:rsidRDefault="00BD26BB" w:rsidP="00495DC8">
            <w:pPr>
              <w:jc w:val="both"/>
            </w:pPr>
            <w:r>
              <w:t>P</w:t>
            </w:r>
            <w:r w:rsidRPr="006F73EA">
              <w:t xml:space="preserve">ovinný </w:t>
            </w:r>
          </w:p>
        </w:tc>
        <w:tc>
          <w:tcPr>
            <w:tcW w:w="2695" w:type="dxa"/>
            <w:gridSpan w:val="2"/>
            <w:shd w:val="clear" w:color="auto" w:fill="F7CAAC"/>
          </w:tcPr>
          <w:p w14:paraId="377F7506" w14:textId="77777777" w:rsidR="00BD26BB" w:rsidRPr="006F73EA" w:rsidRDefault="00BD26BB" w:rsidP="00495DC8">
            <w:pPr>
              <w:jc w:val="both"/>
            </w:pPr>
            <w:r w:rsidRPr="006F73EA">
              <w:rPr>
                <w:b/>
              </w:rPr>
              <w:t>doporučený ročník / semestr</w:t>
            </w:r>
          </w:p>
        </w:tc>
        <w:tc>
          <w:tcPr>
            <w:tcW w:w="668" w:type="dxa"/>
          </w:tcPr>
          <w:p w14:paraId="2FB93362" w14:textId="77777777" w:rsidR="00BD26BB" w:rsidRPr="006F73EA" w:rsidRDefault="00BD26BB" w:rsidP="00495DC8">
            <w:pPr>
              <w:jc w:val="both"/>
            </w:pPr>
            <w:r>
              <w:t>2/LS</w:t>
            </w:r>
          </w:p>
        </w:tc>
      </w:tr>
      <w:tr w:rsidR="00BD26BB" w:rsidRPr="006F73EA" w14:paraId="731964AC" w14:textId="77777777" w:rsidTr="00495DC8">
        <w:tc>
          <w:tcPr>
            <w:tcW w:w="3086" w:type="dxa"/>
            <w:shd w:val="clear" w:color="auto" w:fill="F7CAAC"/>
          </w:tcPr>
          <w:p w14:paraId="48F502B3" w14:textId="77777777" w:rsidR="00BD26BB" w:rsidRPr="006F73EA" w:rsidRDefault="00BD26BB" w:rsidP="00495DC8">
            <w:pPr>
              <w:jc w:val="both"/>
              <w:rPr>
                <w:b/>
              </w:rPr>
            </w:pPr>
            <w:r w:rsidRPr="006F73EA">
              <w:rPr>
                <w:b/>
              </w:rPr>
              <w:t>Rozsah studijního předmětu</w:t>
            </w:r>
          </w:p>
        </w:tc>
        <w:tc>
          <w:tcPr>
            <w:tcW w:w="1701" w:type="dxa"/>
            <w:gridSpan w:val="2"/>
          </w:tcPr>
          <w:p w14:paraId="7A7563DE" w14:textId="77777777" w:rsidR="00BD26BB" w:rsidRPr="006F73EA" w:rsidRDefault="00BD26BB" w:rsidP="00495DC8">
            <w:pPr>
              <w:jc w:val="both"/>
            </w:pPr>
            <w:r>
              <w:t>20 hodin</w:t>
            </w:r>
          </w:p>
        </w:tc>
        <w:tc>
          <w:tcPr>
            <w:tcW w:w="889" w:type="dxa"/>
            <w:shd w:val="clear" w:color="auto" w:fill="F7CAAC"/>
          </w:tcPr>
          <w:p w14:paraId="0485297F" w14:textId="77777777" w:rsidR="00BD26BB" w:rsidRPr="006F73EA" w:rsidRDefault="00BD26BB" w:rsidP="00495DC8">
            <w:pPr>
              <w:jc w:val="both"/>
              <w:rPr>
                <w:b/>
              </w:rPr>
            </w:pPr>
            <w:r w:rsidRPr="006F73EA">
              <w:rPr>
                <w:b/>
              </w:rPr>
              <w:t xml:space="preserve">hod. </w:t>
            </w:r>
          </w:p>
        </w:tc>
        <w:tc>
          <w:tcPr>
            <w:tcW w:w="816" w:type="dxa"/>
          </w:tcPr>
          <w:p w14:paraId="0395ABB5" w14:textId="5842FD6D" w:rsidR="00BD26BB" w:rsidRPr="006F73EA" w:rsidRDefault="004C48FF" w:rsidP="00495DC8">
            <w:pPr>
              <w:jc w:val="both"/>
            </w:pPr>
            <w:r>
              <w:t>20</w:t>
            </w:r>
          </w:p>
        </w:tc>
        <w:tc>
          <w:tcPr>
            <w:tcW w:w="2156" w:type="dxa"/>
            <w:shd w:val="clear" w:color="auto" w:fill="F7CAAC"/>
          </w:tcPr>
          <w:p w14:paraId="1FE8E592" w14:textId="77777777" w:rsidR="00BD26BB" w:rsidRPr="006F73EA" w:rsidRDefault="00BD26BB" w:rsidP="00495DC8">
            <w:pPr>
              <w:jc w:val="both"/>
              <w:rPr>
                <w:b/>
              </w:rPr>
            </w:pPr>
            <w:r w:rsidRPr="006F73EA">
              <w:rPr>
                <w:b/>
              </w:rPr>
              <w:t>kreditů</w:t>
            </w:r>
          </w:p>
        </w:tc>
        <w:tc>
          <w:tcPr>
            <w:tcW w:w="1207" w:type="dxa"/>
            <w:gridSpan w:val="2"/>
          </w:tcPr>
          <w:p w14:paraId="44BBC8F6" w14:textId="77777777" w:rsidR="00BD26BB" w:rsidRPr="006F73EA" w:rsidRDefault="00BD26BB" w:rsidP="00495DC8">
            <w:pPr>
              <w:jc w:val="both"/>
            </w:pPr>
            <w:r>
              <w:t>2</w:t>
            </w:r>
          </w:p>
        </w:tc>
      </w:tr>
      <w:tr w:rsidR="00BD26BB" w:rsidRPr="006F73EA" w14:paraId="4D823E4F" w14:textId="77777777" w:rsidTr="00495DC8">
        <w:tc>
          <w:tcPr>
            <w:tcW w:w="3086" w:type="dxa"/>
            <w:shd w:val="clear" w:color="auto" w:fill="F7CAAC"/>
          </w:tcPr>
          <w:p w14:paraId="30381C7C" w14:textId="77777777" w:rsidR="00BD26BB" w:rsidRPr="006F73EA" w:rsidRDefault="00BD26BB" w:rsidP="00495DC8">
            <w:pPr>
              <w:jc w:val="both"/>
              <w:rPr>
                <w:b/>
              </w:rPr>
            </w:pPr>
            <w:r w:rsidRPr="006F73EA">
              <w:rPr>
                <w:b/>
              </w:rPr>
              <w:t>Prerekvizity, korekvizity, ekvivalence</w:t>
            </w:r>
          </w:p>
        </w:tc>
        <w:tc>
          <w:tcPr>
            <w:tcW w:w="6769" w:type="dxa"/>
            <w:gridSpan w:val="7"/>
          </w:tcPr>
          <w:p w14:paraId="73A9A094" w14:textId="77777777" w:rsidR="00BD26BB" w:rsidRPr="006F73EA" w:rsidRDefault="00BD26BB" w:rsidP="00495DC8">
            <w:pPr>
              <w:jc w:val="both"/>
            </w:pPr>
          </w:p>
        </w:tc>
      </w:tr>
      <w:tr w:rsidR="00BD26BB" w:rsidRPr="006F73EA" w14:paraId="389552E4" w14:textId="77777777" w:rsidTr="00495DC8">
        <w:tc>
          <w:tcPr>
            <w:tcW w:w="3086" w:type="dxa"/>
            <w:shd w:val="clear" w:color="auto" w:fill="F7CAAC"/>
          </w:tcPr>
          <w:p w14:paraId="189D2FF3" w14:textId="77777777" w:rsidR="00BD26BB" w:rsidRPr="006F73EA" w:rsidRDefault="00BD26BB" w:rsidP="00495DC8">
            <w:pPr>
              <w:jc w:val="both"/>
              <w:rPr>
                <w:b/>
              </w:rPr>
            </w:pPr>
            <w:r w:rsidRPr="006F73EA">
              <w:rPr>
                <w:b/>
              </w:rPr>
              <w:t>Způsob ověření studijních výsledků</w:t>
            </w:r>
          </w:p>
        </w:tc>
        <w:tc>
          <w:tcPr>
            <w:tcW w:w="3406" w:type="dxa"/>
            <w:gridSpan w:val="4"/>
          </w:tcPr>
          <w:p w14:paraId="6145292F" w14:textId="1D0114D8" w:rsidR="00BD26BB" w:rsidRPr="006F73EA" w:rsidRDefault="00BD26BB" w:rsidP="00495DC8">
            <w:pPr>
              <w:jc w:val="both"/>
            </w:pPr>
            <w:r>
              <w:t>Z</w:t>
            </w:r>
            <w:r w:rsidRPr="006F73EA">
              <w:t>ápočet</w:t>
            </w:r>
          </w:p>
        </w:tc>
        <w:tc>
          <w:tcPr>
            <w:tcW w:w="2156" w:type="dxa"/>
            <w:shd w:val="clear" w:color="auto" w:fill="F7CAAC"/>
          </w:tcPr>
          <w:p w14:paraId="3549DAD9" w14:textId="77777777" w:rsidR="00BD26BB" w:rsidRPr="006F73EA" w:rsidRDefault="00BD26BB" w:rsidP="00495DC8">
            <w:pPr>
              <w:jc w:val="both"/>
              <w:rPr>
                <w:b/>
              </w:rPr>
            </w:pPr>
            <w:r w:rsidRPr="006F73EA">
              <w:rPr>
                <w:b/>
              </w:rPr>
              <w:t>Forma výuky</w:t>
            </w:r>
          </w:p>
        </w:tc>
        <w:tc>
          <w:tcPr>
            <w:tcW w:w="1207" w:type="dxa"/>
            <w:gridSpan w:val="2"/>
          </w:tcPr>
          <w:p w14:paraId="6D5D8A73" w14:textId="77777777" w:rsidR="00BD26BB" w:rsidRPr="006F73EA" w:rsidRDefault="00BD26BB" w:rsidP="00495DC8">
            <w:pPr>
              <w:jc w:val="both"/>
            </w:pPr>
            <w:r>
              <w:t>exkurze</w:t>
            </w:r>
          </w:p>
        </w:tc>
      </w:tr>
      <w:tr w:rsidR="00BD26BB" w:rsidRPr="006F73EA" w14:paraId="628D3562" w14:textId="77777777" w:rsidTr="00495DC8">
        <w:tc>
          <w:tcPr>
            <w:tcW w:w="3086" w:type="dxa"/>
            <w:shd w:val="clear" w:color="auto" w:fill="F7CAAC"/>
          </w:tcPr>
          <w:p w14:paraId="5399CB12" w14:textId="77777777" w:rsidR="00BD26BB" w:rsidRPr="006F73EA" w:rsidRDefault="00BD26BB" w:rsidP="00495DC8">
            <w:pPr>
              <w:jc w:val="both"/>
              <w:rPr>
                <w:b/>
              </w:rPr>
            </w:pPr>
            <w:r w:rsidRPr="006F73EA">
              <w:rPr>
                <w:b/>
              </w:rPr>
              <w:t>Forma způsobu ověření studijních výsledků a další požadavky na studenta</w:t>
            </w:r>
          </w:p>
        </w:tc>
        <w:tc>
          <w:tcPr>
            <w:tcW w:w="6769" w:type="dxa"/>
            <w:gridSpan w:val="7"/>
            <w:tcBorders>
              <w:bottom w:val="nil"/>
            </w:tcBorders>
          </w:tcPr>
          <w:p w14:paraId="4E104E00" w14:textId="77777777" w:rsidR="00BD26BB" w:rsidRPr="006F73EA" w:rsidRDefault="00BD26BB" w:rsidP="00495DC8">
            <w:r>
              <w:t>Studenti vypracovávají stručnou zprávu z exkurze.</w:t>
            </w:r>
          </w:p>
        </w:tc>
      </w:tr>
      <w:tr w:rsidR="00BD26BB" w:rsidRPr="006F73EA" w14:paraId="37C47398" w14:textId="77777777" w:rsidTr="00495DC8">
        <w:trPr>
          <w:trHeight w:val="554"/>
        </w:trPr>
        <w:tc>
          <w:tcPr>
            <w:tcW w:w="9855" w:type="dxa"/>
            <w:gridSpan w:val="8"/>
            <w:tcBorders>
              <w:top w:val="nil"/>
            </w:tcBorders>
          </w:tcPr>
          <w:p w14:paraId="5E45D335" w14:textId="77777777" w:rsidR="00BD26BB" w:rsidRPr="006F73EA" w:rsidRDefault="00BD26BB" w:rsidP="00495DC8">
            <w:pPr>
              <w:jc w:val="both"/>
            </w:pPr>
          </w:p>
        </w:tc>
      </w:tr>
      <w:tr w:rsidR="00BD26BB" w:rsidRPr="006F73EA" w14:paraId="51E47A20" w14:textId="77777777" w:rsidTr="00495DC8">
        <w:trPr>
          <w:trHeight w:val="197"/>
        </w:trPr>
        <w:tc>
          <w:tcPr>
            <w:tcW w:w="3086" w:type="dxa"/>
            <w:tcBorders>
              <w:top w:val="nil"/>
            </w:tcBorders>
            <w:shd w:val="clear" w:color="auto" w:fill="F7CAAC"/>
          </w:tcPr>
          <w:p w14:paraId="069351CF" w14:textId="77777777" w:rsidR="00BD26BB" w:rsidRPr="006F73EA" w:rsidRDefault="00BD26BB" w:rsidP="00495DC8">
            <w:pPr>
              <w:jc w:val="both"/>
              <w:rPr>
                <w:b/>
              </w:rPr>
            </w:pPr>
            <w:r w:rsidRPr="006F73EA">
              <w:rPr>
                <w:b/>
              </w:rPr>
              <w:t>Garant předmětu</w:t>
            </w:r>
          </w:p>
        </w:tc>
        <w:tc>
          <w:tcPr>
            <w:tcW w:w="6769" w:type="dxa"/>
            <w:gridSpan w:val="7"/>
            <w:tcBorders>
              <w:top w:val="nil"/>
            </w:tcBorders>
          </w:tcPr>
          <w:p w14:paraId="5CB61F88" w14:textId="29179210" w:rsidR="00BD26BB" w:rsidRPr="006F73EA" w:rsidRDefault="00BD26BB" w:rsidP="00495DC8">
            <w:pPr>
              <w:jc w:val="both"/>
            </w:pPr>
            <w:r w:rsidRPr="00712E30">
              <w:rPr>
                <w:bCs/>
              </w:rPr>
              <w:t xml:space="preserve">Mgr. Ing. Jiří Lehejček, Ph.D. </w:t>
            </w:r>
          </w:p>
        </w:tc>
      </w:tr>
      <w:tr w:rsidR="00BD26BB" w:rsidRPr="006F73EA" w14:paraId="3ECCAFAE" w14:textId="77777777" w:rsidTr="00495DC8">
        <w:trPr>
          <w:trHeight w:val="243"/>
        </w:trPr>
        <w:tc>
          <w:tcPr>
            <w:tcW w:w="3086" w:type="dxa"/>
            <w:tcBorders>
              <w:top w:val="nil"/>
            </w:tcBorders>
            <w:shd w:val="clear" w:color="auto" w:fill="F7CAAC"/>
          </w:tcPr>
          <w:p w14:paraId="452DEFAC" w14:textId="77777777" w:rsidR="00BD26BB" w:rsidRPr="006F73EA" w:rsidRDefault="00BD26BB" w:rsidP="00495DC8">
            <w:pPr>
              <w:jc w:val="both"/>
              <w:rPr>
                <w:b/>
              </w:rPr>
            </w:pPr>
            <w:r w:rsidRPr="006F73EA">
              <w:rPr>
                <w:b/>
              </w:rPr>
              <w:t>Zapojení garanta do výuky předmětu</w:t>
            </w:r>
          </w:p>
        </w:tc>
        <w:tc>
          <w:tcPr>
            <w:tcW w:w="6769" w:type="dxa"/>
            <w:gridSpan w:val="7"/>
            <w:tcBorders>
              <w:top w:val="nil"/>
            </w:tcBorders>
          </w:tcPr>
          <w:p w14:paraId="0E506F5B" w14:textId="77777777" w:rsidR="00BD26BB" w:rsidRPr="006F73EA" w:rsidRDefault="00BD26BB" w:rsidP="00495DC8">
            <w:pPr>
              <w:jc w:val="both"/>
            </w:pPr>
            <w:r w:rsidRPr="006F73EA">
              <w:t>Garant se</w:t>
            </w:r>
            <w:r>
              <w:t xml:space="preserve"> podílí na organizaci exkurzí. </w:t>
            </w:r>
          </w:p>
        </w:tc>
      </w:tr>
      <w:tr w:rsidR="00BD26BB" w:rsidRPr="006F73EA" w14:paraId="2AFC43E8" w14:textId="77777777" w:rsidTr="00495DC8">
        <w:tc>
          <w:tcPr>
            <w:tcW w:w="3086" w:type="dxa"/>
            <w:shd w:val="clear" w:color="auto" w:fill="F7CAAC"/>
          </w:tcPr>
          <w:p w14:paraId="4D7C73D6" w14:textId="77777777" w:rsidR="00BD26BB" w:rsidRPr="006F73EA" w:rsidRDefault="00BD26BB" w:rsidP="00495DC8">
            <w:pPr>
              <w:jc w:val="both"/>
              <w:rPr>
                <w:b/>
              </w:rPr>
            </w:pPr>
            <w:r w:rsidRPr="006F73EA">
              <w:rPr>
                <w:b/>
              </w:rPr>
              <w:t>Vyučující</w:t>
            </w:r>
          </w:p>
        </w:tc>
        <w:tc>
          <w:tcPr>
            <w:tcW w:w="6769" w:type="dxa"/>
            <w:gridSpan w:val="7"/>
            <w:tcBorders>
              <w:bottom w:val="nil"/>
            </w:tcBorders>
          </w:tcPr>
          <w:p w14:paraId="3A74B97A" w14:textId="77777777" w:rsidR="00BD26BB" w:rsidRPr="005B6157" w:rsidRDefault="00BD26BB" w:rsidP="00495DC8">
            <w:pPr>
              <w:jc w:val="both"/>
            </w:pPr>
            <w:r w:rsidRPr="00712E30">
              <w:rPr>
                <w:bCs/>
              </w:rPr>
              <w:t>Mgr. Ing. Jiří Lehejček, Ph.D. (100 %)</w:t>
            </w:r>
            <w:r>
              <w:rPr>
                <w:bCs/>
              </w:rPr>
              <w:t xml:space="preserve"> </w:t>
            </w:r>
          </w:p>
        </w:tc>
      </w:tr>
      <w:tr w:rsidR="00BD26BB" w:rsidRPr="006F73EA" w14:paraId="0234F32B" w14:textId="77777777" w:rsidTr="00495DC8">
        <w:trPr>
          <w:trHeight w:val="554"/>
        </w:trPr>
        <w:tc>
          <w:tcPr>
            <w:tcW w:w="9855" w:type="dxa"/>
            <w:gridSpan w:val="8"/>
            <w:tcBorders>
              <w:top w:val="nil"/>
            </w:tcBorders>
          </w:tcPr>
          <w:p w14:paraId="2AC5D2CE" w14:textId="77777777" w:rsidR="00BD26BB" w:rsidRPr="006F73EA" w:rsidRDefault="00BD26BB" w:rsidP="00495DC8">
            <w:pPr>
              <w:jc w:val="both"/>
            </w:pPr>
          </w:p>
        </w:tc>
      </w:tr>
      <w:tr w:rsidR="00BD26BB" w:rsidRPr="006F73EA" w14:paraId="712FAE02" w14:textId="77777777" w:rsidTr="00495DC8">
        <w:tc>
          <w:tcPr>
            <w:tcW w:w="3086" w:type="dxa"/>
            <w:shd w:val="clear" w:color="auto" w:fill="F7CAAC"/>
          </w:tcPr>
          <w:p w14:paraId="4461734A" w14:textId="77777777" w:rsidR="00BD26BB" w:rsidRPr="006F73EA" w:rsidRDefault="00BD26BB" w:rsidP="00495DC8">
            <w:pPr>
              <w:jc w:val="both"/>
              <w:rPr>
                <w:b/>
              </w:rPr>
            </w:pPr>
            <w:r w:rsidRPr="006F73EA">
              <w:rPr>
                <w:b/>
              </w:rPr>
              <w:t>Stručná anotace předmětu</w:t>
            </w:r>
          </w:p>
        </w:tc>
        <w:tc>
          <w:tcPr>
            <w:tcW w:w="6769" w:type="dxa"/>
            <w:gridSpan w:val="7"/>
            <w:tcBorders>
              <w:bottom w:val="nil"/>
            </w:tcBorders>
          </w:tcPr>
          <w:p w14:paraId="6990C057" w14:textId="77777777" w:rsidR="00BD26BB" w:rsidRPr="006F73EA" w:rsidRDefault="00BD26BB" w:rsidP="00495DC8">
            <w:pPr>
              <w:jc w:val="both"/>
            </w:pPr>
          </w:p>
        </w:tc>
      </w:tr>
      <w:tr w:rsidR="00BD26BB" w:rsidRPr="006F73EA" w14:paraId="018F4B88" w14:textId="77777777" w:rsidTr="00495DC8">
        <w:trPr>
          <w:trHeight w:val="1691"/>
        </w:trPr>
        <w:tc>
          <w:tcPr>
            <w:tcW w:w="9855" w:type="dxa"/>
            <w:gridSpan w:val="8"/>
            <w:tcBorders>
              <w:top w:val="nil"/>
              <w:bottom w:val="single" w:sz="12" w:space="0" w:color="auto"/>
            </w:tcBorders>
          </w:tcPr>
          <w:p w14:paraId="0F99278F" w14:textId="087440B0" w:rsidR="00BD26BB" w:rsidRPr="006F73EA" w:rsidRDefault="00BD26BB">
            <w:pPr>
              <w:jc w:val="both"/>
            </w:pPr>
            <w:r w:rsidRPr="00712E30">
              <w:rPr>
                <w:bCs/>
              </w:rPr>
              <w:t xml:space="preserve">Cílem předmětu je umožnit absolvovat studentům minimálně dvě až tři exkurze ve vybraných podnicích.  Tyto exkurze budou organizovány hromadně s akcentem na environmentální problematiku. Exkurze budou probíhat převážně ve firmách, které dlouhodobě spolupracují s fakultou popř. s univerzitou. V rámci exkurzí budou dodržovány zásady bezpečnosti na jednotlivých pracovištích. </w:t>
            </w:r>
          </w:p>
        </w:tc>
      </w:tr>
      <w:tr w:rsidR="00BD26BB" w:rsidRPr="006F73EA" w14:paraId="43F22AE9" w14:textId="77777777" w:rsidTr="00495DC8">
        <w:trPr>
          <w:trHeight w:val="265"/>
        </w:trPr>
        <w:tc>
          <w:tcPr>
            <w:tcW w:w="3653" w:type="dxa"/>
            <w:gridSpan w:val="2"/>
            <w:tcBorders>
              <w:top w:val="nil"/>
            </w:tcBorders>
            <w:shd w:val="clear" w:color="auto" w:fill="F7CAAC"/>
          </w:tcPr>
          <w:p w14:paraId="715144D2" w14:textId="77777777" w:rsidR="00BD26BB" w:rsidRPr="006F73EA" w:rsidRDefault="00BD26BB" w:rsidP="00495DC8">
            <w:pPr>
              <w:jc w:val="both"/>
            </w:pPr>
            <w:r w:rsidRPr="006F73EA">
              <w:rPr>
                <w:b/>
              </w:rPr>
              <w:t>Studijní literatura a studijní pomůcky</w:t>
            </w:r>
          </w:p>
        </w:tc>
        <w:tc>
          <w:tcPr>
            <w:tcW w:w="6202" w:type="dxa"/>
            <w:gridSpan w:val="6"/>
            <w:tcBorders>
              <w:top w:val="nil"/>
              <w:bottom w:val="nil"/>
            </w:tcBorders>
          </w:tcPr>
          <w:p w14:paraId="55CA10C5" w14:textId="77777777" w:rsidR="00BD26BB" w:rsidRPr="006F73EA" w:rsidRDefault="00BD26BB" w:rsidP="00495DC8">
            <w:pPr>
              <w:jc w:val="both"/>
            </w:pPr>
          </w:p>
        </w:tc>
      </w:tr>
      <w:tr w:rsidR="00BD26BB" w:rsidRPr="006F73EA" w14:paraId="0A12BC18" w14:textId="77777777" w:rsidTr="00495DC8">
        <w:trPr>
          <w:trHeight w:val="1137"/>
        </w:trPr>
        <w:tc>
          <w:tcPr>
            <w:tcW w:w="9855" w:type="dxa"/>
            <w:gridSpan w:val="8"/>
            <w:tcBorders>
              <w:top w:val="nil"/>
            </w:tcBorders>
          </w:tcPr>
          <w:p w14:paraId="3C650237" w14:textId="77777777" w:rsidR="00BD26BB" w:rsidRPr="006F73EA" w:rsidRDefault="00BD26BB" w:rsidP="00495DC8">
            <w:pPr>
              <w:jc w:val="both"/>
            </w:pPr>
            <w:r>
              <w:t>--</w:t>
            </w:r>
          </w:p>
        </w:tc>
      </w:tr>
      <w:tr w:rsidR="00BD26BB" w:rsidRPr="006F73EA" w14:paraId="5D6D6076"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BC69C78" w14:textId="77777777" w:rsidR="00BD26BB" w:rsidRPr="006F73EA" w:rsidRDefault="00BD26BB" w:rsidP="00495DC8">
            <w:pPr>
              <w:jc w:val="center"/>
              <w:rPr>
                <w:b/>
              </w:rPr>
            </w:pPr>
            <w:r w:rsidRPr="006F73EA">
              <w:rPr>
                <w:b/>
              </w:rPr>
              <w:t>Informace ke kombinované nebo distanční formě</w:t>
            </w:r>
          </w:p>
        </w:tc>
      </w:tr>
      <w:tr w:rsidR="00BD26BB" w:rsidRPr="006F73EA" w14:paraId="5EBC78F6" w14:textId="77777777" w:rsidTr="00495DC8">
        <w:tc>
          <w:tcPr>
            <w:tcW w:w="4787" w:type="dxa"/>
            <w:gridSpan w:val="3"/>
            <w:tcBorders>
              <w:top w:val="single" w:sz="2" w:space="0" w:color="auto"/>
            </w:tcBorders>
            <w:shd w:val="clear" w:color="auto" w:fill="F7CAAC"/>
          </w:tcPr>
          <w:p w14:paraId="481A89E6" w14:textId="77777777" w:rsidR="00BD26BB" w:rsidRPr="006F73EA" w:rsidRDefault="00BD26BB" w:rsidP="00495DC8">
            <w:pPr>
              <w:jc w:val="both"/>
            </w:pPr>
            <w:r w:rsidRPr="006F73EA">
              <w:rPr>
                <w:b/>
              </w:rPr>
              <w:t>Rozsah konzultací (soustředění)</w:t>
            </w:r>
          </w:p>
        </w:tc>
        <w:tc>
          <w:tcPr>
            <w:tcW w:w="889" w:type="dxa"/>
            <w:tcBorders>
              <w:top w:val="single" w:sz="2" w:space="0" w:color="auto"/>
            </w:tcBorders>
          </w:tcPr>
          <w:p w14:paraId="3D292023" w14:textId="77777777" w:rsidR="00BD26BB" w:rsidRPr="006F73EA" w:rsidRDefault="00BD26BB" w:rsidP="00495DC8">
            <w:pPr>
              <w:jc w:val="both"/>
            </w:pPr>
          </w:p>
        </w:tc>
        <w:tc>
          <w:tcPr>
            <w:tcW w:w="4179" w:type="dxa"/>
            <w:gridSpan w:val="4"/>
            <w:tcBorders>
              <w:top w:val="single" w:sz="2" w:space="0" w:color="auto"/>
            </w:tcBorders>
            <w:shd w:val="clear" w:color="auto" w:fill="F7CAAC"/>
          </w:tcPr>
          <w:p w14:paraId="6DC2A18C" w14:textId="77777777" w:rsidR="00BD26BB" w:rsidRPr="006F73EA" w:rsidRDefault="00BD26BB" w:rsidP="00495DC8">
            <w:pPr>
              <w:jc w:val="both"/>
              <w:rPr>
                <w:b/>
              </w:rPr>
            </w:pPr>
            <w:r w:rsidRPr="006F73EA">
              <w:rPr>
                <w:b/>
              </w:rPr>
              <w:t xml:space="preserve">hodin </w:t>
            </w:r>
          </w:p>
        </w:tc>
      </w:tr>
      <w:tr w:rsidR="00BD26BB" w:rsidRPr="006F73EA" w14:paraId="6BB277FE" w14:textId="77777777" w:rsidTr="00495DC8">
        <w:tc>
          <w:tcPr>
            <w:tcW w:w="9855" w:type="dxa"/>
            <w:gridSpan w:val="8"/>
            <w:shd w:val="clear" w:color="auto" w:fill="F7CAAC"/>
          </w:tcPr>
          <w:p w14:paraId="7F794E01" w14:textId="77777777" w:rsidR="00BD26BB" w:rsidRPr="006F73EA" w:rsidRDefault="00BD26BB" w:rsidP="00495DC8">
            <w:pPr>
              <w:jc w:val="both"/>
              <w:rPr>
                <w:b/>
              </w:rPr>
            </w:pPr>
            <w:r w:rsidRPr="006F73EA">
              <w:rPr>
                <w:b/>
              </w:rPr>
              <w:t>Informace o způsobu kontaktu s vyučujícím</w:t>
            </w:r>
          </w:p>
        </w:tc>
      </w:tr>
      <w:tr w:rsidR="00BD26BB" w:rsidRPr="006F73EA" w14:paraId="295CEC36" w14:textId="77777777" w:rsidTr="00495DC8">
        <w:trPr>
          <w:trHeight w:val="451"/>
        </w:trPr>
        <w:tc>
          <w:tcPr>
            <w:tcW w:w="9855" w:type="dxa"/>
            <w:gridSpan w:val="8"/>
          </w:tcPr>
          <w:p w14:paraId="38B24063" w14:textId="77777777" w:rsidR="00BD26BB" w:rsidRPr="006F73EA" w:rsidRDefault="00BD26BB" w:rsidP="00495DC8">
            <w:pPr>
              <w:jc w:val="both"/>
            </w:pPr>
            <w:r>
              <w:t>--</w:t>
            </w:r>
          </w:p>
        </w:tc>
      </w:tr>
    </w:tbl>
    <w:p w14:paraId="6CDE89B7" w14:textId="77777777" w:rsidR="00BD26BB" w:rsidRDefault="00BD26BB">
      <w:pPr>
        <w:spacing w:after="160" w:line="259" w:lineRule="auto"/>
      </w:pPr>
    </w:p>
    <w:p w14:paraId="305610DE" w14:textId="77777777" w:rsidR="00BD26BB" w:rsidRDefault="00BD26BB">
      <w:pPr>
        <w:spacing w:after="160" w:line="259" w:lineRule="auto"/>
      </w:pPr>
    </w:p>
    <w:p w14:paraId="70D1D0F7" w14:textId="77777777" w:rsidR="00BD26BB" w:rsidRDefault="00BD26B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0F9F1D1A" w14:textId="77777777" w:rsidTr="00495DC8">
        <w:tc>
          <w:tcPr>
            <w:tcW w:w="9855" w:type="dxa"/>
            <w:gridSpan w:val="8"/>
            <w:tcBorders>
              <w:bottom w:val="double" w:sz="4" w:space="0" w:color="auto"/>
            </w:tcBorders>
            <w:shd w:val="clear" w:color="auto" w:fill="BDD6EE"/>
          </w:tcPr>
          <w:p w14:paraId="3C4A7609" w14:textId="77777777" w:rsidR="00BD26BB" w:rsidRDefault="00BD26BB" w:rsidP="00495DC8">
            <w:pPr>
              <w:jc w:val="both"/>
              <w:rPr>
                <w:b/>
                <w:sz w:val="28"/>
              </w:rPr>
            </w:pPr>
            <w:r>
              <w:br w:type="page"/>
            </w:r>
            <w:r>
              <w:rPr>
                <w:b/>
                <w:sz w:val="28"/>
              </w:rPr>
              <w:t>B-III – Charakteristika studijního předmětu</w:t>
            </w:r>
          </w:p>
        </w:tc>
      </w:tr>
      <w:tr w:rsidR="00BD26BB" w14:paraId="636C9196" w14:textId="77777777" w:rsidTr="00495DC8">
        <w:tc>
          <w:tcPr>
            <w:tcW w:w="3086" w:type="dxa"/>
            <w:tcBorders>
              <w:top w:val="double" w:sz="4" w:space="0" w:color="auto"/>
            </w:tcBorders>
            <w:shd w:val="clear" w:color="auto" w:fill="F7CAAC"/>
          </w:tcPr>
          <w:p w14:paraId="662C1C26" w14:textId="77777777" w:rsidR="00BD26BB" w:rsidRDefault="00BD26BB" w:rsidP="00495DC8">
            <w:pPr>
              <w:jc w:val="both"/>
              <w:rPr>
                <w:b/>
              </w:rPr>
            </w:pPr>
            <w:r>
              <w:rPr>
                <w:b/>
              </w:rPr>
              <w:t>Název studijního předmětu</w:t>
            </w:r>
          </w:p>
        </w:tc>
        <w:tc>
          <w:tcPr>
            <w:tcW w:w="6769" w:type="dxa"/>
            <w:gridSpan w:val="7"/>
            <w:tcBorders>
              <w:top w:val="double" w:sz="4" w:space="0" w:color="auto"/>
            </w:tcBorders>
          </w:tcPr>
          <w:p w14:paraId="4540D65D" w14:textId="77777777" w:rsidR="00BD26BB" w:rsidRPr="002D7853" w:rsidRDefault="00BD26BB" w:rsidP="00495DC8">
            <w:pPr>
              <w:jc w:val="both"/>
              <w:rPr>
                <w:b/>
              </w:rPr>
            </w:pPr>
            <w:r w:rsidRPr="002D7853">
              <w:rPr>
                <w:b/>
              </w:rPr>
              <w:t>Fyzická geografie I</w:t>
            </w:r>
          </w:p>
        </w:tc>
      </w:tr>
      <w:tr w:rsidR="00BD26BB" w14:paraId="084FC6B1" w14:textId="77777777" w:rsidTr="00495DC8">
        <w:tc>
          <w:tcPr>
            <w:tcW w:w="3086" w:type="dxa"/>
            <w:shd w:val="clear" w:color="auto" w:fill="F7CAAC"/>
          </w:tcPr>
          <w:p w14:paraId="571A2598" w14:textId="77777777" w:rsidR="00BD26BB" w:rsidRDefault="00BD26BB" w:rsidP="00495DC8">
            <w:pPr>
              <w:jc w:val="both"/>
              <w:rPr>
                <w:b/>
              </w:rPr>
            </w:pPr>
            <w:r>
              <w:rPr>
                <w:b/>
              </w:rPr>
              <w:t>Typ předmětu</w:t>
            </w:r>
          </w:p>
        </w:tc>
        <w:tc>
          <w:tcPr>
            <w:tcW w:w="3406" w:type="dxa"/>
            <w:gridSpan w:val="4"/>
          </w:tcPr>
          <w:p w14:paraId="21212CF6" w14:textId="77777777" w:rsidR="00BD26BB" w:rsidRPr="005F2CFE" w:rsidRDefault="00BD26BB" w:rsidP="00495DC8">
            <w:pPr>
              <w:pStyle w:val="FormtovanvHTML"/>
              <w:shd w:val="clear" w:color="auto" w:fill="FFFFFF"/>
              <w:rPr>
                <w:rFonts w:ascii="Times New Roman" w:hAnsi="Times New Roman"/>
                <w:color w:val="000000"/>
              </w:rPr>
            </w:pPr>
            <w:r>
              <w:rPr>
                <w:rFonts w:ascii="Times New Roman" w:hAnsi="Times New Roman"/>
              </w:rPr>
              <w:t>Povinný, PZ</w:t>
            </w:r>
          </w:p>
        </w:tc>
        <w:tc>
          <w:tcPr>
            <w:tcW w:w="2695" w:type="dxa"/>
            <w:gridSpan w:val="2"/>
            <w:shd w:val="clear" w:color="auto" w:fill="F7CAAC"/>
          </w:tcPr>
          <w:p w14:paraId="10C68CB2" w14:textId="77777777" w:rsidR="00BD26BB" w:rsidRDefault="00BD26BB" w:rsidP="00495DC8">
            <w:pPr>
              <w:jc w:val="both"/>
            </w:pPr>
            <w:r>
              <w:rPr>
                <w:b/>
              </w:rPr>
              <w:t>doporučený ročník / semestr</w:t>
            </w:r>
          </w:p>
        </w:tc>
        <w:tc>
          <w:tcPr>
            <w:tcW w:w="668" w:type="dxa"/>
          </w:tcPr>
          <w:p w14:paraId="2C104C67" w14:textId="77777777" w:rsidR="00BD26BB" w:rsidRDefault="00BD26BB" w:rsidP="00495DC8">
            <w:pPr>
              <w:jc w:val="both"/>
            </w:pPr>
            <w:r>
              <w:t>1/ZS</w:t>
            </w:r>
          </w:p>
        </w:tc>
      </w:tr>
      <w:tr w:rsidR="00BD26BB" w14:paraId="4C2EE8C4" w14:textId="77777777" w:rsidTr="00495DC8">
        <w:tc>
          <w:tcPr>
            <w:tcW w:w="3086" w:type="dxa"/>
            <w:shd w:val="clear" w:color="auto" w:fill="F7CAAC"/>
          </w:tcPr>
          <w:p w14:paraId="77861B69" w14:textId="77777777" w:rsidR="00BD26BB" w:rsidRDefault="00BD26BB" w:rsidP="00495DC8">
            <w:pPr>
              <w:jc w:val="both"/>
              <w:rPr>
                <w:b/>
              </w:rPr>
            </w:pPr>
            <w:r>
              <w:rPr>
                <w:b/>
              </w:rPr>
              <w:t>Rozsah studijního předmětu</w:t>
            </w:r>
          </w:p>
        </w:tc>
        <w:tc>
          <w:tcPr>
            <w:tcW w:w="1701" w:type="dxa"/>
            <w:gridSpan w:val="2"/>
          </w:tcPr>
          <w:p w14:paraId="6ED6844D" w14:textId="77777777" w:rsidR="00BD26BB" w:rsidRDefault="00BD26BB" w:rsidP="00495DC8">
            <w:pPr>
              <w:jc w:val="both"/>
            </w:pPr>
            <w:r>
              <w:t xml:space="preserve">28p – 14s </w:t>
            </w:r>
          </w:p>
        </w:tc>
        <w:tc>
          <w:tcPr>
            <w:tcW w:w="889" w:type="dxa"/>
            <w:shd w:val="clear" w:color="auto" w:fill="F7CAAC"/>
          </w:tcPr>
          <w:p w14:paraId="369E733D" w14:textId="77777777" w:rsidR="00BD26BB" w:rsidRDefault="00BD26BB" w:rsidP="00495DC8">
            <w:pPr>
              <w:jc w:val="both"/>
              <w:rPr>
                <w:b/>
              </w:rPr>
            </w:pPr>
            <w:r>
              <w:rPr>
                <w:b/>
              </w:rPr>
              <w:t xml:space="preserve">hod. </w:t>
            </w:r>
          </w:p>
        </w:tc>
        <w:tc>
          <w:tcPr>
            <w:tcW w:w="816" w:type="dxa"/>
          </w:tcPr>
          <w:p w14:paraId="77B7A8F9" w14:textId="794B3656" w:rsidR="00BD26BB" w:rsidRDefault="004C48FF" w:rsidP="00495DC8">
            <w:pPr>
              <w:jc w:val="both"/>
            </w:pPr>
            <w:r>
              <w:t>42</w:t>
            </w:r>
          </w:p>
        </w:tc>
        <w:tc>
          <w:tcPr>
            <w:tcW w:w="2156" w:type="dxa"/>
            <w:shd w:val="clear" w:color="auto" w:fill="F7CAAC"/>
          </w:tcPr>
          <w:p w14:paraId="5BDA530A" w14:textId="77777777" w:rsidR="00BD26BB" w:rsidRDefault="00BD26BB" w:rsidP="00495DC8">
            <w:pPr>
              <w:jc w:val="both"/>
              <w:rPr>
                <w:b/>
              </w:rPr>
            </w:pPr>
            <w:r>
              <w:rPr>
                <w:b/>
              </w:rPr>
              <w:t>kreditů</w:t>
            </w:r>
          </w:p>
        </w:tc>
        <w:tc>
          <w:tcPr>
            <w:tcW w:w="1207" w:type="dxa"/>
            <w:gridSpan w:val="2"/>
          </w:tcPr>
          <w:p w14:paraId="61B086C4" w14:textId="77777777" w:rsidR="00BD26BB" w:rsidRDefault="00BD26BB" w:rsidP="00495DC8">
            <w:pPr>
              <w:jc w:val="both"/>
            </w:pPr>
            <w:r>
              <w:t>5</w:t>
            </w:r>
          </w:p>
        </w:tc>
      </w:tr>
      <w:tr w:rsidR="00BD26BB" w14:paraId="35848B7B" w14:textId="77777777" w:rsidTr="00495DC8">
        <w:tc>
          <w:tcPr>
            <w:tcW w:w="3086" w:type="dxa"/>
            <w:shd w:val="clear" w:color="auto" w:fill="F7CAAC"/>
          </w:tcPr>
          <w:p w14:paraId="3EA47FB2" w14:textId="77777777" w:rsidR="00BD26BB" w:rsidRDefault="00BD26BB" w:rsidP="00495DC8">
            <w:pPr>
              <w:jc w:val="both"/>
              <w:rPr>
                <w:b/>
                <w:sz w:val="22"/>
              </w:rPr>
            </w:pPr>
            <w:r>
              <w:rPr>
                <w:b/>
              </w:rPr>
              <w:t>Prerekvizity, korekvizity, ekvivalence</w:t>
            </w:r>
          </w:p>
        </w:tc>
        <w:tc>
          <w:tcPr>
            <w:tcW w:w="6769" w:type="dxa"/>
            <w:gridSpan w:val="7"/>
          </w:tcPr>
          <w:p w14:paraId="47C396FF" w14:textId="77777777" w:rsidR="00BD26BB" w:rsidRDefault="00BD26BB" w:rsidP="00495DC8">
            <w:pPr>
              <w:jc w:val="both"/>
            </w:pPr>
          </w:p>
        </w:tc>
      </w:tr>
      <w:tr w:rsidR="00BD26BB" w14:paraId="42A6FFB1" w14:textId="77777777" w:rsidTr="00495DC8">
        <w:tc>
          <w:tcPr>
            <w:tcW w:w="3086" w:type="dxa"/>
            <w:shd w:val="clear" w:color="auto" w:fill="F7CAAC"/>
          </w:tcPr>
          <w:p w14:paraId="38E7B52A" w14:textId="77777777" w:rsidR="00BD26BB" w:rsidRDefault="00BD26BB" w:rsidP="00495DC8">
            <w:pPr>
              <w:jc w:val="both"/>
              <w:rPr>
                <w:b/>
              </w:rPr>
            </w:pPr>
            <w:r>
              <w:rPr>
                <w:b/>
              </w:rPr>
              <w:t>Způsob ověření studijních výsledků</w:t>
            </w:r>
          </w:p>
        </w:tc>
        <w:tc>
          <w:tcPr>
            <w:tcW w:w="3406" w:type="dxa"/>
            <w:gridSpan w:val="4"/>
          </w:tcPr>
          <w:p w14:paraId="2C1DF10A" w14:textId="77777777" w:rsidR="00BD26BB" w:rsidRPr="00164753" w:rsidRDefault="00BD26BB" w:rsidP="00495DC8">
            <w:pPr>
              <w:jc w:val="both"/>
            </w:pPr>
            <w:r>
              <w:rPr>
                <w:rFonts w:eastAsia="SimSun"/>
                <w:lang w:eastAsia="zh-CN" w:bidi="hi-IN"/>
              </w:rPr>
              <w:t>Zápočet, zkouška</w:t>
            </w:r>
          </w:p>
        </w:tc>
        <w:tc>
          <w:tcPr>
            <w:tcW w:w="2156" w:type="dxa"/>
            <w:shd w:val="clear" w:color="auto" w:fill="F7CAAC"/>
          </w:tcPr>
          <w:p w14:paraId="13B4CBE0" w14:textId="77777777" w:rsidR="00BD26BB" w:rsidRDefault="00BD26BB" w:rsidP="00495DC8">
            <w:pPr>
              <w:jc w:val="both"/>
              <w:rPr>
                <w:b/>
              </w:rPr>
            </w:pPr>
            <w:r>
              <w:rPr>
                <w:b/>
              </w:rPr>
              <w:t>Forma výuky</w:t>
            </w:r>
          </w:p>
        </w:tc>
        <w:tc>
          <w:tcPr>
            <w:tcW w:w="1207" w:type="dxa"/>
            <w:gridSpan w:val="2"/>
          </w:tcPr>
          <w:p w14:paraId="5D961E0B" w14:textId="58FC429E" w:rsidR="00BD26BB" w:rsidRDefault="004C48FF" w:rsidP="00495DC8">
            <w:pPr>
              <w:jc w:val="both"/>
            </w:pPr>
            <w:r>
              <w:t>přednášky</w:t>
            </w:r>
          </w:p>
          <w:p w14:paraId="19FE0F8B" w14:textId="4A95EEA7" w:rsidR="004C48FF" w:rsidRDefault="004C48FF" w:rsidP="00495DC8">
            <w:pPr>
              <w:jc w:val="both"/>
            </w:pPr>
            <w:r>
              <w:t>semináře</w:t>
            </w:r>
          </w:p>
        </w:tc>
      </w:tr>
      <w:tr w:rsidR="00BD26BB" w14:paraId="0ED6633C" w14:textId="77777777" w:rsidTr="00495DC8">
        <w:tc>
          <w:tcPr>
            <w:tcW w:w="3086" w:type="dxa"/>
            <w:shd w:val="clear" w:color="auto" w:fill="F7CAAC"/>
          </w:tcPr>
          <w:p w14:paraId="1BAC0BFC" w14:textId="630B7BB6" w:rsidR="00BD26BB" w:rsidRDefault="00BD26BB" w:rsidP="00495DC8">
            <w:pPr>
              <w:jc w:val="both"/>
              <w:rPr>
                <w:b/>
              </w:rPr>
            </w:pPr>
            <w:r>
              <w:rPr>
                <w:b/>
              </w:rPr>
              <w:t>Forma způsobu ověření studijních výsledků a další požadavky na studenta</w:t>
            </w:r>
          </w:p>
        </w:tc>
        <w:tc>
          <w:tcPr>
            <w:tcW w:w="6769" w:type="dxa"/>
            <w:gridSpan w:val="7"/>
            <w:tcBorders>
              <w:bottom w:val="nil"/>
            </w:tcBorders>
          </w:tcPr>
          <w:p w14:paraId="32547E7E" w14:textId="77777777" w:rsidR="00BD26BB" w:rsidRDefault="00BD26BB" w:rsidP="00495DC8">
            <w:pPr>
              <w:jc w:val="both"/>
            </w:pPr>
            <w:r w:rsidRPr="00623C83">
              <w:rPr>
                <w:lang w:eastAsia="en-US"/>
              </w:rPr>
              <w:t>Požadavkem pro ud</w:t>
            </w:r>
            <w:r w:rsidRPr="00623C83">
              <w:rPr>
                <w:rFonts w:eastAsia="TimesNewRoman"/>
                <w:lang w:eastAsia="en-US"/>
              </w:rPr>
              <w:t>ě</w:t>
            </w:r>
            <w:r w:rsidRPr="00623C83">
              <w:rPr>
                <w:lang w:eastAsia="en-US"/>
              </w:rPr>
              <w:t>lení zápo</w:t>
            </w:r>
            <w:r w:rsidRPr="00623C83">
              <w:rPr>
                <w:rFonts w:eastAsia="TimesNewRoman"/>
                <w:lang w:eastAsia="en-US"/>
              </w:rPr>
              <w:t>č</w:t>
            </w:r>
            <w:r w:rsidRPr="00623C83">
              <w:rPr>
                <w:lang w:eastAsia="en-US"/>
              </w:rPr>
              <w:t>tu je aktivní ú</w:t>
            </w:r>
            <w:r w:rsidRPr="00623C83">
              <w:rPr>
                <w:rFonts w:eastAsia="TimesNewRoman"/>
                <w:lang w:eastAsia="en-US"/>
              </w:rPr>
              <w:t>č</w:t>
            </w:r>
            <w:r w:rsidRPr="00623C83">
              <w:rPr>
                <w:lang w:eastAsia="en-US"/>
              </w:rPr>
              <w:t>ast na seminá</w:t>
            </w:r>
            <w:r w:rsidRPr="00623C83">
              <w:rPr>
                <w:rFonts w:eastAsia="TimesNewRoman"/>
                <w:lang w:eastAsia="en-US"/>
              </w:rPr>
              <w:t>ř</w:t>
            </w:r>
            <w:r w:rsidRPr="00623C83">
              <w:rPr>
                <w:lang w:eastAsia="en-US"/>
              </w:rPr>
              <w:t>ích, pr</w:t>
            </w:r>
            <w:r w:rsidRPr="00623C83">
              <w:rPr>
                <w:rFonts w:eastAsia="TimesNewRoman"/>
                <w:lang w:eastAsia="en-US"/>
              </w:rPr>
              <w:t>ů</w:t>
            </w:r>
            <w:r w:rsidRPr="00623C83">
              <w:rPr>
                <w:lang w:eastAsia="en-US"/>
              </w:rPr>
              <w:t>b</w:t>
            </w:r>
            <w:r w:rsidRPr="00623C83">
              <w:rPr>
                <w:rFonts w:eastAsia="TimesNewRoman"/>
                <w:lang w:eastAsia="en-US"/>
              </w:rPr>
              <w:t>ě</w:t>
            </w:r>
            <w:r w:rsidRPr="00623C83">
              <w:rPr>
                <w:lang w:eastAsia="en-US"/>
              </w:rPr>
              <w:t>žné pln</w:t>
            </w:r>
            <w:r w:rsidRPr="00623C83">
              <w:rPr>
                <w:rFonts w:eastAsia="TimesNewRoman"/>
                <w:lang w:eastAsia="en-US"/>
              </w:rPr>
              <w:t>ě</w:t>
            </w:r>
            <w:r w:rsidRPr="00623C83">
              <w:rPr>
                <w:lang w:eastAsia="en-US"/>
              </w:rPr>
              <w:t>ní zadaných úkol</w:t>
            </w:r>
            <w:r w:rsidRPr="00623C83">
              <w:rPr>
                <w:rFonts w:eastAsia="TimesNewRoman"/>
                <w:lang w:eastAsia="en-US"/>
              </w:rPr>
              <w:t xml:space="preserve">ů </w:t>
            </w:r>
            <w:r w:rsidRPr="00623C83">
              <w:rPr>
                <w:lang w:eastAsia="en-US"/>
              </w:rPr>
              <w:t>do seminá</w:t>
            </w:r>
            <w:r w:rsidRPr="00623C83">
              <w:rPr>
                <w:rFonts w:eastAsia="TimesNewRoman"/>
                <w:lang w:eastAsia="en-US"/>
              </w:rPr>
              <w:t xml:space="preserve">řů </w:t>
            </w:r>
            <w:r w:rsidRPr="00623C83">
              <w:rPr>
                <w:lang w:eastAsia="en-US"/>
              </w:rPr>
              <w:t>a napsání zápo</w:t>
            </w:r>
            <w:r w:rsidRPr="00623C83">
              <w:rPr>
                <w:rFonts w:eastAsia="TimesNewRoman"/>
                <w:lang w:eastAsia="en-US"/>
              </w:rPr>
              <w:t>č</w:t>
            </w:r>
            <w:r w:rsidRPr="00623C83">
              <w:rPr>
                <w:lang w:eastAsia="en-US"/>
              </w:rPr>
              <w:t>tové práce.</w:t>
            </w:r>
            <w:r w:rsidRPr="00623C83">
              <w:t xml:space="preserve"> </w:t>
            </w:r>
          </w:p>
          <w:p w14:paraId="6E85673C" w14:textId="77777777" w:rsidR="00BD26BB" w:rsidRDefault="00BD26BB" w:rsidP="00495DC8">
            <w:pPr>
              <w:jc w:val="both"/>
            </w:pPr>
            <w:r w:rsidRPr="003C2BF2">
              <w:t xml:space="preserve">Zkouška: </w:t>
            </w:r>
            <w:r>
              <w:t xml:space="preserve">Je vyžadována </w:t>
            </w:r>
            <w:r w:rsidRPr="003C2BF2">
              <w:t>znalost látky z probíraných tematických okruhů</w:t>
            </w:r>
            <w:r>
              <w:t>, forma je ústní.</w:t>
            </w:r>
          </w:p>
        </w:tc>
      </w:tr>
      <w:tr w:rsidR="00BD26BB" w14:paraId="7389E408" w14:textId="77777777" w:rsidTr="00495DC8">
        <w:trPr>
          <w:trHeight w:val="554"/>
        </w:trPr>
        <w:tc>
          <w:tcPr>
            <w:tcW w:w="9855" w:type="dxa"/>
            <w:gridSpan w:val="8"/>
            <w:tcBorders>
              <w:top w:val="nil"/>
            </w:tcBorders>
          </w:tcPr>
          <w:p w14:paraId="51A9A0C7" w14:textId="42CE6B73" w:rsidR="00BD26BB" w:rsidRDefault="00BD26BB" w:rsidP="00495DC8">
            <w:pPr>
              <w:jc w:val="both"/>
            </w:pPr>
          </w:p>
        </w:tc>
      </w:tr>
      <w:tr w:rsidR="00BD26BB" w14:paraId="337998D2" w14:textId="77777777" w:rsidTr="00495DC8">
        <w:trPr>
          <w:trHeight w:val="197"/>
        </w:trPr>
        <w:tc>
          <w:tcPr>
            <w:tcW w:w="3086" w:type="dxa"/>
            <w:tcBorders>
              <w:top w:val="nil"/>
            </w:tcBorders>
            <w:shd w:val="clear" w:color="auto" w:fill="F7CAAC"/>
          </w:tcPr>
          <w:p w14:paraId="0BFDFCC6" w14:textId="77777777" w:rsidR="00BD26BB" w:rsidRDefault="00BD26BB" w:rsidP="00495DC8">
            <w:pPr>
              <w:jc w:val="both"/>
              <w:rPr>
                <w:b/>
              </w:rPr>
            </w:pPr>
            <w:r>
              <w:rPr>
                <w:b/>
              </w:rPr>
              <w:t>Garant předmětu</w:t>
            </w:r>
          </w:p>
        </w:tc>
        <w:tc>
          <w:tcPr>
            <w:tcW w:w="6769" w:type="dxa"/>
            <w:gridSpan w:val="7"/>
            <w:tcBorders>
              <w:top w:val="nil"/>
            </w:tcBorders>
          </w:tcPr>
          <w:p w14:paraId="29D6E0C4" w14:textId="77777777" w:rsidR="00BD26BB" w:rsidRPr="004158DD" w:rsidRDefault="00BD26BB" w:rsidP="00495DC8">
            <w:pPr>
              <w:pStyle w:val="FormtovanvHTML"/>
              <w:shd w:val="clear" w:color="auto" w:fill="FFFFFF"/>
              <w:rPr>
                <w:rFonts w:ascii="Times New Roman" w:hAnsi="Times New Roman"/>
                <w:color w:val="000000"/>
              </w:rPr>
            </w:pPr>
            <w:r>
              <w:rPr>
                <w:rFonts w:ascii="Times New Roman" w:hAnsi="Times New Roman"/>
              </w:rPr>
              <w:t>Mgr. Ing. Jiří Lehejček, Ph.D.</w:t>
            </w:r>
          </w:p>
        </w:tc>
      </w:tr>
      <w:tr w:rsidR="00BD26BB" w14:paraId="7549E034" w14:textId="77777777" w:rsidTr="00495DC8">
        <w:trPr>
          <w:trHeight w:val="243"/>
        </w:trPr>
        <w:tc>
          <w:tcPr>
            <w:tcW w:w="3086" w:type="dxa"/>
            <w:tcBorders>
              <w:top w:val="nil"/>
            </w:tcBorders>
            <w:shd w:val="clear" w:color="auto" w:fill="F7CAAC"/>
          </w:tcPr>
          <w:p w14:paraId="5AE86D0E" w14:textId="77777777" w:rsidR="00BD26BB" w:rsidRDefault="00BD26BB" w:rsidP="00495DC8">
            <w:pPr>
              <w:jc w:val="both"/>
              <w:rPr>
                <w:b/>
              </w:rPr>
            </w:pPr>
            <w:r>
              <w:rPr>
                <w:b/>
              </w:rPr>
              <w:t>Zapojení garanta do výuky předmětu</w:t>
            </w:r>
          </w:p>
        </w:tc>
        <w:tc>
          <w:tcPr>
            <w:tcW w:w="6769" w:type="dxa"/>
            <w:gridSpan w:val="7"/>
            <w:tcBorders>
              <w:top w:val="nil"/>
            </w:tcBorders>
          </w:tcPr>
          <w:p w14:paraId="21AC97D7" w14:textId="77777777" w:rsidR="00BD26BB" w:rsidRDefault="00BD26BB" w:rsidP="00495DC8">
            <w:pPr>
              <w:jc w:val="both"/>
            </w:pPr>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BD26BB" w14:paraId="5484A9DB" w14:textId="77777777" w:rsidTr="00495DC8">
        <w:tc>
          <w:tcPr>
            <w:tcW w:w="3086" w:type="dxa"/>
            <w:shd w:val="clear" w:color="auto" w:fill="F7CAAC"/>
          </w:tcPr>
          <w:p w14:paraId="2E2B2793" w14:textId="77777777" w:rsidR="00BD26BB" w:rsidRDefault="00BD26BB" w:rsidP="00495DC8">
            <w:pPr>
              <w:jc w:val="both"/>
              <w:rPr>
                <w:b/>
              </w:rPr>
            </w:pPr>
            <w:r>
              <w:rPr>
                <w:b/>
              </w:rPr>
              <w:t>Vyučující</w:t>
            </w:r>
          </w:p>
        </w:tc>
        <w:tc>
          <w:tcPr>
            <w:tcW w:w="6769" w:type="dxa"/>
            <w:gridSpan w:val="7"/>
            <w:tcBorders>
              <w:bottom w:val="nil"/>
            </w:tcBorders>
          </w:tcPr>
          <w:p w14:paraId="4899EF78" w14:textId="77777777" w:rsidR="00BD26BB" w:rsidRDefault="00BD26BB" w:rsidP="00495DC8">
            <w:pPr>
              <w:jc w:val="both"/>
            </w:pPr>
            <w:r>
              <w:t xml:space="preserve">Mgr. Ing. Jiří Lehejček, Ph.D. </w:t>
            </w:r>
            <w:r w:rsidRPr="005B6157">
              <w:t>– přednášky, semináře (100 %)</w:t>
            </w:r>
          </w:p>
        </w:tc>
      </w:tr>
      <w:tr w:rsidR="00BD26BB" w14:paraId="27619AF3" w14:textId="77777777" w:rsidTr="00495DC8">
        <w:trPr>
          <w:trHeight w:val="554"/>
        </w:trPr>
        <w:tc>
          <w:tcPr>
            <w:tcW w:w="9855" w:type="dxa"/>
            <w:gridSpan w:val="8"/>
            <w:tcBorders>
              <w:top w:val="nil"/>
            </w:tcBorders>
          </w:tcPr>
          <w:p w14:paraId="0075198B" w14:textId="30435C0D" w:rsidR="00BD26BB" w:rsidRPr="004158DD" w:rsidRDefault="00BD26BB" w:rsidP="00495DC8">
            <w:pPr>
              <w:pStyle w:val="FormtovanvHTML"/>
              <w:shd w:val="clear" w:color="auto" w:fill="FFFFFF"/>
              <w:rPr>
                <w:rFonts w:ascii="Times New Roman" w:hAnsi="Times New Roman"/>
                <w:color w:val="000000"/>
              </w:rPr>
            </w:pPr>
          </w:p>
        </w:tc>
      </w:tr>
      <w:tr w:rsidR="00BD26BB" w14:paraId="139F9B1A" w14:textId="77777777" w:rsidTr="00495DC8">
        <w:tc>
          <w:tcPr>
            <w:tcW w:w="3086" w:type="dxa"/>
            <w:shd w:val="clear" w:color="auto" w:fill="F7CAAC"/>
          </w:tcPr>
          <w:p w14:paraId="6682319F" w14:textId="77777777" w:rsidR="00BD26BB" w:rsidRDefault="00BD26BB" w:rsidP="00495DC8">
            <w:pPr>
              <w:jc w:val="both"/>
              <w:rPr>
                <w:b/>
              </w:rPr>
            </w:pPr>
            <w:r>
              <w:rPr>
                <w:b/>
              </w:rPr>
              <w:t>Stručná anotace předmětu</w:t>
            </w:r>
          </w:p>
        </w:tc>
        <w:tc>
          <w:tcPr>
            <w:tcW w:w="6769" w:type="dxa"/>
            <w:gridSpan w:val="7"/>
            <w:tcBorders>
              <w:bottom w:val="nil"/>
            </w:tcBorders>
          </w:tcPr>
          <w:p w14:paraId="2BB681D5" w14:textId="77777777" w:rsidR="00BD26BB" w:rsidRDefault="00BD26BB" w:rsidP="00495DC8">
            <w:pPr>
              <w:jc w:val="both"/>
            </w:pPr>
          </w:p>
        </w:tc>
      </w:tr>
      <w:tr w:rsidR="00BD26BB" w14:paraId="2DD2F87B" w14:textId="77777777" w:rsidTr="00495DC8">
        <w:trPr>
          <w:trHeight w:val="3938"/>
        </w:trPr>
        <w:tc>
          <w:tcPr>
            <w:tcW w:w="9855" w:type="dxa"/>
            <w:gridSpan w:val="8"/>
            <w:tcBorders>
              <w:top w:val="nil"/>
              <w:bottom w:val="single" w:sz="12" w:space="0" w:color="auto"/>
            </w:tcBorders>
          </w:tcPr>
          <w:p w14:paraId="6D0DFC4D" w14:textId="77777777" w:rsidR="00BD26BB" w:rsidRDefault="00BD26BB" w:rsidP="00495DC8">
            <w:pPr>
              <w:jc w:val="both"/>
            </w:pPr>
            <w:r w:rsidRPr="00DC56FB">
              <w:t xml:space="preserve">Cílem předmětu je představit studujícím souvislosti </w:t>
            </w:r>
            <w:r>
              <w:t>ve fyzicko-geografické sféře a to v následujících vzájemně propojených tematických celcích:</w:t>
            </w:r>
          </w:p>
          <w:p w14:paraId="4C94F73B" w14:textId="77777777" w:rsidR="00BD26BB" w:rsidRPr="00DC56FB" w:rsidRDefault="00BD26BB" w:rsidP="00495DC8">
            <w:pPr>
              <w:jc w:val="both"/>
            </w:pPr>
          </w:p>
          <w:p w14:paraId="09DD6396" w14:textId="5B908CE5" w:rsidR="00BD26BB" w:rsidRPr="00DC56FB" w:rsidRDefault="00BD26BB" w:rsidP="00712E30">
            <w:pPr>
              <w:numPr>
                <w:ilvl w:val="0"/>
                <w:numId w:val="73"/>
              </w:numPr>
              <w:jc w:val="both"/>
            </w:pPr>
            <w:r w:rsidRPr="00DC56FB">
              <w:t xml:space="preserve">Úvod do kurzu, </w:t>
            </w:r>
            <w:r>
              <w:t>dějiny oboru</w:t>
            </w:r>
            <w:r w:rsidR="004C48FF">
              <w:t>.</w:t>
            </w:r>
          </w:p>
          <w:p w14:paraId="0D421A1B" w14:textId="537A1AD0" w:rsidR="00BD26BB" w:rsidRDefault="00BD26BB" w:rsidP="00712E30">
            <w:pPr>
              <w:numPr>
                <w:ilvl w:val="0"/>
                <w:numId w:val="73"/>
              </w:numPr>
              <w:jc w:val="both"/>
            </w:pPr>
            <w:r>
              <w:t>Země jako vesmírné těleso</w:t>
            </w:r>
            <w:r w:rsidR="004C48FF">
              <w:t>.</w:t>
            </w:r>
          </w:p>
          <w:p w14:paraId="3BF04285" w14:textId="77777777" w:rsidR="00BD26BB" w:rsidRPr="000D54D2" w:rsidRDefault="00BD26BB" w:rsidP="00712E30">
            <w:pPr>
              <w:numPr>
                <w:ilvl w:val="0"/>
                <w:numId w:val="73"/>
              </w:numPr>
              <w:jc w:val="both"/>
            </w:pPr>
            <w:r w:rsidRPr="000D54D2">
              <w:t xml:space="preserve">zemské kůry (azoikum, archaikum, proterozoikum, paleozoikum, mezozoikum, terciér, kvartér) s vazbou na regionální geologii ČR (Český masiv, západní Karpaty). </w:t>
            </w:r>
          </w:p>
          <w:p w14:paraId="0B34B173" w14:textId="77777777" w:rsidR="00BD26BB" w:rsidRDefault="00BD26BB" w:rsidP="00712E30">
            <w:pPr>
              <w:numPr>
                <w:ilvl w:val="0"/>
                <w:numId w:val="73"/>
              </w:numPr>
              <w:jc w:val="both"/>
            </w:pPr>
            <w:r w:rsidRPr="000D54D2">
              <w:t>Geologická činnost exogenních (zvětrávání, svahové pohyby, činnost dešťové vody, vodních toků, podzemní vody</w:t>
            </w:r>
            <w:r>
              <w:t>,</w:t>
            </w:r>
            <w:r w:rsidRPr="000D54D2">
              <w:t xml:space="preserve"> sedimentace,</w:t>
            </w:r>
            <w:r>
              <w:t xml:space="preserve"> </w:t>
            </w:r>
            <w:r w:rsidRPr="000D54D2">
              <w:t>krasové jevy, geologická činnost větru, mrazu, jezer, moří)</w:t>
            </w:r>
            <w:r>
              <w:t>.</w:t>
            </w:r>
          </w:p>
          <w:p w14:paraId="7F88470A" w14:textId="77777777" w:rsidR="00BD26BB" w:rsidRPr="000D54D2" w:rsidRDefault="00BD26BB" w:rsidP="00712E30">
            <w:pPr>
              <w:numPr>
                <w:ilvl w:val="0"/>
                <w:numId w:val="73"/>
              </w:numPr>
              <w:jc w:val="both"/>
            </w:pPr>
            <w:r>
              <w:t>Geologická činnost</w:t>
            </w:r>
            <w:r w:rsidRPr="000D54D2">
              <w:t xml:space="preserve"> endogenních sil (magmatismus, metamorfizmus, tektonika, zemětřesení). </w:t>
            </w:r>
          </w:p>
          <w:p w14:paraId="2A1A48AA" w14:textId="77777777" w:rsidR="00BD26BB" w:rsidRDefault="00BD26BB" w:rsidP="00712E30">
            <w:pPr>
              <w:numPr>
                <w:ilvl w:val="0"/>
                <w:numId w:val="73"/>
              </w:numPr>
              <w:jc w:val="both"/>
            </w:pPr>
            <w:r w:rsidRPr="000D54D2">
              <w:t>Horninotvorné nerosty (křemičitany, kysličníky, uhličitany, fosforečnany, halovce, sirníky, sírany, prvky, organické nerosty)</w:t>
            </w:r>
            <w:r>
              <w:t>.</w:t>
            </w:r>
          </w:p>
          <w:p w14:paraId="4D626950" w14:textId="77777777" w:rsidR="00BD26BB" w:rsidRPr="000D54D2" w:rsidRDefault="00BD26BB" w:rsidP="00712E30">
            <w:pPr>
              <w:numPr>
                <w:ilvl w:val="0"/>
                <w:numId w:val="73"/>
              </w:numPr>
              <w:jc w:val="both"/>
            </w:pPr>
            <w:r>
              <w:t>H</w:t>
            </w:r>
            <w:r w:rsidRPr="000D54D2">
              <w:t>orniny vyvřelé, usazené, proměněné, klasifikace matečných hornin, geneze hornin (magmatismus, sedimentace, metamorfóza).</w:t>
            </w:r>
          </w:p>
          <w:p w14:paraId="536F0DCF" w14:textId="77777777" w:rsidR="00BD26BB" w:rsidRDefault="00BD26BB" w:rsidP="00712E30">
            <w:pPr>
              <w:numPr>
                <w:ilvl w:val="0"/>
                <w:numId w:val="73"/>
              </w:numPr>
              <w:jc w:val="both"/>
            </w:pPr>
            <w:r w:rsidRPr="000D54D2">
              <w:t>Zvětrávání hornin (zvětrávání mechanické, chemické, biologické, závislost zvětrávání na vlastnostech hornin, na klimatu, zvětrávací typy, fosilní zvětrávání)</w:t>
            </w:r>
            <w:r>
              <w:t>.</w:t>
            </w:r>
          </w:p>
          <w:p w14:paraId="66719FAE" w14:textId="77777777" w:rsidR="00BD26BB" w:rsidRDefault="00BD26BB" w:rsidP="00712E30">
            <w:pPr>
              <w:numPr>
                <w:ilvl w:val="0"/>
                <w:numId w:val="73"/>
              </w:numPr>
              <w:autoSpaceDE w:val="0"/>
              <w:autoSpaceDN w:val="0"/>
              <w:adjustRightInd w:val="0"/>
              <w:jc w:val="both"/>
            </w:pPr>
            <w:r w:rsidRPr="00DC56FB">
              <w:t>Terénní exkurze I.</w:t>
            </w:r>
          </w:p>
          <w:p w14:paraId="3007BC1D" w14:textId="77777777" w:rsidR="00BD26BB" w:rsidRDefault="00BD26BB" w:rsidP="00712E30">
            <w:pPr>
              <w:numPr>
                <w:ilvl w:val="0"/>
                <w:numId w:val="73"/>
              </w:numPr>
              <w:autoSpaceDE w:val="0"/>
              <w:autoSpaceDN w:val="0"/>
              <w:adjustRightInd w:val="0"/>
              <w:jc w:val="both"/>
            </w:pPr>
            <w:r w:rsidRPr="00DC56FB">
              <w:t>Terénní exkurze II.</w:t>
            </w:r>
          </w:p>
          <w:p w14:paraId="33C87F93" w14:textId="77777777" w:rsidR="00BD26BB" w:rsidRDefault="00BD26BB" w:rsidP="00495DC8">
            <w:pPr>
              <w:ind w:left="720"/>
              <w:jc w:val="both"/>
            </w:pPr>
          </w:p>
        </w:tc>
      </w:tr>
      <w:tr w:rsidR="00BD26BB" w14:paraId="77E990F9" w14:textId="77777777" w:rsidTr="00495DC8">
        <w:trPr>
          <w:trHeight w:val="265"/>
        </w:trPr>
        <w:tc>
          <w:tcPr>
            <w:tcW w:w="3653" w:type="dxa"/>
            <w:gridSpan w:val="2"/>
            <w:tcBorders>
              <w:top w:val="nil"/>
            </w:tcBorders>
            <w:shd w:val="clear" w:color="auto" w:fill="F7CAAC"/>
          </w:tcPr>
          <w:p w14:paraId="11934481" w14:textId="77777777" w:rsidR="00BD26BB" w:rsidRDefault="00BD26BB" w:rsidP="00495DC8">
            <w:pPr>
              <w:jc w:val="both"/>
            </w:pPr>
            <w:r>
              <w:rPr>
                <w:b/>
              </w:rPr>
              <w:t>Studijní literatura a studijní pomůcky</w:t>
            </w:r>
          </w:p>
        </w:tc>
        <w:tc>
          <w:tcPr>
            <w:tcW w:w="6202" w:type="dxa"/>
            <w:gridSpan w:val="6"/>
            <w:tcBorders>
              <w:top w:val="nil"/>
              <w:bottom w:val="nil"/>
            </w:tcBorders>
          </w:tcPr>
          <w:p w14:paraId="59B7B6B8" w14:textId="77777777" w:rsidR="00BD26BB" w:rsidRDefault="00BD26BB" w:rsidP="00495DC8">
            <w:pPr>
              <w:jc w:val="both"/>
            </w:pPr>
          </w:p>
        </w:tc>
      </w:tr>
      <w:tr w:rsidR="00BD26BB" w14:paraId="0B407F74" w14:textId="77777777" w:rsidTr="00495DC8">
        <w:trPr>
          <w:trHeight w:val="1497"/>
        </w:trPr>
        <w:tc>
          <w:tcPr>
            <w:tcW w:w="9855" w:type="dxa"/>
            <w:gridSpan w:val="8"/>
            <w:tcBorders>
              <w:top w:val="nil"/>
            </w:tcBorders>
          </w:tcPr>
          <w:p w14:paraId="566BA262" w14:textId="77777777" w:rsidR="00BD26BB" w:rsidRPr="004C48FF" w:rsidRDefault="00BD26BB" w:rsidP="00712E30">
            <w:pPr>
              <w:pStyle w:val="Normlnweb"/>
              <w:spacing w:before="0" w:beforeAutospacing="0" w:after="0" w:afterAutospacing="0"/>
              <w:ind w:left="322" w:hanging="284"/>
              <w:jc w:val="both"/>
              <w:rPr>
                <w:b/>
                <w:sz w:val="20"/>
                <w:szCs w:val="20"/>
              </w:rPr>
            </w:pPr>
            <w:r w:rsidRPr="004C48FF">
              <w:rPr>
                <w:b/>
                <w:sz w:val="20"/>
                <w:szCs w:val="20"/>
              </w:rPr>
              <w:t>Povinná literatura:</w:t>
            </w:r>
          </w:p>
          <w:p w14:paraId="7A41623D" w14:textId="77777777" w:rsidR="00BD26BB" w:rsidRPr="004C48FF" w:rsidRDefault="00BD26BB" w:rsidP="00712E30">
            <w:pPr>
              <w:pStyle w:val="Normlnweb"/>
              <w:spacing w:before="0" w:beforeAutospacing="0" w:after="0" w:afterAutospacing="0"/>
              <w:ind w:left="38"/>
              <w:jc w:val="both"/>
              <w:rPr>
                <w:sz w:val="20"/>
                <w:szCs w:val="20"/>
              </w:rPr>
            </w:pPr>
            <w:r w:rsidRPr="004C48FF">
              <w:rPr>
                <w:caps/>
                <w:sz w:val="20"/>
                <w:szCs w:val="20"/>
              </w:rPr>
              <w:t>Christopherson</w:t>
            </w:r>
            <w:r w:rsidRPr="004C48FF">
              <w:rPr>
                <w:sz w:val="20"/>
                <w:szCs w:val="20"/>
              </w:rPr>
              <w:t xml:space="preserve">, R. W., </w:t>
            </w:r>
            <w:r w:rsidRPr="004C48FF">
              <w:rPr>
                <w:caps/>
                <w:sz w:val="20"/>
                <w:szCs w:val="20"/>
              </w:rPr>
              <w:t>Birkeland</w:t>
            </w:r>
            <w:r w:rsidRPr="004C48FF">
              <w:rPr>
                <w:sz w:val="20"/>
                <w:szCs w:val="20"/>
              </w:rPr>
              <w:t xml:space="preserve">, G. H. </w:t>
            </w:r>
            <w:r w:rsidRPr="004C48FF">
              <w:rPr>
                <w:i/>
                <w:sz w:val="20"/>
                <w:szCs w:val="20"/>
              </w:rPr>
              <w:t>Geosystems. An introduction to physical geography</w:t>
            </w:r>
            <w:r w:rsidRPr="004C48FF">
              <w:rPr>
                <w:sz w:val="20"/>
                <w:szCs w:val="20"/>
              </w:rPr>
              <w:t xml:space="preserve"> (9. vydání). Pearson, Essex 2015</w:t>
            </w:r>
          </w:p>
          <w:p w14:paraId="3962B9CB" w14:textId="77777777" w:rsidR="00BD26BB" w:rsidRPr="004C48FF" w:rsidRDefault="00BD26BB" w:rsidP="00712E30">
            <w:pPr>
              <w:pStyle w:val="Normlnweb"/>
              <w:spacing w:before="0" w:beforeAutospacing="0" w:after="0" w:afterAutospacing="0"/>
              <w:ind w:left="322" w:hanging="284"/>
              <w:jc w:val="both"/>
              <w:rPr>
                <w:sz w:val="20"/>
                <w:szCs w:val="20"/>
              </w:rPr>
            </w:pPr>
            <w:r w:rsidRPr="004C48FF">
              <w:rPr>
                <w:caps/>
                <w:sz w:val="20"/>
                <w:szCs w:val="20"/>
              </w:rPr>
              <w:t>KENNETH G.J.</w:t>
            </w:r>
            <w:r w:rsidRPr="00712E30">
              <w:rPr>
                <w:color w:val="000000"/>
                <w:sz w:val="20"/>
                <w:szCs w:val="20"/>
                <w:shd w:val="clear" w:color="auto" w:fill="FFFFFF"/>
              </w:rPr>
              <w:t xml:space="preserve"> </w:t>
            </w:r>
            <w:r w:rsidRPr="004C48FF">
              <w:rPr>
                <w:i/>
                <w:sz w:val="20"/>
                <w:szCs w:val="20"/>
              </w:rPr>
              <w:t>Earth's Land Surface : Landforms and Processes in Geomorphology</w:t>
            </w:r>
            <w:r w:rsidRPr="00712E30">
              <w:rPr>
                <w:color w:val="000000"/>
                <w:sz w:val="20"/>
                <w:szCs w:val="20"/>
                <w:shd w:val="clear" w:color="auto" w:fill="FFFFFF"/>
              </w:rPr>
              <w:t xml:space="preserve">. </w:t>
            </w:r>
            <w:r w:rsidRPr="004C48FF">
              <w:rPr>
                <w:sz w:val="20"/>
                <w:szCs w:val="20"/>
              </w:rPr>
              <w:t>London, Sage. 2010. 361 s</w:t>
            </w:r>
          </w:p>
          <w:p w14:paraId="5C88314E" w14:textId="232F34F8" w:rsidR="00BD26BB" w:rsidRPr="004C48FF" w:rsidRDefault="00BD26BB" w:rsidP="00712E30">
            <w:pPr>
              <w:pStyle w:val="Normlnweb"/>
              <w:spacing w:before="0" w:beforeAutospacing="0" w:after="0" w:afterAutospacing="0"/>
              <w:ind w:left="322" w:hanging="284"/>
              <w:jc w:val="both"/>
            </w:pPr>
            <w:r w:rsidRPr="003F4DBB">
              <w:t xml:space="preserve">STRAHLER, A. H. </w:t>
            </w:r>
            <w:r w:rsidRPr="003F4DBB">
              <w:rPr>
                <w:bCs/>
                <w:i/>
              </w:rPr>
              <w:t>Introducing Physical Geography</w:t>
            </w:r>
            <w:r w:rsidRPr="003F4DBB">
              <w:rPr>
                <w:bCs/>
              </w:rPr>
              <w:t>,</w:t>
            </w:r>
            <w:r w:rsidRPr="00200898">
              <w:t xml:space="preserve"> 3. Edition. John Wiley &amp; Sons, 2003. 704 s.</w:t>
            </w:r>
          </w:p>
          <w:p w14:paraId="58EE7285" w14:textId="757B0A8C" w:rsidR="00BD26BB" w:rsidRPr="004C48FF" w:rsidRDefault="00BD26BB" w:rsidP="00712E30">
            <w:pPr>
              <w:ind w:left="322" w:hanging="284"/>
            </w:pPr>
            <w:r w:rsidRPr="004C48FF">
              <w:t>Materiály dostupné v e-learningovém kurzu předmětu v LMS Moodle na http://vyuka.flkr.utb.cz</w:t>
            </w:r>
          </w:p>
          <w:p w14:paraId="602656A0" w14:textId="77777777" w:rsidR="004C48FF" w:rsidRDefault="004C48FF" w:rsidP="00712E30">
            <w:pPr>
              <w:ind w:left="322" w:hanging="284"/>
              <w:rPr>
                <w:b/>
                <w:iCs/>
                <w:color w:val="000000"/>
              </w:rPr>
            </w:pPr>
          </w:p>
          <w:p w14:paraId="4EAC3A8C" w14:textId="77777777" w:rsidR="00BD26BB" w:rsidRPr="004C48FF" w:rsidRDefault="00BD26BB" w:rsidP="00712E30">
            <w:pPr>
              <w:ind w:left="322" w:hanging="284"/>
              <w:rPr>
                <w:b/>
                <w:iCs/>
                <w:color w:val="000000"/>
              </w:rPr>
            </w:pPr>
            <w:r w:rsidRPr="004C48FF">
              <w:rPr>
                <w:b/>
                <w:iCs/>
                <w:color w:val="000000"/>
              </w:rPr>
              <w:t>Doporučená literatura:</w:t>
            </w:r>
          </w:p>
          <w:p w14:paraId="404EEBB8" w14:textId="77777777" w:rsidR="00BD26BB" w:rsidRPr="004C48FF" w:rsidRDefault="00BD26BB" w:rsidP="00712E30">
            <w:pPr>
              <w:ind w:left="322" w:hanging="284"/>
              <w:rPr>
                <w:bCs/>
                <w:iCs/>
              </w:rPr>
            </w:pPr>
            <w:r w:rsidRPr="004C48FF">
              <w:rPr>
                <w:bCs/>
                <w:iCs/>
              </w:rPr>
              <w:t xml:space="preserve">CZUDEK T. </w:t>
            </w:r>
            <w:r w:rsidRPr="00712E30">
              <w:rPr>
                <w:bCs/>
                <w:i/>
                <w:iCs/>
              </w:rPr>
              <w:t>Vývoj reliéfu krajiny České republiky v kvartéru</w:t>
            </w:r>
            <w:r w:rsidRPr="00712E30">
              <w:rPr>
                <w:bCs/>
                <w:iCs/>
              </w:rPr>
              <w:t xml:space="preserve">. Brno, Moravské </w:t>
            </w:r>
            <w:r w:rsidRPr="004C48FF">
              <w:rPr>
                <w:bCs/>
                <w:iCs/>
              </w:rPr>
              <w:t xml:space="preserve">zemské muzeum. 2005. </w:t>
            </w:r>
            <w:r w:rsidRPr="00712E30">
              <w:rPr>
                <w:bCs/>
                <w:iCs/>
              </w:rPr>
              <w:t>238 s.</w:t>
            </w:r>
          </w:p>
          <w:p w14:paraId="2EB5CA09" w14:textId="77777777" w:rsidR="00BD26BB" w:rsidRPr="00616BB2" w:rsidRDefault="00BD26BB" w:rsidP="00712E30">
            <w:pPr>
              <w:ind w:left="322" w:hanging="284"/>
              <w:rPr>
                <w:iCs/>
              </w:rPr>
            </w:pPr>
            <w:r w:rsidRPr="004C48FF">
              <w:rPr>
                <w:iCs/>
              </w:rPr>
              <w:t xml:space="preserve">DEMEK, J. </w:t>
            </w:r>
            <w:r w:rsidRPr="004C48FF">
              <w:rPr>
                <w:i/>
                <w:iCs/>
              </w:rPr>
              <w:t>Obecná geomorfologie</w:t>
            </w:r>
            <w:r w:rsidRPr="00616BB2">
              <w:rPr>
                <w:iCs/>
              </w:rPr>
              <w:t xml:space="preserve">. Praha: </w:t>
            </w:r>
            <w:r w:rsidRPr="00616BB2">
              <w:rPr>
                <w:bCs/>
                <w:iCs/>
              </w:rPr>
              <w:t>Academia</w:t>
            </w:r>
            <w:r w:rsidRPr="00616BB2">
              <w:rPr>
                <w:iCs/>
              </w:rPr>
              <w:t>, 1987.</w:t>
            </w:r>
          </w:p>
          <w:p w14:paraId="1389098F" w14:textId="0850870C" w:rsidR="00BD26BB" w:rsidRPr="000F6287" w:rsidRDefault="00BD26BB" w:rsidP="00712E30">
            <w:pPr>
              <w:ind w:left="322" w:hanging="284"/>
            </w:pPr>
            <w:r w:rsidRPr="00616BB2">
              <w:rPr>
                <w:iCs/>
                <w:color w:val="000000"/>
              </w:rPr>
              <w:t>NETOPIL, R. a kol. </w:t>
            </w:r>
            <w:r w:rsidRPr="00616BB2">
              <w:rPr>
                <w:i/>
                <w:iCs/>
                <w:color w:val="000000"/>
              </w:rPr>
              <w:t>Fyzická geografie I</w:t>
            </w:r>
            <w:r w:rsidRPr="00616BB2">
              <w:rPr>
                <w:iCs/>
                <w:color w:val="000000"/>
              </w:rPr>
              <w:t>, 1. vydání. Praha: SPN, 1984. 272 s.</w:t>
            </w:r>
          </w:p>
        </w:tc>
      </w:tr>
      <w:tr w:rsidR="00BD26BB" w14:paraId="233498F0"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4664A13" w14:textId="77777777" w:rsidR="00BD26BB" w:rsidRDefault="00BD26BB" w:rsidP="00495DC8">
            <w:pPr>
              <w:jc w:val="center"/>
              <w:rPr>
                <w:b/>
              </w:rPr>
            </w:pPr>
            <w:r>
              <w:rPr>
                <w:b/>
              </w:rPr>
              <w:t>Informace ke kombinované nebo distanční formě</w:t>
            </w:r>
          </w:p>
        </w:tc>
      </w:tr>
      <w:tr w:rsidR="00BD26BB" w14:paraId="40094C7B" w14:textId="77777777" w:rsidTr="00495DC8">
        <w:tc>
          <w:tcPr>
            <w:tcW w:w="4787" w:type="dxa"/>
            <w:gridSpan w:val="3"/>
            <w:tcBorders>
              <w:top w:val="single" w:sz="2" w:space="0" w:color="auto"/>
            </w:tcBorders>
            <w:shd w:val="clear" w:color="auto" w:fill="F7CAAC"/>
          </w:tcPr>
          <w:p w14:paraId="33DC0774" w14:textId="77777777" w:rsidR="00BD26BB" w:rsidRDefault="00BD26BB" w:rsidP="00495DC8">
            <w:pPr>
              <w:jc w:val="both"/>
            </w:pPr>
            <w:r>
              <w:rPr>
                <w:b/>
              </w:rPr>
              <w:t>Rozsah konzultací (soustředění)</w:t>
            </w:r>
          </w:p>
        </w:tc>
        <w:tc>
          <w:tcPr>
            <w:tcW w:w="889" w:type="dxa"/>
            <w:tcBorders>
              <w:top w:val="single" w:sz="2" w:space="0" w:color="auto"/>
            </w:tcBorders>
          </w:tcPr>
          <w:p w14:paraId="1B16C5EF" w14:textId="77777777" w:rsidR="00BD26BB" w:rsidRDefault="00BD26BB" w:rsidP="00495DC8">
            <w:pPr>
              <w:jc w:val="both"/>
            </w:pPr>
          </w:p>
        </w:tc>
        <w:tc>
          <w:tcPr>
            <w:tcW w:w="4179" w:type="dxa"/>
            <w:gridSpan w:val="4"/>
            <w:tcBorders>
              <w:top w:val="single" w:sz="2" w:space="0" w:color="auto"/>
            </w:tcBorders>
            <w:shd w:val="clear" w:color="auto" w:fill="F7CAAC"/>
          </w:tcPr>
          <w:p w14:paraId="53B41EAA" w14:textId="77777777" w:rsidR="00BD26BB" w:rsidRDefault="00BD26BB" w:rsidP="00495DC8">
            <w:pPr>
              <w:jc w:val="both"/>
              <w:rPr>
                <w:b/>
              </w:rPr>
            </w:pPr>
            <w:r>
              <w:rPr>
                <w:b/>
              </w:rPr>
              <w:t xml:space="preserve">hodin </w:t>
            </w:r>
          </w:p>
        </w:tc>
      </w:tr>
      <w:tr w:rsidR="00BD26BB" w14:paraId="700FF772" w14:textId="77777777" w:rsidTr="00495DC8">
        <w:tc>
          <w:tcPr>
            <w:tcW w:w="9855" w:type="dxa"/>
            <w:gridSpan w:val="8"/>
            <w:shd w:val="clear" w:color="auto" w:fill="F7CAAC"/>
          </w:tcPr>
          <w:p w14:paraId="3FC7D3AA" w14:textId="77777777" w:rsidR="00BD26BB" w:rsidRDefault="00BD26BB" w:rsidP="00495DC8">
            <w:pPr>
              <w:jc w:val="both"/>
              <w:rPr>
                <w:b/>
              </w:rPr>
            </w:pPr>
            <w:r>
              <w:rPr>
                <w:b/>
              </w:rPr>
              <w:t>Informace o způsobu kontaktu s vyučujícím</w:t>
            </w:r>
          </w:p>
        </w:tc>
      </w:tr>
      <w:tr w:rsidR="00BD26BB" w14:paraId="7BFCE497" w14:textId="77777777" w:rsidTr="00495DC8">
        <w:trPr>
          <w:trHeight w:val="240"/>
        </w:trPr>
        <w:tc>
          <w:tcPr>
            <w:tcW w:w="9855" w:type="dxa"/>
            <w:gridSpan w:val="8"/>
          </w:tcPr>
          <w:p w14:paraId="2F94D6B0" w14:textId="77777777" w:rsidR="00BD26BB" w:rsidRDefault="00BD26BB" w:rsidP="00495DC8">
            <w:pPr>
              <w:jc w:val="both"/>
            </w:pPr>
          </w:p>
        </w:tc>
      </w:tr>
    </w:tbl>
    <w:p w14:paraId="6C701F42" w14:textId="145994A7" w:rsidR="00BD26BB" w:rsidRDefault="00BD26BB">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61A11EA1" w14:textId="77777777" w:rsidTr="00495DC8">
        <w:tc>
          <w:tcPr>
            <w:tcW w:w="9855" w:type="dxa"/>
            <w:gridSpan w:val="8"/>
            <w:tcBorders>
              <w:bottom w:val="double" w:sz="4" w:space="0" w:color="auto"/>
            </w:tcBorders>
            <w:shd w:val="clear" w:color="auto" w:fill="BDD6EE"/>
          </w:tcPr>
          <w:p w14:paraId="246C1652" w14:textId="77777777" w:rsidR="00BD26BB" w:rsidRDefault="00BD26BB" w:rsidP="00495DC8">
            <w:pPr>
              <w:jc w:val="both"/>
              <w:rPr>
                <w:b/>
                <w:sz w:val="28"/>
              </w:rPr>
            </w:pPr>
            <w:r>
              <w:br w:type="page"/>
            </w:r>
            <w:r>
              <w:rPr>
                <w:b/>
                <w:sz w:val="28"/>
              </w:rPr>
              <w:t>B-III – Charakteristika studijního předmětu</w:t>
            </w:r>
          </w:p>
        </w:tc>
      </w:tr>
      <w:tr w:rsidR="00BD26BB" w14:paraId="605F23B5" w14:textId="77777777" w:rsidTr="00495DC8">
        <w:tc>
          <w:tcPr>
            <w:tcW w:w="3086" w:type="dxa"/>
            <w:tcBorders>
              <w:top w:val="double" w:sz="4" w:space="0" w:color="auto"/>
            </w:tcBorders>
            <w:shd w:val="clear" w:color="auto" w:fill="F7CAAC"/>
          </w:tcPr>
          <w:p w14:paraId="7D20F454" w14:textId="77777777" w:rsidR="00BD26BB" w:rsidRDefault="00BD26BB" w:rsidP="00495DC8">
            <w:pPr>
              <w:jc w:val="both"/>
              <w:rPr>
                <w:b/>
              </w:rPr>
            </w:pPr>
            <w:r>
              <w:rPr>
                <w:b/>
              </w:rPr>
              <w:t>Název studijního předmětu</w:t>
            </w:r>
          </w:p>
        </w:tc>
        <w:tc>
          <w:tcPr>
            <w:tcW w:w="6769" w:type="dxa"/>
            <w:gridSpan w:val="7"/>
            <w:tcBorders>
              <w:top w:val="double" w:sz="4" w:space="0" w:color="auto"/>
            </w:tcBorders>
          </w:tcPr>
          <w:p w14:paraId="744A45A8" w14:textId="77777777" w:rsidR="00BD26BB" w:rsidRPr="002D7853" w:rsidRDefault="00BD26BB" w:rsidP="00495DC8">
            <w:pPr>
              <w:jc w:val="both"/>
              <w:rPr>
                <w:b/>
              </w:rPr>
            </w:pPr>
            <w:r w:rsidRPr="002D7853">
              <w:rPr>
                <w:b/>
              </w:rPr>
              <w:t>Fyzická geografie II</w:t>
            </w:r>
          </w:p>
        </w:tc>
      </w:tr>
      <w:tr w:rsidR="00BD26BB" w14:paraId="793FD4E8" w14:textId="77777777" w:rsidTr="00495DC8">
        <w:tc>
          <w:tcPr>
            <w:tcW w:w="3086" w:type="dxa"/>
            <w:shd w:val="clear" w:color="auto" w:fill="F7CAAC"/>
          </w:tcPr>
          <w:p w14:paraId="3CE9C353" w14:textId="77777777" w:rsidR="00BD26BB" w:rsidRDefault="00BD26BB" w:rsidP="00495DC8">
            <w:pPr>
              <w:jc w:val="both"/>
              <w:rPr>
                <w:b/>
              </w:rPr>
            </w:pPr>
            <w:r>
              <w:rPr>
                <w:b/>
              </w:rPr>
              <w:t>Typ předmětu</w:t>
            </w:r>
          </w:p>
        </w:tc>
        <w:tc>
          <w:tcPr>
            <w:tcW w:w="3406" w:type="dxa"/>
            <w:gridSpan w:val="4"/>
          </w:tcPr>
          <w:p w14:paraId="6EF7288E" w14:textId="77777777" w:rsidR="00BD26BB" w:rsidRPr="005F2CFE" w:rsidRDefault="00BD26BB" w:rsidP="00495DC8">
            <w:pPr>
              <w:pStyle w:val="FormtovanvHTML"/>
              <w:shd w:val="clear" w:color="auto" w:fill="FFFFFF"/>
              <w:rPr>
                <w:rFonts w:ascii="Times New Roman" w:hAnsi="Times New Roman"/>
                <w:color w:val="000000"/>
              </w:rPr>
            </w:pPr>
            <w:r>
              <w:rPr>
                <w:rFonts w:ascii="Times New Roman" w:hAnsi="Times New Roman"/>
              </w:rPr>
              <w:t>Povinný, PZ</w:t>
            </w:r>
          </w:p>
        </w:tc>
        <w:tc>
          <w:tcPr>
            <w:tcW w:w="2695" w:type="dxa"/>
            <w:gridSpan w:val="2"/>
            <w:shd w:val="clear" w:color="auto" w:fill="F7CAAC"/>
          </w:tcPr>
          <w:p w14:paraId="1ADBD4E3" w14:textId="77777777" w:rsidR="00BD26BB" w:rsidRDefault="00BD26BB" w:rsidP="00495DC8">
            <w:pPr>
              <w:jc w:val="both"/>
            </w:pPr>
            <w:r>
              <w:rPr>
                <w:b/>
              </w:rPr>
              <w:t>doporučený ročník / semestr</w:t>
            </w:r>
          </w:p>
        </w:tc>
        <w:tc>
          <w:tcPr>
            <w:tcW w:w="668" w:type="dxa"/>
          </w:tcPr>
          <w:p w14:paraId="7E82C155" w14:textId="77777777" w:rsidR="00BD26BB" w:rsidRDefault="00BD26BB" w:rsidP="00495DC8">
            <w:pPr>
              <w:jc w:val="both"/>
            </w:pPr>
            <w:r>
              <w:t>1/LS</w:t>
            </w:r>
          </w:p>
        </w:tc>
      </w:tr>
      <w:tr w:rsidR="00BD26BB" w14:paraId="6B4FB3A6" w14:textId="77777777" w:rsidTr="00495DC8">
        <w:tc>
          <w:tcPr>
            <w:tcW w:w="3086" w:type="dxa"/>
            <w:shd w:val="clear" w:color="auto" w:fill="F7CAAC"/>
          </w:tcPr>
          <w:p w14:paraId="20D7D260" w14:textId="77777777" w:rsidR="00BD26BB" w:rsidRDefault="00BD26BB" w:rsidP="00495DC8">
            <w:pPr>
              <w:jc w:val="both"/>
              <w:rPr>
                <w:b/>
              </w:rPr>
            </w:pPr>
            <w:r>
              <w:rPr>
                <w:b/>
              </w:rPr>
              <w:t>Rozsah studijního předmětu</w:t>
            </w:r>
          </w:p>
        </w:tc>
        <w:tc>
          <w:tcPr>
            <w:tcW w:w="1701" w:type="dxa"/>
            <w:gridSpan w:val="2"/>
          </w:tcPr>
          <w:p w14:paraId="12AE7DBA" w14:textId="77777777" w:rsidR="00BD26BB" w:rsidRDefault="00BD26BB" w:rsidP="00495DC8">
            <w:pPr>
              <w:jc w:val="both"/>
            </w:pPr>
            <w:r>
              <w:t xml:space="preserve">28p – 14s </w:t>
            </w:r>
          </w:p>
        </w:tc>
        <w:tc>
          <w:tcPr>
            <w:tcW w:w="889" w:type="dxa"/>
            <w:shd w:val="clear" w:color="auto" w:fill="F7CAAC"/>
          </w:tcPr>
          <w:p w14:paraId="4B19FBAC" w14:textId="77777777" w:rsidR="00BD26BB" w:rsidRDefault="00BD26BB" w:rsidP="00495DC8">
            <w:pPr>
              <w:jc w:val="both"/>
              <w:rPr>
                <w:b/>
              </w:rPr>
            </w:pPr>
            <w:r>
              <w:rPr>
                <w:b/>
              </w:rPr>
              <w:t xml:space="preserve">hod. </w:t>
            </w:r>
          </w:p>
        </w:tc>
        <w:tc>
          <w:tcPr>
            <w:tcW w:w="816" w:type="dxa"/>
          </w:tcPr>
          <w:p w14:paraId="3ED8CAAE" w14:textId="1D54BC94" w:rsidR="00BD26BB" w:rsidRDefault="004C48FF" w:rsidP="00495DC8">
            <w:pPr>
              <w:jc w:val="both"/>
            </w:pPr>
            <w:r>
              <w:t>42</w:t>
            </w:r>
          </w:p>
        </w:tc>
        <w:tc>
          <w:tcPr>
            <w:tcW w:w="2156" w:type="dxa"/>
            <w:shd w:val="clear" w:color="auto" w:fill="F7CAAC"/>
          </w:tcPr>
          <w:p w14:paraId="1DE43CD8" w14:textId="77777777" w:rsidR="00BD26BB" w:rsidRDefault="00BD26BB" w:rsidP="00495DC8">
            <w:pPr>
              <w:jc w:val="both"/>
              <w:rPr>
                <w:b/>
              </w:rPr>
            </w:pPr>
            <w:r>
              <w:rPr>
                <w:b/>
              </w:rPr>
              <w:t>kreditů</w:t>
            </w:r>
          </w:p>
        </w:tc>
        <w:tc>
          <w:tcPr>
            <w:tcW w:w="1207" w:type="dxa"/>
            <w:gridSpan w:val="2"/>
          </w:tcPr>
          <w:p w14:paraId="57FEF6D2" w14:textId="77777777" w:rsidR="00BD26BB" w:rsidRDefault="00BD26BB" w:rsidP="00495DC8">
            <w:pPr>
              <w:jc w:val="both"/>
            </w:pPr>
            <w:r>
              <w:t>5</w:t>
            </w:r>
          </w:p>
        </w:tc>
      </w:tr>
      <w:tr w:rsidR="00BD26BB" w14:paraId="028E0DB9" w14:textId="77777777" w:rsidTr="00495DC8">
        <w:tc>
          <w:tcPr>
            <w:tcW w:w="3086" w:type="dxa"/>
            <w:shd w:val="clear" w:color="auto" w:fill="F7CAAC"/>
          </w:tcPr>
          <w:p w14:paraId="6BABCD94" w14:textId="77777777" w:rsidR="00BD26BB" w:rsidRDefault="00BD26BB" w:rsidP="00495DC8">
            <w:pPr>
              <w:jc w:val="both"/>
              <w:rPr>
                <w:b/>
                <w:sz w:val="22"/>
              </w:rPr>
            </w:pPr>
            <w:r>
              <w:rPr>
                <w:b/>
              </w:rPr>
              <w:t>Prerekvizity, korekvizity, ekvivalence</w:t>
            </w:r>
          </w:p>
        </w:tc>
        <w:tc>
          <w:tcPr>
            <w:tcW w:w="6769" w:type="dxa"/>
            <w:gridSpan w:val="7"/>
          </w:tcPr>
          <w:p w14:paraId="38FAA4B9" w14:textId="7E58F6BE" w:rsidR="00BD26BB" w:rsidRDefault="00BD26BB" w:rsidP="00495DC8">
            <w:pPr>
              <w:jc w:val="both"/>
            </w:pPr>
            <w:r>
              <w:rPr>
                <w:b/>
              </w:rPr>
              <w:t>Prerekvizity:</w:t>
            </w:r>
            <w:r>
              <w:t>fyzické geografie I.</w:t>
            </w:r>
          </w:p>
        </w:tc>
      </w:tr>
      <w:tr w:rsidR="00BD26BB" w14:paraId="5D37912B" w14:textId="77777777" w:rsidTr="00495DC8">
        <w:tc>
          <w:tcPr>
            <w:tcW w:w="3086" w:type="dxa"/>
            <w:shd w:val="clear" w:color="auto" w:fill="F7CAAC"/>
          </w:tcPr>
          <w:p w14:paraId="1EB134BF" w14:textId="77777777" w:rsidR="00BD26BB" w:rsidRDefault="00BD26BB" w:rsidP="00495DC8">
            <w:pPr>
              <w:jc w:val="both"/>
              <w:rPr>
                <w:b/>
              </w:rPr>
            </w:pPr>
            <w:r>
              <w:rPr>
                <w:b/>
              </w:rPr>
              <w:t>Způsob ověření studijních výsledků</w:t>
            </w:r>
          </w:p>
        </w:tc>
        <w:tc>
          <w:tcPr>
            <w:tcW w:w="3406" w:type="dxa"/>
            <w:gridSpan w:val="4"/>
          </w:tcPr>
          <w:p w14:paraId="0F414242" w14:textId="77777777" w:rsidR="00BD26BB" w:rsidRPr="00164753" w:rsidRDefault="00BD26BB" w:rsidP="00495DC8">
            <w:pPr>
              <w:jc w:val="both"/>
            </w:pPr>
            <w:r>
              <w:rPr>
                <w:rFonts w:eastAsia="SimSun"/>
                <w:lang w:eastAsia="zh-CN" w:bidi="hi-IN"/>
              </w:rPr>
              <w:t>Zápočet, zkouška</w:t>
            </w:r>
          </w:p>
        </w:tc>
        <w:tc>
          <w:tcPr>
            <w:tcW w:w="2156" w:type="dxa"/>
            <w:shd w:val="clear" w:color="auto" w:fill="F7CAAC"/>
          </w:tcPr>
          <w:p w14:paraId="5597914D" w14:textId="77777777" w:rsidR="00BD26BB" w:rsidRDefault="00BD26BB" w:rsidP="00495DC8">
            <w:pPr>
              <w:jc w:val="both"/>
              <w:rPr>
                <w:b/>
              </w:rPr>
            </w:pPr>
            <w:r>
              <w:rPr>
                <w:b/>
              </w:rPr>
              <w:t>Forma výuky</w:t>
            </w:r>
          </w:p>
        </w:tc>
        <w:tc>
          <w:tcPr>
            <w:tcW w:w="1207" w:type="dxa"/>
            <w:gridSpan w:val="2"/>
          </w:tcPr>
          <w:p w14:paraId="45FAB79A" w14:textId="0E2BCB75" w:rsidR="00BD26BB" w:rsidRDefault="004C48FF" w:rsidP="00495DC8">
            <w:pPr>
              <w:jc w:val="both"/>
            </w:pPr>
            <w:r>
              <w:t>přednášky</w:t>
            </w:r>
          </w:p>
          <w:p w14:paraId="32AE2112" w14:textId="5DB45736" w:rsidR="004C48FF" w:rsidRDefault="004C48FF" w:rsidP="00495DC8">
            <w:pPr>
              <w:jc w:val="both"/>
            </w:pPr>
            <w:r>
              <w:t>semináře</w:t>
            </w:r>
          </w:p>
        </w:tc>
      </w:tr>
      <w:tr w:rsidR="00BD26BB" w14:paraId="38E8FC44" w14:textId="77777777" w:rsidTr="00495DC8">
        <w:tc>
          <w:tcPr>
            <w:tcW w:w="3086" w:type="dxa"/>
            <w:shd w:val="clear" w:color="auto" w:fill="F7CAAC"/>
          </w:tcPr>
          <w:p w14:paraId="37C91276" w14:textId="3E62571A" w:rsidR="00BD26BB" w:rsidRDefault="00BD26BB" w:rsidP="00495DC8">
            <w:pPr>
              <w:jc w:val="both"/>
              <w:rPr>
                <w:b/>
              </w:rPr>
            </w:pPr>
            <w:r>
              <w:rPr>
                <w:b/>
              </w:rPr>
              <w:t>Forma způsobu ověření studijních výsledků a další požadavky na studenta</w:t>
            </w:r>
          </w:p>
        </w:tc>
        <w:tc>
          <w:tcPr>
            <w:tcW w:w="6769" w:type="dxa"/>
            <w:gridSpan w:val="7"/>
            <w:tcBorders>
              <w:bottom w:val="nil"/>
            </w:tcBorders>
          </w:tcPr>
          <w:p w14:paraId="37D60BAA" w14:textId="77777777" w:rsidR="00BD26BB" w:rsidRDefault="00BD26BB" w:rsidP="00495DC8">
            <w:pPr>
              <w:jc w:val="both"/>
            </w:pPr>
            <w:r w:rsidRPr="00623C83">
              <w:rPr>
                <w:lang w:eastAsia="en-US"/>
              </w:rPr>
              <w:t>Požadavkem pro ud</w:t>
            </w:r>
            <w:r w:rsidRPr="00623C83">
              <w:rPr>
                <w:rFonts w:eastAsia="TimesNewRoman"/>
                <w:lang w:eastAsia="en-US"/>
              </w:rPr>
              <w:t>ě</w:t>
            </w:r>
            <w:r w:rsidRPr="00623C83">
              <w:rPr>
                <w:lang w:eastAsia="en-US"/>
              </w:rPr>
              <w:t>lení zápo</w:t>
            </w:r>
            <w:r w:rsidRPr="00623C83">
              <w:rPr>
                <w:rFonts w:eastAsia="TimesNewRoman"/>
                <w:lang w:eastAsia="en-US"/>
              </w:rPr>
              <w:t>č</w:t>
            </w:r>
            <w:r w:rsidRPr="00623C83">
              <w:rPr>
                <w:lang w:eastAsia="en-US"/>
              </w:rPr>
              <w:t>tu je aktivní ú</w:t>
            </w:r>
            <w:r w:rsidRPr="00623C83">
              <w:rPr>
                <w:rFonts w:eastAsia="TimesNewRoman"/>
                <w:lang w:eastAsia="en-US"/>
              </w:rPr>
              <w:t>č</w:t>
            </w:r>
            <w:r w:rsidRPr="00623C83">
              <w:rPr>
                <w:lang w:eastAsia="en-US"/>
              </w:rPr>
              <w:t>ast na seminá</w:t>
            </w:r>
            <w:r w:rsidRPr="00623C83">
              <w:rPr>
                <w:rFonts w:eastAsia="TimesNewRoman"/>
                <w:lang w:eastAsia="en-US"/>
              </w:rPr>
              <w:t>ř</w:t>
            </w:r>
            <w:r w:rsidRPr="00623C83">
              <w:rPr>
                <w:lang w:eastAsia="en-US"/>
              </w:rPr>
              <w:t>ích, pr</w:t>
            </w:r>
            <w:r w:rsidRPr="00623C83">
              <w:rPr>
                <w:rFonts w:eastAsia="TimesNewRoman"/>
                <w:lang w:eastAsia="en-US"/>
              </w:rPr>
              <w:t>ů</w:t>
            </w:r>
            <w:r w:rsidRPr="00623C83">
              <w:rPr>
                <w:lang w:eastAsia="en-US"/>
              </w:rPr>
              <w:t>b</w:t>
            </w:r>
            <w:r w:rsidRPr="00623C83">
              <w:rPr>
                <w:rFonts w:eastAsia="TimesNewRoman"/>
                <w:lang w:eastAsia="en-US"/>
              </w:rPr>
              <w:t>ě</w:t>
            </w:r>
            <w:r w:rsidRPr="00623C83">
              <w:rPr>
                <w:lang w:eastAsia="en-US"/>
              </w:rPr>
              <w:t>žné pln</w:t>
            </w:r>
            <w:r w:rsidRPr="00623C83">
              <w:rPr>
                <w:rFonts w:eastAsia="TimesNewRoman"/>
                <w:lang w:eastAsia="en-US"/>
              </w:rPr>
              <w:t>ě</w:t>
            </w:r>
            <w:r w:rsidRPr="00623C83">
              <w:rPr>
                <w:lang w:eastAsia="en-US"/>
              </w:rPr>
              <w:t>ní zadaných úkol</w:t>
            </w:r>
            <w:r w:rsidRPr="00623C83">
              <w:rPr>
                <w:rFonts w:eastAsia="TimesNewRoman"/>
                <w:lang w:eastAsia="en-US"/>
              </w:rPr>
              <w:t xml:space="preserve">ů </w:t>
            </w:r>
            <w:r w:rsidRPr="00623C83">
              <w:rPr>
                <w:lang w:eastAsia="en-US"/>
              </w:rPr>
              <w:t>do seminá</w:t>
            </w:r>
            <w:r w:rsidRPr="00623C83">
              <w:rPr>
                <w:rFonts w:eastAsia="TimesNewRoman"/>
                <w:lang w:eastAsia="en-US"/>
              </w:rPr>
              <w:t xml:space="preserve">řů </w:t>
            </w:r>
            <w:r w:rsidRPr="00623C83">
              <w:rPr>
                <w:lang w:eastAsia="en-US"/>
              </w:rPr>
              <w:t>a napsání zápo</w:t>
            </w:r>
            <w:r w:rsidRPr="00623C83">
              <w:rPr>
                <w:rFonts w:eastAsia="TimesNewRoman"/>
                <w:lang w:eastAsia="en-US"/>
              </w:rPr>
              <w:t>č</w:t>
            </w:r>
            <w:r w:rsidRPr="00623C83">
              <w:rPr>
                <w:lang w:eastAsia="en-US"/>
              </w:rPr>
              <w:t>tové práce.</w:t>
            </w:r>
            <w:r w:rsidRPr="00623C83">
              <w:t xml:space="preserve"> </w:t>
            </w:r>
          </w:p>
          <w:p w14:paraId="298A4796" w14:textId="77777777" w:rsidR="00BD26BB" w:rsidRDefault="00BD26BB" w:rsidP="00495DC8">
            <w:pPr>
              <w:jc w:val="both"/>
            </w:pPr>
            <w:r w:rsidRPr="003C2BF2">
              <w:t xml:space="preserve">Zkouška: </w:t>
            </w:r>
            <w:r>
              <w:t xml:space="preserve">Je vyžadována </w:t>
            </w:r>
            <w:r w:rsidRPr="003C2BF2">
              <w:t>znalost látky z probíraných tematických okruhů</w:t>
            </w:r>
            <w:r>
              <w:t>, forma je ústní.</w:t>
            </w:r>
          </w:p>
        </w:tc>
      </w:tr>
      <w:tr w:rsidR="00BD26BB" w14:paraId="11B152C9" w14:textId="77777777" w:rsidTr="00495DC8">
        <w:trPr>
          <w:trHeight w:val="554"/>
        </w:trPr>
        <w:tc>
          <w:tcPr>
            <w:tcW w:w="9855" w:type="dxa"/>
            <w:gridSpan w:val="8"/>
            <w:tcBorders>
              <w:top w:val="nil"/>
            </w:tcBorders>
          </w:tcPr>
          <w:p w14:paraId="5D228E13" w14:textId="331DC1C9" w:rsidR="00BD26BB" w:rsidRDefault="00BD26BB" w:rsidP="00495DC8">
            <w:pPr>
              <w:jc w:val="both"/>
            </w:pPr>
          </w:p>
        </w:tc>
      </w:tr>
      <w:tr w:rsidR="00BD26BB" w14:paraId="4604127B" w14:textId="77777777" w:rsidTr="00495DC8">
        <w:trPr>
          <w:trHeight w:val="197"/>
        </w:trPr>
        <w:tc>
          <w:tcPr>
            <w:tcW w:w="3086" w:type="dxa"/>
            <w:tcBorders>
              <w:top w:val="nil"/>
            </w:tcBorders>
            <w:shd w:val="clear" w:color="auto" w:fill="F7CAAC"/>
          </w:tcPr>
          <w:p w14:paraId="5AC1A15D" w14:textId="77777777" w:rsidR="00BD26BB" w:rsidRDefault="00BD26BB" w:rsidP="00495DC8">
            <w:pPr>
              <w:jc w:val="both"/>
              <w:rPr>
                <w:b/>
              </w:rPr>
            </w:pPr>
            <w:r>
              <w:rPr>
                <w:b/>
              </w:rPr>
              <w:t>Garant předmětu</w:t>
            </w:r>
          </w:p>
        </w:tc>
        <w:tc>
          <w:tcPr>
            <w:tcW w:w="6769" w:type="dxa"/>
            <w:gridSpan w:val="7"/>
            <w:tcBorders>
              <w:top w:val="nil"/>
            </w:tcBorders>
          </w:tcPr>
          <w:p w14:paraId="51585D67" w14:textId="71096665" w:rsidR="00BD26BB" w:rsidRPr="004158DD" w:rsidRDefault="00BD26BB" w:rsidP="00495DC8">
            <w:pPr>
              <w:pStyle w:val="FormtovanvHTML"/>
              <w:shd w:val="clear" w:color="auto" w:fill="FFFFFF"/>
              <w:rPr>
                <w:rFonts w:ascii="Times New Roman" w:hAnsi="Times New Roman"/>
                <w:color w:val="000000"/>
              </w:rPr>
            </w:pPr>
            <w:r w:rsidRPr="00BC6939">
              <w:rPr>
                <w:rFonts w:ascii="Times New Roman" w:hAnsi="Times New Roman"/>
              </w:rPr>
              <w:t xml:space="preserve">Mgr. Matyáš Adam, Ph.D. </w:t>
            </w:r>
          </w:p>
        </w:tc>
      </w:tr>
      <w:tr w:rsidR="00BD26BB" w14:paraId="10D01780" w14:textId="77777777" w:rsidTr="00495DC8">
        <w:trPr>
          <w:trHeight w:val="243"/>
        </w:trPr>
        <w:tc>
          <w:tcPr>
            <w:tcW w:w="3086" w:type="dxa"/>
            <w:tcBorders>
              <w:top w:val="nil"/>
            </w:tcBorders>
            <w:shd w:val="clear" w:color="auto" w:fill="F7CAAC"/>
          </w:tcPr>
          <w:p w14:paraId="2545DF43" w14:textId="77777777" w:rsidR="00BD26BB" w:rsidRDefault="00BD26BB" w:rsidP="00495DC8">
            <w:pPr>
              <w:jc w:val="both"/>
              <w:rPr>
                <w:b/>
              </w:rPr>
            </w:pPr>
            <w:r>
              <w:rPr>
                <w:b/>
              </w:rPr>
              <w:t>Zapojení garanta do výuky předmětu</w:t>
            </w:r>
          </w:p>
        </w:tc>
        <w:tc>
          <w:tcPr>
            <w:tcW w:w="6769" w:type="dxa"/>
            <w:gridSpan w:val="7"/>
            <w:tcBorders>
              <w:top w:val="nil"/>
            </w:tcBorders>
          </w:tcPr>
          <w:p w14:paraId="0492DA5F" w14:textId="77777777" w:rsidR="00BD26BB" w:rsidRDefault="00BD26BB" w:rsidP="00495DC8">
            <w:pPr>
              <w:jc w:val="both"/>
            </w:pPr>
            <w:r w:rsidRPr="00D4222D">
              <w:t xml:space="preserve">Garant stanovuje koncepci předmětu, podílí se na přednáškách v rozsahu </w:t>
            </w:r>
            <w:r>
              <w:t>100</w:t>
            </w:r>
            <w:r w:rsidRPr="00D4222D">
              <w:t xml:space="preserve"> % a dále stanovuje koncepci </w:t>
            </w:r>
            <w:r>
              <w:t>terénu.</w:t>
            </w:r>
          </w:p>
        </w:tc>
      </w:tr>
      <w:tr w:rsidR="00BD26BB" w14:paraId="5696B127" w14:textId="77777777" w:rsidTr="00495DC8">
        <w:tc>
          <w:tcPr>
            <w:tcW w:w="3086" w:type="dxa"/>
            <w:shd w:val="clear" w:color="auto" w:fill="F7CAAC"/>
          </w:tcPr>
          <w:p w14:paraId="1A224AB1" w14:textId="77777777" w:rsidR="00BD26BB" w:rsidRDefault="00BD26BB" w:rsidP="00495DC8">
            <w:pPr>
              <w:jc w:val="both"/>
              <w:rPr>
                <w:b/>
              </w:rPr>
            </w:pPr>
            <w:r>
              <w:rPr>
                <w:b/>
              </w:rPr>
              <w:t>Vyučující</w:t>
            </w:r>
          </w:p>
        </w:tc>
        <w:tc>
          <w:tcPr>
            <w:tcW w:w="6769" w:type="dxa"/>
            <w:gridSpan w:val="7"/>
            <w:tcBorders>
              <w:bottom w:val="nil"/>
            </w:tcBorders>
          </w:tcPr>
          <w:p w14:paraId="30981CD4" w14:textId="77777777" w:rsidR="00BD26BB" w:rsidRDefault="00BD26BB" w:rsidP="00495DC8">
            <w:pPr>
              <w:jc w:val="both"/>
            </w:pPr>
            <w:r w:rsidRPr="00BC6939">
              <w:t>Mgr. Matyáš Adam, Ph.D. (100 %)</w:t>
            </w:r>
            <w:r>
              <w:t xml:space="preserve"> </w:t>
            </w:r>
            <w:r w:rsidRPr="005B6157">
              <w:t>– přednášky, semináře (100 %)</w:t>
            </w:r>
          </w:p>
        </w:tc>
      </w:tr>
      <w:tr w:rsidR="00BD26BB" w14:paraId="060AA154" w14:textId="77777777" w:rsidTr="00495DC8">
        <w:trPr>
          <w:trHeight w:val="554"/>
        </w:trPr>
        <w:tc>
          <w:tcPr>
            <w:tcW w:w="9855" w:type="dxa"/>
            <w:gridSpan w:val="8"/>
            <w:tcBorders>
              <w:top w:val="nil"/>
            </w:tcBorders>
          </w:tcPr>
          <w:p w14:paraId="6E171196" w14:textId="5FB4E9AB" w:rsidR="00BD26BB" w:rsidRPr="004158DD" w:rsidRDefault="00BD26BB" w:rsidP="00495DC8">
            <w:pPr>
              <w:pStyle w:val="FormtovanvHTML"/>
              <w:shd w:val="clear" w:color="auto" w:fill="FFFFFF"/>
              <w:rPr>
                <w:rFonts w:ascii="Times New Roman" w:hAnsi="Times New Roman"/>
                <w:color w:val="000000"/>
              </w:rPr>
            </w:pPr>
          </w:p>
        </w:tc>
      </w:tr>
      <w:tr w:rsidR="00BD26BB" w14:paraId="1B51C4A0" w14:textId="77777777" w:rsidTr="00495DC8">
        <w:tc>
          <w:tcPr>
            <w:tcW w:w="3086" w:type="dxa"/>
            <w:shd w:val="clear" w:color="auto" w:fill="F7CAAC"/>
          </w:tcPr>
          <w:p w14:paraId="60DBD47A" w14:textId="77777777" w:rsidR="00BD26BB" w:rsidRDefault="00BD26BB" w:rsidP="00495DC8">
            <w:pPr>
              <w:jc w:val="both"/>
              <w:rPr>
                <w:b/>
              </w:rPr>
            </w:pPr>
            <w:r>
              <w:rPr>
                <w:b/>
              </w:rPr>
              <w:t>Stručná anotace předmětu</w:t>
            </w:r>
          </w:p>
        </w:tc>
        <w:tc>
          <w:tcPr>
            <w:tcW w:w="6769" w:type="dxa"/>
            <w:gridSpan w:val="7"/>
            <w:tcBorders>
              <w:bottom w:val="nil"/>
            </w:tcBorders>
          </w:tcPr>
          <w:p w14:paraId="6C7338AA" w14:textId="77777777" w:rsidR="00BD26BB" w:rsidRDefault="00BD26BB" w:rsidP="00495DC8">
            <w:pPr>
              <w:jc w:val="both"/>
            </w:pPr>
          </w:p>
        </w:tc>
      </w:tr>
      <w:tr w:rsidR="00BD26BB" w14:paraId="369E43EA" w14:textId="77777777" w:rsidTr="00495DC8">
        <w:trPr>
          <w:trHeight w:val="3938"/>
        </w:trPr>
        <w:tc>
          <w:tcPr>
            <w:tcW w:w="9855" w:type="dxa"/>
            <w:gridSpan w:val="8"/>
            <w:tcBorders>
              <w:top w:val="nil"/>
              <w:bottom w:val="single" w:sz="12" w:space="0" w:color="auto"/>
            </w:tcBorders>
          </w:tcPr>
          <w:p w14:paraId="2AF0F323" w14:textId="3A752481" w:rsidR="00BD26BB" w:rsidRDefault="00BD26BB" w:rsidP="00495DC8">
            <w:pPr>
              <w:jc w:val="both"/>
            </w:pPr>
            <w:r w:rsidRPr="00DC56FB">
              <w:t xml:space="preserve">Cílem předmětu je představit studujícím souvislosti </w:t>
            </w:r>
            <w:r>
              <w:t>ve fyzicko-geografické sféře a navázat na předmět Fyzická geografie I. tématy zabývajícími se dalšími složkami fyzicko-geografické sféry.</w:t>
            </w:r>
          </w:p>
          <w:p w14:paraId="78AC445A" w14:textId="77777777" w:rsidR="00BD26BB" w:rsidRDefault="00BD26BB" w:rsidP="00495DC8">
            <w:pPr>
              <w:jc w:val="both"/>
            </w:pPr>
          </w:p>
          <w:p w14:paraId="03C72B35" w14:textId="77777777" w:rsidR="00BD26BB" w:rsidRPr="00712E30" w:rsidRDefault="00BD26BB" w:rsidP="00495DC8">
            <w:pPr>
              <w:jc w:val="both"/>
              <w:rPr>
                <w:u w:val="single"/>
              </w:rPr>
            </w:pPr>
            <w:r w:rsidRPr="00712E30">
              <w:rPr>
                <w:u w:val="single"/>
              </w:rPr>
              <w:t>Hlavní témata:</w:t>
            </w:r>
          </w:p>
          <w:p w14:paraId="0AD14322" w14:textId="2698411C" w:rsidR="00BD26BB" w:rsidRDefault="00BD26BB" w:rsidP="00712E30">
            <w:pPr>
              <w:numPr>
                <w:ilvl w:val="0"/>
                <w:numId w:val="74"/>
              </w:numPr>
              <w:autoSpaceDE w:val="0"/>
              <w:autoSpaceDN w:val="0"/>
              <w:adjustRightInd w:val="0"/>
              <w:jc w:val="both"/>
            </w:pPr>
            <w:r>
              <w:t>Klimatologie: klimatické klasifikace</w:t>
            </w:r>
            <w:r w:rsidR="004C48FF">
              <w:t>.</w:t>
            </w:r>
          </w:p>
          <w:p w14:paraId="19092FA5" w14:textId="3A068DBD" w:rsidR="00BD26BB" w:rsidRDefault="00BD26BB" w:rsidP="00712E30">
            <w:pPr>
              <w:numPr>
                <w:ilvl w:val="0"/>
                <w:numId w:val="74"/>
              </w:numPr>
              <w:autoSpaceDE w:val="0"/>
              <w:autoSpaceDN w:val="0"/>
              <w:adjustRightInd w:val="0"/>
              <w:jc w:val="both"/>
            </w:pPr>
            <w:r>
              <w:t>Klimatologie: podnebná pásma planety Země</w:t>
            </w:r>
            <w:r w:rsidR="004C48FF">
              <w:t>.</w:t>
            </w:r>
          </w:p>
          <w:p w14:paraId="10757A93" w14:textId="28786457" w:rsidR="00BD26BB" w:rsidRDefault="00BD26BB" w:rsidP="00712E30">
            <w:pPr>
              <w:numPr>
                <w:ilvl w:val="0"/>
                <w:numId w:val="74"/>
              </w:numPr>
              <w:autoSpaceDE w:val="0"/>
              <w:autoSpaceDN w:val="0"/>
              <w:adjustRightInd w:val="0"/>
              <w:jc w:val="both"/>
            </w:pPr>
            <w:r>
              <w:t>Klimatologie: změny klimatu</w:t>
            </w:r>
            <w:r w:rsidR="004C48FF">
              <w:t>.</w:t>
            </w:r>
          </w:p>
          <w:p w14:paraId="05EC24A2" w14:textId="2DAE2324" w:rsidR="00BD26BB" w:rsidRDefault="00BD26BB" w:rsidP="00712E30">
            <w:pPr>
              <w:numPr>
                <w:ilvl w:val="0"/>
                <w:numId w:val="74"/>
              </w:numPr>
              <w:autoSpaceDE w:val="0"/>
              <w:autoSpaceDN w:val="0"/>
              <w:adjustRightInd w:val="0"/>
              <w:jc w:val="both"/>
            </w:pPr>
            <w:r>
              <w:t>Paleoklimatologie</w:t>
            </w:r>
            <w:r w:rsidR="004C48FF">
              <w:t>.</w:t>
            </w:r>
          </w:p>
          <w:p w14:paraId="4F461C6A" w14:textId="77777777" w:rsidR="00BD26BB" w:rsidRPr="00893121" w:rsidRDefault="00BD26BB" w:rsidP="00712E30">
            <w:pPr>
              <w:numPr>
                <w:ilvl w:val="0"/>
                <w:numId w:val="74"/>
              </w:numPr>
              <w:jc w:val="both"/>
            </w:pPr>
            <w:r w:rsidRPr="00893121">
              <w:t>Hydrologie a její členění, rozšíření a oběh vody na Zemi.</w:t>
            </w:r>
          </w:p>
          <w:p w14:paraId="4FBCE5E0" w14:textId="0C86E523" w:rsidR="00BD26BB" w:rsidRDefault="00BD26BB" w:rsidP="00712E30">
            <w:pPr>
              <w:numPr>
                <w:ilvl w:val="0"/>
                <w:numId w:val="74"/>
              </w:numPr>
              <w:autoSpaceDE w:val="0"/>
              <w:autoSpaceDN w:val="0"/>
              <w:adjustRightInd w:val="0"/>
              <w:jc w:val="both"/>
            </w:pPr>
            <w:r w:rsidRPr="00893121">
              <w:t>Hydrologie řek (hydrografická charakteristika povodí, říční sítě a koryta řek), hydrologie podzemních vod (zdroje vzniku, druhy vody v horninách, vlastnosti hornin jako prostředí pro pohyb podzemní vody).</w:t>
            </w:r>
            <w:r>
              <w:t>Krajinná ekologie</w:t>
            </w:r>
            <w:r w:rsidR="004C48FF">
              <w:t>.</w:t>
            </w:r>
          </w:p>
          <w:p w14:paraId="1CCB9446" w14:textId="2E112703" w:rsidR="00BD26BB" w:rsidRDefault="00BD26BB" w:rsidP="00712E30">
            <w:pPr>
              <w:numPr>
                <w:ilvl w:val="0"/>
                <w:numId w:val="74"/>
              </w:numPr>
              <w:autoSpaceDE w:val="0"/>
              <w:autoSpaceDN w:val="0"/>
              <w:adjustRightInd w:val="0"/>
              <w:jc w:val="both"/>
            </w:pPr>
            <w:r>
              <w:t>Krajinná ekologie (koncepty, vztahy krajinné sféry a dalších složek FG)</w:t>
            </w:r>
            <w:r w:rsidR="004C48FF">
              <w:t>.</w:t>
            </w:r>
          </w:p>
          <w:p w14:paraId="3AE7F6A6" w14:textId="3B064B78" w:rsidR="00BD26BB" w:rsidRDefault="00BD26BB" w:rsidP="00712E30">
            <w:pPr>
              <w:numPr>
                <w:ilvl w:val="0"/>
                <w:numId w:val="74"/>
              </w:numPr>
              <w:autoSpaceDE w:val="0"/>
              <w:autoSpaceDN w:val="0"/>
              <w:adjustRightInd w:val="0"/>
              <w:jc w:val="both"/>
            </w:pPr>
            <w:r w:rsidRPr="00712E30">
              <w:t>Půdy a biota: půdotvorné faktory, půdotvorné procesy, ekosystém</w:t>
            </w:r>
            <w:r w:rsidR="004C48FF">
              <w:t>.</w:t>
            </w:r>
          </w:p>
          <w:p w14:paraId="6FEE0B2E" w14:textId="77777777" w:rsidR="00BD26BB" w:rsidRDefault="00BD26BB" w:rsidP="00712E30">
            <w:pPr>
              <w:numPr>
                <w:ilvl w:val="0"/>
                <w:numId w:val="74"/>
              </w:numPr>
              <w:autoSpaceDE w:val="0"/>
              <w:autoSpaceDN w:val="0"/>
              <w:adjustRightInd w:val="0"/>
              <w:jc w:val="both"/>
            </w:pPr>
            <w:r>
              <w:t>Terénní exkurze I.</w:t>
            </w:r>
          </w:p>
          <w:p w14:paraId="1A2FCB7D" w14:textId="77777777" w:rsidR="00BD26BB" w:rsidRDefault="00BD26BB" w:rsidP="00712E30">
            <w:pPr>
              <w:numPr>
                <w:ilvl w:val="0"/>
                <w:numId w:val="74"/>
              </w:numPr>
              <w:autoSpaceDE w:val="0"/>
              <w:autoSpaceDN w:val="0"/>
              <w:adjustRightInd w:val="0"/>
              <w:jc w:val="both"/>
            </w:pPr>
            <w:r>
              <w:t>Terénní exkurze II.</w:t>
            </w:r>
          </w:p>
        </w:tc>
      </w:tr>
      <w:tr w:rsidR="00BD26BB" w14:paraId="3ADA94B9" w14:textId="77777777" w:rsidTr="00495DC8">
        <w:trPr>
          <w:trHeight w:val="265"/>
        </w:trPr>
        <w:tc>
          <w:tcPr>
            <w:tcW w:w="3653" w:type="dxa"/>
            <w:gridSpan w:val="2"/>
            <w:tcBorders>
              <w:top w:val="nil"/>
            </w:tcBorders>
            <w:shd w:val="clear" w:color="auto" w:fill="F7CAAC"/>
          </w:tcPr>
          <w:p w14:paraId="70A0491D" w14:textId="77777777" w:rsidR="00BD26BB" w:rsidRDefault="00BD26BB" w:rsidP="00495DC8">
            <w:pPr>
              <w:jc w:val="both"/>
            </w:pPr>
            <w:r>
              <w:rPr>
                <w:b/>
              </w:rPr>
              <w:t>Studijní literatura a studijní pomůcky</w:t>
            </w:r>
          </w:p>
        </w:tc>
        <w:tc>
          <w:tcPr>
            <w:tcW w:w="6202" w:type="dxa"/>
            <w:gridSpan w:val="6"/>
            <w:tcBorders>
              <w:top w:val="nil"/>
              <w:bottom w:val="nil"/>
            </w:tcBorders>
          </w:tcPr>
          <w:p w14:paraId="5021C6F5" w14:textId="77777777" w:rsidR="00BD26BB" w:rsidRDefault="00BD26BB" w:rsidP="00495DC8">
            <w:pPr>
              <w:jc w:val="both"/>
            </w:pPr>
          </w:p>
        </w:tc>
      </w:tr>
      <w:tr w:rsidR="00BD26BB" w14:paraId="1EBA2111" w14:textId="77777777" w:rsidTr="00495DC8">
        <w:trPr>
          <w:trHeight w:val="1497"/>
        </w:trPr>
        <w:tc>
          <w:tcPr>
            <w:tcW w:w="9855" w:type="dxa"/>
            <w:gridSpan w:val="8"/>
            <w:tcBorders>
              <w:top w:val="nil"/>
            </w:tcBorders>
          </w:tcPr>
          <w:p w14:paraId="6E885060" w14:textId="77777777" w:rsidR="00BD26BB" w:rsidRPr="006C4D65" w:rsidRDefault="00BD26BB" w:rsidP="00712E30">
            <w:pPr>
              <w:pStyle w:val="Normlnweb"/>
              <w:spacing w:before="0" w:beforeAutospacing="0" w:after="0" w:afterAutospacing="0"/>
              <w:ind w:left="38"/>
              <w:jc w:val="both"/>
              <w:rPr>
                <w:b/>
                <w:sz w:val="20"/>
                <w:szCs w:val="20"/>
              </w:rPr>
            </w:pPr>
            <w:r>
              <w:rPr>
                <w:b/>
                <w:sz w:val="20"/>
                <w:szCs w:val="20"/>
              </w:rPr>
              <w:t>Povinná literatura:</w:t>
            </w:r>
          </w:p>
          <w:p w14:paraId="7E80648A" w14:textId="5280A857" w:rsidR="00BD26BB" w:rsidRDefault="00BD26BB" w:rsidP="00712E30">
            <w:pPr>
              <w:pStyle w:val="Normlnweb"/>
              <w:spacing w:before="0" w:beforeAutospacing="0" w:after="0" w:afterAutospacing="0"/>
              <w:ind w:left="38"/>
              <w:jc w:val="both"/>
              <w:rPr>
                <w:sz w:val="20"/>
                <w:szCs w:val="20"/>
              </w:rPr>
            </w:pPr>
            <w:r w:rsidRPr="00712E30">
              <w:rPr>
                <w:caps/>
                <w:sz w:val="20"/>
                <w:szCs w:val="20"/>
              </w:rPr>
              <w:t>Christopherson</w:t>
            </w:r>
            <w:r w:rsidRPr="00712E30">
              <w:rPr>
                <w:sz w:val="20"/>
                <w:szCs w:val="20"/>
              </w:rPr>
              <w:t xml:space="preserve">, R. W., </w:t>
            </w:r>
            <w:r w:rsidRPr="00712E30">
              <w:rPr>
                <w:caps/>
                <w:sz w:val="20"/>
                <w:szCs w:val="20"/>
              </w:rPr>
              <w:t>Birkeland</w:t>
            </w:r>
            <w:r w:rsidRPr="00712E30">
              <w:rPr>
                <w:sz w:val="20"/>
                <w:szCs w:val="20"/>
              </w:rPr>
              <w:t xml:space="preserve">, G. H. </w:t>
            </w:r>
            <w:r w:rsidRPr="00712E30">
              <w:rPr>
                <w:i/>
                <w:sz w:val="20"/>
                <w:szCs w:val="20"/>
              </w:rPr>
              <w:t>Geosystems. An introduction to physical geography</w:t>
            </w:r>
            <w:r w:rsidRPr="00712E30">
              <w:rPr>
                <w:sz w:val="20"/>
                <w:szCs w:val="20"/>
              </w:rPr>
              <w:t xml:space="preserve"> (9. vydání). Pearson, Essex 2015</w:t>
            </w:r>
          </w:p>
          <w:p w14:paraId="1E9DF11B" w14:textId="77777777" w:rsidR="00BD26BB" w:rsidRPr="00712E30" w:rsidRDefault="00BD26BB" w:rsidP="00712E30">
            <w:pPr>
              <w:pStyle w:val="Normlnweb"/>
              <w:spacing w:before="0" w:beforeAutospacing="0" w:after="0" w:afterAutospacing="0"/>
              <w:ind w:left="38"/>
              <w:jc w:val="both"/>
              <w:rPr>
                <w:caps/>
                <w:sz w:val="20"/>
                <w:szCs w:val="20"/>
              </w:rPr>
            </w:pPr>
            <w:r w:rsidRPr="00E85A0C">
              <w:rPr>
                <w:caps/>
                <w:sz w:val="20"/>
                <w:szCs w:val="20"/>
              </w:rPr>
              <w:t>Davie, T.</w:t>
            </w:r>
            <w:r>
              <w:rPr>
                <w:caps/>
                <w:sz w:val="20"/>
                <w:szCs w:val="20"/>
              </w:rPr>
              <w:t xml:space="preserve"> </w:t>
            </w:r>
            <w:r w:rsidRPr="00712E30">
              <w:rPr>
                <w:i/>
                <w:sz w:val="20"/>
                <w:szCs w:val="20"/>
              </w:rPr>
              <w:t>Fundamentals of Hydrology</w:t>
            </w:r>
            <w:r w:rsidRPr="00712E30">
              <w:rPr>
                <w:caps/>
                <w:sz w:val="20"/>
                <w:szCs w:val="20"/>
              </w:rPr>
              <w:t xml:space="preserve">, </w:t>
            </w:r>
            <w:r w:rsidRPr="00712E30">
              <w:rPr>
                <w:sz w:val="20"/>
                <w:szCs w:val="20"/>
              </w:rPr>
              <w:t>Second Edition. Taylor &amp; Francis.</w:t>
            </w:r>
            <w:r>
              <w:rPr>
                <w:sz w:val="20"/>
                <w:szCs w:val="20"/>
              </w:rPr>
              <w:t xml:space="preserve"> 2008.</w:t>
            </w:r>
          </w:p>
          <w:p w14:paraId="2C374CBC" w14:textId="77777777" w:rsidR="00BD26BB" w:rsidRDefault="00BD26BB" w:rsidP="00712E30">
            <w:pPr>
              <w:pStyle w:val="Normlnweb"/>
              <w:spacing w:before="0" w:beforeAutospacing="0" w:after="0" w:afterAutospacing="0"/>
              <w:ind w:left="38"/>
              <w:jc w:val="both"/>
              <w:rPr>
                <w:sz w:val="20"/>
                <w:szCs w:val="20"/>
              </w:rPr>
            </w:pPr>
            <w:r w:rsidRPr="00712E30">
              <w:rPr>
                <w:caps/>
                <w:sz w:val="20"/>
                <w:szCs w:val="20"/>
              </w:rPr>
              <w:t>Hladný</w:t>
            </w:r>
            <w:r w:rsidRPr="00712E30">
              <w:rPr>
                <w:sz w:val="20"/>
                <w:szCs w:val="20"/>
              </w:rPr>
              <w:t xml:space="preserve">, J., </w:t>
            </w:r>
            <w:r w:rsidRPr="00712E30">
              <w:rPr>
                <w:caps/>
                <w:sz w:val="20"/>
                <w:szCs w:val="20"/>
              </w:rPr>
              <w:t>Němec</w:t>
            </w:r>
            <w:r w:rsidRPr="00E85A0C">
              <w:rPr>
                <w:sz w:val="20"/>
                <w:szCs w:val="20"/>
              </w:rPr>
              <w:t>, J. (eds.)</w:t>
            </w:r>
            <w:r>
              <w:rPr>
                <w:sz w:val="20"/>
                <w:szCs w:val="20"/>
              </w:rPr>
              <w:t xml:space="preserve">. </w:t>
            </w:r>
            <w:r w:rsidRPr="00712E30">
              <w:rPr>
                <w:i/>
                <w:sz w:val="20"/>
                <w:szCs w:val="20"/>
              </w:rPr>
              <w:t>Voda v České republice</w:t>
            </w:r>
            <w:r w:rsidRPr="00712E30">
              <w:rPr>
                <w:sz w:val="20"/>
                <w:szCs w:val="20"/>
              </w:rPr>
              <w:t>. Consult, Praha.</w:t>
            </w:r>
            <w:r>
              <w:rPr>
                <w:sz w:val="20"/>
                <w:szCs w:val="20"/>
              </w:rPr>
              <w:t xml:space="preserve"> 2006.</w:t>
            </w:r>
          </w:p>
          <w:p w14:paraId="4DAED289" w14:textId="2CC6F8DC" w:rsidR="00BD26BB" w:rsidRDefault="00BD26BB" w:rsidP="00712E30">
            <w:pPr>
              <w:pStyle w:val="Normlnweb"/>
              <w:spacing w:before="0" w:beforeAutospacing="0" w:after="0" w:afterAutospacing="0"/>
              <w:ind w:left="38"/>
              <w:jc w:val="both"/>
            </w:pPr>
            <w:r w:rsidRPr="006C4D65">
              <w:t xml:space="preserve">STRAHLER, A. H. </w:t>
            </w:r>
            <w:r w:rsidRPr="006C4D65">
              <w:rPr>
                <w:bCs/>
                <w:i/>
              </w:rPr>
              <w:t>Introducing Physical Geography</w:t>
            </w:r>
            <w:r w:rsidRPr="006C4D65">
              <w:rPr>
                <w:bCs/>
              </w:rPr>
              <w:t>,</w:t>
            </w:r>
            <w:r w:rsidRPr="006C4D65">
              <w:t xml:space="preserve"> 3. Edition. John Wiley &amp; Sons, </w:t>
            </w:r>
            <w:r>
              <w:t xml:space="preserve">2003. </w:t>
            </w:r>
            <w:r w:rsidRPr="006C4D65">
              <w:t>704 s.</w:t>
            </w:r>
          </w:p>
          <w:p w14:paraId="26900183" w14:textId="7F686DCB" w:rsidR="00BD26BB" w:rsidRDefault="00BD26BB" w:rsidP="00712E30">
            <w:pPr>
              <w:ind w:left="38"/>
            </w:pPr>
            <w:r w:rsidRPr="001B4DBE">
              <w:t>Materiály dostupné v e-learningovém kurzu předmětu v LMS Moodle na http://vyuka.flkr.utb.cz</w:t>
            </w:r>
          </w:p>
          <w:p w14:paraId="7D96C206" w14:textId="77777777" w:rsidR="00BD26BB" w:rsidRDefault="00BD26BB" w:rsidP="00712E30">
            <w:pPr>
              <w:ind w:left="322" w:hanging="284"/>
              <w:rPr>
                <w:b/>
                <w:iCs/>
                <w:color w:val="000000"/>
              </w:rPr>
            </w:pPr>
            <w:r>
              <w:rPr>
                <w:b/>
                <w:iCs/>
                <w:color w:val="000000"/>
              </w:rPr>
              <w:t>Doporučená literatura:</w:t>
            </w:r>
          </w:p>
          <w:p w14:paraId="1B9E4C4E" w14:textId="77777777" w:rsidR="00BD26BB" w:rsidRDefault="00BD26BB" w:rsidP="00712E30">
            <w:pPr>
              <w:ind w:left="38"/>
              <w:rPr>
                <w:iCs/>
              </w:rPr>
            </w:pPr>
            <w:r w:rsidRPr="00D34216">
              <w:rPr>
                <w:iCs/>
              </w:rPr>
              <w:t>L</w:t>
            </w:r>
            <w:r>
              <w:rPr>
                <w:iCs/>
              </w:rPr>
              <w:t>ANGHAMMER, J. a</w:t>
            </w:r>
            <w:r w:rsidRPr="00D34216">
              <w:rPr>
                <w:iCs/>
              </w:rPr>
              <w:t xml:space="preserve"> kol. </w:t>
            </w:r>
            <w:r w:rsidRPr="00D34216">
              <w:rPr>
                <w:i/>
                <w:iCs/>
              </w:rPr>
              <w:t>Změny v krajině a povodňové riziko.</w:t>
            </w:r>
            <w:r w:rsidRPr="00D34216">
              <w:rPr>
                <w:iCs/>
              </w:rPr>
              <w:t xml:space="preserve"> Univerzita Karlova v Praze, Přírodovědecká fakulta, katedra f</w:t>
            </w:r>
            <w:r>
              <w:rPr>
                <w:iCs/>
              </w:rPr>
              <w:t xml:space="preserve">yzické geografie a geoekologie. </w:t>
            </w:r>
            <w:r w:rsidRPr="00D34216">
              <w:rPr>
                <w:iCs/>
              </w:rPr>
              <w:t>Praha.</w:t>
            </w:r>
            <w:r>
              <w:rPr>
                <w:iCs/>
              </w:rPr>
              <w:t xml:space="preserve"> </w:t>
            </w:r>
            <w:r w:rsidRPr="00D34216">
              <w:rPr>
                <w:iCs/>
              </w:rPr>
              <w:t xml:space="preserve"> </w:t>
            </w:r>
            <w:r>
              <w:rPr>
                <w:iCs/>
              </w:rPr>
              <w:t>2008</w:t>
            </w:r>
          </w:p>
          <w:p w14:paraId="53C098FE" w14:textId="64490206" w:rsidR="00BD26BB" w:rsidRPr="000F6287" w:rsidRDefault="00BD26BB" w:rsidP="00712E30">
            <w:pPr>
              <w:ind w:left="322" w:hanging="284"/>
            </w:pPr>
            <w:r>
              <w:rPr>
                <w:iCs/>
                <w:color w:val="000000"/>
              </w:rPr>
              <w:t xml:space="preserve">HORNÍK, S. </w:t>
            </w:r>
            <w:r w:rsidRPr="00AE32FB">
              <w:rPr>
                <w:iCs/>
                <w:color w:val="000000"/>
              </w:rPr>
              <w:t>a kol. </w:t>
            </w:r>
            <w:r w:rsidRPr="006C4D65">
              <w:rPr>
                <w:i/>
                <w:iCs/>
                <w:color w:val="000000"/>
              </w:rPr>
              <w:t>Fyzická geografie</w:t>
            </w:r>
            <w:r>
              <w:rPr>
                <w:i/>
                <w:iCs/>
                <w:color w:val="000000"/>
              </w:rPr>
              <w:t xml:space="preserve"> II</w:t>
            </w:r>
            <w:r>
              <w:rPr>
                <w:iCs/>
                <w:color w:val="000000"/>
              </w:rPr>
              <w:t>, 1. vydání. Praha: SPN, 1986</w:t>
            </w:r>
            <w:r w:rsidRPr="00AE32FB">
              <w:rPr>
                <w:iCs/>
                <w:color w:val="000000"/>
              </w:rPr>
              <w:t>.</w:t>
            </w:r>
          </w:p>
        </w:tc>
      </w:tr>
      <w:tr w:rsidR="00BD26BB" w14:paraId="5DF1F42C"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5934604" w14:textId="77777777" w:rsidR="00BD26BB" w:rsidRDefault="00BD26BB" w:rsidP="00495DC8">
            <w:pPr>
              <w:jc w:val="center"/>
              <w:rPr>
                <w:b/>
              </w:rPr>
            </w:pPr>
            <w:r>
              <w:rPr>
                <w:b/>
              </w:rPr>
              <w:t>Informace ke kombinované nebo distanční formě</w:t>
            </w:r>
          </w:p>
        </w:tc>
      </w:tr>
      <w:tr w:rsidR="00BD26BB" w14:paraId="01A66AEB" w14:textId="77777777" w:rsidTr="00495DC8">
        <w:tc>
          <w:tcPr>
            <w:tcW w:w="4787" w:type="dxa"/>
            <w:gridSpan w:val="3"/>
            <w:tcBorders>
              <w:top w:val="single" w:sz="2" w:space="0" w:color="auto"/>
            </w:tcBorders>
            <w:shd w:val="clear" w:color="auto" w:fill="F7CAAC"/>
          </w:tcPr>
          <w:p w14:paraId="26312B54" w14:textId="77777777" w:rsidR="00BD26BB" w:rsidRDefault="00BD26BB" w:rsidP="00495DC8">
            <w:pPr>
              <w:jc w:val="both"/>
            </w:pPr>
            <w:r>
              <w:rPr>
                <w:b/>
              </w:rPr>
              <w:t>Rozsah konzultací (soustředění)</w:t>
            </w:r>
          </w:p>
        </w:tc>
        <w:tc>
          <w:tcPr>
            <w:tcW w:w="889" w:type="dxa"/>
            <w:tcBorders>
              <w:top w:val="single" w:sz="2" w:space="0" w:color="auto"/>
            </w:tcBorders>
          </w:tcPr>
          <w:p w14:paraId="47580C35" w14:textId="77777777" w:rsidR="00BD26BB" w:rsidRDefault="00BD26BB" w:rsidP="00495DC8">
            <w:pPr>
              <w:jc w:val="both"/>
            </w:pPr>
          </w:p>
        </w:tc>
        <w:tc>
          <w:tcPr>
            <w:tcW w:w="4179" w:type="dxa"/>
            <w:gridSpan w:val="4"/>
            <w:tcBorders>
              <w:top w:val="single" w:sz="2" w:space="0" w:color="auto"/>
            </w:tcBorders>
            <w:shd w:val="clear" w:color="auto" w:fill="F7CAAC"/>
          </w:tcPr>
          <w:p w14:paraId="17D92D2A" w14:textId="77777777" w:rsidR="00BD26BB" w:rsidRDefault="00BD26BB" w:rsidP="00495DC8">
            <w:pPr>
              <w:jc w:val="both"/>
              <w:rPr>
                <w:b/>
              </w:rPr>
            </w:pPr>
            <w:r>
              <w:rPr>
                <w:b/>
              </w:rPr>
              <w:t xml:space="preserve">hodin </w:t>
            </w:r>
          </w:p>
        </w:tc>
      </w:tr>
      <w:tr w:rsidR="00BD26BB" w14:paraId="57E31F7E" w14:textId="77777777" w:rsidTr="00495DC8">
        <w:tc>
          <w:tcPr>
            <w:tcW w:w="9855" w:type="dxa"/>
            <w:gridSpan w:val="8"/>
            <w:shd w:val="clear" w:color="auto" w:fill="F7CAAC"/>
          </w:tcPr>
          <w:p w14:paraId="686077DC" w14:textId="77777777" w:rsidR="00BD26BB" w:rsidRDefault="00BD26BB" w:rsidP="00495DC8">
            <w:pPr>
              <w:jc w:val="both"/>
              <w:rPr>
                <w:b/>
              </w:rPr>
            </w:pPr>
            <w:r>
              <w:rPr>
                <w:b/>
              </w:rPr>
              <w:t>Informace o způsobu kontaktu s vyučujícím</w:t>
            </w:r>
          </w:p>
        </w:tc>
      </w:tr>
      <w:tr w:rsidR="00BD26BB" w14:paraId="7E7DBDDB" w14:textId="77777777" w:rsidTr="00495DC8">
        <w:trPr>
          <w:trHeight w:val="356"/>
        </w:trPr>
        <w:tc>
          <w:tcPr>
            <w:tcW w:w="9855" w:type="dxa"/>
            <w:gridSpan w:val="8"/>
          </w:tcPr>
          <w:p w14:paraId="3F3C11A5" w14:textId="77777777" w:rsidR="00BD26BB" w:rsidRDefault="00BD26BB" w:rsidP="00495DC8">
            <w:pPr>
              <w:jc w:val="both"/>
            </w:pPr>
          </w:p>
        </w:tc>
      </w:tr>
    </w:tbl>
    <w:p w14:paraId="38E96F5F" w14:textId="77777777" w:rsidR="00BD26BB" w:rsidRDefault="00BD26BB">
      <w:pPr>
        <w:spacing w:after="160" w:line="259" w:lineRule="auto"/>
      </w:pPr>
    </w:p>
    <w:p w14:paraId="6E62703E" w14:textId="77777777" w:rsidR="00BD26BB" w:rsidRDefault="00BD26BB">
      <w:pPr>
        <w:spacing w:after="160" w:line="259" w:lineRule="auto"/>
      </w:pPr>
    </w:p>
    <w:p w14:paraId="2654C4A1" w14:textId="5FDF94FE" w:rsidR="00BD26BB" w:rsidRDefault="00BD26BB">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5DA9C0E7" w14:textId="77777777" w:rsidTr="00495DC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1D082CC2" w14:textId="77777777" w:rsidR="00BD26BB" w:rsidRDefault="00BD26BB" w:rsidP="00495DC8">
            <w:pPr>
              <w:jc w:val="both"/>
              <w:rPr>
                <w:b/>
                <w:sz w:val="28"/>
              </w:rPr>
            </w:pPr>
            <w:r>
              <w:br w:type="page"/>
            </w:r>
            <w:r>
              <w:rPr>
                <w:b/>
                <w:sz w:val="28"/>
              </w:rPr>
              <w:t>B-III – Charakteristika studijního předmětu</w:t>
            </w:r>
          </w:p>
        </w:tc>
      </w:tr>
      <w:tr w:rsidR="00BD26BB" w14:paraId="67F44286" w14:textId="77777777" w:rsidTr="00495DC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545A411F" w14:textId="77777777" w:rsidR="00BD26BB" w:rsidRDefault="00BD26BB" w:rsidP="00495DC8">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14:paraId="25812EFC" w14:textId="77777777" w:rsidR="00BD26BB" w:rsidRPr="002D7853" w:rsidRDefault="00BD26BB" w:rsidP="00495DC8">
            <w:pPr>
              <w:jc w:val="both"/>
              <w:rPr>
                <w:b/>
              </w:rPr>
            </w:pPr>
            <w:r w:rsidRPr="002D7853">
              <w:rPr>
                <w:b/>
              </w:rPr>
              <w:t>Fyzika</w:t>
            </w:r>
          </w:p>
        </w:tc>
      </w:tr>
      <w:tr w:rsidR="00BD26BB" w14:paraId="36330DB5"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0A90BBD" w14:textId="77777777" w:rsidR="00BD26BB" w:rsidRDefault="00BD26BB" w:rsidP="00495DC8">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14:paraId="10340B35" w14:textId="77777777" w:rsidR="00BD26BB" w:rsidRDefault="00BD26BB" w:rsidP="00495DC8">
            <w:pPr>
              <w:jc w:val="both"/>
            </w:pP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79EB6EA" w14:textId="77777777" w:rsidR="00BD26BB" w:rsidRDefault="00BD26BB" w:rsidP="00495DC8">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14:paraId="5EDBED7F" w14:textId="77777777" w:rsidR="00BD26BB" w:rsidRDefault="00BD26BB" w:rsidP="00495DC8">
            <w:pPr>
              <w:jc w:val="both"/>
            </w:pPr>
            <w:r>
              <w:t>1/LS</w:t>
            </w:r>
          </w:p>
        </w:tc>
      </w:tr>
      <w:tr w:rsidR="00BD26BB" w14:paraId="5BE0C8B0"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FA1BA29" w14:textId="77777777" w:rsidR="00BD26BB" w:rsidRDefault="00BD26BB" w:rsidP="00495DC8">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14:paraId="5A6F95D4" w14:textId="77777777" w:rsidR="00BD26BB" w:rsidRDefault="00BD26BB" w:rsidP="00495DC8">
            <w:pPr>
              <w:jc w:val="both"/>
            </w:pPr>
            <w:r>
              <w:t>28p - 28s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05D3C52E" w14:textId="77777777" w:rsidR="00BD26BB" w:rsidRDefault="00BD26BB" w:rsidP="00495DC8">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14:paraId="28401D0D" w14:textId="1F63B4EF" w:rsidR="00BD26BB" w:rsidRDefault="00BD26BB" w:rsidP="00495DC8">
            <w:pPr>
              <w:jc w:val="both"/>
            </w:pPr>
            <w:r>
              <w:t>4</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3EA73D0F" w14:textId="77777777" w:rsidR="00BD26BB" w:rsidRDefault="00BD26BB" w:rsidP="00495DC8">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30DE5146" w14:textId="77777777" w:rsidR="00BD26BB" w:rsidRDefault="00BD26BB" w:rsidP="00495DC8">
            <w:pPr>
              <w:jc w:val="both"/>
            </w:pPr>
            <w:r>
              <w:t>5</w:t>
            </w:r>
          </w:p>
        </w:tc>
      </w:tr>
      <w:tr w:rsidR="00BD26BB" w14:paraId="7E5C74E8"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97FF51B" w14:textId="77777777" w:rsidR="00BD26BB" w:rsidRDefault="00BD26BB" w:rsidP="00495DC8">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1CEAFF9A" w14:textId="77777777" w:rsidR="00BD26BB" w:rsidRDefault="00BD26BB" w:rsidP="00495DC8">
            <w:pPr>
              <w:jc w:val="both"/>
            </w:pPr>
          </w:p>
        </w:tc>
      </w:tr>
      <w:tr w:rsidR="00BD26BB" w14:paraId="16FF024D"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BFDF0CD" w14:textId="77777777" w:rsidR="00BD26BB" w:rsidRDefault="00BD26BB" w:rsidP="00495DC8">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14:paraId="180BC084" w14:textId="4F20F470" w:rsidR="00BD26BB" w:rsidRDefault="00BD26BB" w:rsidP="00495DC8">
            <w:pPr>
              <w:jc w:val="both"/>
            </w:pPr>
            <w: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5E54BD7" w14:textId="77777777" w:rsidR="00BD26BB" w:rsidRDefault="00BD26BB" w:rsidP="00495DC8">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14:paraId="5F19DB2A" w14:textId="3E4E4EB2" w:rsidR="00BD26BB" w:rsidRDefault="004C48FF" w:rsidP="00495DC8">
            <w:pPr>
              <w:jc w:val="both"/>
            </w:pPr>
            <w:r>
              <w:t>přednášky</w:t>
            </w:r>
          </w:p>
          <w:p w14:paraId="189B4050" w14:textId="720E5744" w:rsidR="004C48FF" w:rsidRDefault="004C48FF" w:rsidP="00495DC8">
            <w:pPr>
              <w:jc w:val="both"/>
            </w:pPr>
            <w:r>
              <w:t>semináře</w:t>
            </w:r>
          </w:p>
        </w:tc>
      </w:tr>
      <w:tr w:rsidR="00BD26BB" w14:paraId="3C77FE5A"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007F127" w14:textId="7DF9C52D" w:rsidR="00BD26BB" w:rsidRDefault="00BD26BB" w:rsidP="00495DC8">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5BBB5350" w14:textId="77777777" w:rsidR="00BD26BB" w:rsidRDefault="00BD26BB" w:rsidP="00495DC8">
            <w:pPr>
              <w:jc w:val="both"/>
            </w:pPr>
            <w:r>
              <w:t>Dvě písemné práce v průběhu semestru, zkouška</w:t>
            </w:r>
          </w:p>
        </w:tc>
      </w:tr>
      <w:tr w:rsidR="00BD26BB" w14:paraId="6E7DED96" w14:textId="77777777" w:rsidTr="00495DC8">
        <w:trPr>
          <w:trHeight w:val="554"/>
        </w:trPr>
        <w:tc>
          <w:tcPr>
            <w:tcW w:w="9855" w:type="dxa"/>
            <w:gridSpan w:val="8"/>
            <w:tcBorders>
              <w:top w:val="nil"/>
              <w:left w:val="single" w:sz="4" w:space="0" w:color="auto"/>
              <w:bottom w:val="single" w:sz="4" w:space="0" w:color="auto"/>
              <w:right w:val="single" w:sz="4" w:space="0" w:color="auto"/>
            </w:tcBorders>
          </w:tcPr>
          <w:p w14:paraId="626597D0" w14:textId="77777777" w:rsidR="00BD26BB" w:rsidRDefault="00BD26BB" w:rsidP="00495DC8">
            <w:pPr>
              <w:jc w:val="both"/>
            </w:pPr>
          </w:p>
        </w:tc>
      </w:tr>
      <w:tr w:rsidR="00BD26BB" w14:paraId="6354F91D" w14:textId="77777777" w:rsidTr="00495DC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70108A53" w14:textId="77777777" w:rsidR="00BD26BB" w:rsidRDefault="00BD26BB" w:rsidP="00495DC8">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14:paraId="459795A7" w14:textId="77777777" w:rsidR="00BD26BB" w:rsidRDefault="00BD26BB" w:rsidP="00495DC8">
            <w:pPr>
              <w:jc w:val="both"/>
            </w:pPr>
            <w:r>
              <w:t>doc. RNDr. Petr Ponížil, Ph.D.</w:t>
            </w:r>
          </w:p>
        </w:tc>
      </w:tr>
      <w:tr w:rsidR="00BD26BB" w14:paraId="14C6BC6F" w14:textId="77777777" w:rsidTr="00495DC8">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4DE5B862" w14:textId="77777777" w:rsidR="00BD26BB" w:rsidRDefault="00BD26BB" w:rsidP="00495DC8">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14:paraId="00DF6232" w14:textId="77777777" w:rsidR="00BD26BB" w:rsidRDefault="00BD26BB" w:rsidP="00495DC8">
            <w:pPr>
              <w:jc w:val="both"/>
            </w:pPr>
            <w:r w:rsidRPr="00D4222D">
              <w:t xml:space="preserve">Garant stanovuje koncepci předmětu, podílí se na přednáškách v rozsahu </w:t>
            </w:r>
            <w:r>
              <w:t>50</w:t>
            </w:r>
            <w:r w:rsidRPr="00D4222D">
              <w:t xml:space="preserve"> % a dále stanovuje koncepci cvičení a dohlíží na jejich jednotné vedení.</w:t>
            </w:r>
          </w:p>
        </w:tc>
      </w:tr>
      <w:tr w:rsidR="00BD26BB" w14:paraId="7988F8C9"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7379E82" w14:textId="77777777" w:rsidR="00BD26BB" w:rsidRDefault="00BD26BB" w:rsidP="00495DC8">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14:paraId="62B4CB03" w14:textId="410FADF4" w:rsidR="004C48FF" w:rsidRDefault="00BD26BB" w:rsidP="004C48FF">
            <w:pPr>
              <w:jc w:val="both"/>
            </w:pPr>
            <w:r>
              <w:t>doc. RNDr. Petr Ponížil, Ph.D. – přednášky (</w:t>
            </w:r>
            <w:r w:rsidR="004C48FF">
              <w:t>50</w:t>
            </w:r>
            <w:r>
              <w:t xml:space="preserve"> %)</w:t>
            </w:r>
          </w:p>
          <w:p w14:paraId="1BC89857" w14:textId="0B77E723" w:rsidR="00BD26BB" w:rsidRDefault="00BD26BB" w:rsidP="004C48FF">
            <w:pPr>
              <w:jc w:val="both"/>
            </w:pPr>
            <w:r>
              <w:t xml:space="preserve"> RNDr. Marta Sližová, Ph.D. – </w:t>
            </w:r>
            <w:r w:rsidR="004C48FF">
              <w:t>přednášky</w:t>
            </w:r>
            <w:r>
              <w:t xml:space="preserve"> (</w:t>
            </w:r>
            <w:r w:rsidR="004C48FF">
              <w:t>50</w:t>
            </w:r>
            <w:r>
              <w:t xml:space="preserve"> %)</w:t>
            </w:r>
            <w:r w:rsidR="004C48FF">
              <w:t>, semináře</w:t>
            </w:r>
          </w:p>
        </w:tc>
      </w:tr>
      <w:tr w:rsidR="00BD26BB" w14:paraId="7595F4FC" w14:textId="77777777" w:rsidTr="00495DC8">
        <w:trPr>
          <w:trHeight w:val="554"/>
        </w:trPr>
        <w:tc>
          <w:tcPr>
            <w:tcW w:w="9855" w:type="dxa"/>
            <w:gridSpan w:val="8"/>
            <w:tcBorders>
              <w:top w:val="nil"/>
              <w:left w:val="single" w:sz="4" w:space="0" w:color="auto"/>
              <w:bottom w:val="single" w:sz="4" w:space="0" w:color="auto"/>
              <w:right w:val="single" w:sz="4" w:space="0" w:color="auto"/>
            </w:tcBorders>
          </w:tcPr>
          <w:p w14:paraId="16BD41E7" w14:textId="3B66338A" w:rsidR="00BD26BB" w:rsidRDefault="00BD26BB" w:rsidP="00495DC8">
            <w:pPr>
              <w:jc w:val="both"/>
            </w:pPr>
          </w:p>
        </w:tc>
      </w:tr>
      <w:tr w:rsidR="00BD26BB" w14:paraId="1FDA1D29"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4E45EFC" w14:textId="77777777" w:rsidR="00BD26BB" w:rsidRDefault="00BD26BB" w:rsidP="00495DC8">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181CB1B5" w14:textId="77777777" w:rsidR="00BD26BB" w:rsidRDefault="00BD26BB" w:rsidP="00495DC8">
            <w:pPr>
              <w:jc w:val="both"/>
            </w:pPr>
          </w:p>
        </w:tc>
      </w:tr>
      <w:tr w:rsidR="00BD26BB" w14:paraId="45293B70" w14:textId="77777777" w:rsidTr="00495DC8">
        <w:trPr>
          <w:trHeight w:val="3938"/>
        </w:trPr>
        <w:tc>
          <w:tcPr>
            <w:tcW w:w="9855" w:type="dxa"/>
            <w:gridSpan w:val="8"/>
            <w:tcBorders>
              <w:top w:val="nil"/>
              <w:left w:val="single" w:sz="4" w:space="0" w:color="auto"/>
              <w:bottom w:val="single" w:sz="12" w:space="0" w:color="auto"/>
              <w:right w:val="single" w:sz="4" w:space="0" w:color="auto"/>
            </w:tcBorders>
          </w:tcPr>
          <w:p w14:paraId="0D9D6E69" w14:textId="77777777" w:rsidR="00BD26BB" w:rsidRDefault="00BD26BB" w:rsidP="00712E30">
            <w:pPr>
              <w:jc w:val="both"/>
            </w:pPr>
            <w:r>
              <w:t>Cílem předmětu je seznámit posluchače s klíčovými okruhy fyziky a poukázat na návaznosti a přesah jednotlivých témat do environmentální bezpečnosti.</w:t>
            </w:r>
          </w:p>
          <w:p w14:paraId="6BA174AE" w14:textId="77777777" w:rsidR="00BD26BB" w:rsidRDefault="00BD26BB" w:rsidP="00712E30">
            <w:pPr>
              <w:jc w:val="both"/>
            </w:pPr>
          </w:p>
          <w:p w14:paraId="2C061C71" w14:textId="77777777" w:rsidR="00BD26BB" w:rsidRPr="00712E30" w:rsidRDefault="00BD26BB" w:rsidP="00712E30">
            <w:pPr>
              <w:jc w:val="both"/>
              <w:rPr>
                <w:u w:val="single"/>
              </w:rPr>
            </w:pPr>
            <w:r w:rsidRPr="00712E30">
              <w:rPr>
                <w:u w:val="single"/>
              </w:rPr>
              <w:t>Hlavní témata:</w:t>
            </w:r>
          </w:p>
          <w:p w14:paraId="017DDDD1" w14:textId="7852B3A1" w:rsidR="00BD26BB" w:rsidRDefault="00BD26BB" w:rsidP="00712E30">
            <w:pPr>
              <w:pStyle w:val="Odstavecseseznamem"/>
              <w:numPr>
                <w:ilvl w:val="0"/>
                <w:numId w:val="75"/>
              </w:numPr>
              <w:suppressAutoHyphens w:val="0"/>
              <w:jc w:val="both"/>
            </w:pPr>
            <w:r>
              <w:t>Kinematika</w:t>
            </w:r>
            <w:r w:rsidR="004C48FF">
              <w:t>.</w:t>
            </w:r>
            <w:r>
              <w:t xml:space="preserve"> </w:t>
            </w:r>
          </w:p>
          <w:p w14:paraId="54B34855" w14:textId="17C22778" w:rsidR="00BD26BB" w:rsidRDefault="00BD26BB" w:rsidP="00712E30">
            <w:pPr>
              <w:pStyle w:val="Odstavecseseznamem"/>
              <w:numPr>
                <w:ilvl w:val="0"/>
                <w:numId w:val="75"/>
              </w:numPr>
              <w:suppressAutoHyphens w:val="0"/>
              <w:jc w:val="both"/>
            </w:pPr>
            <w:r>
              <w:t>Dynamika</w:t>
            </w:r>
            <w:r w:rsidR="004C48FF">
              <w:t>.</w:t>
            </w:r>
            <w:r>
              <w:t xml:space="preserve"> </w:t>
            </w:r>
          </w:p>
          <w:p w14:paraId="7CEAC190" w14:textId="0E70E35D" w:rsidR="00BD26BB" w:rsidRDefault="00BD26BB" w:rsidP="00712E30">
            <w:pPr>
              <w:pStyle w:val="Odstavecseseznamem"/>
              <w:numPr>
                <w:ilvl w:val="0"/>
                <w:numId w:val="75"/>
              </w:numPr>
              <w:suppressAutoHyphens w:val="0"/>
              <w:jc w:val="both"/>
            </w:pPr>
            <w:r>
              <w:t>Kapaliny</w:t>
            </w:r>
            <w:r w:rsidR="004C48FF">
              <w:t>.</w:t>
            </w:r>
          </w:p>
          <w:p w14:paraId="5510B110" w14:textId="1BCF262D" w:rsidR="00BD26BB" w:rsidRDefault="00BD26BB" w:rsidP="00712E30">
            <w:pPr>
              <w:pStyle w:val="Odstavecseseznamem"/>
              <w:numPr>
                <w:ilvl w:val="0"/>
                <w:numId w:val="75"/>
              </w:numPr>
              <w:suppressAutoHyphens w:val="0"/>
              <w:jc w:val="both"/>
            </w:pPr>
            <w:r>
              <w:t>Gravitační a elektrické pole</w:t>
            </w:r>
            <w:r w:rsidR="004C48FF">
              <w:t>.</w:t>
            </w:r>
          </w:p>
          <w:p w14:paraId="7C65A779" w14:textId="74F85972" w:rsidR="00BD26BB" w:rsidRDefault="00BD26BB" w:rsidP="00712E30">
            <w:pPr>
              <w:pStyle w:val="Odstavecseseznamem"/>
              <w:numPr>
                <w:ilvl w:val="0"/>
                <w:numId w:val="75"/>
              </w:numPr>
              <w:suppressAutoHyphens w:val="0"/>
              <w:jc w:val="both"/>
            </w:pPr>
            <w:r>
              <w:t>Kapacita</w:t>
            </w:r>
            <w:r w:rsidR="004C48FF">
              <w:t>.</w:t>
            </w:r>
          </w:p>
          <w:p w14:paraId="62D6C60A" w14:textId="768C6717" w:rsidR="00BD26BB" w:rsidRDefault="00BD26BB" w:rsidP="00712E30">
            <w:pPr>
              <w:pStyle w:val="Odstavecseseznamem"/>
              <w:numPr>
                <w:ilvl w:val="0"/>
                <w:numId w:val="75"/>
              </w:numPr>
              <w:suppressAutoHyphens w:val="0"/>
              <w:jc w:val="both"/>
            </w:pPr>
            <w:r>
              <w:t>Stejnosměrný proud</w:t>
            </w:r>
            <w:r w:rsidR="004C48FF">
              <w:t>.</w:t>
            </w:r>
            <w:r>
              <w:t xml:space="preserve"> </w:t>
            </w:r>
          </w:p>
          <w:p w14:paraId="64785BDA" w14:textId="035BE727" w:rsidR="00BD26BB" w:rsidRDefault="00BD26BB" w:rsidP="00712E30">
            <w:pPr>
              <w:pStyle w:val="Odstavecseseznamem"/>
              <w:numPr>
                <w:ilvl w:val="0"/>
                <w:numId w:val="75"/>
              </w:numPr>
              <w:suppressAutoHyphens w:val="0"/>
              <w:jc w:val="both"/>
            </w:pPr>
            <w:r>
              <w:t>Magnetické pole</w:t>
            </w:r>
            <w:r w:rsidR="004C48FF">
              <w:t>.</w:t>
            </w:r>
          </w:p>
          <w:p w14:paraId="78689B73" w14:textId="77BF7824" w:rsidR="00BD26BB" w:rsidRDefault="00BD26BB" w:rsidP="00712E30">
            <w:pPr>
              <w:pStyle w:val="Odstavecseseznamem"/>
              <w:numPr>
                <w:ilvl w:val="0"/>
                <w:numId w:val="75"/>
              </w:numPr>
              <w:suppressAutoHyphens w:val="0"/>
              <w:jc w:val="both"/>
            </w:pPr>
            <w:r>
              <w:t>Elektromagnetická indukce</w:t>
            </w:r>
            <w:r w:rsidR="004C48FF">
              <w:t>.</w:t>
            </w:r>
          </w:p>
          <w:p w14:paraId="60208223" w14:textId="0770E708" w:rsidR="00BD26BB" w:rsidRDefault="00BD26BB" w:rsidP="00712E30">
            <w:pPr>
              <w:pStyle w:val="Odstavecseseznamem"/>
              <w:numPr>
                <w:ilvl w:val="0"/>
                <w:numId w:val="75"/>
              </w:numPr>
              <w:suppressAutoHyphens w:val="0"/>
              <w:jc w:val="both"/>
            </w:pPr>
            <w:r>
              <w:t>Vedení el. proudu v kapalinách a plynech</w:t>
            </w:r>
            <w:r w:rsidR="004C48FF">
              <w:t>.</w:t>
            </w:r>
          </w:p>
          <w:p w14:paraId="5A2D6031" w14:textId="115BCB64" w:rsidR="00BD26BB" w:rsidRDefault="00BD26BB" w:rsidP="00712E30">
            <w:pPr>
              <w:pStyle w:val="Odstavecseseznamem"/>
              <w:numPr>
                <w:ilvl w:val="0"/>
                <w:numId w:val="75"/>
              </w:numPr>
              <w:suppressAutoHyphens w:val="0"/>
              <w:jc w:val="both"/>
            </w:pPr>
            <w:r>
              <w:t>Kmity a vlny</w:t>
            </w:r>
            <w:r w:rsidR="004C48FF">
              <w:t>.</w:t>
            </w:r>
          </w:p>
          <w:p w14:paraId="19D00BB9" w14:textId="099678A0" w:rsidR="00BD26BB" w:rsidRDefault="00BD26BB" w:rsidP="00712E30">
            <w:pPr>
              <w:pStyle w:val="Odstavecseseznamem"/>
              <w:numPr>
                <w:ilvl w:val="0"/>
                <w:numId w:val="75"/>
              </w:numPr>
              <w:suppressAutoHyphens w:val="0"/>
              <w:jc w:val="both"/>
            </w:pPr>
            <w:r>
              <w:t>Akustika</w:t>
            </w:r>
            <w:r w:rsidR="004C48FF">
              <w:t>.</w:t>
            </w:r>
          </w:p>
          <w:p w14:paraId="5D5E7C77" w14:textId="6C9E3590" w:rsidR="00BD26BB" w:rsidRDefault="00BD26BB" w:rsidP="00712E30">
            <w:pPr>
              <w:pStyle w:val="Odstavecseseznamem"/>
              <w:numPr>
                <w:ilvl w:val="0"/>
                <w:numId w:val="75"/>
              </w:numPr>
              <w:suppressAutoHyphens w:val="0"/>
              <w:jc w:val="both"/>
            </w:pPr>
            <w:r>
              <w:t>Elektromagnetické vlny</w:t>
            </w:r>
            <w:r w:rsidR="004C48FF">
              <w:t>.</w:t>
            </w:r>
          </w:p>
          <w:p w14:paraId="0CD9CD48" w14:textId="0C79D24C" w:rsidR="00BD26BB" w:rsidRDefault="00BD26BB" w:rsidP="00712E30">
            <w:pPr>
              <w:pStyle w:val="Odstavecseseznamem"/>
              <w:numPr>
                <w:ilvl w:val="0"/>
                <w:numId w:val="75"/>
              </w:numPr>
              <w:suppressAutoHyphens w:val="0"/>
              <w:jc w:val="both"/>
            </w:pPr>
            <w:r>
              <w:t>Geometrická optika</w:t>
            </w:r>
            <w:r w:rsidR="004C48FF">
              <w:t>.</w:t>
            </w:r>
          </w:p>
          <w:p w14:paraId="1AA4F3CA" w14:textId="38856030" w:rsidR="00BD26BB" w:rsidRDefault="00BD26BB" w:rsidP="00712E30">
            <w:pPr>
              <w:pStyle w:val="Odstavecseseznamem"/>
              <w:numPr>
                <w:ilvl w:val="0"/>
                <w:numId w:val="75"/>
              </w:numPr>
              <w:suppressAutoHyphens w:val="0"/>
              <w:jc w:val="both"/>
            </w:pPr>
            <w:r>
              <w:t>Termodynamika</w:t>
            </w:r>
            <w:r w:rsidR="004C48FF">
              <w:t>.</w:t>
            </w:r>
          </w:p>
        </w:tc>
      </w:tr>
      <w:tr w:rsidR="00BD26BB" w14:paraId="199CDEF0" w14:textId="77777777" w:rsidTr="00495DC8">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59DA1439" w14:textId="77777777" w:rsidR="00BD26BB" w:rsidRDefault="00BD26BB" w:rsidP="00495DC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1E46B510" w14:textId="77777777" w:rsidR="00BD26BB" w:rsidRDefault="00BD26BB" w:rsidP="00495DC8">
            <w:pPr>
              <w:jc w:val="both"/>
            </w:pPr>
          </w:p>
        </w:tc>
      </w:tr>
      <w:tr w:rsidR="00BD26BB" w14:paraId="44D8EFC6" w14:textId="77777777" w:rsidTr="00495DC8">
        <w:trPr>
          <w:trHeight w:val="1497"/>
        </w:trPr>
        <w:tc>
          <w:tcPr>
            <w:tcW w:w="9855" w:type="dxa"/>
            <w:gridSpan w:val="8"/>
            <w:tcBorders>
              <w:top w:val="nil"/>
              <w:left w:val="single" w:sz="4" w:space="0" w:color="auto"/>
              <w:bottom w:val="single" w:sz="4" w:space="0" w:color="auto"/>
              <w:right w:val="single" w:sz="4" w:space="0" w:color="auto"/>
            </w:tcBorders>
          </w:tcPr>
          <w:p w14:paraId="3221528A" w14:textId="77777777" w:rsidR="00BD26BB" w:rsidRPr="00F847AB" w:rsidRDefault="00BD26BB" w:rsidP="00495DC8">
            <w:pPr>
              <w:rPr>
                <w:b/>
              </w:rPr>
            </w:pPr>
            <w:r w:rsidRPr="00F847AB">
              <w:rPr>
                <w:b/>
              </w:rPr>
              <w:t>Povinná</w:t>
            </w:r>
            <w:r>
              <w:rPr>
                <w:b/>
              </w:rPr>
              <w:t xml:space="preserve"> literatura</w:t>
            </w:r>
            <w:r w:rsidRPr="00F847AB">
              <w:rPr>
                <w:b/>
              </w:rPr>
              <w:t>:</w:t>
            </w:r>
          </w:p>
          <w:p w14:paraId="43683832" w14:textId="77777777" w:rsidR="00BD26BB" w:rsidRPr="00712E30" w:rsidRDefault="00BD26BB" w:rsidP="00495DC8">
            <w:pPr>
              <w:jc w:val="both"/>
            </w:pPr>
            <w:r w:rsidRPr="00A70703">
              <w:rPr>
                <w:caps/>
              </w:rPr>
              <w:t>Feyman,</w:t>
            </w:r>
            <w:r>
              <w:t xml:space="preserve"> L. S.: </w:t>
            </w:r>
            <w:r w:rsidRPr="00A70703">
              <w:rPr>
                <w:i/>
              </w:rPr>
              <w:t>Feynmanovy přednášky z fyziky s řešenými příklady</w:t>
            </w:r>
            <w:r>
              <w:t>. Fragment ČR. 2005</w:t>
            </w:r>
          </w:p>
          <w:p w14:paraId="1040BB9F" w14:textId="77777777" w:rsidR="00BD26BB" w:rsidRPr="00712E30" w:rsidRDefault="00BD26BB" w:rsidP="00712E30">
            <w:pPr>
              <w:pStyle w:val="Nadpis1"/>
              <w:spacing w:before="0"/>
              <w:rPr>
                <w:rFonts w:ascii="Arial" w:hAnsi="Arial" w:cs="Arial"/>
                <w:color w:val="505050"/>
                <w:sz w:val="36"/>
                <w:szCs w:val="36"/>
              </w:rPr>
            </w:pPr>
            <w:r w:rsidRPr="00270883">
              <w:rPr>
                <w:rFonts w:ascii="Times New Roman" w:eastAsia="Times New Roman" w:hAnsi="Times New Roman" w:cs="Times New Roman"/>
                <w:caps/>
                <w:color w:val="auto"/>
                <w:sz w:val="20"/>
                <w:szCs w:val="20"/>
              </w:rPr>
              <w:t>GASHA, H., Pflanz, S.</w:t>
            </w:r>
            <w:r>
              <w:rPr>
                <w:caps/>
              </w:rPr>
              <w:t xml:space="preserve"> </w:t>
            </w:r>
            <w:r w:rsidRPr="00712E30">
              <w:rPr>
                <w:rFonts w:ascii="Times New Roman" w:eastAsia="Times New Roman" w:hAnsi="Times New Roman" w:cs="Times New Roman"/>
                <w:i/>
                <w:color w:val="auto"/>
                <w:sz w:val="20"/>
                <w:szCs w:val="20"/>
              </w:rPr>
              <w:t>Kompendium fyziky</w:t>
            </w:r>
            <w:r>
              <w:rPr>
                <w:rFonts w:ascii="Times New Roman" w:eastAsia="Times New Roman" w:hAnsi="Times New Roman" w:cs="Times New Roman"/>
                <w:color w:val="auto"/>
                <w:sz w:val="20"/>
                <w:szCs w:val="20"/>
              </w:rPr>
              <w:t xml:space="preserve">. Universum. 2017. </w:t>
            </w:r>
          </w:p>
          <w:p w14:paraId="1E6A73FE" w14:textId="5AD4054E" w:rsidR="00BD26BB" w:rsidRDefault="00BD26BB" w:rsidP="00495DC8">
            <w:pPr>
              <w:jc w:val="both"/>
            </w:pPr>
            <w:r w:rsidRPr="00712E30">
              <w:rPr>
                <w:caps/>
              </w:rPr>
              <w:t>Halliday</w:t>
            </w:r>
            <w:r>
              <w:t xml:space="preserve">, D. </w:t>
            </w:r>
            <w:r w:rsidRPr="00712E30">
              <w:rPr>
                <w:i/>
              </w:rPr>
              <w:t>Fyzika: vysokoškolská učebnice obecné fyziky</w:t>
            </w:r>
            <w:r>
              <w:rPr>
                <w:i/>
              </w:rPr>
              <w:t xml:space="preserve">. </w:t>
            </w:r>
            <w:r w:rsidRPr="00712E30">
              <w:t>VUT v Brně.</w:t>
            </w:r>
            <w:r>
              <w:rPr>
                <w:i/>
              </w:rPr>
              <w:t xml:space="preserve"> </w:t>
            </w:r>
            <w:r w:rsidRPr="00712E30">
              <w:t>2000</w:t>
            </w:r>
          </w:p>
          <w:p w14:paraId="74F097B5" w14:textId="2CADC77C" w:rsidR="00BD26BB" w:rsidRDefault="00BD26BB" w:rsidP="00495DC8">
            <w:pPr>
              <w:jc w:val="both"/>
            </w:pPr>
            <w:r w:rsidRPr="00712E30">
              <w:rPr>
                <w:caps/>
              </w:rPr>
              <w:t>Havránek</w:t>
            </w:r>
            <w:r>
              <w:t xml:space="preserve">, A., </w:t>
            </w:r>
            <w:r w:rsidRPr="00712E30">
              <w:rPr>
                <w:caps/>
              </w:rPr>
              <w:t>Sližová</w:t>
            </w:r>
            <w:r>
              <w:t xml:space="preserve">, M. </w:t>
            </w:r>
            <w:r>
              <w:tab/>
            </w:r>
            <w:r w:rsidRPr="00712E30">
              <w:rPr>
                <w:i/>
              </w:rPr>
              <w:t>Mechanika v příkladech I. Hmotný bod</w:t>
            </w:r>
            <w:r>
              <w:t>. UTB ve Zlíně. 2011</w:t>
            </w:r>
            <w:r>
              <w:tab/>
            </w:r>
          </w:p>
          <w:p w14:paraId="4CF9030C" w14:textId="049AFAB7" w:rsidR="00BD26BB" w:rsidRDefault="00BD26BB" w:rsidP="00495DC8">
            <w:pPr>
              <w:jc w:val="both"/>
            </w:pPr>
            <w:r w:rsidRPr="001B4DBE">
              <w:t>Materiály dostupné v e-learningovém kurzu předmětu v LMS Moodle na http://vyuka.flkr.utb.cz</w:t>
            </w:r>
          </w:p>
          <w:p w14:paraId="07F6CCCA" w14:textId="77777777" w:rsidR="00BD26BB" w:rsidRPr="00F847AB" w:rsidRDefault="00BD26BB" w:rsidP="00495DC8">
            <w:pPr>
              <w:rPr>
                <w:b/>
              </w:rPr>
            </w:pPr>
            <w:r w:rsidRPr="00F847AB">
              <w:rPr>
                <w:b/>
              </w:rPr>
              <w:t>Doporučená</w:t>
            </w:r>
            <w:r>
              <w:rPr>
                <w:b/>
              </w:rPr>
              <w:t xml:space="preserve"> literatura</w:t>
            </w:r>
            <w:r w:rsidRPr="00F847AB">
              <w:rPr>
                <w:b/>
              </w:rPr>
              <w:t>:</w:t>
            </w:r>
          </w:p>
          <w:p w14:paraId="0180CA2E" w14:textId="02E82D82" w:rsidR="00BD26BB" w:rsidRDefault="00BD26BB" w:rsidP="00495DC8">
            <w:pPr>
              <w:jc w:val="both"/>
            </w:pPr>
            <w:r w:rsidRPr="00A70703">
              <w:rPr>
                <w:caps/>
              </w:rPr>
              <w:t>Opava</w:t>
            </w:r>
            <w:r>
              <w:t xml:space="preserve">, Z.: </w:t>
            </w:r>
            <w:r w:rsidRPr="00A70703">
              <w:rPr>
                <w:i/>
              </w:rPr>
              <w:t>Elektřina kolem nás</w:t>
            </w:r>
            <w:r>
              <w:t>. Albatros. 1985</w:t>
            </w:r>
          </w:p>
        </w:tc>
      </w:tr>
      <w:tr w:rsidR="00BD26BB" w14:paraId="4E7AF939"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51734716" w14:textId="77777777" w:rsidR="00BD26BB" w:rsidRDefault="00BD26BB" w:rsidP="00495DC8">
            <w:pPr>
              <w:jc w:val="center"/>
              <w:rPr>
                <w:b/>
              </w:rPr>
            </w:pPr>
            <w:r>
              <w:rPr>
                <w:b/>
              </w:rPr>
              <w:t>Informace ke kombinované nebo distanční formě</w:t>
            </w:r>
          </w:p>
        </w:tc>
      </w:tr>
      <w:tr w:rsidR="00BD26BB" w14:paraId="0D16D8EC" w14:textId="77777777" w:rsidTr="00495DC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5EB7DE91" w14:textId="77777777" w:rsidR="00BD26BB" w:rsidRDefault="00BD26BB" w:rsidP="00495DC8">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4EE238DE" w14:textId="77777777" w:rsidR="00BD26BB" w:rsidRDefault="00BD26BB" w:rsidP="00495DC8">
            <w:pPr>
              <w:jc w:val="both"/>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57AC6E78" w14:textId="77777777" w:rsidR="00BD26BB" w:rsidRDefault="00BD26BB" w:rsidP="00495DC8">
            <w:pPr>
              <w:jc w:val="both"/>
              <w:rPr>
                <w:b/>
              </w:rPr>
            </w:pPr>
            <w:r>
              <w:rPr>
                <w:b/>
              </w:rPr>
              <w:t xml:space="preserve">hodin </w:t>
            </w:r>
          </w:p>
        </w:tc>
      </w:tr>
      <w:tr w:rsidR="00BD26BB" w14:paraId="6D3EAE58" w14:textId="77777777" w:rsidTr="00495DC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408C9BB8" w14:textId="77777777" w:rsidR="00BD26BB" w:rsidRDefault="00BD26BB" w:rsidP="00495DC8">
            <w:pPr>
              <w:jc w:val="both"/>
              <w:rPr>
                <w:b/>
              </w:rPr>
            </w:pPr>
            <w:r>
              <w:rPr>
                <w:b/>
              </w:rPr>
              <w:t>Informace o způsobu kontaktu s vyučujícím</w:t>
            </w:r>
          </w:p>
        </w:tc>
      </w:tr>
      <w:tr w:rsidR="00BD26BB" w14:paraId="1534D9EE" w14:textId="77777777" w:rsidTr="00495DC8">
        <w:trPr>
          <w:trHeight w:val="580"/>
        </w:trPr>
        <w:tc>
          <w:tcPr>
            <w:tcW w:w="9855" w:type="dxa"/>
            <w:gridSpan w:val="8"/>
            <w:tcBorders>
              <w:top w:val="single" w:sz="4" w:space="0" w:color="auto"/>
              <w:left w:val="single" w:sz="4" w:space="0" w:color="auto"/>
              <w:bottom w:val="single" w:sz="4" w:space="0" w:color="auto"/>
              <w:right w:val="single" w:sz="4" w:space="0" w:color="auto"/>
            </w:tcBorders>
          </w:tcPr>
          <w:p w14:paraId="18B35145" w14:textId="77777777" w:rsidR="00BD26BB" w:rsidRDefault="00BD26BB" w:rsidP="00495DC8">
            <w:pPr>
              <w:jc w:val="both"/>
            </w:pPr>
            <w:r>
              <w:t xml:space="preserve">e-mail: </w:t>
            </w:r>
            <w:hyperlink r:id="rId28" w:history="1">
              <w:r w:rsidRPr="00A84BD4">
                <w:rPr>
                  <w:rStyle w:val="Hypertextovodkaz"/>
                </w:rPr>
                <w:t>ponizil@utb.cz</w:t>
              </w:r>
            </w:hyperlink>
          </w:p>
          <w:p w14:paraId="32417BBD" w14:textId="77777777" w:rsidR="00BD26BB" w:rsidRDefault="00BD26BB" w:rsidP="00495DC8">
            <w:pPr>
              <w:jc w:val="both"/>
            </w:pPr>
            <w:r>
              <w:t>tel.: 576035114</w:t>
            </w:r>
          </w:p>
        </w:tc>
      </w:tr>
    </w:tbl>
    <w:p w14:paraId="30EEF0D8" w14:textId="20267353" w:rsidR="00BD26BB" w:rsidRDefault="00BD26BB">
      <w:pPr>
        <w:spacing w:after="160" w:line="259" w:lineRule="auto"/>
      </w:pPr>
    </w:p>
    <w:tbl>
      <w:tblPr>
        <w:tblW w:w="9495" w:type="dxa"/>
        <w:tblInd w:w="-38" w:type="dxa"/>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CellMar>
          <w:left w:w="70" w:type="dxa"/>
          <w:right w:w="70" w:type="dxa"/>
        </w:tblCellMar>
        <w:tblLook w:val="01E0" w:firstRow="1" w:lastRow="1" w:firstColumn="1" w:lastColumn="1" w:noHBand="0" w:noVBand="0"/>
      </w:tblPr>
      <w:tblGrid>
        <w:gridCol w:w="2973"/>
        <w:gridCol w:w="547"/>
        <w:gridCol w:w="1092"/>
        <w:gridCol w:w="856"/>
        <w:gridCol w:w="786"/>
        <w:gridCol w:w="2077"/>
        <w:gridCol w:w="519"/>
        <w:gridCol w:w="645"/>
      </w:tblGrid>
      <w:tr w:rsidR="00BD26BB" w14:paraId="1119AD79" w14:textId="77777777" w:rsidTr="00495DC8">
        <w:trPr>
          <w:trHeight w:val="300"/>
        </w:trPr>
        <w:tc>
          <w:tcPr>
            <w:tcW w:w="9495" w:type="dxa"/>
            <w:gridSpan w:val="8"/>
            <w:tcBorders>
              <w:top w:val="single" w:sz="4" w:space="0" w:color="000000"/>
              <w:left w:val="single" w:sz="4" w:space="0" w:color="000000"/>
              <w:bottom w:val="double" w:sz="4" w:space="0" w:color="000000"/>
              <w:right w:val="single" w:sz="4" w:space="0" w:color="000000"/>
            </w:tcBorders>
            <w:shd w:val="clear" w:color="auto" w:fill="BDD6EE"/>
            <w:hideMark/>
          </w:tcPr>
          <w:p w14:paraId="599A5773" w14:textId="77777777" w:rsidR="00BD26BB" w:rsidRDefault="00BD26BB" w:rsidP="00495DC8">
            <w:pPr>
              <w:spacing w:line="256" w:lineRule="auto"/>
              <w:jc w:val="both"/>
              <w:rPr>
                <w:b/>
                <w:sz w:val="28"/>
                <w:lang w:eastAsia="en-US"/>
              </w:rPr>
            </w:pPr>
            <w:r>
              <w:rPr>
                <w:b/>
                <w:sz w:val="28"/>
                <w:lang w:eastAsia="en-US"/>
              </w:rPr>
              <w:t>B-III – Charakteristika studijního předmětu</w:t>
            </w:r>
          </w:p>
        </w:tc>
      </w:tr>
      <w:tr w:rsidR="00BD26BB" w14:paraId="2D5DF62C" w14:textId="77777777" w:rsidTr="00495DC8">
        <w:trPr>
          <w:trHeight w:val="191"/>
        </w:trPr>
        <w:tc>
          <w:tcPr>
            <w:tcW w:w="2973" w:type="dxa"/>
            <w:tcBorders>
              <w:top w:val="double" w:sz="4" w:space="0" w:color="000000"/>
              <w:left w:val="single" w:sz="4" w:space="0" w:color="000000"/>
              <w:bottom w:val="single" w:sz="4" w:space="0" w:color="000000"/>
              <w:right w:val="single" w:sz="4" w:space="0" w:color="000000"/>
            </w:tcBorders>
            <w:shd w:val="clear" w:color="auto" w:fill="F7CAAC"/>
            <w:hideMark/>
          </w:tcPr>
          <w:p w14:paraId="2120B481" w14:textId="77777777" w:rsidR="00BD26BB" w:rsidRDefault="00BD26BB" w:rsidP="00495DC8">
            <w:pPr>
              <w:spacing w:line="256" w:lineRule="auto"/>
              <w:jc w:val="both"/>
              <w:rPr>
                <w:b/>
                <w:lang w:eastAsia="en-US"/>
              </w:rPr>
            </w:pPr>
            <w:r>
              <w:rPr>
                <w:b/>
                <w:lang w:eastAsia="en-US"/>
              </w:rPr>
              <w:t>Název studijního předmětu</w:t>
            </w:r>
          </w:p>
        </w:tc>
        <w:tc>
          <w:tcPr>
            <w:tcW w:w="6522" w:type="dxa"/>
            <w:gridSpan w:val="7"/>
            <w:tcBorders>
              <w:top w:val="double" w:sz="4" w:space="0" w:color="000000"/>
              <w:left w:val="single" w:sz="4" w:space="0" w:color="000000"/>
              <w:bottom w:val="single" w:sz="4" w:space="0" w:color="000000"/>
              <w:right w:val="single" w:sz="4" w:space="0" w:color="000000"/>
            </w:tcBorders>
            <w:hideMark/>
          </w:tcPr>
          <w:p w14:paraId="7EB97F84" w14:textId="77777777" w:rsidR="00BD26BB" w:rsidRPr="004C48FF" w:rsidRDefault="00BD26BB" w:rsidP="00495DC8">
            <w:pPr>
              <w:spacing w:line="256" w:lineRule="auto"/>
              <w:jc w:val="both"/>
              <w:rPr>
                <w:b/>
                <w:lang w:eastAsia="en-US"/>
              </w:rPr>
            </w:pPr>
            <w:r w:rsidRPr="00712E30">
              <w:rPr>
                <w:b/>
                <w:lang w:eastAsia="en-US"/>
              </w:rPr>
              <w:t>Fórum odborníků z praxe</w:t>
            </w:r>
          </w:p>
        </w:tc>
      </w:tr>
      <w:tr w:rsidR="00BD26BB" w14:paraId="732A2305" w14:textId="77777777" w:rsidTr="00495DC8">
        <w:trPr>
          <w:trHeight w:val="205"/>
        </w:trPr>
        <w:tc>
          <w:tcPr>
            <w:tcW w:w="2973" w:type="dxa"/>
            <w:tcBorders>
              <w:top w:val="single" w:sz="4" w:space="0" w:color="000000"/>
              <w:left w:val="single" w:sz="4" w:space="0" w:color="000000"/>
              <w:bottom w:val="single" w:sz="4" w:space="0" w:color="000000"/>
              <w:right w:val="single" w:sz="4" w:space="0" w:color="000000"/>
            </w:tcBorders>
            <w:shd w:val="clear" w:color="auto" w:fill="F7CAAC"/>
            <w:hideMark/>
          </w:tcPr>
          <w:p w14:paraId="08B9BC59" w14:textId="77777777" w:rsidR="00BD26BB" w:rsidRDefault="00BD26BB" w:rsidP="00495DC8">
            <w:pPr>
              <w:spacing w:line="256" w:lineRule="auto"/>
              <w:jc w:val="both"/>
              <w:rPr>
                <w:b/>
                <w:lang w:eastAsia="en-US"/>
              </w:rPr>
            </w:pPr>
            <w:r>
              <w:rPr>
                <w:b/>
                <w:lang w:eastAsia="en-US"/>
              </w:rPr>
              <w:t>Typ předmětu</w:t>
            </w:r>
          </w:p>
        </w:tc>
        <w:tc>
          <w:tcPr>
            <w:tcW w:w="3281" w:type="dxa"/>
            <w:gridSpan w:val="4"/>
            <w:tcBorders>
              <w:top w:val="single" w:sz="4" w:space="0" w:color="000000"/>
              <w:left w:val="single" w:sz="4" w:space="0" w:color="000000"/>
              <w:bottom w:val="single" w:sz="4" w:space="0" w:color="000000"/>
              <w:right w:val="single" w:sz="4" w:space="0" w:color="000000"/>
            </w:tcBorders>
            <w:hideMark/>
          </w:tcPr>
          <w:p w14:paraId="587B44F3" w14:textId="77777777" w:rsidR="00BD26BB" w:rsidRDefault="00BD26BB" w:rsidP="00495DC8">
            <w:pPr>
              <w:spacing w:line="256" w:lineRule="auto"/>
              <w:jc w:val="both"/>
              <w:rPr>
                <w:lang w:eastAsia="en-US"/>
              </w:rPr>
            </w:pPr>
            <w:r>
              <w:rPr>
                <w:lang w:eastAsia="en-US"/>
              </w:rPr>
              <w:t>Povinně volitelný</w:t>
            </w:r>
          </w:p>
        </w:tc>
        <w:tc>
          <w:tcPr>
            <w:tcW w:w="2596" w:type="dxa"/>
            <w:gridSpan w:val="2"/>
            <w:tcBorders>
              <w:top w:val="single" w:sz="4" w:space="0" w:color="000000"/>
              <w:left w:val="single" w:sz="4" w:space="0" w:color="000000"/>
              <w:bottom w:val="single" w:sz="4" w:space="0" w:color="000000"/>
              <w:right w:val="single" w:sz="4" w:space="0" w:color="000000"/>
            </w:tcBorders>
            <w:shd w:val="clear" w:color="auto" w:fill="F7CAAC"/>
            <w:hideMark/>
          </w:tcPr>
          <w:p w14:paraId="0C10F4F9" w14:textId="77777777" w:rsidR="00BD26BB" w:rsidRDefault="00BD26BB" w:rsidP="00495DC8">
            <w:pPr>
              <w:spacing w:line="256" w:lineRule="auto"/>
              <w:jc w:val="both"/>
              <w:rPr>
                <w:lang w:eastAsia="en-US"/>
              </w:rPr>
            </w:pPr>
            <w:r>
              <w:rPr>
                <w:b/>
                <w:lang w:eastAsia="en-US"/>
              </w:rPr>
              <w:t>doporučený ročník / semestr</w:t>
            </w:r>
          </w:p>
        </w:tc>
        <w:tc>
          <w:tcPr>
            <w:tcW w:w="645" w:type="dxa"/>
            <w:tcBorders>
              <w:top w:val="single" w:sz="4" w:space="0" w:color="000000"/>
              <w:left w:val="single" w:sz="4" w:space="0" w:color="000000"/>
              <w:bottom w:val="single" w:sz="4" w:space="0" w:color="000000"/>
              <w:right w:val="single" w:sz="4" w:space="0" w:color="000000"/>
            </w:tcBorders>
            <w:hideMark/>
          </w:tcPr>
          <w:p w14:paraId="0192AE02" w14:textId="77777777" w:rsidR="00BD26BB" w:rsidRDefault="00BD26BB" w:rsidP="00495DC8">
            <w:pPr>
              <w:spacing w:line="256" w:lineRule="auto"/>
              <w:jc w:val="both"/>
              <w:rPr>
                <w:lang w:eastAsia="en-US"/>
              </w:rPr>
            </w:pPr>
            <w:r>
              <w:rPr>
                <w:lang w:eastAsia="en-US"/>
              </w:rPr>
              <w:t>3/ZS</w:t>
            </w:r>
          </w:p>
        </w:tc>
      </w:tr>
      <w:tr w:rsidR="00BD26BB" w14:paraId="3EF7FEF3" w14:textId="77777777" w:rsidTr="00495DC8">
        <w:trPr>
          <w:trHeight w:val="205"/>
        </w:trPr>
        <w:tc>
          <w:tcPr>
            <w:tcW w:w="2973" w:type="dxa"/>
            <w:tcBorders>
              <w:top w:val="single" w:sz="4" w:space="0" w:color="000000"/>
              <w:left w:val="single" w:sz="4" w:space="0" w:color="000000"/>
              <w:bottom w:val="single" w:sz="4" w:space="0" w:color="000000"/>
              <w:right w:val="single" w:sz="4" w:space="0" w:color="000000"/>
            </w:tcBorders>
            <w:shd w:val="clear" w:color="auto" w:fill="F7CAAC"/>
            <w:hideMark/>
          </w:tcPr>
          <w:p w14:paraId="328E5BAC" w14:textId="77777777" w:rsidR="00BD26BB" w:rsidRDefault="00BD26BB" w:rsidP="00495DC8">
            <w:pPr>
              <w:spacing w:line="256" w:lineRule="auto"/>
              <w:jc w:val="both"/>
              <w:rPr>
                <w:b/>
                <w:lang w:eastAsia="en-US"/>
              </w:rPr>
            </w:pPr>
            <w:r>
              <w:rPr>
                <w:b/>
                <w:lang w:eastAsia="en-US"/>
              </w:rPr>
              <w:t>Rozsah studijního předmětu</w:t>
            </w:r>
          </w:p>
        </w:tc>
        <w:tc>
          <w:tcPr>
            <w:tcW w:w="1639" w:type="dxa"/>
            <w:gridSpan w:val="2"/>
            <w:tcBorders>
              <w:top w:val="single" w:sz="4" w:space="0" w:color="000000"/>
              <w:left w:val="single" w:sz="4" w:space="0" w:color="000000"/>
              <w:bottom w:val="single" w:sz="4" w:space="0" w:color="000000"/>
              <w:right w:val="single" w:sz="4" w:space="0" w:color="000000"/>
            </w:tcBorders>
            <w:hideMark/>
          </w:tcPr>
          <w:p w14:paraId="1A5FA73C" w14:textId="77777777" w:rsidR="00BD26BB" w:rsidRDefault="00BD26BB" w:rsidP="00495DC8">
            <w:pPr>
              <w:spacing w:line="256" w:lineRule="auto"/>
              <w:jc w:val="both"/>
              <w:rPr>
                <w:lang w:eastAsia="en-US"/>
              </w:rPr>
            </w:pPr>
            <w:r>
              <w:rPr>
                <w:lang w:eastAsia="en-US"/>
              </w:rPr>
              <w:t>14s</w:t>
            </w:r>
          </w:p>
        </w:tc>
        <w:tc>
          <w:tcPr>
            <w:tcW w:w="856" w:type="dxa"/>
            <w:tcBorders>
              <w:top w:val="single" w:sz="4" w:space="0" w:color="000000"/>
              <w:left w:val="single" w:sz="4" w:space="0" w:color="000000"/>
              <w:bottom w:val="single" w:sz="4" w:space="0" w:color="000000"/>
              <w:right w:val="single" w:sz="4" w:space="0" w:color="000000"/>
            </w:tcBorders>
            <w:shd w:val="clear" w:color="auto" w:fill="F7CAAC"/>
            <w:hideMark/>
          </w:tcPr>
          <w:p w14:paraId="629F62CA" w14:textId="77777777" w:rsidR="00BD26BB" w:rsidRDefault="00BD26BB" w:rsidP="00495DC8">
            <w:pPr>
              <w:spacing w:line="256" w:lineRule="auto"/>
              <w:jc w:val="both"/>
              <w:rPr>
                <w:b/>
                <w:lang w:eastAsia="en-US"/>
              </w:rPr>
            </w:pPr>
            <w:r>
              <w:rPr>
                <w:b/>
                <w:lang w:eastAsia="en-US"/>
              </w:rPr>
              <w:t xml:space="preserve">hod. </w:t>
            </w:r>
          </w:p>
        </w:tc>
        <w:tc>
          <w:tcPr>
            <w:tcW w:w="786" w:type="dxa"/>
            <w:tcBorders>
              <w:top w:val="single" w:sz="4" w:space="0" w:color="000000"/>
              <w:left w:val="single" w:sz="4" w:space="0" w:color="000000"/>
              <w:bottom w:val="single" w:sz="4" w:space="0" w:color="000000"/>
              <w:right w:val="single" w:sz="4" w:space="0" w:color="000000"/>
            </w:tcBorders>
            <w:hideMark/>
          </w:tcPr>
          <w:p w14:paraId="179DCFDA" w14:textId="6FC7DC37" w:rsidR="00BD26BB" w:rsidRDefault="004C48FF" w:rsidP="00495DC8">
            <w:pPr>
              <w:spacing w:line="256" w:lineRule="auto"/>
              <w:jc w:val="both"/>
              <w:rPr>
                <w:lang w:eastAsia="en-US"/>
              </w:rPr>
            </w:pPr>
            <w:r>
              <w:rPr>
                <w:lang w:eastAsia="en-US"/>
              </w:rPr>
              <w:t>14</w:t>
            </w:r>
          </w:p>
        </w:tc>
        <w:tc>
          <w:tcPr>
            <w:tcW w:w="2077" w:type="dxa"/>
            <w:tcBorders>
              <w:top w:val="single" w:sz="4" w:space="0" w:color="000000"/>
              <w:left w:val="single" w:sz="4" w:space="0" w:color="000000"/>
              <w:bottom w:val="single" w:sz="4" w:space="0" w:color="000000"/>
              <w:right w:val="single" w:sz="4" w:space="0" w:color="000000"/>
            </w:tcBorders>
            <w:shd w:val="clear" w:color="auto" w:fill="F7CAAC"/>
            <w:hideMark/>
          </w:tcPr>
          <w:p w14:paraId="1C3BAA53" w14:textId="77777777" w:rsidR="00BD26BB" w:rsidRDefault="00BD26BB" w:rsidP="00495DC8">
            <w:pPr>
              <w:spacing w:line="256" w:lineRule="auto"/>
              <w:jc w:val="both"/>
              <w:rPr>
                <w:b/>
                <w:lang w:eastAsia="en-US"/>
              </w:rPr>
            </w:pPr>
            <w:r>
              <w:rPr>
                <w:b/>
                <w:lang w:eastAsia="en-US"/>
              </w:rPr>
              <w:t>Kreditů</w:t>
            </w:r>
          </w:p>
        </w:tc>
        <w:tc>
          <w:tcPr>
            <w:tcW w:w="1164" w:type="dxa"/>
            <w:gridSpan w:val="2"/>
            <w:tcBorders>
              <w:top w:val="single" w:sz="4" w:space="0" w:color="000000"/>
              <w:left w:val="single" w:sz="4" w:space="0" w:color="000000"/>
              <w:bottom w:val="single" w:sz="4" w:space="0" w:color="000000"/>
              <w:right w:val="single" w:sz="4" w:space="0" w:color="000000"/>
            </w:tcBorders>
            <w:hideMark/>
          </w:tcPr>
          <w:p w14:paraId="3801FA9C" w14:textId="77777777" w:rsidR="00BD26BB" w:rsidRDefault="00BD26BB" w:rsidP="00495DC8">
            <w:pPr>
              <w:spacing w:line="256" w:lineRule="auto"/>
              <w:jc w:val="both"/>
              <w:rPr>
                <w:lang w:eastAsia="en-US"/>
              </w:rPr>
            </w:pPr>
            <w:r>
              <w:rPr>
                <w:lang w:eastAsia="en-US"/>
              </w:rPr>
              <w:t>3</w:t>
            </w:r>
          </w:p>
        </w:tc>
      </w:tr>
      <w:tr w:rsidR="00BD26BB" w14:paraId="79D01D74" w14:textId="77777777" w:rsidTr="00495DC8">
        <w:trPr>
          <w:trHeight w:val="410"/>
        </w:trPr>
        <w:tc>
          <w:tcPr>
            <w:tcW w:w="2973" w:type="dxa"/>
            <w:tcBorders>
              <w:top w:val="single" w:sz="4" w:space="0" w:color="000000"/>
              <w:left w:val="single" w:sz="4" w:space="0" w:color="000000"/>
              <w:bottom w:val="single" w:sz="4" w:space="0" w:color="000000"/>
              <w:right w:val="single" w:sz="4" w:space="0" w:color="000000"/>
            </w:tcBorders>
            <w:shd w:val="clear" w:color="auto" w:fill="F7CAAC"/>
            <w:hideMark/>
          </w:tcPr>
          <w:p w14:paraId="4AFC86AB" w14:textId="77777777" w:rsidR="00BD26BB" w:rsidRDefault="00BD26BB" w:rsidP="00495DC8">
            <w:pPr>
              <w:spacing w:line="256" w:lineRule="auto"/>
              <w:jc w:val="both"/>
              <w:rPr>
                <w:b/>
                <w:sz w:val="22"/>
                <w:lang w:eastAsia="en-US"/>
              </w:rPr>
            </w:pPr>
            <w:r>
              <w:rPr>
                <w:b/>
                <w:lang w:eastAsia="en-US"/>
              </w:rPr>
              <w:t>Prerekvizity, korekvizity, ekvivalence</w:t>
            </w:r>
          </w:p>
        </w:tc>
        <w:tc>
          <w:tcPr>
            <w:tcW w:w="6522" w:type="dxa"/>
            <w:gridSpan w:val="7"/>
            <w:tcBorders>
              <w:top w:val="single" w:sz="4" w:space="0" w:color="000000"/>
              <w:left w:val="single" w:sz="4" w:space="0" w:color="000000"/>
              <w:bottom w:val="single" w:sz="4" w:space="0" w:color="000000"/>
              <w:right w:val="single" w:sz="4" w:space="0" w:color="000000"/>
            </w:tcBorders>
          </w:tcPr>
          <w:p w14:paraId="54C73885" w14:textId="77777777" w:rsidR="00BD26BB" w:rsidRDefault="00BD26BB" w:rsidP="00495DC8">
            <w:pPr>
              <w:spacing w:line="256" w:lineRule="auto"/>
              <w:jc w:val="both"/>
              <w:rPr>
                <w:lang w:eastAsia="en-US"/>
              </w:rPr>
            </w:pPr>
          </w:p>
        </w:tc>
      </w:tr>
      <w:tr w:rsidR="00BD26BB" w14:paraId="560E51CF" w14:textId="77777777" w:rsidTr="00495DC8">
        <w:trPr>
          <w:trHeight w:val="424"/>
        </w:trPr>
        <w:tc>
          <w:tcPr>
            <w:tcW w:w="2973" w:type="dxa"/>
            <w:tcBorders>
              <w:top w:val="single" w:sz="4" w:space="0" w:color="000000"/>
              <w:left w:val="single" w:sz="4" w:space="0" w:color="000000"/>
              <w:bottom w:val="single" w:sz="4" w:space="0" w:color="000000"/>
              <w:right w:val="single" w:sz="4" w:space="0" w:color="000000"/>
            </w:tcBorders>
            <w:shd w:val="clear" w:color="auto" w:fill="F7CAAC"/>
            <w:hideMark/>
          </w:tcPr>
          <w:p w14:paraId="4006F4DC" w14:textId="77777777" w:rsidR="00BD26BB" w:rsidRDefault="00BD26BB" w:rsidP="00495DC8">
            <w:pPr>
              <w:spacing w:line="256" w:lineRule="auto"/>
              <w:jc w:val="both"/>
              <w:rPr>
                <w:b/>
                <w:lang w:eastAsia="en-US"/>
              </w:rPr>
            </w:pPr>
            <w:r>
              <w:rPr>
                <w:b/>
                <w:lang w:eastAsia="en-US"/>
              </w:rPr>
              <w:t>Způsob ověření studijních výsledků</w:t>
            </w:r>
          </w:p>
        </w:tc>
        <w:tc>
          <w:tcPr>
            <w:tcW w:w="3281" w:type="dxa"/>
            <w:gridSpan w:val="4"/>
            <w:tcBorders>
              <w:top w:val="single" w:sz="4" w:space="0" w:color="000000"/>
              <w:left w:val="single" w:sz="4" w:space="0" w:color="000000"/>
              <w:bottom w:val="single" w:sz="4" w:space="0" w:color="000000"/>
              <w:right w:val="single" w:sz="4" w:space="0" w:color="000000"/>
            </w:tcBorders>
            <w:hideMark/>
          </w:tcPr>
          <w:p w14:paraId="65EC705D" w14:textId="7E22F93D" w:rsidR="00BD26BB" w:rsidRDefault="00BD26BB" w:rsidP="00495DC8">
            <w:pPr>
              <w:spacing w:line="256" w:lineRule="auto"/>
              <w:jc w:val="both"/>
              <w:rPr>
                <w:lang w:eastAsia="en-US"/>
              </w:rPr>
            </w:pPr>
            <w:r>
              <w:rPr>
                <w:lang w:eastAsia="en-US"/>
              </w:rPr>
              <w:t>Klasifikovaný zápočet</w:t>
            </w:r>
          </w:p>
        </w:tc>
        <w:tc>
          <w:tcPr>
            <w:tcW w:w="2077" w:type="dxa"/>
            <w:tcBorders>
              <w:top w:val="single" w:sz="4" w:space="0" w:color="000000"/>
              <w:left w:val="single" w:sz="4" w:space="0" w:color="000000"/>
              <w:bottom w:val="single" w:sz="4" w:space="0" w:color="000000"/>
              <w:right w:val="single" w:sz="4" w:space="0" w:color="000000"/>
            </w:tcBorders>
            <w:shd w:val="clear" w:color="auto" w:fill="F7CAAC"/>
            <w:hideMark/>
          </w:tcPr>
          <w:p w14:paraId="3A9F94D3" w14:textId="77777777" w:rsidR="00BD26BB" w:rsidRDefault="00BD26BB" w:rsidP="00495DC8">
            <w:pPr>
              <w:spacing w:line="256" w:lineRule="auto"/>
              <w:jc w:val="both"/>
              <w:rPr>
                <w:b/>
                <w:lang w:eastAsia="en-US"/>
              </w:rPr>
            </w:pPr>
            <w:r>
              <w:rPr>
                <w:b/>
                <w:lang w:eastAsia="en-US"/>
              </w:rPr>
              <w:t>Forma výuky</w:t>
            </w:r>
          </w:p>
        </w:tc>
        <w:tc>
          <w:tcPr>
            <w:tcW w:w="1164" w:type="dxa"/>
            <w:gridSpan w:val="2"/>
            <w:tcBorders>
              <w:top w:val="single" w:sz="4" w:space="0" w:color="000000"/>
              <w:left w:val="single" w:sz="4" w:space="0" w:color="000000"/>
              <w:bottom w:val="single" w:sz="4" w:space="0" w:color="000000"/>
              <w:right w:val="single" w:sz="4" w:space="0" w:color="000000"/>
            </w:tcBorders>
            <w:hideMark/>
          </w:tcPr>
          <w:p w14:paraId="171D31DB" w14:textId="5CABC342" w:rsidR="00BD26BB" w:rsidRDefault="004C48FF" w:rsidP="00495DC8">
            <w:pPr>
              <w:spacing w:line="256" w:lineRule="auto"/>
              <w:jc w:val="both"/>
              <w:rPr>
                <w:lang w:eastAsia="en-US"/>
              </w:rPr>
            </w:pPr>
            <w:r>
              <w:rPr>
                <w:lang w:eastAsia="en-US"/>
              </w:rPr>
              <w:t>semináře</w:t>
            </w:r>
          </w:p>
        </w:tc>
      </w:tr>
      <w:tr w:rsidR="00BD26BB" w14:paraId="3411ED52" w14:textId="77777777" w:rsidTr="00495DC8">
        <w:trPr>
          <w:trHeight w:val="615"/>
        </w:trPr>
        <w:tc>
          <w:tcPr>
            <w:tcW w:w="2973" w:type="dxa"/>
            <w:tcBorders>
              <w:top w:val="single" w:sz="4" w:space="0" w:color="000000"/>
              <w:left w:val="single" w:sz="4" w:space="0" w:color="000000"/>
              <w:bottom w:val="single" w:sz="4" w:space="0" w:color="000000"/>
              <w:right w:val="single" w:sz="4" w:space="0" w:color="000000"/>
            </w:tcBorders>
            <w:shd w:val="clear" w:color="auto" w:fill="F7CAAC"/>
            <w:hideMark/>
          </w:tcPr>
          <w:p w14:paraId="7E655553" w14:textId="77777777" w:rsidR="00BD26BB" w:rsidRDefault="00BD26BB" w:rsidP="00495DC8">
            <w:pPr>
              <w:spacing w:line="256" w:lineRule="auto"/>
              <w:jc w:val="both"/>
              <w:rPr>
                <w:b/>
                <w:lang w:eastAsia="en-US"/>
              </w:rPr>
            </w:pPr>
            <w:r>
              <w:rPr>
                <w:b/>
                <w:lang w:eastAsia="en-US"/>
              </w:rPr>
              <w:t>Forma způsobu ověření studijních výsledků a další požadavky na studenta</w:t>
            </w:r>
          </w:p>
        </w:tc>
        <w:tc>
          <w:tcPr>
            <w:tcW w:w="6522" w:type="dxa"/>
            <w:gridSpan w:val="7"/>
            <w:tcBorders>
              <w:top w:val="single" w:sz="4" w:space="0" w:color="000000"/>
              <w:left w:val="single" w:sz="4" w:space="0" w:color="000000"/>
              <w:bottom w:val="double" w:sz="4" w:space="0" w:color="000000"/>
              <w:right w:val="single" w:sz="4" w:space="0" w:color="000000"/>
            </w:tcBorders>
            <w:hideMark/>
          </w:tcPr>
          <w:p w14:paraId="10875D45" w14:textId="77777777" w:rsidR="00BD26BB" w:rsidRDefault="00BD26BB" w:rsidP="00495DC8">
            <w:pPr>
              <w:spacing w:line="256" w:lineRule="auto"/>
              <w:jc w:val="both"/>
              <w:rPr>
                <w:lang w:eastAsia="en-US"/>
              </w:rPr>
            </w:pPr>
            <w:r>
              <w:rPr>
                <w:lang w:eastAsia="en-US"/>
              </w:rPr>
              <w:t xml:space="preserve">Aktivní účast na seminářích 80 </w:t>
            </w:r>
            <w:r>
              <w:rPr>
                <w:lang w:val="en-GB" w:eastAsia="en-US"/>
              </w:rPr>
              <w:t>%</w:t>
            </w:r>
            <w:r>
              <w:rPr>
                <w:lang w:eastAsia="en-US"/>
              </w:rPr>
              <w:t>, Vypracování samostatných úkolů, Ověření znalostí studenta ústní formou.</w:t>
            </w:r>
          </w:p>
        </w:tc>
      </w:tr>
      <w:tr w:rsidR="00BD26BB" w14:paraId="1B548E67" w14:textId="77777777" w:rsidTr="00495DC8">
        <w:trPr>
          <w:trHeight w:val="505"/>
        </w:trPr>
        <w:tc>
          <w:tcPr>
            <w:tcW w:w="9495" w:type="dxa"/>
            <w:gridSpan w:val="8"/>
            <w:tcBorders>
              <w:top w:val="single" w:sz="4" w:space="0" w:color="000000"/>
              <w:left w:val="single" w:sz="4" w:space="0" w:color="000000"/>
              <w:bottom w:val="single" w:sz="4" w:space="0" w:color="000000"/>
              <w:right w:val="single" w:sz="4" w:space="0" w:color="000000"/>
            </w:tcBorders>
          </w:tcPr>
          <w:p w14:paraId="2ECA20AE" w14:textId="77777777" w:rsidR="00BD26BB" w:rsidRDefault="00BD26BB" w:rsidP="00495DC8">
            <w:pPr>
              <w:spacing w:line="256" w:lineRule="auto"/>
              <w:jc w:val="both"/>
              <w:rPr>
                <w:lang w:eastAsia="en-US"/>
              </w:rPr>
            </w:pPr>
          </w:p>
        </w:tc>
      </w:tr>
      <w:tr w:rsidR="00BD26BB" w14:paraId="061AC882" w14:textId="77777777" w:rsidTr="00495DC8">
        <w:trPr>
          <w:trHeight w:val="179"/>
        </w:trPr>
        <w:tc>
          <w:tcPr>
            <w:tcW w:w="2973" w:type="dxa"/>
            <w:tcBorders>
              <w:top w:val="single" w:sz="4" w:space="0" w:color="000000"/>
              <w:left w:val="single" w:sz="4" w:space="0" w:color="000000"/>
              <w:bottom w:val="single" w:sz="4" w:space="0" w:color="000000"/>
              <w:right w:val="single" w:sz="4" w:space="0" w:color="000000"/>
            </w:tcBorders>
            <w:shd w:val="clear" w:color="auto" w:fill="F7CAAC"/>
            <w:hideMark/>
          </w:tcPr>
          <w:p w14:paraId="15E7BB12" w14:textId="77777777" w:rsidR="00BD26BB" w:rsidRDefault="00BD26BB" w:rsidP="00495DC8">
            <w:pPr>
              <w:spacing w:line="256" w:lineRule="auto"/>
              <w:jc w:val="both"/>
              <w:rPr>
                <w:b/>
                <w:lang w:eastAsia="en-US"/>
              </w:rPr>
            </w:pPr>
            <w:r>
              <w:rPr>
                <w:b/>
                <w:lang w:eastAsia="en-US"/>
              </w:rPr>
              <w:t>Garant předmětu</w:t>
            </w:r>
          </w:p>
        </w:tc>
        <w:tc>
          <w:tcPr>
            <w:tcW w:w="6522" w:type="dxa"/>
            <w:gridSpan w:val="7"/>
            <w:tcBorders>
              <w:top w:val="single" w:sz="4" w:space="0" w:color="000000"/>
              <w:left w:val="single" w:sz="4" w:space="0" w:color="000000"/>
              <w:bottom w:val="single" w:sz="4" w:space="0" w:color="000000"/>
              <w:right w:val="single" w:sz="4" w:space="0" w:color="000000"/>
            </w:tcBorders>
            <w:hideMark/>
          </w:tcPr>
          <w:p w14:paraId="7600571C" w14:textId="77777777" w:rsidR="00BD26BB" w:rsidRDefault="00BD26BB" w:rsidP="00495DC8">
            <w:pPr>
              <w:spacing w:line="256" w:lineRule="auto"/>
              <w:jc w:val="both"/>
              <w:rPr>
                <w:lang w:eastAsia="en-US"/>
              </w:rPr>
            </w:pPr>
            <w:r>
              <w:rPr>
                <w:lang w:eastAsia="en-US"/>
              </w:rPr>
              <w:t>Mgr. Matyáš Adam, Ph.D.</w:t>
            </w:r>
          </w:p>
        </w:tc>
      </w:tr>
      <w:tr w:rsidR="00BD26BB" w14:paraId="3172B514" w14:textId="77777777" w:rsidTr="00495DC8">
        <w:trPr>
          <w:trHeight w:val="221"/>
        </w:trPr>
        <w:tc>
          <w:tcPr>
            <w:tcW w:w="2973" w:type="dxa"/>
            <w:tcBorders>
              <w:top w:val="single" w:sz="4" w:space="0" w:color="000000"/>
              <w:left w:val="single" w:sz="4" w:space="0" w:color="000000"/>
              <w:bottom w:val="single" w:sz="4" w:space="0" w:color="000000"/>
              <w:right w:val="single" w:sz="4" w:space="0" w:color="000000"/>
            </w:tcBorders>
            <w:shd w:val="clear" w:color="auto" w:fill="F7CAAC"/>
            <w:hideMark/>
          </w:tcPr>
          <w:p w14:paraId="4C8AD61A" w14:textId="77777777" w:rsidR="00BD26BB" w:rsidRDefault="00BD26BB" w:rsidP="00495DC8">
            <w:pPr>
              <w:spacing w:line="256" w:lineRule="auto"/>
              <w:jc w:val="both"/>
              <w:rPr>
                <w:b/>
                <w:lang w:eastAsia="en-US"/>
              </w:rPr>
            </w:pPr>
            <w:r>
              <w:rPr>
                <w:b/>
                <w:lang w:eastAsia="en-US"/>
              </w:rPr>
              <w:t>Zapojení garanta do výuky předmětu</w:t>
            </w:r>
          </w:p>
        </w:tc>
        <w:tc>
          <w:tcPr>
            <w:tcW w:w="6522" w:type="dxa"/>
            <w:gridSpan w:val="7"/>
            <w:tcBorders>
              <w:top w:val="single" w:sz="4" w:space="0" w:color="000000"/>
              <w:left w:val="single" w:sz="4" w:space="0" w:color="000000"/>
              <w:bottom w:val="single" w:sz="4" w:space="0" w:color="000000"/>
              <w:right w:val="single" w:sz="4" w:space="0" w:color="000000"/>
            </w:tcBorders>
            <w:hideMark/>
          </w:tcPr>
          <w:p w14:paraId="05448A1A" w14:textId="77777777" w:rsidR="00BD26BB" w:rsidRDefault="00BD26BB" w:rsidP="00495DC8">
            <w:pPr>
              <w:spacing w:line="256" w:lineRule="auto"/>
              <w:jc w:val="both"/>
              <w:rPr>
                <w:lang w:eastAsia="en-US"/>
              </w:rPr>
            </w:pPr>
            <w:r>
              <w:rPr>
                <w:lang w:eastAsia="en-US"/>
              </w:rPr>
              <w:t>Garant stanovuje koncepci předmětu, podílí se na přednáškách společně s kolektivem pozvaných odborníků</w:t>
            </w:r>
          </w:p>
        </w:tc>
      </w:tr>
      <w:tr w:rsidR="00BD26BB" w14:paraId="0EB6D266" w14:textId="77777777" w:rsidTr="00495DC8">
        <w:trPr>
          <w:trHeight w:val="205"/>
        </w:trPr>
        <w:tc>
          <w:tcPr>
            <w:tcW w:w="2973" w:type="dxa"/>
            <w:tcBorders>
              <w:top w:val="single" w:sz="4" w:space="0" w:color="000000"/>
              <w:left w:val="single" w:sz="4" w:space="0" w:color="000000"/>
              <w:bottom w:val="single" w:sz="4" w:space="0" w:color="000000"/>
              <w:right w:val="single" w:sz="4" w:space="0" w:color="000000"/>
            </w:tcBorders>
            <w:shd w:val="clear" w:color="auto" w:fill="F7CAAC"/>
            <w:hideMark/>
          </w:tcPr>
          <w:p w14:paraId="18998B7F" w14:textId="77777777" w:rsidR="00BD26BB" w:rsidRDefault="00BD26BB" w:rsidP="00495DC8">
            <w:pPr>
              <w:spacing w:line="256" w:lineRule="auto"/>
              <w:jc w:val="both"/>
              <w:rPr>
                <w:b/>
                <w:lang w:eastAsia="en-US"/>
              </w:rPr>
            </w:pPr>
            <w:r>
              <w:rPr>
                <w:b/>
                <w:lang w:eastAsia="en-US"/>
              </w:rPr>
              <w:t>Vyučující</w:t>
            </w:r>
          </w:p>
        </w:tc>
        <w:tc>
          <w:tcPr>
            <w:tcW w:w="6522" w:type="dxa"/>
            <w:gridSpan w:val="7"/>
            <w:tcBorders>
              <w:top w:val="single" w:sz="4" w:space="0" w:color="000000"/>
              <w:left w:val="single" w:sz="4" w:space="0" w:color="000000"/>
              <w:bottom w:val="double" w:sz="4" w:space="0" w:color="000000"/>
              <w:right w:val="single" w:sz="4" w:space="0" w:color="000000"/>
            </w:tcBorders>
            <w:hideMark/>
          </w:tcPr>
          <w:p w14:paraId="558948B3" w14:textId="77777777" w:rsidR="00BD26BB" w:rsidRDefault="00BD26BB" w:rsidP="00495DC8">
            <w:pPr>
              <w:spacing w:line="256" w:lineRule="auto"/>
              <w:jc w:val="both"/>
              <w:rPr>
                <w:lang w:eastAsia="en-US"/>
              </w:rPr>
            </w:pPr>
            <w:r>
              <w:rPr>
                <w:lang w:eastAsia="en-US"/>
              </w:rPr>
              <w:t>Mgr. Matyáš Adam, Ph.D. – semináře (100 %), kolektiv přednášejících</w:t>
            </w:r>
          </w:p>
        </w:tc>
      </w:tr>
      <w:tr w:rsidR="00BD26BB" w14:paraId="4F17EEC9" w14:textId="77777777" w:rsidTr="00495DC8">
        <w:trPr>
          <w:trHeight w:val="505"/>
        </w:trPr>
        <w:tc>
          <w:tcPr>
            <w:tcW w:w="9495" w:type="dxa"/>
            <w:gridSpan w:val="8"/>
            <w:tcBorders>
              <w:top w:val="single" w:sz="4" w:space="0" w:color="000000"/>
              <w:left w:val="single" w:sz="4" w:space="0" w:color="000000"/>
              <w:bottom w:val="single" w:sz="4" w:space="0" w:color="000000"/>
              <w:right w:val="single" w:sz="4" w:space="0" w:color="000000"/>
            </w:tcBorders>
            <w:hideMark/>
          </w:tcPr>
          <w:p w14:paraId="16B23E97" w14:textId="77777777" w:rsidR="00BD26BB" w:rsidRDefault="00BD26BB" w:rsidP="00495DC8">
            <w:pPr>
              <w:spacing w:line="256" w:lineRule="auto"/>
              <w:jc w:val="both"/>
              <w:rPr>
                <w:lang w:eastAsia="en-US"/>
              </w:rPr>
            </w:pPr>
          </w:p>
        </w:tc>
      </w:tr>
      <w:tr w:rsidR="00BD26BB" w14:paraId="78A76E9D" w14:textId="77777777" w:rsidTr="00495DC8">
        <w:trPr>
          <w:trHeight w:val="205"/>
        </w:trPr>
        <w:tc>
          <w:tcPr>
            <w:tcW w:w="2973" w:type="dxa"/>
            <w:tcBorders>
              <w:top w:val="single" w:sz="4" w:space="0" w:color="000000"/>
              <w:left w:val="single" w:sz="4" w:space="0" w:color="000000"/>
              <w:bottom w:val="single" w:sz="4" w:space="0" w:color="000000"/>
              <w:right w:val="single" w:sz="4" w:space="0" w:color="000000"/>
            </w:tcBorders>
            <w:shd w:val="clear" w:color="auto" w:fill="F7CAAC"/>
            <w:hideMark/>
          </w:tcPr>
          <w:p w14:paraId="64307D3E" w14:textId="77777777" w:rsidR="00BD26BB" w:rsidRDefault="00BD26BB" w:rsidP="00495DC8">
            <w:pPr>
              <w:spacing w:line="256" w:lineRule="auto"/>
              <w:jc w:val="both"/>
              <w:rPr>
                <w:b/>
                <w:lang w:eastAsia="en-US"/>
              </w:rPr>
            </w:pPr>
            <w:r>
              <w:rPr>
                <w:b/>
                <w:lang w:eastAsia="en-US"/>
              </w:rPr>
              <w:t>Stručná anotace předmětu</w:t>
            </w:r>
          </w:p>
        </w:tc>
        <w:tc>
          <w:tcPr>
            <w:tcW w:w="6522" w:type="dxa"/>
            <w:gridSpan w:val="7"/>
            <w:tcBorders>
              <w:top w:val="single" w:sz="4" w:space="0" w:color="000000"/>
              <w:left w:val="single" w:sz="4" w:space="0" w:color="000000"/>
              <w:bottom w:val="double" w:sz="4" w:space="0" w:color="000000"/>
              <w:right w:val="single" w:sz="4" w:space="0" w:color="000000"/>
            </w:tcBorders>
          </w:tcPr>
          <w:p w14:paraId="3341A6C4" w14:textId="77777777" w:rsidR="00BD26BB" w:rsidRDefault="00BD26BB" w:rsidP="00495DC8">
            <w:pPr>
              <w:spacing w:line="256" w:lineRule="auto"/>
              <w:jc w:val="both"/>
              <w:rPr>
                <w:lang w:eastAsia="en-US"/>
              </w:rPr>
            </w:pPr>
          </w:p>
        </w:tc>
      </w:tr>
      <w:tr w:rsidR="00BD26BB" w14:paraId="4667007C" w14:textId="77777777" w:rsidTr="00495DC8">
        <w:trPr>
          <w:trHeight w:val="3591"/>
        </w:trPr>
        <w:tc>
          <w:tcPr>
            <w:tcW w:w="9495" w:type="dxa"/>
            <w:gridSpan w:val="8"/>
            <w:tcBorders>
              <w:top w:val="single" w:sz="12" w:space="0" w:color="000000"/>
              <w:left w:val="single" w:sz="4" w:space="0" w:color="000000"/>
              <w:bottom w:val="single" w:sz="12" w:space="0" w:color="000000"/>
              <w:right w:val="single" w:sz="4" w:space="0" w:color="000000"/>
            </w:tcBorders>
          </w:tcPr>
          <w:p w14:paraId="4A4B6CD4" w14:textId="64E4DE57" w:rsidR="00BD26BB" w:rsidRDefault="00BD26BB" w:rsidP="00495DC8">
            <w:pPr>
              <w:spacing w:line="256" w:lineRule="auto"/>
              <w:rPr>
                <w:lang w:eastAsia="en-US"/>
              </w:rPr>
            </w:pPr>
            <w:r w:rsidRPr="0017606D">
              <w:rPr>
                <w:lang w:eastAsia="en-US"/>
              </w:rPr>
              <w:t>Cílem semináře je konfrontovat teoretické znalosti studentů nabyté v předchozích předmětech s předními odborníky z</w:t>
            </w:r>
            <w:r>
              <w:rPr>
                <w:lang w:eastAsia="en-US"/>
              </w:rPr>
              <w:t> </w:t>
            </w:r>
            <w:r w:rsidRPr="0017606D">
              <w:rPr>
                <w:lang w:eastAsia="en-US"/>
              </w:rPr>
              <w:t>praxe</w:t>
            </w:r>
            <w:r>
              <w:rPr>
                <w:lang w:eastAsia="en-US"/>
              </w:rPr>
              <w:t xml:space="preserve"> </w:t>
            </w:r>
            <w:r w:rsidRPr="00F15FDC">
              <w:rPr>
                <w:lang w:eastAsia="en-US"/>
              </w:rPr>
              <w:t>z oblasti životního prostředí</w:t>
            </w:r>
            <w:r>
              <w:rPr>
                <w:lang w:eastAsia="en-US"/>
              </w:rPr>
              <w:t xml:space="preserve">, </w:t>
            </w:r>
            <w:r w:rsidRPr="00F15FDC">
              <w:rPr>
                <w:lang w:eastAsia="en-US"/>
              </w:rPr>
              <w:t>jeho územní i druhové ochrany</w:t>
            </w:r>
            <w:r>
              <w:rPr>
                <w:lang w:eastAsia="en-US"/>
              </w:rPr>
              <w:t xml:space="preserve"> a práva v ochraně životního prostředí</w:t>
            </w:r>
            <w:r w:rsidRPr="0017606D">
              <w:rPr>
                <w:lang w:eastAsia="en-US"/>
              </w:rPr>
              <w:t>, se kterými se budou jednou za 14 dní setkávat.</w:t>
            </w:r>
            <w:r>
              <w:rPr>
                <w:lang w:eastAsia="en-US"/>
              </w:rPr>
              <w:t xml:space="preserve"> </w:t>
            </w:r>
            <w:r w:rsidRPr="0017606D">
              <w:rPr>
                <w:lang w:eastAsia="en-US"/>
              </w:rPr>
              <w:t>Odborníci přiblíží studentům praktickou stránku procesů a aktivit realizovaných v oblasti ochrany životního prostředí, environmentálních rizik a legislativních procesů na regionální, národní, evropské i světové úrovni. Diskuzí s odborníky se studenti seznámí s aktuálními tématy týkajícími se jejich studijního oboru, což jim umožní hlubší pochopení kontextu přírodovědeckých, sociálních i legislativních vazeb.</w:t>
            </w:r>
          </w:p>
          <w:p w14:paraId="4A9ADB27" w14:textId="77777777" w:rsidR="00BD26BB" w:rsidRDefault="00BD26BB" w:rsidP="00495DC8">
            <w:pPr>
              <w:spacing w:line="256" w:lineRule="auto"/>
              <w:rPr>
                <w:lang w:eastAsia="en-US"/>
              </w:rPr>
            </w:pPr>
          </w:p>
          <w:p w14:paraId="31D654B7" w14:textId="77777777" w:rsidR="00BD26BB" w:rsidRDefault="00BD26BB" w:rsidP="00495DC8">
            <w:pPr>
              <w:spacing w:line="256" w:lineRule="auto"/>
              <w:rPr>
                <w:u w:val="single"/>
                <w:lang w:eastAsia="en-US"/>
              </w:rPr>
            </w:pPr>
            <w:r w:rsidRPr="00712E30">
              <w:rPr>
                <w:u w:val="single"/>
                <w:lang w:eastAsia="en-US"/>
              </w:rPr>
              <w:t>Hlavní témata:</w:t>
            </w:r>
          </w:p>
          <w:p w14:paraId="067CB964" w14:textId="77777777" w:rsidR="00BD26BB" w:rsidRDefault="00BD26BB" w:rsidP="00712E30">
            <w:pPr>
              <w:pStyle w:val="Odstavecseseznamem"/>
              <w:numPr>
                <w:ilvl w:val="0"/>
                <w:numId w:val="76"/>
              </w:numPr>
              <w:suppressAutoHyphens w:val="0"/>
              <w:spacing w:line="256" w:lineRule="auto"/>
              <w:rPr>
                <w:lang w:eastAsia="en-US"/>
              </w:rPr>
            </w:pPr>
            <w:r>
              <w:rPr>
                <w:lang w:eastAsia="en-US"/>
              </w:rPr>
              <w:t>Operační programy ŽP v praxi</w:t>
            </w:r>
          </w:p>
          <w:p w14:paraId="79E0DAAF" w14:textId="77777777" w:rsidR="00BD26BB" w:rsidRDefault="00BD26BB" w:rsidP="00712E30">
            <w:pPr>
              <w:pStyle w:val="Odstavecseseznamem"/>
              <w:numPr>
                <w:ilvl w:val="0"/>
                <w:numId w:val="76"/>
              </w:numPr>
              <w:suppressAutoHyphens w:val="0"/>
              <w:spacing w:line="256" w:lineRule="auto"/>
              <w:rPr>
                <w:lang w:eastAsia="en-US"/>
              </w:rPr>
            </w:pPr>
            <w:r>
              <w:rPr>
                <w:lang w:eastAsia="en-US"/>
              </w:rPr>
              <w:t>Environmentální politika a právo</w:t>
            </w:r>
          </w:p>
          <w:p w14:paraId="423275F8" w14:textId="77777777" w:rsidR="00BD26BB" w:rsidRDefault="00BD26BB" w:rsidP="00712E30">
            <w:pPr>
              <w:pStyle w:val="Odstavecseseznamem"/>
              <w:numPr>
                <w:ilvl w:val="0"/>
                <w:numId w:val="76"/>
              </w:numPr>
              <w:suppressAutoHyphens w:val="0"/>
              <w:spacing w:line="256" w:lineRule="auto"/>
              <w:rPr>
                <w:lang w:eastAsia="en-US"/>
              </w:rPr>
            </w:pPr>
            <w:r>
              <w:rPr>
                <w:lang w:eastAsia="en-US"/>
              </w:rPr>
              <w:t>Územní a druhová ochrana u nás a ve světě</w:t>
            </w:r>
          </w:p>
          <w:p w14:paraId="24E47174" w14:textId="77777777" w:rsidR="00BD26BB" w:rsidRPr="00712E30" w:rsidRDefault="00BD26BB" w:rsidP="00712E30">
            <w:pPr>
              <w:pStyle w:val="Odstavecseseznamem"/>
              <w:numPr>
                <w:ilvl w:val="0"/>
                <w:numId w:val="76"/>
              </w:numPr>
              <w:suppressAutoHyphens w:val="0"/>
              <w:spacing w:line="256" w:lineRule="auto"/>
              <w:rPr>
                <w:lang w:eastAsia="en-US"/>
              </w:rPr>
            </w:pPr>
            <w:r>
              <w:rPr>
                <w:lang w:eastAsia="en-US"/>
              </w:rPr>
              <w:t>Praxe nevládních organizací v ochraně ŽP</w:t>
            </w:r>
          </w:p>
          <w:p w14:paraId="6AE1381E" w14:textId="77777777" w:rsidR="00BD26BB" w:rsidRDefault="00BD26BB" w:rsidP="00712E30">
            <w:pPr>
              <w:pStyle w:val="Odstavecseseznamem"/>
              <w:numPr>
                <w:ilvl w:val="0"/>
                <w:numId w:val="76"/>
              </w:numPr>
              <w:suppressAutoHyphens w:val="0"/>
              <w:spacing w:line="256" w:lineRule="auto"/>
              <w:rPr>
                <w:lang w:eastAsia="en-US"/>
              </w:rPr>
            </w:pPr>
            <w:r>
              <w:rPr>
                <w:lang w:eastAsia="en-US"/>
              </w:rPr>
              <w:t>Rizika pro ŽP a jejich mitigace</w:t>
            </w:r>
          </w:p>
          <w:p w14:paraId="5D32D3F4" w14:textId="77777777" w:rsidR="00BD26BB" w:rsidRDefault="00BD26BB" w:rsidP="00712E30">
            <w:pPr>
              <w:pStyle w:val="Odstavecseseznamem"/>
              <w:numPr>
                <w:ilvl w:val="0"/>
                <w:numId w:val="76"/>
              </w:numPr>
              <w:suppressAutoHyphens w:val="0"/>
              <w:spacing w:line="256" w:lineRule="auto"/>
              <w:rPr>
                <w:lang w:eastAsia="en-US"/>
              </w:rPr>
            </w:pPr>
            <w:r>
              <w:rPr>
                <w:lang w:eastAsia="en-US"/>
              </w:rPr>
              <w:t>Mezinárodní spolupráce v ochraně ŽP</w:t>
            </w:r>
          </w:p>
          <w:p w14:paraId="01FA17A1" w14:textId="77777777" w:rsidR="00BD26BB" w:rsidRPr="0015666E" w:rsidRDefault="00BD26BB" w:rsidP="00712E30">
            <w:pPr>
              <w:pStyle w:val="Odstavecseseznamem"/>
              <w:numPr>
                <w:ilvl w:val="0"/>
                <w:numId w:val="76"/>
              </w:numPr>
              <w:suppressAutoHyphens w:val="0"/>
              <w:spacing w:line="256" w:lineRule="auto"/>
              <w:rPr>
                <w:lang w:eastAsia="en-US"/>
              </w:rPr>
            </w:pPr>
            <w:r>
              <w:rPr>
                <w:lang w:eastAsia="en-US"/>
              </w:rPr>
              <w:t>Fondy a programy EU</w:t>
            </w:r>
          </w:p>
          <w:p w14:paraId="726922BF" w14:textId="77777777" w:rsidR="00BD26BB" w:rsidRPr="0009589E" w:rsidRDefault="00BD26BB" w:rsidP="00495DC8">
            <w:pPr>
              <w:pStyle w:val="Odstavecseseznamem"/>
              <w:spacing w:line="256" w:lineRule="auto"/>
              <w:jc w:val="both"/>
              <w:rPr>
                <w:rFonts w:ascii="Tahoma" w:hAnsi="Tahoma" w:cs="Tahoma"/>
                <w:color w:val="000000"/>
                <w:sz w:val="17"/>
                <w:szCs w:val="17"/>
                <w:shd w:val="clear" w:color="auto" w:fill="FFFFFF"/>
              </w:rPr>
            </w:pPr>
          </w:p>
        </w:tc>
      </w:tr>
      <w:tr w:rsidR="00BD26BB" w14:paraId="6280E2A3" w14:textId="77777777" w:rsidTr="00495DC8">
        <w:trPr>
          <w:trHeight w:val="241"/>
        </w:trPr>
        <w:tc>
          <w:tcPr>
            <w:tcW w:w="3520" w:type="dxa"/>
            <w:gridSpan w:val="2"/>
            <w:tcBorders>
              <w:top w:val="single" w:sz="4" w:space="0" w:color="000000"/>
              <w:left w:val="single" w:sz="4" w:space="0" w:color="000000"/>
              <w:bottom w:val="single" w:sz="4" w:space="0" w:color="000000"/>
              <w:right w:val="single" w:sz="4" w:space="0" w:color="000000"/>
            </w:tcBorders>
            <w:shd w:val="clear" w:color="auto" w:fill="F7CAAC"/>
            <w:hideMark/>
          </w:tcPr>
          <w:p w14:paraId="788A72A1" w14:textId="77777777" w:rsidR="00BD26BB" w:rsidRDefault="00BD26BB" w:rsidP="00495DC8">
            <w:pPr>
              <w:spacing w:line="256" w:lineRule="auto"/>
              <w:jc w:val="both"/>
              <w:rPr>
                <w:lang w:eastAsia="en-US"/>
              </w:rPr>
            </w:pPr>
            <w:r>
              <w:rPr>
                <w:b/>
                <w:lang w:eastAsia="en-US"/>
              </w:rPr>
              <w:t>tudijní literatura a studijní pomůcky</w:t>
            </w:r>
          </w:p>
        </w:tc>
        <w:tc>
          <w:tcPr>
            <w:tcW w:w="5975" w:type="dxa"/>
            <w:gridSpan w:val="6"/>
            <w:tcBorders>
              <w:top w:val="double" w:sz="4" w:space="0" w:color="000000"/>
              <w:left w:val="single" w:sz="4" w:space="0" w:color="000000"/>
              <w:bottom w:val="double" w:sz="4" w:space="0" w:color="000000"/>
              <w:right w:val="single" w:sz="4" w:space="0" w:color="000000"/>
            </w:tcBorders>
          </w:tcPr>
          <w:p w14:paraId="725C85AB" w14:textId="77777777" w:rsidR="00BD26BB" w:rsidRDefault="00BD26BB" w:rsidP="00495DC8">
            <w:pPr>
              <w:spacing w:line="256" w:lineRule="auto"/>
              <w:jc w:val="both"/>
              <w:rPr>
                <w:lang w:eastAsia="en-US"/>
              </w:rPr>
            </w:pPr>
          </w:p>
        </w:tc>
      </w:tr>
      <w:tr w:rsidR="00BD26BB" w14:paraId="1F202E10" w14:textId="77777777" w:rsidTr="00495DC8">
        <w:trPr>
          <w:trHeight w:val="1365"/>
        </w:trPr>
        <w:tc>
          <w:tcPr>
            <w:tcW w:w="9495" w:type="dxa"/>
            <w:gridSpan w:val="8"/>
            <w:tcBorders>
              <w:top w:val="single" w:sz="4" w:space="0" w:color="000000"/>
              <w:left w:val="single" w:sz="4" w:space="0" w:color="000000"/>
              <w:bottom w:val="single" w:sz="4" w:space="0" w:color="000000"/>
              <w:right w:val="single" w:sz="4" w:space="0" w:color="000000"/>
            </w:tcBorders>
          </w:tcPr>
          <w:p w14:paraId="05836840" w14:textId="77777777" w:rsidR="00BD26BB" w:rsidRDefault="00BD26BB" w:rsidP="00495DC8">
            <w:pPr>
              <w:spacing w:line="256" w:lineRule="auto"/>
              <w:jc w:val="both"/>
              <w:rPr>
                <w:lang w:eastAsia="en-US"/>
              </w:rPr>
            </w:pPr>
            <w:r>
              <w:rPr>
                <w:b/>
                <w:lang w:eastAsia="en-US"/>
              </w:rPr>
              <w:t>Povinná literatura:</w:t>
            </w:r>
          </w:p>
          <w:p w14:paraId="78B92456" w14:textId="6EF9D1ED" w:rsidR="00BD26BB" w:rsidRDefault="00BD26BB" w:rsidP="00495DC8">
            <w:pPr>
              <w:spacing w:line="256" w:lineRule="auto"/>
              <w:ind w:left="709" w:hanging="709"/>
              <w:jc w:val="both"/>
              <w:rPr>
                <w:lang w:eastAsia="en-US"/>
              </w:rPr>
            </w:pPr>
            <w:r w:rsidRPr="001B4DBE">
              <w:t>Materiály dostupné v e-learningovém kurzu předmětu v LMS Moodle na http://vyuka.flkr.utb.cz</w:t>
            </w:r>
          </w:p>
          <w:p w14:paraId="71B3F08C" w14:textId="77777777" w:rsidR="00BD26BB" w:rsidRDefault="00BD26BB" w:rsidP="00495DC8">
            <w:pPr>
              <w:spacing w:line="256" w:lineRule="auto"/>
              <w:jc w:val="both"/>
              <w:rPr>
                <w:lang w:eastAsia="en-US"/>
              </w:rPr>
            </w:pPr>
          </w:p>
        </w:tc>
      </w:tr>
      <w:tr w:rsidR="00BD26BB" w14:paraId="31D497EF" w14:textId="77777777" w:rsidTr="00495DC8">
        <w:trPr>
          <w:trHeight w:val="218"/>
        </w:trPr>
        <w:tc>
          <w:tcPr>
            <w:tcW w:w="9495" w:type="dxa"/>
            <w:gridSpan w:val="8"/>
            <w:tcBorders>
              <w:top w:val="single" w:sz="12" w:space="0" w:color="000000"/>
              <w:left w:val="single" w:sz="2" w:space="0" w:color="000000"/>
              <w:bottom w:val="single" w:sz="2" w:space="0" w:color="000000"/>
              <w:right w:val="single" w:sz="2" w:space="0" w:color="000000"/>
            </w:tcBorders>
            <w:shd w:val="clear" w:color="auto" w:fill="F7CAAC"/>
            <w:hideMark/>
          </w:tcPr>
          <w:p w14:paraId="3093D163" w14:textId="77777777" w:rsidR="00BD26BB" w:rsidRDefault="00BD26BB" w:rsidP="00495DC8">
            <w:pPr>
              <w:spacing w:line="256" w:lineRule="auto"/>
              <w:jc w:val="center"/>
              <w:rPr>
                <w:b/>
                <w:lang w:eastAsia="en-US"/>
              </w:rPr>
            </w:pPr>
            <w:r>
              <w:rPr>
                <w:b/>
                <w:lang w:eastAsia="en-US"/>
              </w:rPr>
              <w:t>Informace ke kombinované nebo distanční formě</w:t>
            </w:r>
          </w:p>
        </w:tc>
      </w:tr>
      <w:tr w:rsidR="00BD26BB" w14:paraId="7BE885F7" w14:textId="77777777" w:rsidTr="00495DC8">
        <w:trPr>
          <w:trHeight w:val="191"/>
        </w:trPr>
        <w:tc>
          <w:tcPr>
            <w:tcW w:w="4612" w:type="dxa"/>
            <w:gridSpan w:val="3"/>
            <w:tcBorders>
              <w:top w:val="single" w:sz="2" w:space="0" w:color="000000"/>
              <w:left w:val="single" w:sz="4" w:space="0" w:color="000000"/>
              <w:bottom w:val="single" w:sz="4" w:space="0" w:color="000000"/>
              <w:right w:val="single" w:sz="4" w:space="0" w:color="000000"/>
            </w:tcBorders>
            <w:shd w:val="clear" w:color="auto" w:fill="F7CAAC"/>
            <w:hideMark/>
          </w:tcPr>
          <w:p w14:paraId="43D584EA" w14:textId="77777777" w:rsidR="00BD26BB" w:rsidRDefault="00BD26BB" w:rsidP="00495DC8">
            <w:pPr>
              <w:spacing w:line="256" w:lineRule="auto"/>
              <w:jc w:val="both"/>
              <w:rPr>
                <w:lang w:eastAsia="en-US"/>
              </w:rPr>
            </w:pPr>
            <w:r>
              <w:rPr>
                <w:b/>
                <w:lang w:eastAsia="en-US"/>
              </w:rPr>
              <w:t>Rozsah konzultací (soustředění)</w:t>
            </w:r>
          </w:p>
        </w:tc>
        <w:tc>
          <w:tcPr>
            <w:tcW w:w="856" w:type="dxa"/>
            <w:tcBorders>
              <w:top w:val="single" w:sz="2" w:space="0" w:color="000000"/>
              <w:left w:val="single" w:sz="4" w:space="0" w:color="000000"/>
              <w:bottom w:val="single" w:sz="4" w:space="0" w:color="000000"/>
              <w:right w:val="single" w:sz="4" w:space="0" w:color="000000"/>
            </w:tcBorders>
          </w:tcPr>
          <w:p w14:paraId="7158DDB8" w14:textId="77777777" w:rsidR="00BD26BB" w:rsidRDefault="00BD26BB" w:rsidP="00495DC8">
            <w:pPr>
              <w:spacing w:line="256" w:lineRule="auto"/>
              <w:jc w:val="both"/>
              <w:rPr>
                <w:lang w:eastAsia="en-US"/>
              </w:rPr>
            </w:pPr>
          </w:p>
        </w:tc>
        <w:tc>
          <w:tcPr>
            <w:tcW w:w="4027" w:type="dxa"/>
            <w:gridSpan w:val="4"/>
            <w:tcBorders>
              <w:top w:val="single" w:sz="2" w:space="0" w:color="000000"/>
              <w:left w:val="single" w:sz="4" w:space="0" w:color="000000"/>
              <w:bottom w:val="single" w:sz="4" w:space="0" w:color="000000"/>
              <w:right w:val="single" w:sz="4" w:space="0" w:color="000000"/>
            </w:tcBorders>
            <w:shd w:val="clear" w:color="auto" w:fill="F7CAAC"/>
            <w:hideMark/>
          </w:tcPr>
          <w:p w14:paraId="793EDE71" w14:textId="77777777" w:rsidR="00BD26BB" w:rsidRDefault="00BD26BB" w:rsidP="00495DC8">
            <w:pPr>
              <w:spacing w:line="256" w:lineRule="auto"/>
              <w:jc w:val="both"/>
              <w:rPr>
                <w:b/>
                <w:lang w:eastAsia="en-US"/>
              </w:rPr>
            </w:pPr>
            <w:r>
              <w:rPr>
                <w:b/>
                <w:lang w:eastAsia="en-US"/>
              </w:rPr>
              <w:t xml:space="preserve">hodin </w:t>
            </w:r>
          </w:p>
        </w:tc>
      </w:tr>
      <w:tr w:rsidR="00BD26BB" w14:paraId="1608382A" w14:textId="77777777" w:rsidTr="00495DC8">
        <w:trPr>
          <w:trHeight w:val="218"/>
        </w:trPr>
        <w:tc>
          <w:tcPr>
            <w:tcW w:w="9495" w:type="dxa"/>
            <w:gridSpan w:val="8"/>
            <w:tcBorders>
              <w:top w:val="single" w:sz="4" w:space="0" w:color="000000"/>
              <w:left w:val="single" w:sz="4" w:space="0" w:color="000000"/>
              <w:bottom w:val="single" w:sz="4" w:space="0" w:color="000000"/>
              <w:right w:val="single" w:sz="4" w:space="0" w:color="000000"/>
            </w:tcBorders>
            <w:shd w:val="clear" w:color="auto" w:fill="F7CAAC"/>
            <w:hideMark/>
          </w:tcPr>
          <w:p w14:paraId="22684ABF" w14:textId="77777777" w:rsidR="00BD26BB" w:rsidRDefault="00BD26BB" w:rsidP="00495DC8">
            <w:pPr>
              <w:spacing w:line="256" w:lineRule="auto"/>
              <w:jc w:val="both"/>
              <w:rPr>
                <w:b/>
                <w:lang w:eastAsia="en-US"/>
              </w:rPr>
            </w:pPr>
            <w:r>
              <w:rPr>
                <w:b/>
                <w:lang w:eastAsia="en-US"/>
              </w:rPr>
              <w:t>Informace o způsobu kontaktu s vyučujícím</w:t>
            </w:r>
          </w:p>
        </w:tc>
      </w:tr>
    </w:tbl>
    <w:p w14:paraId="545F4E44" w14:textId="77777777" w:rsidR="00BD26BB" w:rsidRDefault="00BD26BB">
      <w:pPr>
        <w:spacing w:after="160" w:line="259" w:lineRule="auto"/>
      </w:pPr>
    </w:p>
    <w:p w14:paraId="674A6A95" w14:textId="77777777" w:rsidR="00BD26BB" w:rsidRDefault="00BD26BB">
      <w:pPr>
        <w:spacing w:after="160" w:line="259" w:lineRule="auto"/>
      </w:pPr>
    </w:p>
    <w:p w14:paraId="2CE7B4D7" w14:textId="77777777" w:rsidR="00BD26BB" w:rsidRDefault="00BD26BB">
      <w:pPr>
        <w:spacing w:after="160" w:line="259" w:lineRule="auto"/>
      </w:pPr>
    </w:p>
    <w:p w14:paraId="5011665C" w14:textId="77777777" w:rsidR="00BD26BB" w:rsidRDefault="00BD26BB">
      <w:pPr>
        <w:spacing w:after="160" w:line="259" w:lineRule="auto"/>
      </w:pPr>
    </w:p>
    <w:p w14:paraId="4690B17C" w14:textId="77777777" w:rsidR="00BD26BB" w:rsidRDefault="00BD26BB">
      <w:pPr>
        <w:spacing w:after="160" w:line="259" w:lineRule="auto"/>
      </w:pPr>
    </w:p>
    <w:p w14:paraId="37F5C8A0" w14:textId="77777777" w:rsidR="00BD26BB" w:rsidRDefault="00BD26BB">
      <w:pPr>
        <w:spacing w:after="160" w:line="259" w:lineRule="auto"/>
      </w:pPr>
    </w:p>
    <w:tbl>
      <w:tblPr>
        <w:tblW w:w="9855" w:type="dxa"/>
        <w:tblInd w:w="-38" w:type="dxa"/>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CellMar>
          <w:left w:w="70" w:type="dxa"/>
          <w:right w:w="70" w:type="dxa"/>
        </w:tblCellMar>
        <w:tblLook w:val="01E0" w:firstRow="1" w:lastRow="1" w:firstColumn="1" w:lastColumn="1" w:noHBand="0" w:noVBand="0"/>
      </w:tblPr>
      <w:tblGrid>
        <w:gridCol w:w="3086"/>
        <w:gridCol w:w="568"/>
        <w:gridCol w:w="1133"/>
        <w:gridCol w:w="889"/>
        <w:gridCol w:w="816"/>
        <w:gridCol w:w="2156"/>
        <w:gridCol w:w="539"/>
        <w:gridCol w:w="668"/>
      </w:tblGrid>
      <w:tr w:rsidR="00BD26BB" w14:paraId="099AFA85" w14:textId="77777777" w:rsidTr="00495DC8">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6B1E6F26" w14:textId="77777777" w:rsidR="00BD26BB" w:rsidRDefault="00BD26BB" w:rsidP="00495DC8">
            <w:pPr>
              <w:jc w:val="both"/>
              <w:rPr>
                <w:b/>
                <w:sz w:val="28"/>
              </w:rPr>
            </w:pPr>
            <w:r>
              <w:rPr>
                <w:b/>
                <w:sz w:val="28"/>
              </w:rPr>
              <w:t>B-III – Charakteristika studijního předmětu</w:t>
            </w:r>
          </w:p>
        </w:tc>
      </w:tr>
      <w:tr w:rsidR="00BD26BB" w14:paraId="7B4E7224" w14:textId="77777777" w:rsidTr="00495DC8">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19898195" w14:textId="77777777" w:rsidR="00BD26BB" w:rsidRDefault="00BD26BB" w:rsidP="00495DC8">
            <w:pPr>
              <w:jc w:val="both"/>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14:paraId="4B3CEC9F" w14:textId="77777777" w:rsidR="00BD26BB" w:rsidRPr="002D7853" w:rsidRDefault="00BD26BB" w:rsidP="00495DC8">
            <w:pPr>
              <w:jc w:val="both"/>
              <w:rPr>
                <w:b/>
              </w:rPr>
            </w:pPr>
            <w:r w:rsidRPr="002D7853">
              <w:rPr>
                <w:b/>
              </w:rPr>
              <w:t>Geographic Information Systems</w:t>
            </w:r>
          </w:p>
        </w:tc>
      </w:tr>
      <w:tr w:rsidR="00BD26BB" w14:paraId="38BC5BA7"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B7DBBE1" w14:textId="77777777" w:rsidR="00BD26BB" w:rsidRDefault="00BD26BB" w:rsidP="00495DC8">
            <w:pPr>
              <w:jc w:val="both"/>
              <w:rPr>
                <w:b/>
              </w:rPr>
            </w:pPr>
            <w:r>
              <w:rPr>
                <w:b/>
              </w:rPr>
              <w:t>Typ předmětu</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719D5052" w14:textId="77777777" w:rsidR="00BD26BB" w:rsidRDefault="00BD26BB" w:rsidP="00495DC8">
            <w:pPr>
              <w:jc w:val="both"/>
            </w:pPr>
            <w:r>
              <w:t>Povinný, PZ</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3B1F52B9" w14:textId="77777777" w:rsidR="00BD26BB" w:rsidRDefault="00BD26BB" w:rsidP="00495DC8">
            <w:pPr>
              <w:jc w:val="both"/>
            </w:pPr>
            <w:r>
              <w:rPr>
                <w:b/>
              </w:rPr>
              <w:t>doporučený ročník / semestr</w:t>
            </w:r>
          </w:p>
        </w:tc>
        <w:tc>
          <w:tcPr>
            <w:tcW w:w="668" w:type="dxa"/>
            <w:tcBorders>
              <w:top w:val="single" w:sz="4" w:space="0" w:color="000000"/>
              <w:left w:val="single" w:sz="4" w:space="0" w:color="000000"/>
              <w:bottom w:val="single" w:sz="4" w:space="0" w:color="000000"/>
              <w:right w:val="single" w:sz="4" w:space="0" w:color="000000"/>
            </w:tcBorders>
            <w:shd w:val="clear" w:color="auto" w:fill="auto"/>
          </w:tcPr>
          <w:p w14:paraId="3BB563A4" w14:textId="77777777" w:rsidR="00BD26BB" w:rsidRDefault="00BD26BB" w:rsidP="00495DC8">
            <w:pPr>
              <w:jc w:val="both"/>
            </w:pPr>
            <w:r>
              <w:t>2/LS</w:t>
            </w:r>
          </w:p>
        </w:tc>
      </w:tr>
      <w:tr w:rsidR="00BD26BB" w14:paraId="2EB77E2F"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D14DDAD" w14:textId="77777777" w:rsidR="00BD26BB" w:rsidRDefault="00BD26BB" w:rsidP="00495DC8">
            <w:pPr>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14:paraId="1488FEAE" w14:textId="00F75C06" w:rsidR="00BD26BB" w:rsidRDefault="00BD26BB" w:rsidP="00495DC8">
            <w:pPr>
              <w:jc w:val="both"/>
            </w:pPr>
            <w:r>
              <w:t>28p –28s</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14:paraId="669F21F7" w14:textId="77777777" w:rsidR="00BD26BB" w:rsidRDefault="00BD26BB" w:rsidP="00495DC8">
            <w:pPr>
              <w:jc w:val="both"/>
              <w:rPr>
                <w:b/>
              </w:rPr>
            </w:pPr>
            <w:r>
              <w:rPr>
                <w:b/>
              </w:rPr>
              <w:t xml:space="preserve">hod. </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01E6E8E3" w14:textId="7A1AC240" w:rsidR="00BD26BB" w:rsidRDefault="004C48FF" w:rsidP="00495DC8">
            <w:pPr>
              <w:jc w:val="both"/>
            </w:pPr>
            <w:r>
              <w:t>56</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1280EC03" w14:textId="77777777" w:rsidR="00BD26BB" w:rsidRDefault="00BD26BB" w:rsidP="00495DC8">
            <w:pPr>
              <w:jc w:val="both"/>
              <w:rPr>
                <w:b/>
              </w:rPr>
            </w:pPr>
            <w:r>
              <w:rPr>
                <w:b/>
              </w:rPr>
              <w:t>kreditů</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76EAF49F" w14:textId="77777777" w:rsidR="00BD26BB" w:rsidRDefault="00BD26BB" w:rsidP="00495DC8">
            <w:pPr>
              <w:jc w:val="both"/>
            </w:pPr>
            <w:r>
              <w:t>6</w:t>
            </w:r>
          </w:p>
        </w:tc>
      </w:tr>
      <w:tr w:rsidR="00BD26BB" w14:paraId="785B6008"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070A5D1" w14:textId="77777777" w:rsidR="00BD26BB" w:rsidRDefault="00BD26BB" w:rsidP="00495DC8">
            <w:pPr>
              <w:jc w:val="both"/>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0C962D7A" w14:textId="2BA4693B" w:rsidR="00BD26BB" w:rsidRDefault="00BD26BB" w:rsidP="00495DC8">
            <w:pPr>
              <w:jc w:val="both"/>
            </w:pPr>
            <w:r>
              <w:rPr>
                <w:b/>
              </w:rPr>
              <w:t>Prerekvizity:</w:t>
            </w:r>
            <w:r>
              <w:t>úvod do kartografie</w:t>
            </w:r>
          </w:p>
        </w:tc>
      </w:tr>
      <w:tr w:rsidR="00BD26BB" w14:paraId="36C279E8"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4801461" w14:textId="77777777" w:rsidR="00BD26BB" w:rsidRDefault="00BD26BB" w:rsidP="00495DC8">
            <w:pPr>
              <w:jc w:val="both"/>
              <w:rPr>
                <w:b/>
              </w:rPr>
            </w:pPr>
            <w:r>
              <w:rPr>
                <w:b/>
              </w:rPr>
              <w:t>Způsob ověření studijních výsledků</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209AC8A6" w14:textId="77777777" w:rsidR="00BD26BB" w:rsidRDefault="00BD26BB" w:rsidP="00495DC8">
            <w:pPr>
              <w:jc w:val="both"/>
            </w:pPr>
            <w:r>
              <w:t>Zápočet, zkouška</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6D1041FF" w14:textId="77777777" w:rsidR="00BD26BB" w:rsidRDefault="00BD26BB" w:rsidP="00495DC8">
            <w:pPr>
              <w:jc w:val="both"/>
              <w:rPr>
                <w:b/>
              </w:rPr>
            </w:pPr>
            <w:r>
              <w:rPr>
                <w:b/>
              </w:rPr>
              <w:t>Forma výuky</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69F27D88" w14:textId="261C55A4" w:rsidR="00BD26BB" w:rsidRDefault="004C48FF" w:rsidP="00495DC8">
            <w:pPr>
              <w:jc w:val="both"/>
            </w:pPr>
            <w:r>
              <w:t>přednášky</w:t>
            </w:r>
          </w:p>
          <w:p w14:paraId="23C0CE99" w14:textId="63299669" w:rsidR="004C48FF" w:rsidRDefault="004C48FF" w:rsidP="00495DC8">
            <w:pPr>
              <w:jc w:val="both"/>
            </w:pPr>
            <w:r>
              <w:t>semináře</w:t>
            </w:r>
          </w:p>
        </w:tc>
      </w:tr>
      <w:tr w:rsidR="00BD26BB" w14:paraId="603E82F7"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DCB8735" w14:textId="16C6C96A" w:rsidR="00BD26BB" w:rsidRDefault="00BD26BB" w:rsidP="00495DC8">
            <w:pPr>
              <w:jc w:val="both"/>
              <w:rPr>
                <w:b/>
              </w:rPr>
            </w:pPr>
            <w:r>
              <w:rPr>
                <w:b/>
              </w:rPr>
              <w:t>Forma způsobu ověření studijních výsledků a další požadavky na studenta</w:t>
            </w:r>
          </w:p>
        </w:tc>
        <w:tc>
          <w:tcPr>
            <w:tcW w:w="6769" w:type="dxa"/>
            <w:gridSpan w:val="7"/>
            <w:tcBorders>
              <w:top w:val="single" w:sz="4" w:space="0" w:color="000000"/>
              <w:left w:val="single" w:sz="4" w:space="0" w:color="000000"/>
              <w:bottom w:val="double" w:sz="4" w:space="0" w:color="000000"/>
              <w:right w:val="single" w:sz="4" w:space="0" w:color="000000"/>
            </w:tcBorders>
            <w:shd w:val="clear" w:color="auto" w:fill="auto"/>
          </w:tcPr>
          <w:p w14:paraId="640ED27F" w14:textId="77777777" w:rsidR="00BD26BB" w:rsidRDefault="00BD26BB" w:rsidP="00495DC8">
            <w:pPr>
              <w:jc w:val="both"/>
            </w:pPr>
            <w:r>
              <w:t>Způsob zakončení předmětu – zápočet, zkouška</w:t>
            </w:r>
          </w:p>
          <w:p w14:paraId="27AE2E9A" w14:textId="77777777" w:rsidR="00BD26BB" w:rsidRDefault="00BD26BB" w:rsidP="00495DC8">
            <w:pPr>
              <w:jc w:val="both"/>
            </w:pPr>
            <w:r>
              <w:t>Požadavky na zápočet – zpracování průběžných úkolů dle požadavků vyučujícího, 80% aktivní účast na seminářích, ústní/praktické ověření znalostí/dovedností předmětu v rozsahu znalostí přednášek a seminářů.</w:t>
            </w:r>
          </w:p>
        </w:tc>
      </w:tr>
      <w:tr w:rsidR="00BD26BB" w14:paraId="196C5E95" w14:textId="77777777" w:rsidTr="00495DC8">
        <w:trPr>
          <w:trHeight w:val="554"/>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59332056" w14:textId="77777777" w:rsidR="00BD26BB" w:rsidRDefault="00BD26BB" w:rsidP="00495DC8">
            <w:pPr>
              <w:jc w:val="both"/>
            </w:pPr>
          </w:p>
        </w:tc>
      </w:tr>
      <w:tr w:rsidR="00BD26BB" w14:paraId="7448B923" w14:textId="77777777" w:rsidTr="00495DC8">
        <w:trPr>
          <w:trHeight w:val="197"/>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D753DB6" w14:textId="77777777" w:rsidR="00BD26BB" w:rsidRDefault="00BD26BB" w:rsidP="00495DC8">
            <w:pPr>
              <w:jc w:val="both"/>
              <w:rPr>
                <w:b/>
              </w:rPr>
            </w:pPr>
            <w:r>
              <w:rPr>
                <w:b/>
              </w:rPr>
              <w:t>Garant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45CD692D" w14:textId="77777777" w:rsidR="00BD26BB" w:rsidRDefault="00BD26BB" w:rsidP="00495DC8">
            <w:pPr>
              <w:jc w:val="both"/>
            </w:pPr>
            <w:r>
              <w:t>RNDr. Jakub Trojan, MSc, MBA, Ph.D.</w:t>
            </w:r>
          </w:p>
        </w:tc>
      </w:tr>
      <w:tr w:rsidR="00BD26BB" w14:paraId="6BDD8296" w14:textId="77777777" w:rsidTr="00495DC8">
        <w:trPr>
          <w:trHeight w:val="243"/>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4F37318" w14:textId="77777777" w:rsidR="00BD26BB" w:rsidRDefault="00BD26BB" w:rsidP="00495DC8">
            <w:pPr>
              <w:jc w:val="both"/>
              <w:rPr>
                <w:b/>
              </w:rPr>
            </w:pPr>
            <w:r>
              <w:rPr>
                <w:b/>
              </w:rPr>
              <w:t>Zapojení garanta do výuky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2A933178" w14:textId="77777777" w:rsidR="00BD26BB" w:rsidRDefault="00BD26BB" w:rsidP="00495DC8">
            <w:pPr>
              <w:jc w:val="both"/>
            </w:pPr>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BD26BB" w14:paraId="3436D977"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BE7A4F6" w14:textId="77777777" w:rsidR="00BD26BB" w:rsidRDefault="00BD26BB" w:rsidP="00495DC8">
            <w:pPr>
              <w:jc w:val="both"/>
              <w:rPr>
                <w:b/>
              </w:rPr>
            </w:pPr>
            <w:r>
              <w:rPr>
                <w:b/>
              </w:rPr>
              <w:t>Vyučující</w:t>
            </w:r>
          </w:p>
        </w:tc>
        <w:tc>
          <w:tcPr>
            <w:tcW w:w="6769" w:type="dxa"/>
            <w:gridSpan w:val="7"/>
            <w:tcBorders>
              <w:top w:val="single" w:sz="4" w:space="0" w:color="000000"/>
              <w:left w:val="single" w:sz="4" w:space="0" w:color="000000"/>
              <w:bottom w:val="double" w:sz="4" w:space="0" w:color="000000"/>
              <w:right w:val="single" w:sz="4" w:space="0" w:color="000000"/>
            </w:tcBorders>
            <w:shd w:val="clear" w:color="auto" w:fill="auto"/>
          </w:tcPr>
          <w:p w14:paraId="70B03D91" w14:textId="77777777" w:rsidR="00BD26BB" w:rsidRDefault="00BD26BB" w:rsidP="00495DC8">
            <w:pPr>
              <w:jc w:val="both"/>
            </w:pPr>
            <w:r>
              <w:t>RNDr. Jakub Trojan, MSc, MBA, Ph.D. – přednášky, laboratoř (100 %)</w:t>
            </w:r>
          </w:p>
        </w:tc>
      </w:tr>
      <w:tr w:rsidR="00BD26BB" w14:paraId="64CE16BB" w14:textId="77777777" w:rsidTr="00495DC8">
        <w:trPr>
          <w:trHeight w:val="554"/>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37417263" w14:textId="42966D96" w:rsidR="00BD26BB" w:rsidRDefault="00BD26BB" w:rsidP="00495DC8">
            <w:pPr>
              <w:jc w:val="both"/>
            </w:pPr>
          </w:p>
        </w:tc>
      </w:tr>
      <w:tr w:rsidR="00BD26BB" w14:paraId="37EDD450"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14AEACF" w14:textId="77777777" w:rsidR="00BD26BB" w:rsidRDefault="00BD26BB" w:rsidP="00495DC8">
            <w:pPr>
              <w:jc w:val="both"/>
              <w:rPr>
                <w:b/>
              </w:rPr>
            </w:pPr>
            <w:r>
              <w:rPr>
                <w:b/>
              </w:rPr>
              <w:t>Stručná anotace předmětu</w:t>
            </w:r>
          </w:p>
        </w:tc>
        <w:tc>
          <w:tcPr>
            <w:tcW w:w="6769" w:type="dxa"/>
            <w:gridSpan w:val="7"/>
            <w:tcBorders>
              <w:top w:val="single" w:sz="4" w:space="0" w:color="000000"/>
              <w:left w:val="single" w:sz="4" w:space="0" w:color="000000"/>
              <w:bottom w:val="double" w:sz="4" w:space="0" w:color="000000"/>
              <w:right w:val="single" w:sz="4" w:space="0" w:color="000000"/>
            </w:tcBorders>
            <w:shd w:val="clear" w:color="auto" w:fill="auto"/>
          </w:tcPr>
          <w:p w14:paraId="421EF019" w14:textId="77777777" w:rsidR="00BD26BB" w:rsidRDefault="00BD26BB" w:rsidP="00495DC8">
            <w:pPr>
              <w:jc w:val="both"/>
            </w:pPr>
          </w:p>
        </w:tc>
      </w:tr>
      <w:tr w:rsidR="00BD26BB" w14:paraId="58CFF2AA" w14:textId="77777777" w:rsidTr="00495DC8">
        <w:trPr>
          <w:trHeight w:val="3938"/>
        </w:trPr>
        <w:tc>
          <w:tcPr>
            <w:tcW w:w="9855" w:type="dxa"/>
            <w:gridSpan w:val="8"/>
            <w:tcBorders>
              <w:top w:val="single" w:sz="12" w:space="0" w:color="000000"/>
              <w:left w:val="single" w:sz="4" w:space="0" w:color="000000"/>
              <w:bottom w:val="single" w:sz="12" w:space="0" w:color="000000"/>
              <w:right w:val="single" w:sz="4" w:space="0" w:color="000000"/>
            </w:tcBorders>
            <w:shd w:val="clear" w:color="auto" w:fill="auto"/>
          </w:tcPr>
          <w:p w14:paraId="39F6C3C0" w14:textId="77777777" w:rsidR="00BD26BB" w:rsidRDefault="00BD26BB" w:rsidP="00495DC8">
            <w:pPr>
              <w:jc w:val="both"/>
            </w:pPr>
            <w:r>
              <w:t>The aim of the course is to acquire the basic skills of working with geographic information systems for the needs of environmental studies and to master the basic theoretical and practical context of geoinformatics in environmental practice. For this purpose, the subjects include modern technology and case studies. Part of the subject is the work with geoinformatic SW tools (ArcGIS including relevant extensions, QGIS + GRASS, BaseCamp, etc.). The subject is taught in English.</w:t>
            </w:r>
          </w:p>
          <w:p w14:paraId="4AC0698D" w14:textId="77777777" w:rsidR="00BD26BB" w:rsidRDefault="00BD26BB" w:rsidP="00495DC8">
            <w:pPr>
              <w:jc w:val="both"/>
            </w:pPr>
          </w:p>
          <w:p w14:paraId="529E2707" w14:textId="1FF6E17F" w:rsidR="00BD26BB" w:rsidRPr="0047584E" w:rsidRDefault="00BD26BB" w:rsidP="00495DC8">
            <w:pPr>
              <w:jc w:val="both"/>
            </w:pPr>
            <w:r w:rsidRPr="00712E30">
              <w:rPr>
                <w:u w:val="single"/>
              </w:rPr>
              <w:t>Main topics:</w:t>
            </w:r>
          </w:p>
          <w:p w14:paraId="184C2B76" w14:textId="5BBE6D4A" w:rsidR="00BD26BB" w:rsidRDefault="00BD26BB" w:rsidP="00712E30">
            <w:pPr>
              <w:numPr>
                <w:ilvl w:val="0"/>
                <w:numId w:val="77"/>
              </w:numPr>
              <w:jc w:val="both"/>
            </w:pPr>
            <w:r>
              <w:t>Introduction to GIS</w:t>
            </w:r>
            <w:r w:rsidR="004C48FF">
              <w:t>.</w:t>
            </w:r>
          </w:p>
          <w:p w14:paraId="3D2C0145" w14:textId="33739184" w:rsidR="00BD26BB" w:rsidRDefault="00BD26BB" w:rsidP="00712E30">
            <w:pPr>
              <w:numPr>
                <w:ilvl w:val="0"/>
                <w:numId w:val="77"/>
              </w:numPr>
              <w:jc w:val="both"/>
            </w:pPr>
            <w:r>
              <w:t>GIS fundamentals, basic principles of GIS</w:t>
            </w:r>
            <w:r w:rsidR="004C48FF">
              <w:t>.</w:t>
            </w:r>
          </w:p>
          <w:p w14:paraId="5C397EC5" w14:textId="73A2426D" w:rsidR="00BD26BB" w:rsidRDefault="00BD26BB" w:rsidP="00712E30">
            <w:pPr>
              <w:numPr>
                <w:ilvl w:val="0"/>
                <w:numId w:val="77"/>
              </w:numPr>
              <w:jc w:val="both"/>
            </w:pPr>
            <w:r>
              <w:t>Working environment of ArcGIS software package, graphical user interface of the SW</w:t>
            </w:r>
            <w:r w:rsidR="004C48FF">
              <w:t>.</w:t>
            </w:r>
          </w:p>
          <w:p w14:paraId="24C12914" w14:textId="32DB48C2" w:rsidR="00BD26BB" w:rsidRDefault="00BD26BB" w:rsidP="00712E30">
            <w:pPr>
              <w:numPr>
                <w:ilvl w:val="0"/>
                <w:numId w:val="77"/>
              </w:numPr>
              <w:jc w:val="both"/>
            </w:pPr>
            <w:r>
              <w:t>Working environment of open source GIS (like QGIS, GRASS), graphical user interface of the SW</w:t>
            </w:r>
            <w:r w:rsidR="004C48FF">
              <w:t>.</w:t>
            </w:r>
          </w:p>
          <w:p w14:paraId="2151B21E" w14:textId="21830961" w:rsidR="00BD26BB" w:rsidRDefault="00BD26BB" w:rsidP="00712E30">
            <w:pPr>
              <w:numPr>
                <w:ilvl w:val="0"/>
                <w:numId w:val="77"/>
              </w:numPr>
              <w:jc w:val="both"/>
            </w:pPr>
            <w:r>
              <w:t>Setting the coordinate reference systems (S-JTSK, S-42, ETRS, WGS84), projections and transformations</w:t>
            </w:r>
            <w:r w:rsidR="004C48FF">
              <w:t>.</w:t>
            </w:r>
          </w:p>
          <w:p w14:paraId="562AF82C" w14:textId="3B0B8BFB" w:rsidR="00BD26BB" w:rsidRDefault="00BD26BB" w:rsidP="00712E30">
            <w:pPr>
              <w:numPr>
                <w:ilvl w:val="0"/>
                <w:numId w:val="77"/>
              </w:numPr>
              <w:jc w:val="both"/>
            </w:pPr>
            <w:r>
              <w:t>Map design in GUI of QGIS/GRASS and ArcGIS package</w:t>
            </w:r>
            <w:r w:rsidR="004C48FF">
              <w:t>.</w:t>
            </w:r>
          </w:p>
          <w:p w14:paraId="497F9091" w14:textId="4505E96F" w:rsidR="00BD26BB" w:rsidRDefault="00BD26BB" w:rsidP="00712E30">
            <w:pPr>
              <w:numPr>
                <w:ilvl w:val="0"/>
                <w:numId w:val="77"/>
              </w:numPr>
              <w:jc w:val="both"/>
            </w:pPr>
            <w:r>
              <w:t>Working environment of other GIS tools (proprietary vs open source tools)</w:t>
            </w:r>
            <w:r w:rsidR="004C48FF">
              <w:t>.</w:t>
            </w:r>
          </w:p>
          <w:p w14:paraId="3DD9E9AF" w14:textId="0ED92B95" w:rsidR="00BD26BB" w:rsidRDefault="00BD26BB" w:rsidP="00712E30">
            <w:pPr>
              <w:numPr>
                <w:ilvl w:val="0"/>
                <w:numId w:val="77"/>
              </w:numPr>
              <w:jc w:val="both"/>
            </w:pPr>
            <w:r>
              <w:t>Geographical data – basic analysis, transformation</w:t>
            </w:r>
            <w:r w:rsidR="004C48FF">
              <w:t>.</w:t>
            </w:r>
          </w:p>
          <w:p w14:paraId="6BE6C4B3" w14:textId="3C69A7F4" w:rsidR="00BD26BB" w:rsidRDefault="00BD26BB" w:rsidP="00712E30">
            <w:pPr>
              <w:numPr>
                <w:ilvl w:val="0"/>
                <w:numId w:val="77"/>
              </w:numPr>
              <w:jc w:val="both"/>
            </w:pPr>
            <w:r>
              <w:t>Thematic map creation I. (basic layout)</w:t>
            </w:r>
            <w:r w:rsidR="004C48FF">
              <w:t>.</w:t>
            </w:r>
          </w:p>
          <w:p w14:paraId="0F14F6F9" w14:textId="3C5D17A7" w:rsidR="00BD26BB" w:rsidRDefault="00BD26BB" w:rsidP="00712E30">
            <w:pPr>
              <w:numPr>
                <w:ilvl w:val="0"/>
                <w:numId w:val="77"/>
              </w:numPr>
              <w:jc w:val="both"/>
            </w:pPr>
            <w:r>
              <w:t>Thematic map creation II. (advanced layout)</w:t>
            </w:r>
            <w:r w:rsidR="004C48FF">
              <w:t>.</w:t>
            </w:r>
          </w:p>
          <w:p w14:paraId="32537052" w14:textId="5A613D9B" w:rsidR="00BD26BB" w:rsidRDefault="00BD26BB" w:rsidP="00712E30">
            <w:pPr>
              <w:numPr>
                <w:ilvl w:val="0"/>
                <w:numId w:val="77"/>
              </w:numPr>
              <w:jc w:val="both"/>
            </w:pPr>
            <w:r>
              <w:t>Vector data analysis</w:t>
            </w:r>
            <w:r w:rsidR="004C48FF">
              <w:t>.</w:t>
            </w:r>
          </w:p>
          <w:p w14:paraId="4608C6AA" w14:textId="5F853847" w:rsidR="00BD26BB" w:rsidRDefault="00BD26BB" w:rsidP="00712E30">
            <w:pPr>
              <w:numPr>
                <w:ilvl w:val="0"/>
                <w:numId w:val="77"/>
              </w:numPr>
              <w:jc w:val="both"/>
            </w:pPr>
            <w:r>
              <w:t>Raster data analysis</w:t>
            </w:r>
            <w:r w:rsidR="004C48FF">
              <w:t>.</w:t>
            </w:r>
          </w:p>
          <w:p w14:paraId="59BA4F88" w14:textId="77777777" w:rsidR="00BD26BB" w:rsidRDefault="00BD26BB" w:rsidP="00712E30">
            <w:pPr>
              <w:numPr>
                <w:ilvl w:val="0"/>
                <w:numId w:val="77"/>
              </w:numPr>
              <w:jc w:val="both"/>
            </w:pPr>
            <w:r>
              <w:t>Specific data analysis for environmental studies – buffer zones, clip layers, intersections...</w:t>
            </w:r>
          </w:p>
          <w:p w14:paraId="5B8A0433" w14:textId="14CCD4E3" w:rsidR="00BD26BB" w:rsidRDefault="00BD26BB" w:rsidP="00712E30">
            <w:pPr>
              <w:numPr>
                <w:ilvl w:val="0"/>
                <w:numId w:val="77"/>
              </w:numPr>
              <w:jc w:val="both"/>
            </w:pPr>
            <w:r>
              <w:t>Working with GNSS (GPS, GLONASS, Galileo…) - GUI of BaseCamp SW</w:t>
            </w:r>
            <w:r w:rsidR="004C48FF">
              <w:t>.</w:t>
            </w:r>
          </w:p>
        </w:tc>
      </w:tr>
      <w:tr w:rsidR="00BD26BB" w14:paraId="4041A83F" w14:textId="77777777" w:rsidTr="00495DC8">
        <w:trPr>
          <w:trHeight w:val="265"/>
        </w:trPr>
        <w:tc>
          <w:tcPr>
            <w:tcW w:w="3654" w:type="dxa"/>
            <w:gridSpan w:val="2"/>
            <w:tcBorders>
              <w:top w:val="single" w:sz="4" w:space="0" w:color="000000"/>
              <w:left w:val="single" w:sz="4" w:space="0" w:color="000000"/>
              <w:bottom w:val="single" w:sz="4" w:space="0" w:color="000000"/>
              <w:right w:val="single" w:sz="4" w:space="0" w:color="000000"/>
            </w:tcBorders>
            <w:shd w:val="clear" w:color="auto" w:fill="F7CAAC"/>
          </w:tcPr>
          <w:p w14:paraId="3C9D514E" w14:textId="77777777" w:rsidR="00BD26BB" w:rsidRDefault="00BD26BB" w:rsidP="00495DC8">
            <w:pPr>
              <w:jc w:val="both"/>
            </w:pPr>
            <w:r>
              <w:rPr>
                <w:b/>
              </w:rPr>
              <w:t>Studijní literatura a studijní pomůcky</w:t>
            </w:r>
          </w:p>
        </w:tc>
        <w:tc>
          <w:tcPr>
            <w:tcW w:w="6201" w:type="dxa"/>
            <w:gridSpan w:val="6"/>
            <w:tcBorders>
              <w:top w:val="double" w:sz="4" w:space="0" w:color="000000"/>
              <w:left w:val="single" w:sz="4" w:space="0" w:color="000000"/>
              <w:bottom w:val="double" w:sz="4" w:space="0" w:color="000000"/>
              <w:right w:val="single" w:sz="4" w:space="0" w:color="000000"/>
            </w:tcBorders>
            <w:shd w:val="clear" w:color="auto" w:fill="auto"/>
          </w:tcPr>
          <w:p w14:paraId="7A44E63D" w14:textId="77777777" w:rsidR="00BD26BB" w:rsidRDefault="00BD26BB" w:rsidP="00495DC8">
            <w:pPr>
              <w:jc w:val="both"/>
            </w:pPr>
          </w:p>
        </w:tc>
      </w:tr>
      <w:tr w:rsidR="00BD26BB" w14:paraId="27E30FF6" w14:textId="77777777" w:rsidTr="00495DC8">
        <w:trPr>
          <w:trHeight w:val="1497"/>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31E05CEB" w14:textId="77777777" w:rsidR="00BD26BB" w:rsidRDefault="00BD26BB" w:rsidP="00712E30">
            <w:pPr>
              <w:ind w:left="322" w:hanging="284"/>
            </w:pPr>
            <w:r>
              <w:rPr>
                <w:b/>
              </w:rPr>
              <w:t>Povinná literatura:</w:t>
            </w:r>
          </w:p>
          <w:p w14:paraId="075969A8" w14:textId="5D357BFC" w:rsidR="00BD26BB" w:rsidRDefault="00BD26BB" w:rsidP="00712E30">
            <w:r>
              <w:t xml:space="preserve">CHANG, K-T. </w:t>
            </w:r>
            <w:r w:rsidRPr="00712E30">
              <w:rPr>
                <w:i/>
              </w:rPr>
              <w:t>Introduction to geographic information systems</w:t>
            </w:r>
            <w:r>
              <w:t>. Eighth edition. New York: McGraw-Hill Education, 2016, xvi, 429. ISBN 978-981-4636-21-6.</w:t>
            </w:r>
          </w:p>
          <w:p w14:paraId="0C37140C" w14:textId="7E228D02" w:rsidR="00BD26BB" w:rsidRDefault="00BD26BB" w:rsidP="00712E30">
            <w:r>
              <w:t xml:space="preserve">LONGLEY, P., GOODCHILD, M. F., MAGUIRE, D. J., RHIND D. </w:t>
            </w:r>
            <w:r w:rsidRPr="00712E30">
              <w:rPr>
                <w:i/>
              </w:rPr>
              <w:t>Geographic information science &amp; systems</w:t>
            </w:r>
            <w:r>
              <w:t>. Fourth edition. Hoboken: Wiley, 2015, xvi, 477. ISBN 978-1-118-67695-0.</w:t>
            </w:r>
          </w:p>
          <w:p w14:paraId="3808C4CF" w14:textId="0E88906C" w:rsidR="00BD26BB" w:rsidRDefault="00BD26BB" w:rsidP="00712E30">
            <w:r>
              <w:t xml:space="preserve">SLOCUM, T. A. </w:t>
            </w:r>
            <w:r w:rsidRPr="00712E30">
              <w:rPr>
                <w:i/>
              </w:rPr>
              <w:t>Thematic cartography and geovisualization</w:t>
            </w:r>
            <w:r>
              <w:t>. 3rd ed. Upper Saddle River, N.J.: Pearson Prentice Hall, c2010, x, 561 s., 48 s. obr. příl. Prentice Hall series in geographic information science. ISBN 978-0-13-801006-5.</w:t>
            </w:r>
          </w:p>
          <w:p w14:paraId="3188AE7A" w14:textId="281946A5" w:rsidR="00BD26BB" w:rsidRDefault="00BD26BB" w:rsidP="00712E30">
            <w:r w:rsidRPr="00712E30">
              <w:t>Materiály dostupné v e-learningovém kurzu předmětu v LMS Moodle na </w:t>
            </w:r>
            <w:hyperlink r:id="rId29" w:tgtFrame="_blank" w:history="1">
              <w:r w:rsidRPr="00E45CC8">
                <w:t>http://vyuka.flkr.utb.cz</w:t>
              </w:r>
            </w:hyperlink>
          </w:p>
          <w:p w14:paraId="32323A35" w14:textId="6CB7DF63" w:rsidR="00BD26BB" w:rsidRDefault="00BD26BB" w:rsidP="00712E30">
            <w:pPr>
              <w:ind w:left="322" w:hanging="284"/>
            </w:pPr>
            <w:r w:rsidRPr="00712E30">
              <w:rPr>
                <w:b/>
              </w:rPr>
              <w:t>Doporučená literatura</w:t>
            </w:r>
            <w:r>
              <w:rPr>
                <w:b/>
              </w:rPr>
              <w:t>:</w:t>
            </w:r>
          </w:p>
          <w:p w14:paraId="4BEFCFE8" w14:textId="2CE04204" w:rsidR="00BD26BB" w:rsidRDefault="00BD26BB" w:rsidP="00712E30">
            <w:pPr>
              <w:ind w:left="38"/>
            </w:pPr>
            <w:r>
              <w:t xml:space="preserve">CAPINERI, C., HAKLAY M., HUANG H., ANTONIOU V., KETTUNEN J., OSTERMANN F., PURVES . </w:t>
            </w:r>
            <w:r w:rsidRPr="00712E30">
              <w:rPr>
                <w:i/>
              </w:rPr>
              <w:t>European handbook of crowdsourced geographic information</w:t>
            </w:r>
            <w:r>
              <w:t>. London: Ubiquity Press, 2016, viii, 464. ISBN 978-1-909188-79-2.</w:t>
            </w:r>
          </w:p>
          <w:p w14:paraId="4A07CA27" w14:textId="506601A1" w:rsidR="00BD26BB" w:rsidRDefault="00BD26BB" w:rsidP="00712E30">
            <w:pPr>
              <w:ind w:left="38"/>
            </w:pPr>
            <w:r>
              <w:t xml:space="preserve">TEUNISSEN, P. J. G., MONTENBRUCK O. </w:t>
            </w:r>
            <w:r w:rsidRPr="00712E30">
              <w:rPr>
                <w:i/>
              </w:rPr>
              <w:t>Springer handbook of global navigation satellite systems</w:t>
            </w:r>
            <w:r>
              <w:t>. Cham: Springer, 2017, xxxii, 1328. Springer handbooks. ISBN 978-3-319-42926-7.</w:t>
            </w:r>
          </w:p>
        </w:tc>
      </w:tr>
      <w:tr w:rsidR="00BD26BB" w14:paraId="0188665A" w14:textId="77777777" w:rsidTr="00495DC8">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4CE82962" w14:textId="77777777" w:rsidR="00BD26BB" w:rsidRDefault="00BD26BB" w:rsidP="00495DC8">
            <w:pPr>
              <w:jc w:val="center"/>
              <w:rPr>
                <w:b/>
              </w:rPr>
            </w:pPr>
            <w:r>
              <w:rPr>
                <w:b/>
              </w:rPr>
              <w:t>Informace ke kombinované nebo distanční formě</w:t>
            </w:r>
          </w:p>
        </w:tc>
      </w:tr>
      <w:tr w:rsidR="00BD26BB" w14:paraId="19A2E051" w14:textId="77777777" w:rsidTr="00495DC8">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68CB44B0" w14:textId="77777777" w:rsidR="00BD26BB" w:rsidRDefault="00BD26BB" w:rsidP="00495DC8">
            <w:pPr>
              <w:jc w:val="both"/>
            </w:pPr>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14:paraId="59170468" w14:textId="77777777" w:rsidR="00BD26BB" w:rsidRDefault="00BD26BB" w:rsidP="00495DC8">
            <w:pPr>
              <w:jc w:val="both"/>
            </w:pPr>
          </w:p>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14:paraId="6310E15F" w14:textId="77777777" w:rsidR="00BD26BB" w:rsidRDefault="00BD26BB" w:rsidP="00495DC8">
            <w:pPr>
              <w:jc w:val="both"/>
              <w:rPr>
                <w:b/>
              </w:rPr>
            </w:pPr>
            <w:r>
              <w:rPr>
                <w:b/>
              </w:rPr>
              <w:t xml:space="preserve">hodin </w:t>
            </w:r>
          </w:p>
        </w:tc>
      </w:tr>
      <w:tr w:rsidR="00BD26BB" w14:paraId="24717FA0" w14:textId="77777777" w:rsidTr="00495DC8">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18843EFF" w14:textId="77777777" w:rsidR="00BD26BB" w:rsidRDefault="00BD26BB" w:rsidP="00495DC8">
            <w:pPr>
              <w:jc w:val="both"/>
              <w:rPr>
                <w:b/>
              </w:rPr>
            </w:pPr>
            <w:r>
              <w:rPr>
                <w:b/>
              </w:rPr>
              <w:t>Informace o způsobu kontaktu s vyučujícím</w:t>
            </w:r>
          </w:p>
        </w:tc>
      </w:tr>
      <w:tr w:rsidR="00BD26BB" w14:paraId="143D9C03" w14:textId="77777777" w:rsidTr="00495DC8">
        <w:trPr>
          <w:trHeight w:val="392"/>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3139DF70" w14:textId="77777777" w:rsidR="00BD26BB" w:rsidRDefault="00BD26BB" w:rsidP="00495DC8">
            <w:pPr>
              <w:jc w:val="both"/>
            </w:pPr>
          </w:p>
        </w:tc>
      </w:tr>
    </w:tbl>
    <w:p w14:paraId="2B3AA6C2" w14:textId="0536BD9E" w:rsidR="00151B91" w:rsidRDefault="00151B91">
      <w:pPr>
        <w:spacing w:after="160" w:line="259" w:lineRule="auto"/>
      </w:pPr>
    </w:p>
    <w:p w14:paraId="20150262" w14:textId="77777777" w:rsidR="00151B91" w:rsidRDefault="00151B91">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46D6EB0D" w14:textId="77777777" w:rsidTr="00495DC8">
        <w:tc>
          <w:tcPr>
            <w:tcW w:w="9855" w:type="dxa"/>
            <w:gridSpan w:val="8"/>
            <w:tcBorders>
              <w:bottom w:val="double" w:sz="4" w:space="0" w:color="auto"/>
            </w:tcBorders>
            <w:shd w:val="clear" w:color="auto" w:fill="BDD6EE"/>
          </w:tcPr>
          <w:p w14:paraId="041C257D" w14:textId="77777777" w:rsidR="00BD26BB" w:rsidRDefault="00BD26BB" w:rsidP="00495DC8">
            <w:pPr>
              <w:jc w:val="both"/>
              <w:rPr>
                <w:b/>
                <w:sz w:val="28"/>
              </w:rPr>
            </w:pPr>
            <w:r>
              <w:br w:type="page"/>
            </w:r>
            <w:r>
              <w:rPr>
                <w:b/>
                <w:sz w:val="28"/>
              </w:rPr>
              <w:t>B-III – Charakteristika studijního předmětu</w:t>
            </w:r>
          </w:p>
        </w:tc>
      </w:tr>
      <w:tr w:rsidR="00BD26BB" w14:paraId="2ECCA13F" w14:textId="77777777" w:rsidTr="00495DC8">
        <w:tc>
          <w:tcPr>
            <w:tcW w:w="3086" w:type="dxa"/>
            <w:tcBorders>
              <w:top w:val="double" w:sz="4" w:space="0" w:color="auto"/>
            </w:tcBorders>
            <w:shd w:val="clear" w:color="auto" w:fill="F7CAAC"/>
          </w:tcPr>
          <w:p w14:paraId="3E0425DE" w14:textId="77777777" w:rsidR="00BD26BB" w:rsidRDefault="00BD26BB" w:rsidP="00495DC8">
            <w:pPr>
              <w:jc w:val="both"/>
              <w:rPr>
                <w:b/>
              </w:rPr>
            </w:pPr>
            <w:r>
              <w:rPr>
                <w:b/>
              </w:rPr>
              <w:t>Název studijního předmětu</w:t>
            </w:r>
          </w:p>
        </w:tc>
        <w:tc>
          <w:tcPr>
            <w:tcW w:w="6769" w:type="dxa"/>
            <w:gridSpan w:val="7"/>
            <w:tcBorders>
              <w:top w:val="double" w:sz="4" w:space="0" w:color="auto"/>
            </w:tcBorders>
          </w:tcPr>
          <w:p w14:paraId="402D8ED0" w14:textId="77777777" w:rsidR="00BD26BB" w:rsidRPr="002D7853" w:rsidRDefault="00BD26BB" w:rsidP="00495DC8">
            <w:pPr>
              <w:jc w:val="both"/>
              <w:rPr>
                <w:b/>
              </w:rPr>
            </w:pPr>
            <w:r w:rsidRPr="002D7853">
              <w:rPr>
                <w:b/>
              </w:rPr>
              <w:t>Global Issues</w:t>
            </w:r>
          </w:p>
        </w:tc>
      </w:tr>
      <w:tr w:rsidR="00BD26BB" w14:paraId="375843F4" w14:textId="77777777" w:rsidTr="00495DC8">
        <w:tc>
          <w:tcPr>
            <w:tcW w:w="3086" w:type="dxa"/>
            <w:shd w:val="clear" w:color="auto" w:fill="F7CAAC"/>
          </w:tcPr>
          <w:p w14:paraId="7B52C600" w14:textId="77777777" w:rsidR="00BD26BB" w:rsidRDefault="00BD26BB" w:rsidP="00495DC8">
            <w:pPr>
              <w:jc w:val="both"/>
              <w:rPr>
                <w:b/>
              </w:rPr>
            </w:pPr>
            <w:r>
              <w:rPr>
                <w:b/>
              </w:rPr>
              <w:t>Typ předmětu</w:t>
            </w:r>
          </w:p>
        </w:tc>
        <w:tc>
          <w:tcPr>
            <w:tcW w:w="3406" w:type="dxa"/>
            <w:gridSpan w:val="4"/>
          </w:tcPr>
          <w:p w14:paraId="3182DF38" w14:textId="77777777" w:rsidR="00BD26BB" w:rsidRDefault="00BD26BB" w:rsidP="00495DC8">
            <w:pPr>
              <w:jc w:val="both"/>
            </w:pPr>
            <w:r>
              <w:t>Povinně volitelný</w:t>
            </w:r>
          </w:p>
        </w:tc>
        <w:tc>
          <w:tcPr>
            <w:tcW w:w="2695" w:type="dxa"/>
            <w:gridSpan w:val="2"/>
            <w:shd w:val="clear" w:color="auto" w:fill="F7CAAC"/>
          </w:tcPr>
          <w:p w14:paraId="04BA2C82" w14:textId="77777777" w:rsidR="00BD26BB" w:rsidRDefault="00BD26BB" w:rsidP="00495DC8">
            <w:pPr>
              <w:jc w:val="both"/>
            </w:pPr>
            <w:r>
              <w:rPr>
                <w:b/>
              </w:rPr>
              <w:t>doporučený ročník / semestr</w:t>
            </w:r>
          </w:p>
        </w:tc>
        <w:tc>
          <w:tcPr>
            <w:tcW w:w="668" w:type="dxa"/>
          </w:tcPr>
          <w:p w14:paraId="754A1D70" w14:textId="77777777" w:rsidR="00BD26BB" w:rsidRDefault="00BD26BB" w:rsidP="00495DC8">
            <w:pPr>
              <w:jc w:val="both"/>
            </w:pPr>
            <w:r>
              <w:t>2/ZS</w:t>
            </w:r>
          </w:p>
        </w:tc>
      </w:tr>
      <w:tr w:rsidR="00BD26BB" w14:paraId="1071ADD9" w14:textId="77777777" w:rsidTr="00495DC8">
        <w:tc>
          <w:tcPr>
            <w:tcW w:w="3086" w:type="dxa"/>
            <w:shd w:val="clear" w:color="auto" w:fill="F7CAAC"/>
          </w:tcPr>
          <w:p w14:paraId="5033C1A1" w14:textId="77777777" w:rsidR="00BD26BB" w:rsidRDefault="00BD26BB" w:rsidP="00495DC8">
            <w:pPr>
              <w:jc w:val="both"/>
              <w:rPr>
                <w:b/>
              </w:rPr>
            </w:pPr>
            <w:r>
              <w:rPr>
                <w:b/>
              </w:rPr>
              <w:t>Rozsah studijního předmětu</w:t>
            </w:r>
          </w:p>
        </w:tc>
        <w:tc>
          <w:tcPr>
            <w:tcW w:w="1701" w:type="dxa"/>
            <w:gridSpan w:val="2"/>
          </w:tcPr>
          <w:p w14:paraId="6C981D18" w14:textId="77777777" w:rsidR="00BD26BB" w:rsidRDefault="00BD26BB" w:rsidP="00495DC8">
            <w:pPr>
              <w:jc w:val="both"/>
            </w:pPr>
            <w:r>
              <w:t xml:space="preserve">28p – 28s </w:t>
            </w:r>
          </w:p>
        </w:tc>
        <w:tc>
          <w:tcPr>
            <w:tcW w:w="889" w:type="dxa"/>
            <w:shd w:val="clear" w:color="auto" w:fill="F7CAAC"/>
          </w:tcPr>
          <w:p w14:paraId="22A1193B" w14:textId="77777777" w:rsidR="00BD26BB" w:rsidRDefault="00BD26BB" w:rsidP="00495DC8">
            <w:pPr>
              <w:jc w:val="both"/>
              <w:rPr>
                <w:b/>
              </w:rPr>
            </w:pPr>
            <w:r>
              <w:rPr>
                <w:b/>
              </w:rPr>
              <w:t xml:space="preserve">hod. </w:t>
            </w:r>
          </w:p>
        </w:tc>
        <w:tc>
          <w:tcPr>
            <w:tcW w:w="816" w:type="dxa"/>
          </w:tcPr>
          <w:p w14:paraId="1951BB7C" w14:textId="715D5C0A" w:rsidR="00BD26BB" w:rsidRDefault="00616BB2" w:rsidP="00495DC8">
            <w:pPr>
              <w:jc w:val="both"/>
            </w:pPr>
            <w:r>
              <w:t>56</w:t>
            </w:r>
          </w:p>
        </w:tc>
        <w:tc>
          <w:tcPr>
            <w:tcW w:w="2156" w:type="dxa"/>
            <w:shd w:val="clear" w:color="auto" w:fill="F7CAAC"/>
          </w:tcPr>
          <w:p w14:paraId="6F924FB9" w14:textId="77777777" w:rsidR="00BD26BB" w:rsidRDefault="00BD26BB" w:rsidP="00495DC8">
            <w:pPr>
              <w:jc w:val="both"/>
              <w:rPr>
                <w:b/>
              </w:rPr>
            </w:pPr>
            <w:r>
              <w:rPr>
                <w:b/>
              </w:rPr>
              <w:t>kreditů</w:t>
            </w:r>
          </w:p>
        </w:tc>
        <w:tc>
          <w:tcPr>
            <w:tcW w:w="1207" w:type="dxa"/>
            <w:gridSpan w:val="2"/>
          </w:tcPr>
          <w:p w14:paraId="5B095794" w14:textId="77777777" w:rsidR="00BD26BB" w:rsidRDefault="00BD26BB" w:rsidP="00495DC8">
            <w:pPr>
              <w:jc w:val="both"/>
            </w:pPr>
            <w:r>
              <w:t>6</w:t>
            </w:r>
          </w:p>
        </w:tc>
      </w:tr>
      <w:tr w:rsidR="00BD26BB" w14:paraId="27E67F1F" w14:textId="77777777" w:rsidTr="00495DC8">
        <w:tc>
          <w:tcPr>
            <w:tcW w:w="3086" w:type="dxa"/>
            <w:shd w:val="clear" w:color="auto" w:fill="F7CAAC"/>
          </w:tcPr>
          <w:p w14:paraId="74271294" w14:textId="77777777" w:rsidR="00BD26BB" w:rsidRDefault="00BD26BB" w:rsidP="00495DC8">
            <w:pPr>
              <w:jc w:val="both"/>
              <w:rPr>
                <w:b/>
                <w:sz w:val="22"/>
              </w:rPr>
            </w:pPr>
            <w:r>
              <w:rPr>
                <w:b/>
              </w:rPr>
              <w:t>Prerekvizity, korekvizity, ekvivalence</w:t>
            </w:r>
          </w:p>
        </w:tc>
        <w:tc>
          <w:tcPr>
            <w:tcW w:w="6769" w:type="dxa"/>
            <w:gridSpan w:val="7"/>
          </w:tcPr>
          <w:p w14:paraId="1A00B32D" w14:textId="77777777" w:rsidR="00BD26BB" w:rsidRDefault="00BD26BB" w:rsidP="00495DC8">
            <w:pPr>
              <w:jc w:val="both"/>
            </w:pPr>
          </w:p>
        </w:tc>
      </w:tr>
      <w:tr w:rsidR="00BD26BB" w14:paraId="026CB87D" w14:textId="77777777" w:rsidTr="00495DC8">
        <w:tc>
          <w:tcPr>
            <w:tcW w:w="3086" w:type="dxa"/>
            <w:shd w:val="clear" w:color="auto" w:fill="F7CAAC"/>
          </w:tcPr>
          <w:p w14:paraId="50A77D76" w14:textId="77777777" w:rsidR="00BD26BB" w:rsidRDefault="00BD26BB" w:rsidP="00495DC8">
            <w:pPr>
              <w:jc w:val="both"/>
              <w:rPr>
                <w:b/>
              </w:rPr>
            </w:pPr>
            <w:r>
              <w:rPr>
                <w:b/>
              </w:rPr>
              <w:t>Způsob ověření studijních výsledků</w:t>
            </w:r>
          </w:p>
        </w:tc>
        <w:tc>
          <w:tcPr>
            <w:tcW w:w="3406" w:type="dxa"/>
            <w:gridSpan w:val="4"/>
          </w:tcPr>
          <w:p w14:paraId="4484F05C" w14:textId="25A0D5E2" w:rsidR="00BD26BB" w:rsidRDefault="00BD26BB" w:rsidP="00495DC8">
            <w:pPr>
              <w:jc w:val="both"/>
            </w:pPr>
            <w:r>
              <w:t>Klasifikovaný zápočet</w:t>
            </w:r>
          </w:p>
        </w:tc>
        <w:tc>
          <w:tcPr>
            <w:tcW w:w="2156" w:type="dxa"/>
            <w:shd w:val="clear" w:color="auto" w:fill="F7CAAC"/>
          </w:tcPr>
          <w:p w14:paraId="3B05C0C1" w14:textId="77777777" w:rsidR="00BD26BB" w:rsidRDefault="00BD26BB" w:rsidP="00495DC8">
            <w:pPr>
              <w:jc w:val="both"/>
              <w:rPr>
                <w:b/>
              </w:rPr>
            </w:pPr>
            <w:r>
              <w:rPr>
                <w:b/>
              </w:rPr>
              <w:t>Forma výuky</w:t>
            </w:r>
          </w:p>
        </w:tc>
        <w:tc>
          <w:tcPr>
            <w:tcW w:w="1207" w:type="dxa"/>
            <w:gridSpan w:val="2"/>
          </w:tcPr>
          <w:p w14:paraId="5C234B1E" w14:textId="263A0875" w:rsidR="00616BB2" w:rsidRDefault="00616BB2" w:rsidP="00495DC8">
            <w:pPr>
              <w:jc w:val="both"/>
            </w:pPr>
            <w:r>
              <w:t>přednášky</w:t>
            </w:r>
          </w:p>
          <w:p w14:paraId="66C082F4" w14:textId="1B6343AD" w:rsidR="00BD26BB" w:rsidRDefault="00616BB2" w:rsidP="00495DC8">
            <w:pPr>
              <w:jc w:val="both"/>
            </w:pPr>
            <w:r>
              <w:t>semináře</w:t>
            </w:r>
          </w:p>
        </w:tc>
      </w:tr>
      <w:tr w:rsidR="00BD26BB" w14:paraId="08C54726" w14:textId="77777777" w:rsidTr="00495DC8">
        <w:tc>
          <w:tcPr>
            <w:tcW w:w="3086" w:type="dxa"/>
            <w:shd w:val="clear" w:color="auto" w:fill="F7CAAC"/>
          </w:tcPr>
          <w:p w14:paraId="1FEE51D4" w14:textId="510594D1" w:rsidR="00BD26BB" w:rsidRDefault="00BD26BB" w:rsidP="00495DC8">
            <w:pPr>
              <w:jc w:val="both"/>
              <w:rPr>
                <w:b/>
              </w:rPr>
            </w:pPr>
            <w:r>
              <w:rPr>
                <w:b/>
              </w:rPr>
              <w:t>Forma způsobu ověření studijních výsledků a další požadavky na studenta</w:t>
            </w:r>
          </w:p>
        </w:tc>
        <w:tc>
          <w:tcPr>
            <w:tcW w:w="6769" w:type="dxa"/>
            <w:gridSpan w:val="7"/>
            <w:tcBorders>
              <w:bottom w:val="nil"/>
            </w:tcBorders>
          </w:tcPr>
          <w:p w14:paraId="14C5F143" w14:textId="77777777" w:rsidR="00BD26BB" w:rsidRDefault="00BD26BB" w:rsidP="00495DC8">
            <w:pPr>
              <w:jc w:val="both"/>
            </w:pPr>
            <w:r w:rsidRPr="008F2967">
              <w:t>Aktivní účast na seminářích (80%), domácí příprava, písemný test.</w:t>
            </w:r>
          </w:p>
        </w:tc>
      </w:tr>
      <w:tr w:rsidR="00BD26BB" w14:paraId="2C6D5355" w14:textId="77777777" w:rsidTr="00495DC8">
        <w:trPr>
          <w:trHeight w:val="554"/>
        </w:trPr>
        <w:tc>
          <w:tcPr>
            <w:tcW w:w="9855" w:type="dxa"/>
            <w:gridSpan w:val="8"/>
            <w:tcBorders>
              <w:top w:val="nil"/>
            </w:tcBorders>
          </w:tcPr>
          <w:p w14:paraId="13472BF0" w14:textId="4A280F26" w:rsidR="00BD26BB" w:rsidRDefault="00BD26BB" w:rsidP="00495DC8">
            <w:pPr>
              <w:jc w:val="both"/>
            </w:pPr>
          </w:p>
        </w:tc>
      </w:tr>
      <w:tr w:rsidR="00BD26BB" w14:paraId="6E6EE63A" w14:textId="77777777" w:rsidTr="00495DC8">
        <w:trPr>
          <w:trHeight w:val="197"/>
        </w:trPr>
        <w:tc>
          <w:tcPr>
            <w:tcW w:w="3086" w:type="dxa"/>
            <w:tcBorders>
              <w:top w:val="nil"/>
            </w:tcBorders>
            <w:shd w:val="clear" w:color="auto" w:fill="F7CAAC"/>
          </w:tcPr>
          <w:p w14:paraId="79229FBE" w14:textId="77777777" w:rsidR="00BD26BB" w:rsidRDefault="00BD26BB" w:rsidP="00495DC8">
            <w:pPr>
              <w:jc w:val="both"/>
              <w:rPr>
                <w:b/>
              </w:rPr>
            </w:pPr>
            <w:r>
              <w:rPr>
                <w:b/>
              </w:rPr>
              <w:t>Garant předmětu</w:t>
            </w:r>
          </w:p>
        </w:tc>
        <w:tc>
          <w:tcPr>
            <w:tcW w:w="6769" w:type="dxa"/>
            <w:gridSpan w:val="7"/>
            <w:tcBorders>
              <w:top w:val="nil"/>
            </w:tcBorders>
          </w:tcPr>
          <w:p w14:paraId="4057413F" w14:textId="77777777" w:rsidR="00BD26BB" w:rsidRDefault="00BD26BB" w:rsidP="00495DC8">
            <w:pPr>
              <w:jc w:val="both"/>
            </w:pPr>
            <w:r w:rsidRPr="008F2967">
              <w:t xml:space="preserve">Mgr. et Mgr. Kateřina Pitrová, </w:t>
            </w:r>
            <w:r>
              <w:t xml:space="preserve">Ph.D., </w:t>
            </w:r>
            <w:r w:rsidRPr="008F2967">
              <w:t>BBA</w:t>
            </w:r>
          </w:p>
        </w:tc>
      </w:tr>
      <w:tr w:rsidR="00BD26BB" w14:paraId="17BE8DEC" w14:textId="77777777" w:rsidTr="00495DC8">
        <w:trPr>
          <w:trHeight w:val="243"/>
        </w:trPr>
        <w:tc>
          <w:tcPr>
            <w:tcW w:w="3086" w:type="dxa"/>
            <w:tcBorders>
              <w:top w:val="nil"/>
            </w:tcBorders>
            <w:shd w:val="clear" w:color="auto" w:fill="F7CAAC"/>
          </w:tcPr>
          <w:p w14:paraId="2F831ED4" w14:textId="77777777" w:rsidR="00BD26BB" w:rsidRDefault="00BD26BB" w:rsidP="00495DC8">
            <w:pPr>
              <w:jc w:val="both"/>
              <w:rPr>
                <w:b/>
              </w:rPr>
            </w:pPr>
            <w:r>
              <w:rPr>
                <w:b/>
              </w:rPr>
              <w:t>Zapojení garanta do výuky předmětu</w:t>
            </w:r>
          </w:p>
        </w:tc>
        <w:tc>
          <w:tcPr>
            <w:tcW w:w="6769" w:type="dxa"/>
            <w:gridSpan w:val="7"/>
            <w:tcBorders>
              <w:top w:val="nil"/>
            </w:tcBorders>
          </w:tcPr>
          <w:p w14:paraId="54428A40" w14:textId="77777777" w:rsidR="00BD26BB" w:rsidRDefault="00BD26BB" w:rsidP="00495DC8">
            <w:pPr>
              <w:jc w:val="both"/>
            </w:pPr>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BD26BB" w14:paraId="1C337510" w14:textId="77777777" w:rsidTr="00495DC8">
        <w:tc>
          <w:tcPr>
            <w:tcW w:w="3086" w:type="dxa"/>
            <w:shd w:val="clear" w:color="auto" w:fill="F7CAAC"/>
          </w:tcPr>
          <w:p w14:paraId="045753F4" w14:textId="77777777" w:rsidR="00BD26BB" w:rsidRDefault="00BD26BB" w:rsidP="00495DC8">
            <w:pPr>
              <w:jc w:val="both"/>
              <w:rPr>
                <w:b/>
              </w:rPr>
            </w:pPr>
            <w:r>
              <w:rPr>
                <w:b/>
              </w:rPr>
              <w:t>Vyučující</w:t>
            </w:r>
          </w:p>
        </w:tc>
        <w:tc>
          <w:tcPr>
            <w:tcW w:w="6769" w:type="dxa"/>
            <w:gridSpan w:val="7"/>
            <w:tcBorders>
              <w:bottom w:val="nil"/>
            </w:tcBorders>
          </w:tcPr>
          <w:p w14:paraId="253C7A7B" w14:textId="77777777" w:rsidR="00BD26BB" w:rsidRDefault="00BD26BB" w:rsidP="00495DC8">
            <w:pPr>
              <w:jc w:val="both"/>
            </w:pPr>
            <w:r w:rsidRPr="008F2967">
              <w:t xml:space="preserve">Mgr. et Mgr. Kateřina Pitrová, </w:t>
            </w:r>
            <w:r>
              <w:t xml:space="preserve">Ph.D., </w:t>
            </w:r>
            <w:r w:rsidRPr="008F2967">
              <w:t>BBA</w:t>
            </w:r>
            <w:r>
              <w:t xml:space="preserve"> – přednášky, semináře (100 %)</w:t>
            </w:r>
          </w:p>
        </w:tc>
      </w:tr>
      <w:tr w:rsidR="00BD26BB" w14:paraId="19E0FCC1" w14:textId="77777777" w:rsidTr="00495DC8">
        <w:trPr>
          <w:trHeight w:val="554"/>
        </w:trPr>
        <w:tc>
          <w:tcPr>
            <w:tcW w:w="9855" w:type="dxa"/>
            <w:gridSpan w:val="8"/>
            <w:tcBorders>
              <w:top w:val="nil"/>
            </w:tcBorders>
          </w:tcPr>
          <w:p w14:paraId="7D1E9903" w14:textId="77777777" w:rsidR="00BD26BB" w:rsidRDefault="00BD26BB" w:rsidP="00495DC8">
            <w:pPr>
              <w:jc w:val="both"/>
            </w:pPr>
          </w:p>
        </w:tc>
      </w:tr>
      <w:tr w:rsidR="00BD26BB" w14:paraId="723C27BA" w14:textId="77777777" w:rsidTr="00495DC8">
        <w:tc>
          <w:tcPr>
            <w:tcW w:w="3086" w:type="dxa"/>
            <w:shd w:val="clear" w:color="auto" w:fill="F7CAAC"/>
          </w:tcPr>
          <w:p w14:paraId="674D4AE8" w14:textId="77777777" w:rsidR="00BD26BB" w:rsidRDefault="00BD26BB" w:rsidP="00495DC8">
            <w:pPr>
              <w:jc w:val="both"/>
              <w:rPr>
                <w:b/>
              </w:rPr>
            </w:pPr>
            <w:r>
              <w:rPr>
                <w:b/>
              </w:rPr>
              <w:t>Stručná anotace předmětu</w:t>
            </w:r>
          </w:p>
        </w:tc>
        <w:tc>
          <w:tcPr>
            <w:tcW w:w="6769" w:type="dxa"/>
            <w:gridSpan w:val="7"/>
            <w:tcBorders>
              <w:bottom w:val="nil"/>
            </w:tcBorders>
          </w:tcPr>
          <w:p w14:paraId="1B3F9B79" w14:textId="77777777" w:rsidR="00BD26BB" w:rsidRDefault="00BD26BB" w:rsidP="00495DC8">
            <w:pPr>
              <w:jc w:val="both"/>
            </w:pPr>
          </w:p>
        </w:tc>
      </w:tr>
      <w:tr w:rsidR="00BD26BB" w14:paraId="68262180" w14:textId="77777777" w:rsidTr="00495DC8">
        <w:trPr>
          <w:trHeight w:val="3938"/>
        </w:trPr>
        <w:tc>
          <w:tcPr>
            <w:tcW w:w="9855" w:type="dxa"/>
            <w:gridSpan w:val="8"/>
            <w:tcBorders>
              <w:top w:val="nil"/>
              <w:bottom w:val="single" w:sz="12" w:space="0" w:color="auto"/>
            </w:tcBorders>
          </w:tcPr>
          <w:p w14:paraId="08CD024F" w14:textId="77777777" w:rsidR="00BD26BB" w:rsidRDefault="00BD26BB" w:rsidP="00495DC8">
            <w:pPr>
              <w:pStyle w:val="Normlnweb"/>
              <w:spacing w:before="0" w:beforeAutospacing="0" w:after="0" w:afterAutospacing="0"/>
              <w:jc w:val="both"/>
              <w:rPr>
                <w:sz w:val="20"/>
                <w:szCs w:val="20"/>
                <w:lang w:val="en-GB"/>
              </w:rPr>
            </w:pPr>
            <w:r w:rsidRPr="00EC0123">
              <w:rPr>
                <w:sz w:val="20"/>
                <w:szCs w:val="20"/>
                <w:lang w:val="en-GB"/>
              </w:rPr>
              <w:t>The aim of this course is to handle current global issues with the interdisciplinary approach based on adult education and security. The improvement of all language skills – listening, reading, speaking and writing, and the use of IT are also interconnected in this course. This subject looks into global issues that affect everyone and aims to show how most issues are inter-related. The issues discussed range from modern history, trade, poverty and globalization, to human rights, geopolitics, the environment, and much more.</w:t>
            </w:r>
          </w:p>
          <w:p w14:paraId="3BDE4E5E" w14:textId="77777777" w:rsidR="00BD26BB" w:rsidRDefault="00BD26BB" w:rsidP="00495DC8">
            <w:pPr>
              <w:pStyle w:val="Normlnweb"/>
              <w:spacing w:before="0" w:beforeAutospacing="0" w:after="0" w:afterAutospacing="0"/>
              <w:jc w:val="both"/>
              <w:rPr>
                <w:sz w:val="20"/>
                <w:szCs w:val="20"/>
                <w:lang w:val="en-GB"/>
              </w:rPr>
            </w:pPr>
          </w:p>
          <w:p w14:paraId="5A71326E" w14:textId="77777777" w:rsidR="00BD26BB" w:rsidRPr="00712E30" w:rsidRDefault="00BD26BB" w:rsidP="00495DC8">
            <w:pPr>
              <w:pStyle w:val="Normlnweb"/>
              <w:spacing w:before="0" w:beforeAutospacing="0" w:after="0" w:afterAutospacing="0"/>
              <w:jc w:val="both"/>
              <w:rPr>
                <w:sz w:val="20"/>
                <w:szCs w:val="20"/>
                <w:u w:val="single"/>
                <w:lang w:val="en-GB"/>
              </w:rPr>
            </w:pPr>
            <w:r w:rsidRPr="00712E30">
              <w:rPr>
                <w:sz w:val="20"/>
                <w:szCs w:val="20"/>
                <w:u w:val="single"/>
                <w:lang w:val="en-GB"/>
              </w:rPr>
              <w:t>Main topics:</w:t>
            </w:r>
          </w:p>
          <w:p w14:paraId="43A88E56" w14:textId="77777777" w:rsidR="00BD26BB" w:rsidRPr="00EC0123" w:rsidRDefault="00BD26BB" w:rsidP="00BD26BB">
            <w:pPr>
              <w:pStyle w:val="Normlnweb"/>
              <w:numPr>
                <w:ilvl w:val="0"/>
                <w:numId w:val="16"/>
              </w:numPr>
              <w:spacing w:before="0" w:beforeAutospacing="0" w:after="0" w:afterAutospacing="0"/>
              <w:jc w:val="both"/>
              <w:rPr>
                <w:sz w:val="20"/>
                <w:szCs w:val="20"/>
                <w:lang w:val="en-GB"/>
              </w:rPr>
            </w:pPr>
            <w:r w:rsidRPr="00EC0123">
              <w:rPr>
                <w:sz w:val="20"/>
                <w:szCs w:val="20"/>
                <w:lang w:val="en-GB"/>
              </w:rPr>
              <w:t>Modern History Consequences</w:t>
            </w:r>
            <w:r>
              <w:rPr>
                <w:sz w:val="20"/>
                <w:szCs w:val="20"/>
                <w:lang w:val="en-GB"/>
              </w:rPr>
              <w:t>.</w:t>
            </w:r>
          </w:p>
          <w:p w14:paraId="3469540E" w14:textId="77777777" w:rsidR="00BD26BB" w:rsidRPr="00EC0123" w:rsidRDefault="00BD26BB" w:rsidP="00712E30">
            <w:pPr>
              <w:pStyle w:val="Normlnweb"/>
              <w:numPr>
                <w:ilvl w:val="0"/>
                <w:numId w:val="78"/>
              </w:numPr>
              <w:spacing w:before="0" w:beforeAutospacing="0" w:after="0" w:afterAutospacing="0"/>
              <w:jc w:val="both"/>
              <w:rPr>
                <w:sz w:val="20"/>
                <w:szCs w:val="20"/>
                <w:lang w:val="en-GB"/>
              </w:rPr>
            </w:pPr>
            <w:r w:rsidRPr="00EC0123">
              <w:rPr>
                <w:sz w:val="20"/>
                <w:szCs w:val="20"/>
                <w:lang w:val="en-GB"/>
              </w:rPr>
              <w:t>In Great Britain</w:t>
            </w:r>
            <w:r>
              <w:rPr>
                <w:sz w:val="20"/>
                <w:szCs w:val="20"/>
                <w:lang w:val="en-GB"/>
              </w:rPr>
              <w:t>.</w:t>
            </w:r>
          </w:p>
          <w:p w14:paraId="47CA7C9F" w14:textId="77777777" w:rsidR="00BD26BB" w:rsidRPr="00EC0123" w:rsidRDefault="00BD26BB" w:rsidP="00712E30">
            <w:pPr>
              <w:pStyle w:val="Normlnweb"/>
              <w:numPr>
                <w:ilvl w:val="0"/>
                <w:numId w:val="78"/>
              </w:numPr>
              <w:spacing w:before="0" w:beforeAutospacing="0" w:after="0" w:afterAutospacing="0"/>
              <w:jc w:val="both"/>
              <w:rPr>
                <w:sz w:val="20"/>
                <w:szCs w:val="20"/>
                <w:lang w:val="en-GB"/>
              </w:rPr>
            </w:pPr>
            <w:r w:rsidRPr="00EC0123">
              <w:rPr>
                <w:sz w:val="20"/>
                <w:szCs w:val="20"/>
                <w:lang w:val="en-GB"/>
              </w:rPr>
              <w:t>In France</w:t>
            </w:r>
            <w:r>
              <w:rPr>
                <w:sz w:val="20"/>
                <w:szCs w:val="20"/>
                <w:lang w:val="en-GB"/>
              </w:rPr>
              <w:t>.</w:t>
            </w:r>
          </w:p>
          <w:p w14:paraId="3E1BA9F1" w14:textId="77777777" w:rsidR="00BD26BB" w:rsidRPr="00EC0123" w:rsidRDefault="00BD26BB" w:rsidP="00712E30">
            <w:pPr>
              <w:pStyle w:val="Normlnweb"/>
              <w:numPr>
                <w:ilvl w:val="0"/>
                <w:numId w:val="78"/>
              </w:numPr>
              <w:spacing w:before="0" w:beforeAutospacing="0" w:after="0" w:afterAutospacing="0"/>
              <w:jc w:val="both"/>
              <w:rPr>
                <w:sz w:val="20"/>
                <w:szCs w:val="20"/>
                <w:lang w:val="en-GB"/>
              </w:rPr>
            </w:pPr>
            <w:r w:rsidRPr="00EC0123">
              <w:rPr>
                <w:sz w:val="20"/>
                <w:szCs w:val="20"/>
                <w:lang w:val="en-GB"/>
              </w:rPr>
              <w:t>In Germany</w:t>
            </w:r>
            <w:r>
              <w:rPr>
                <w:sz w:val="20"/>
                <w:szCs w:val="20"/>
                <w:lang w:val="en-GB"/>
              </w:rPr>
              <w:t>.</w:t>
            </w:r>
          </w:p>
          <w:p w14:paraId="465355A5" w14:textId="77777777" w:rsidR="00BD26BB" w:rsidRPr="00EC0123" w:rsidRDefault="00BD26BB" w:rsidP="00712E30">
            <w:pPr>
              <w:pStyle w:val="Normlnweb"/>
              <w:numPr>
                <w:ilvl w:val="0"/>
                <w:numId w:val="78"/>
              </w:numPr>
              <w:spacing w:before="0" w:beforeAutospacing="0" w:after="0" w:afterAutospacing="0"/>
              <w:jc w:val="both"/>
              <w:rPr>
                <w:sz w:val="20"/>
                <w:szCs w:val="20"/>
                <w:lang w:val="en-GB"/>
              </w:rPr>
            </w:pPr>
            <w:r w:rsidRPr="00EC0123">
              <w:rPr>
                <w:sz w:val="20"/>
                <w:szCs w:val="20"/>
                <w:lang w:val="en-GB"/>
              </w:rPr>
              <w:t>In the USA</w:t>
            </w:r>
            <w:r>
              <w:rPr>
                <w:sz w:val="20"/>
                <w:szCs w:val="20"/>
                <w:lang w:val="en-GB"/>
              </w:rPr>
              <w:t>.</w:t>
            </w:r>
          </w:p>
          <w:p w14:paraId="060985A5" w14:textId="77777777" w:rsidR="00BD26BB" w:rsidRPr="00EC0123" w:rsidRDefault="00BD26BB" w:rsidP="00712E30">
            <w:pPr>
              <w:pStyle w:val="Normlnweb"/>
              <w:numPr>
                <w:ilvl w:val="0"/>
                <w:numId w:val="78"/>
              </w:numPr>
              <w:spacing w:before="0" w:beforeAutospacing="0" w:after="0" w:afterAutospacing="0"/>
              <w:jc w:val="both"/>
              <w:rPr>
                <w:sz w:val="20"/>
                <w:szCs w:val="20"/>
                <w:lang w:val="en-GB"/>
              </w:rPr>
            </w:pPr>
            <w:r w:rsidRPr="00EC0123">
              <w:rPr>
                <w:sz w:val="20"/>
                <w:szCs w:val="20"/>
                <w:lang w:val="en-GB"/>
              </w:rPr>
              <w:t>In Our Country</w:t>
            </w:r>
            <w:r>
              <w:rPr>
                <w:sz w:val="20"/>
                <w:szCs w:val="20"/>
                <w:lang w:val="en-GB"/>
              </w:rPr>
              <w:t>.</w:t>
            </w:r>
          </w:p>
          <w:p w14:paraId="3658B13B" w14:textId="77777777" w:rsidR="00BD26BB" w:rsidRPr="00EC0123" w:rsidRDefault="00BD26BB" w:rsidP="00712E30">
            <w:pPr>
              <w:pStyle w:val="Normlnweb"/>
              <w:numPr>
                <w:ilvl w:val="0"/>
                <w:numId w:val="78"/>
              </w:numPr>
              <w:spacing w:before="0" w:beforeAutospacing="0" w:after="0" w:afterAutospacing="0"/>
              <w:jc w:val="both"/>
              <w:rPr>
                <w:sz w:val="20"/>
                <w:szCs w:val="20"/>
                <w:lang w:val="en-GB"/>
              </w:rPr>
            </w:pPr>
            <w:r w:rsidRPr="00EC0123">
              <w:rPr>
                <w:sz w:val="20"/>
                <w:szCs w:val="20"/>
                <w:lang w:val="en-GB"/>
              </w:rPr>
              <w:t>Economy and Society</w:t>
            </w:r>
            <w:r>
              <w:rPr>
                <w:sz w:val="20"/>
                <w:szCs w:val="20"/>
                <w:lang w:val="en-GB"/>
              </w:rPr>
              <w:t>.</w:t>
            </w:r>
          </w:p>
          <w:p w14:paraId="0393F74F" w14:textId="77777777" w:rsidR="00BD26BB" w:rsidRPr="00EC0123" w:rsidRDefault="00BD26BB" w:rsidP="00712E30">
            <w:pPr>
              <w:pStyle w:val="Normlnweb"/>
              <w:numPr>
                <w:ilvl w:val="0"/>
                <w:numId w:val="78"/>
              </w:numPr>
              <w:spacing w:before="0" w:beforeAutospacing="0" w:after="0" w:afterAutospacing="0"/>
              <w:jc w:val="both"/>
              <w:rPr>
                <w:sz w:val="20"/>
                <w:szCs w:val="20"/>
                <w:lang w:val="en-GB"/>
              </w:rPr>
            </w:pPr>
            <w:r w:rsidRPr="00EC0123">
              <w:rPr>
                <w:sz w:val="20"/>
                <w:szCs w:val="20"/>
                <w:lang w:val="en-GB"/>
              </w:rPr>
              <w:t>Economic Expansion</w:t>
            </w:r>
            <w:r>
              <w:rPr>
                <w:sz w:val="20"/>
                <w:szCs w:val="20"/>
                <w:lang w:val="en-GB"/>
              </w:rPr>
              <w:t>.</w:t>
            </w:r>
          </w:p>
          <w:p w14:paraId="5E834121" w14:textId="77777777" w:rsidR="00BD26BB" w:rsidRPr="00EC0123" w:rsidRDefault="00BD26BB" w:rsidP="00712E30">
            <w:pPr>
              <w:pStyle w:val="Normlnweb"/>
              <w:numPr>
                <w:ilvl w:val="0"/>
                <w:numId w:val="78"/>
              </w:numPr>
              <w:spacing w:before="0" w:beforeAutospacing="0" w:after="0" w:afterAutospacing="0"/>
              <w:jc w:val="both"/>
              <w:rPr>
                <w:sz w:val="20"/>
                <w:szCs w:val="20"/>
                <w:lang w:val="en-GB"/>
              </w:rPr>
            </w:pPr>
            <w:r w:rsidRPr="00EC0123">
              <w:rPr>
                <w:sz w:val="20"/>
                <w:szCs w:val="20"/>
                <w:lang w:val="en-GB"/>
              </w:rPr>
              <w:t>New Commodities</w:t>
            </w:r>
            <w:r>
              <w:rPr>
                <w:sz w:val="20"/>
                <w:szCs w:val="20"/>
                <w:lang w:val="en-GB"/>
              </w:rPr>
              <w:t>.</w:t>
            </w:r>
          </w:p>
          <w:p w14:paraId="6C666800" w14:textId="77777777" w:rsidR="00BD26BB" w:rsidRPr="00EC0123" w:rsidRDefault="00BD26BB" w:rsidP="00712E30">
            <w:pPr>
              <w:pStyle w:val="Normlnweb"/>
              <w:numPr>
                <w:ilvl w:val="0"/>
                <w:numId w:val="78"/>
              </w:numPr>
              <w:spacing w:before="0" w:beforeAutospacing="0" w:after="0" w:afterAutospacing="0"/>
              <w:jc w:val="both"/>
              <w:rPr>
                <w:sz w:val="20"/>
                <w:szCs w:val="20"/>
                <w:lang w:val="en-GB"/>
              </w:rPr>
            </w:pPr>
            <w:r w:rsidRPr="00EC0123">
              <w:rPr>
                <w:sz w:val="20"/>
                <w:szCs w:val="20"/>
                <w:lang w:val="en-GB"/>
              </w:rPr>
              <w:t>New Technologies</w:t>
            </w:r>
            <w:r>
              <w:rPr>
                <w:sz w:val="20"/>
                <w:szCs w:val="20"/>
                <w:lang w:val="en-GB"/>
              </w:rPr>
              <w:t>.</w:t>
            </w:r>
          </w:p>
          <w:p w14:paraId="2FB0C01D" w14:textId="77777777" w:rsidR="00BD26BB" w:rsidRPr="00EC0123" w:rsidRDefault="00BD26BB" w:rsidP="00712E30">
            <w:pPr>
              <w:pStyle w:val="Normlnweb"/>
              <w:numPr>
                <w:ilvl w:val="0"/>
                <w:numId w:val="78"/>
              </w:numPr>
              <w:spacing w:before="0" w:beforeAutospacing="0" w:after="0" w:afterAutospacing="0"/>
              <w:jc w:val="both"/>
              <w:rPr>
                <w:sz w:val="20"/>
                <w:szCs w:val="20"/>
                <w:lang w:val="en-GB"/>
              </w:rPr>
            </w:pPr>
            <w:r w:rsidRPr="00EC0123">
              <w:rPr>
                <w:sz w:val="20"/>
                <w:szCs w:val="20"/>
                <w:lang w:val="en-GB"/>
              </w:rPr>
              <w:t>Population Growth</w:t>
            </w:r>
            <w:r>
              <w:rPr>
                <w:sz w:val="20"/>
                <w:szCs w:val="20"/>
                <w:lang w:val="en-GB"/>
              </w:rPr>
              <w:t>.</w:t>
            </w:r>
          </w:p>
          <w:p w14:paraId="2AC6D29B" w14:textId="77777777" w:rsidR="00BD26BB" w:rsidRPr="00EC0123" w:rsidRDefault="00BD26BB" w:rsidP="00712E30">
            <w:pPr>
              <w:pStyle w:val="Normlnweb"/>
              <w:numPr>
                <w:ilvl w:val="0"/>
                <w:numId w:val="78"/>
              </w:numPr>
              <w:spacing w:before="0" w:beforeAutospacing="0" w:after="0" w:afterAutospacing="0"/>
              <w:jc w:val="both"/>
              <w:rPr>
                <w:sz w:val="20"/>
                <w:szCs w:val="20"/>
                <w:lang w:val="en-GB"/>
              </w:rPr>
            </w:pPr>
            <w:r w:rsidRPr="00EC0123">
              <w:rPr>
                <w:sz w:val="20"/>
                <w:szCs w:val="20"/>
                <w:lang w:val="en-GB"/>
              </w:rPr>
              <w:t>Climate Change</w:t>
            </w:r>
            <w:r>
              <w:rPr>
                <w:sz w:val="20"/>
                <w:szCs w:val="20"/>
                <w:lang w:val="en-GB"/>
              </w:rPr>
              <w:t>.</w:t>
            </w:r>
          </w:p>
          <w:p w14:paraId="288A5562" w14:textId="77777777" w:rsidR="00BD26BB" w:rsidRDefault="00BD26BB" w:rsidP="00712E30">
            <w:pPr>
              <w:pStyle w:val="Normlnweb"/>
              <w:numPr>
                <w:ilvl w:val="0"/>
                <w:numId w:val="78"/>
              </w:numPr>
              <w:spacing w:before="0" w:beforeAutospacing="0" w:after="0" w:afterAutospacing="0"/>
              <w:jc w:val="both"/>
              <w:rPr>
                <w:sz w:val="20"/>
                <w:szCs w:val="20"/>
                <w:lang w:val="en-GB"/>
              </w:rPr>
            </w:pPr>
            <w:r w:rsidRPr="00EC0123">
              <w:rPr>
                <w:sz w:val="20"/>
                <w:szCs w:val="20"/>
                <w:lang w:val="en-GB"/>
              </w:rPr>
              <w:t>Human Rights</w:t>
            </w:r>
            <w:r>
              <w:rPr>
                <w:sz w:val="20"/>
                <w:szCs w:val="20"/>
                <w:lang w:val="en-GB"/>
              </w:rPr>
              <w:t>.</w:t>
            </w:r>
          </w:p>
          <w:p w14:paraId="5DFA589B" w14:textId="77777777" w:rsidR="00BD26BB" w:rsidRPr="00EC0123" w:rsidRDefault="00BD26BB" w:rsidP="00712E30">
            <w:pPr>
              <w:pStyle w:val="Normlnweb"/>
              <w:numPr>
                <w:ilvl w:val="0"/>
                <w:numId w:val="78"/>
              </w:numPr>
              <w:spacing w:before="0" w:beforeAutospacing="0" w:after="0" w:afterAutospacing="0"/>
              <w:jc w:val="both"/>
              <w:rPr>
                <w:sz w:val="20"/>
                <w:szCs w:val="20"/>
                <w:lang w:val="en-GB"/>
              </w:rPr>
            </w:pPr>
            <w:r w:rsidRPr="00EC0123">
              <w:rPr>
                <w:sz w:val="20"/>
                <w:szCs w:val="20"/>
                <w:lang w:val="en-GB"/>
              </w:rPr>
              <w:t>Food and Water Security</w:t>
            </w:r>
            <w:r>
              <w:rPr>
                <w:sz w:val="20"/>
                <w:szCs w:val="20"/>
                <w:lang w:val="en-GB"/>
              </w:rPr>
              <w:t>.</w:t>
            </w:r>
          </w:p>
        </w:tc>
      </w:tr>
      <w:tr w:rsidR="00BD26BB" w14:paraId="0FB07222" w14:textId="77777777" w:rsidTr="00495DC8">
        <w:trPr>
          <w:trHeight w:val="265"/>
        </w:trPr>
        <w:tc>
          <w:tcPr>
            <w:tcW w:w="3653" w:type="dxa"/>
            <w:gridSpan w:val="2"/>
            <w:tcBorders>
              <w:top w:val="nil"/>
            </w:tcBorders>
            <w:shd w:val="clear" w:color="auto" w:fill="F7CAAC"/>
          </w:tcPr>
          <w:p w14:paraId="19E01A9F" w14:textId="77777777" w:rsidR="00BD26BB" w:rsidRDefault="00BD26BB" w:rsidP="00495DC8">
            <w:pPr>
              <w:jc w:val="both"/>
            </w:pPr>
            <w:r>
              <w:rPr>
                <w:b/>
              </w:rPr>
              <w:t>Studijní literatura a studijní pomůcky</w:t>
            </w:r>
          </w:p>
        </w:tc>
        <w:tc>
          <w:tcPr>
            <w:tcW w:w="6202" w:type="dxa"/>
            <w:gridSpan w:val="6"/>
            <w:tcBorders>
              <w:top w:val="nil"/>
              <w:bottom w:val="nil"/>
            </w:tcBorders>
          </w:tcPr>
          <w:p w14:paraId="456A078C" w14:textId="77777777" w:rsidR="00BD26BB" w:rsidRDefault="00BD26BB" w:rsidP="00495DC8">
            <w:pPr>
              <w:jc w:val="both"/>
            </w:pPr>
          </w:p>
        </w:tc>
      </w:tr>
      <w:tr w:rsidR="00BD26BB" w14:paraId="409C112C" w14:textId="77777777" w:rsidTr="00495DC8">
        <w:trPr>
          <w:trHeight w:val="1497"/>
        </w:trPr>
        <w:tc>
          <w:tcPr>
            <w:tcW w:w="9855" w:type="dxa"/>
            <w:gridSpan w:val="8"/>
            <w:tcBorders>
              <w:top w:val="nil"/>
            </w:tcBorders>
          </w:tcPr>
          <w:p w14:paraId="7F1747E2" w14:textId="77777777" w:rsidR="00BD26BB" w:rsidRDefault="00BD26BB" w:rsidP="00495DC8">
            <w:pPr>
              <w:jc w:val="both"/>
              <w:rPr>
                <w:b/>
              </w:rPr>
            </w:pPr>
            <w:r w:rsidRPr="009A32D6">
              <w:rPr>
                <w:b/>
              </w:rPr>
              <w:t>Doporučená</w:t>
            </w:r>
            <w:r>
              <w:rPr>
                <w:b/>
              </w:rPr>
              <w:t xml:space="preserve"> literatura:</w:t>
            </w:r>
          </w:p>
          <w:p w14:paraId="3B2D9885" w14:textId="77777777" w:rsidR="00BD26BB" w:rsidRPr="00712E30" w:rsidRDefault="00BD26BB" w:rsidP="00712E30">
            <w:pPr>
              <w:ind w:left="38"/>
              <w:jc w:val="both"/>
              <w:rPr>
                <w:b/>
                <w:color w:val="000000" w:themeColor="text1"/>
              </w:rPr>
            </w:pPr>
            <w:r w:rsidRPr="00EC0123">
              <w:rPr>
                <w:lang w:val="en-GB"/>
              </w:rPr>
              <w:t>HARDING, K., LANE</w:t>
            </w:r>
            <w:r w:rsidRPr="00712E30">
              <w:rPr>
                <w:color w:val="000000" w:themeColor="text1"/>
                <w:lang w:val="en-GB"/>
              </w:rPr>
              <w:t xml:space="preserve">, A. </w:t>
            </w:r>
            <w:hyperlink r:id="rId30" w:history="1">
              <w:r w:rsidRPr="00712E30">
                <w:rPr>
                  <w:rStyle w:val="Hypertextovodkaz"/>
                  <w:i/>
                  <w:color w:val="000000" w:themeColor="text1"/>
                  <w:u w:val="none"/>
                  <w:lang w:val="en-GB"/>
                </w:rPr>
                <w:t xml:space="preserve">International Express Intermediate. </w:t>
              </w:r>
              <w:r w:rsidRPr="00712E30">
                <w:rPr>
                  <w:rStyle w:val="Hypertextovodkaz"/>
                  <w:color w:val="000000" w:themeColor="text1"/>
                  <w:u w:val="none"/>
                  <w:lang w:val="en-GB"/>
                </w:rPr>
                <w:t>Student's Book Pack</w:t>
              </w:r>
            </w:hyperlink>
            <w:r w:rsidRPr="00712E30">
              <w:rPr>
                <w:rStyle w:val="Hypertextovodkaz"/>
                <w:i/>
                <w:color w:val="000000" w:themeColor="text1"/>
                <w:u w:val="none"/>
                <w:lang w:val="en-GB"/>
              </w:rPr>
              <w:t>,</w:t>
            </w:r>
            <w:r w:rsidRPr="00712E30">
              <w:rPr>
                <w:rStyle w:val="Hypertextovodkaz"/>
                <w:color w:val="000000" w:themeColor="text1"/>
                <w:u w:val="none"/>
                <w:lang w:val="en-GB"/>
              </w:rPr>
              <w:t xml:space="preserve">Third Edition. Oxford: OUP, 2014. </w:t>
            </w:r>
            <w:r w:rsidRPr="00712E30">
              <w:rPr>
                <w:color w:val="000000" w:themeColor="text1"/>
                <w:lang w:val="en-GB"/>
              </w:rPr>
              <w:t>Paperback + DVD-ROM</w:t>
            </w:r>
            <w:r w:rsidRPr="00712E30">
              <w:rPr>
                <w:rStyle w:val="Hypertextovodkaz"/>
                <w:color w:val="000000" w:themeColor="text1"/>
                <w:u w:val="none"/>
                <w:lang w:val="en-GB"/>
              </w:rPr>
              <w:t xml:space="preserve">. ISBN </w:t>
            </w:r>
            <w:r w:rsidRPr="00712E30">
              <w:rPr>
                <w:rStyle w:val="isbntableisbn"/>
                <w:rFonts w:eastAsiaTheme="majorEastAsia"/>
                <w:color w:val="000000" w:themeColor="text1"/>
                <w:lang w:val="en-GB"/>
              </w:rPr>
              <w:t>978-0-19-459786-9.</w:t>
            </w:r>
          </w:p>
          <w:p w14:paraId="5F41040D" w14:textId="77777777" w:rsidR="00BD26BB" w:rsidRPr="00712E30" w:rsidRDefault="00BD26BB" w:rsidP="00712E30">
            <w:pPr>
              <w:pStyle w:val="Normlnweb"/>
              <w:spacing w:before="0" w:beforeAutospacing="0" w:after="0" w:afterAutospacing="0"/>
              <w:ind w:left="38"/>
              <w:rPr>
                <w:b/>
                <w:color w:val="000000" w:themeColor="text1"/>
                <w:sz w:val="20"/>
                <w:szCs w:val="20"/>
              </w:rPr>
            </w:pPr>
            <w:r w:rsidRPr="00712E30">
              <w:rPr>
                <w:color w:val="000000" w:themeColor="text1"/>
                <w:sz w:val="20"/>
                <w:szCs w:val="20"/>
              </w:rPr>
              <w:t xml:space="preserve">CLANDFIELD, L. </w:t>
            </w:r>
            <w:r w:rsidRPr="00712E30">
              <w:rPr>
                <w:i/>
                <w:color w:val="000000" w:themeColor="text1"/>
                <w:sz w:val="20"/>
                <w:szCs w:val="20"/>
              </w:rPr>
              <w:t>Global.</w:t>
            </w:r>
            <w:r w:rsidRPr="00712E30">
              <w:rPr>
                <w:color w:val="000000" w:themeColor="text1"/>
                <w:sz w:val="20"/>
                <w:szCs w:val="20"/>
              </w:rPr>
              <w:t xml:space="preserve"> Oxford: Macmillan Education, 2010. ISBN 978-0-230-03309-2.</w:t>
            </w:r>
          </w:p>
          <w:p w14:paraId="5C45497A" w14:textId="77777777" w:rsidR="00BD26BB" w:rsidRPr="00712E30" w:rsidRDefault="00BD26BB" w:rsidP="00712E30">
            <w:pPr>
              <w:pStyle w:val="Normlnweb"/>
              <w:spacing w:before="0" w:beforeAutospacing="0" w:after="0" w:afterAutospacing="0"/>
              <w:ind w:left="38"/>
              <w:rPr>
                <w:color w:val="000000" w:themeColor="text1"/>
                <w:sz w:val="20"/>
                <w:szCs w:val="20"/>
              </w:rPr>
            </w:pPr>
            <w:r w:rsidRPr="00712E30">
              <w:rPr>
                <w:color w:val="000000" w:themeColor="text1"/>
                <w:sz w:val="20"/>
                <w:szCs w:val="20"/>
              </w:rPr>
              <w:t xml:space="preserve">EVANS, V., DOOLEY, J., GARZA, V. </w:t>
            </w:r>
            <w:r w:rsidRPr="00712E30">
              <w:rPr>
                <w:i/>
                <w:color w:val="000000" w:themeColor="text1"/>
                <w:sz w:val="20"/>
                <w:szCs w:val="20"/>
              </w:rPr>
              <w:t>Tourism.</w:t>
            </w:r>
            <w:r w:rsidRPr="00712E30">
              <w:rPr>
                <w:color w:val="000000" w:themeColor="text1"/>
                <w:sz w:val="20"/>
                <w:szCs w:val="20"/>
              </w:rPr>
              <w:t xml:space="preserve"> Newbury: Express Publishing, 2011. ISBN 978-0-85777-558-0.</w:t>
            </w:r>
          </w:p>
          <w:p w14:paraId="6920B698" w14:textId="77777777" w:rsidR="00BD26BB" w:rsidRPr="00712E30" w:rsidRDefault="00BD26BB" w:rsidP="00712E30">
            <w:pPr>
              <w:ind w:left="38"/>
              <w:jc w:val="both"/>
              <w:rPr>
                <w:color w:val="000000" w:themeColor="text1"/>
              </w:rPr>
            </w:pPr>
            <w:r w:rsidRPr="00712E30">
              <w:rPr>
                <w:color w:val="000000" w:themeColor="text1"/>
              </w:rPr>
              <w:t xml:space="preserve">GLENDINNING, E. H., LANSFORD, L., POHL, A. </w:t>
            </w:r>
            <w:r w:rsidRPr="00712E30">
              <w:rPr>
                <w:i/>
                <w:color w:val="000000" w:themeColor="text1"/>
              </w:rPr>
              <w:t>Technology for Engineering and Applied Sciences.</w:t>
            </w:r>
            <w:r w:rsidRPr="00712E30">
              <w:rPr>
                <w:color w:val="000000" w:themeColor="text1"/>
              </w:rPr>
              <w:t xml:space="preserve"> Oxford: OUP, 2013. ISBN 978-019-4569736.</w:t>
            </w:r>
          </w:p>
          <w:p w14:paraId="2709C6ED" w14:textId="77777777" w:rsidR="00BD26BB" w:rsidRPr="00712E30" w:rsidRDefault="00BD26BB" w:rsidP="00712E30">
            <w:pPr>
              <w:ind w:left="38"/>
              <w:jc w:val="both"/>
              <w:rPr>
                <w:color w:val="000000" w:themeColor="text1"/>
              </w:rPr>
            </w:pPr>
            <w:r w:rsidRPr="00712E30">
              <w:rPr>
                <w:color w:val="000000" w:themeColor="text1"/>
              </w:rPr>
              <w:t xml:space="preserve">On-line aktuální zdroje: www.bbc.com, </w:t>
            </w:r>
            <w:hyperlink r:id="rId31" w:history="1">
              <w:r w:rsidRPr="00712E30">
                <w:rPr>
                  <w:rStyle w:val="Hypertextovodkaz"/>
                  <w:color w:val="000000" w:themeColor="text1"/>
                  <w:u w:val="none"/>
                </w:rPr>
                <w:t>www.dw.com</w:t>
              </w:r>
            </w:hyperlink>
            <w:r w:rsidRPr="00712E30">
              <w:rPr>
                <w:color w:val="000000" w:themeColor="text1"/>
              </w:rPr>
              <w:t>, www.breakingnewsenglish.com apod.</w:t>
            </w:r>
          </w:p>
          <w:p w14:paraId="3D21468B" w14:textId="77777777" w:rsidR="00BD26BB" w:rsidRDefault="00BD26BB" w:rsidP="00712E30">
            <w:pPr>
              <w:ind w:left="322" w:hanging="322"/>
              <w:jc w:val="both"/>
            </w:pPr>
            <w:r w:rsidRPr="00712E30">
              <w:t>Materiály dostupné v e-learningovém kurzu předmětu v LMS Moodle na </w:t>
            </w:r>
            <w:hyperlink r:id="rId32" w:tgtFrame="_blank" w:history="1">
              <w:r w:rsidRPr="00712E30">
                <w:t>http://vyuka.flkr.utb.cz</w:t>
              </w:r>
            </w:hyperlink>
            <w:r>
              <w:t>-</w:t>
            </w:r>
          </w:p>
        </w:tc>
      </w:tr>
      <w:tr w:rsidR="00BD26BB" w14:paraId="7480A8B0"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E4B942F" w14:textId="77777777" w:rsidR="00BD26BB" w:rsidRDefault="00BD26BB" w:rsidP="00495DC8">
            <w:pPr>
              <w:jc w:val="center"/>
              <w:rPr>
                <w:b/>
              </w:rPr>
            </w:pPr>
            <w:r>
              <w:rPr>
                <w:b/>
              </w:rPr>
              <w:t>Informace ke kombinované nebo distanční formě</w:t>
            </w:r>
          </w:p>
        </w:tc>
      </w:tr>
      <w:tr w:rsidR="00BD26BB" w14:paraId="5DF83F85" w14:textId="77777777" w:rsidTr="00495DC8">
        <w:tc>
          <w:tcPr>
            <w:tcW w:w="4787" w:type="dxa"/>
            <w:gridSpan w:val="3"/>
            <w:tcBorders>
              <w:top w:val="single" w:sz="2" w:space="0" w:color="auto"/>
            </w:tcBorders>
            <w:shd w:val="clear" w:color="auto" w:fill="F7CAAC"/>
          </w:tcPr>
          <w:p w14:paraId="06D44B12" w14:textId="77777777" w:rsidR="00BD26BB" w:rsidRDefault="00BD26BB" w:rsidP="00495DC8">
            <w:pPr>
              <w:jc w:val="both"/>
            </w:pPr>
            <w:r>
              <w:rPr>
                <w:b/>
              </w:rPr>
              <w:t>Rozsah konzultací (soustředění)</w:t>
            </w:r>
          </w:p>
        </w:tc>
        <w:tc>
          <w:tcPr>
            <w:tcW w:w="889" w:type="dxa"/>
            <w:tcBorders>
              <w:top w:val="single" w:sz="2" w:space="0" w:color="auto"/>
            </w:tcBorders>
          </w:tcPr>
          <w:p w14:paraId="1950B102" w14:textId="77777777" w:rsidR="00BD26BB" w:rsidRDefault="00BD26BB" w:rsidP="00495DC8">
            <w:pPr>
              <w:jc w:val="both"/>
            </w:pPr>
          </w:p>
        </w:tc>
        <w:tc>
          <w:tcPr>
            <w:tcW w:w="4179" w:type="dxa"/>
            <w:gridSpan w:val="4"/>
            <w:tcBorders>
              <w:top w:val="single" w:sz="2" w:space="0" w:color="auto"/>
            </w:tcBorders>
            <w:shd w:val="clear" w:color="auto" w:fill="F7CAAC"/>
          </w:tcPr>
          <w:p w14:paraId="47A3476F" w14:textId="77777777" w:rsidR="00BD26BB" w:rsidRDefault="00BD26BB" w:rsidP="00495DC8">
            <w:pPr>
              <w:jc w:val="both"/>
              <w:rPr>
                <w:b/>
              </w:rPr>
            </w:pPr>
            <w:r>
              <w:rPr>
                <w:b/>
              </w:rPr>
              <w:t xml:space="preserve">hodin </w:t>
            </w:r>
          </w:p>
        </w:tc>
      </w:tr>
      <w:tr w:rsidR="00BD26BB" w14:paraId="64963E00" w14:textId="77777777" w:rsidTr="00495DC8">
        <w:tc>
          <w:tcPr>
            <w:tcW w:w="9855" w:type="dxa"/>
            <w:gridSpan w:val="8"/>
            <w:shd w:val="clear" w:color="auto" w:fill="F7CAAC"/>
          </w:tcPr>
          <w:p w14:paraId="17A9B520" w14:textId="77777777" w:rsidR="00BD26BB" w:rsidRDefault="00BD26BB" w:rsidP="00495DC8">
            <w:pPr>
              <w:jc w:val="both"/>
              <w:rPr>
                <w:b/>
              </w:rPr>
            </w:pPr>
            <w:r>
              <w:rPr>
                <w:b/>
              </w:rPr>
              <w:t>Informace o způsobu kontaktu s vyučujícím</w:t>
            </w:r>
          </w:p>
        </w:tc>
      </w:tr>
      <w:tr w:rsidR="00BD26BB" w14:paraId="02D27E5A" w14:textId="77777777" w:rsidTr="00495DC8">
        <w:trPr>
          <w:trHeight w:val="204"/>
        </w:trPr>
        <w:tc>
          <w:tcPr>
            <w:tcW w:w="9855" w:type="dxa"/>
            <w:gridSpan w:val="8"/>
          </w:tcPr>
          <w:p w14:paraId="72D57ABC" w14:textId="77777777" w:rsidR="00BD26BB" w:rsidRDefault="00BD26BB" w:rsidP="00495DC8">
            <w:pPr>
              <w:jc w:val="both"/>
            </w:pPr>
          </w:p>
        </w:tc>
      </w:tr>
    </w:tbl>
    <w:p w14:paraId="024B9498" w14:textId="7DDA13B2" w:rsidR="00BD26BB" w:rsidRDefault="00BD26BB">
      <w:pPr>
        <w:spacing w:after="160" w:line="259" w:lineRule="auto"/>
      </w:pPr>
    </w:p>
    <w:tbl>
      <w:tblPr>
        <w:tblW w:w="9855" w:type="dxa"/>
        <w:tblInd w:w="-38" w:type="dxa"/>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CellMar>
          <w:left w:w="70" w:type="dxa"/>
          <w:right w:w="70" w:type="dxa"/>
        </w:tblCellMar>
        <w:tblLook w:val="01E0" w:firstRow="1" w:lastRow="1" w:firstColumn="1" w:lastColumn="1" w:noHBand="0" w:noVBand="0"/>
      </w:tblPr>
      <w:tblGrid>
        <w:gridCol w:w="3086"/>
        <w:gridCol w:w="568"/>
        <w:gridCol w:w="1133"/>
        <w:gridCol w:w="889"/>
        <w:gridCol w:w="816"/>
        <w:gridCol w:w="2156"/>
        <w:gridCol w:w="539"/>
        <w:gridCol w:w="668"/>
      </w:tblGrid>
      <w:tr w:rsidR="00BD26BB" w14:paraId="3E6C1F3D" w14:textId="77777777" w:rsidTr="00495DC8">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28902F1C" w14:textId="77777777" w:rsidR="00BD26BB" w:rsidRDefault="00BD26BB" w:rsidP="00495DC8">
            <w:pPr>
              <w:jc w:val="both"/>
              <w:rPr>
                <w:b/>
                <w:sz w:val="28"/>
              </w:rPr>
            </w:pPr>
            <w:r>
              <w:rPr>
                <w:b/>
                <w:sz w:val="28"/>
              </w:rPr>
              <w:t>B-III – Charakteristika studijního předmětu</w:t>
            </w:r>
          </w:p>
        </w:tc>
      </w:tr>
      <w:tr w:rsidR="00BD26BB" w14:paraId="02531BB4" w14:textId="77777777" w:rsidTr="00495DC8">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54F73E60" w14:textId="77777777" w:rsidR="00BD26BB" w:rsidRDefault="00BD26BB" w:rsidP="00495DC8">
            <w:pPr>
              <w:jc w:val="both"/>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14:paraId="2C20D333" w14:textId="77777777" w:rsidR="00BD26BB" w:rsidRPr="002D7853" w:rsidRDefault="00BD26BB" w:rsidP="00495DC8">
            <w:pPr>
              <w:jc w:val="both"/>
              <w:rPr>
                <w:b/>
              </w:rPr>
            </w:pPr>
            <w:r w:rsidRPr="002D7853">
              <w:rPr>
                <w:b/>
              </w:rPr>
              <w:t>Human Geography</w:t>
            </w:r>
          </w:p>
        </w:tc>
      </w:tr>
      <w:tr w:rsidR="00BD26BB" w14:paraId="1A93DA89"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95A8981" w14:textId="77777777" w:rsidR="00BD26BB" w:rsidRDefault="00BD26BB" w:rsidP="00495DC8">
            <w:pPr>
              <w:jc w:val="both"/>
              <w:rPr>
                <w:b/>
              </w:rPr>
            </w:pPr>
            <w:r>
              <w:rPr>
                <w:b/>
              </w:rPr>
              <w:t>Typ předmětu</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3159EDC9" w14:textId="77777777" w:rsidR="00BD26BB" w:rsidRDefault="00BD26BB" w:rsidP="00495DC8">
            <w:pPr>
              <w:jc w:val="both"/>
            </w:pPr>
            <w:r>
              <w:t>Povinný, PZ</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62041348" w14:textId="77777777" w:rsidR="00BD26BB" w:rsidRDefault="00BD26BB" w:rsidP="00495DC8">
            <w:pPr>
              <w:jc w:val="both"/>
            </w:pPr>
            <w:r>
              <w:rPr>
                <w:b/>
              </w:rPr>
              <w:t>doporučený ročník / semestr</w:t>
            </w:r>
          </w:p>
        </w:tc>
        <w:tc>
          <w:tcPr>
            <w:tcW w:w="668" w:type="dxa"/>
            <w:tcBorders>
              <w:top w:val="single" w:sz="4" w:space="0" w:color="000000"/>
              <w:left w:val="single" w:sz="4" w:space="0" w:color="000000"/>
              <w:bottom w:val="single" w:sz="4" w:space="0" w:color="000000"/>
              <w:right w:val="single" w:sz="4" w:space="0" w:color="000000"/>
            </w:tcBorders>
            <w:shd w:val="clear" w:color="auto" w:fill="auto"/>
          </w:tcPr>
          <w:p w14:paraId="51649423" w14:textId="77777777" w:rsidR="00BD26BB" w:rsidRDefault="00BD26BB" w:rsidP="00495DC8">
            <w:pPr>
              <w:jc w:val="both"/>
            </w:pPr>
            <w:r>
              <w:t>3/ZS</w:t>
            </w:r>
          </w:p>
        </w:tc>
      </w:tr>
      <w:tr w:rsidR="00BD26BB" w14:paraId="4379DA21"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53368C0" w14:textId="77777777" w:rsidR="00BD26BB" w:rsidRDefault="00BD26BB" w:rsidP="00495DC8">
            <w:pPr>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14:paraId="10466352" w14:textId="77777777" w:rsidR="00BD26BB" w:rsidRDefault="00BD26BB" w:rsidP="00495DC8">
            <w:pPr>
              <w:jc w:val="both"/>
            </w:pPr>
            <w:r w:rsidRPr="004D286D">
              <w:t xml:space="preserve">28p – 28s </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14:paraId="775D04E5" w14:textId="77777777" w:rsidR="00BD26BB" w:rsidRDefault="00BD26BB" w:rsidP="00495DC8">
            <w:pPr>
              <w:jc w:val="both"/>
              <w:rPr>
                <w:b/>
              </w:rPr>
            </w:pPr>
            <w:r>
              <w:rPr>
                <w:b/>
              </w:rPr>
              <w:t xml:space="preserve">hod. </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4691C9AA" w14:textId="586288C6" w:rsidR="00BD26BB" w:rsidRDefault="00616BB2" w:rsidP="00495DC8">
            <w:pPr>
              <w:jc w:val="both"/>
            </w:pPr>
            <w:r>
              <w:t>56</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61F25DFD" w14:textId="77777777" w:rsidR="00BD26BB" w:rsidRDefault="00BD26BB" w:rsidP="00495DC8">
            <w:pPr>
              <w:jc w:val="both"/>
              <w:rPr>
                <w:b/>
              </w:rPr>
            </w:pPr>
            <w:r>
              <w:rPr>
                <w:b/>
              </w:rPr>
              <w:t>kreditů</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2A0CADF2" w14:textId="77777777" w:rsidR="00BD26BB" w:rsidRDefault="00BD26BB" w:rsidP="00495DC8">
            <w:pPr>
              <w:jc w:val="both"/>
            </w:pPr>
            <w:r>
              <w:t>6</w:t>
            </w:r>
          </w:p>
        </w:tc>
      </w:tr>
      <w:tr w:rsidR="00BD26BB" w14:paraId="718927E9"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4B20D30" w14:textId="77777777" w:rsidR="00BD26BB" w:rsidRDefault="00BD26BB" w:rsidP="00495DC8">
            <w:pPr>
              <w:jc w:val="both"/>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2DB0C52D" w14:textId="77777777" w:rsidR="00BD26BB" w:rsidRDefault="00BD26BB" w:rsidP="00495DC8">
            <w:pPr>
              <w:jc w:val="both"/>
            </w:pPr>
          </w:p>
        </w:tc>
      </w:tr>
      <w:tr w:rsidR="00BD26BB" w14:paraId="16B8353D"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5CD0A4F" w14:textId="77777777" w:rsidR="00BD26BB" w:rsidRDefault="00BD26BB" w:rsidP="00495DC8">
            <w:pPr>
              <w:jc w:val="both"/>
              <w:rPr>
                <w:b/>
              </w:rPr>
            </w:pPr>
            <w:r>
              <w:rPr>
                <w:b/>
              </w:rPr>
              <w:t>Způsob ověření studijních výsledků</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16114B7F" w14:textId="77777777" w:rsidR="00BD26BB" w:rsidRDefault="00BD26BB" w:rsidP="00495DC8">
            <w:pPr>
              <w:jc w:val="both"/>
            </w:pPr>
            <w:r>
              <w:t>Zápočet, zkouška</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308A15F6" w14:textId="77777777" w:rsidR="00BD26BB" w:rsidRDefault="00BD26BB" w:rsidP="00495DC8">
            <w:pPr>
              <w:jc w:val="both"/>
              <w:rPr>
                <w:b/>
              </w:rPr>
            </w:pPr>
            <w:r>
              <w:rPr>
                <w:b/>
              </w:rPr>
              <w:t>Forma výuky</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5F3DEBDE" w14:textId="68B466FB" w:rsidR="00BD26BB" w:rsidRDefault="00616BB2" w:rsidP="00495DC8">
            <w:pPr>
              <w:jc w:val="both"/>
            </w:pPr>
            <w:r>
              <w:t>přednášky</w:t>
            </w:r>
          </w:p>
          <w:p w14:paraId="3C795B81" w14:textId="291A376F" w:rsidR="00616BB2" w:rsidRDefault="00616BB2" w:rsidP="00495DC8">
            <w:pPr>
              <w:jc w:val="both"/>
            </w:pPr>
            <w:r>
              <w:t>semináře</w:t>
            </w:r>
          </w:p>
        </w:tc>
      </w:tr>
      <w:tr w:rsidR="00BD26BB" w14:paraId="511309F4"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3DF22AD" w14:textId="658E8F3E" w:rsidR="00BD26BB" w:rsidRDefault="00BD26BB" w:rsidP="00495DC8">
            <w:pPr>
              <w:jc w:val="both"/>
              <w:rPr>
                <w:b/>
              </w:rPr>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tcPr>
          <w:p w14:paraId="0EA7A935" w14:textId="7D23B920" w:rsidR="00BD26BB" w:rsidRDefault="00BD26BB" w:rsidP="00495DC8">
            <w:pPr>
              <w:jc w:val="both"/>
            </w:pPr>
            <w:r>
              <w:t>Požadavky na zápočet – zpracování průběžných úkolů dle požadavků vyučujícího, 80% aktivní účast na seminářích Požadavky na zkoušku - ústní/praktické ověření znalostí/dovedností předmětu v rozsahu znalostí přednášek a seminářů.</w:t>
            </w:r>
          </w:p>
        </w:tc>
      </w:tr>
      <w:tr w:rsidR="00BD26BB" w14:paraId="404E7D5F" w14:textId="77777777" w:rsidTr="00495DC8">
        <w:trPr>
          <w:trHeight w:val="554"/>
        </w:trPr>
        <w:tc>
          <w:tcPr>
            <w:tcW w:w="9855" w:type="dxa"/>
            <w:gridSpan w:val="8"/>
            <w:tcBorders>
              <w:left w:val="single" w:sz="4" w:space="0" w:color="000000"/>
              <w:bottom w:val="single" w:sz="4" w:space="0" w:color="000000"/>
              <w:right w:val="single" w:sz="4" w:space="0" w:color="000000"/>
            </w:tcBorders>
            <w:shd w:val="clear" w:color="auto" w:fill="auto"/>
          </w:tcPr>
          <w:p w14:paraId="6271BC37" w14:textId="77777777" w:rsidR="00BD26BB" w:rsidRDefault="00BD26BB" w:rsidP="00495DC8">
            <w:pPr>
              <w:jc w:val="both"/>
            </w:pPr>
          </w:p>
        </w:tc>
      </w:tr>
      <w:tr w:rsidR="00BD26BB" w14:paraId="586E13D8" w14:textId="77777777" w:rsidTr="00495DC8">
        <w:trPr>
          <w:trHeight w:val="197"/>
        </w:trPr>
        <w:tc>
          <w:tcPr>
            <w:tcW w:w="3086" w:type="dxa"/>
            <w:tcBorders>
              <w:left w:val="single" w:sz="4" w:space="0" w:color="000000"/>
              <w:bottom w:val="single" w:sz="4" w:space="0" w:color="000000"/>
              <w:right w:val="single" w:sz="4" w:space="0" w:color="000000"/>
            </w:tcBorders>
            <w:shd w:val="clear" w:color="auto" w:fill="F7CAAC"/>
          </w:tcPr>
          <w:p w14:paraId="1E2C74DD" w14:textId="77777777" w:rsidR="00BD26BB" w:rsidRDefault="00BD26BB" w:rsidP="00495DC8">
            <w:pPr>
              <w:jc w:val="both"/>
              <w:rPr>
                <w:b/>
              </w:rPr>
            </w:pPr>
            <w:r>
              <w:rPr>
                <w:b/>
              </w:rPr>
              <w:t>Garant předmětu</w:t>
            </w:r>
          </w:p>
        </w:tc>
        <w:tc>
          <w:tcPr>
            <w:tcW w:w="6769" w:type="dxa"/>
            <w:gridSpan w:val="7"/>
            <w:tcBorders>
              <w:left w:val="single" w:sz="4" w:space="0" w:color="000000"/>
              <w:bottom w:val="single" w:sz="4" w:space="0" w:color="000000"/>
              <w:right w:val="single" w:sz="4" w:space="0" w:color="000000"/>
            </w:tcBorders>
            <w:shd w:val="clear" w:color="auto" w:fill="auto"/>
          </w:tcPr>
          <w:p w14:paraId="2A8C0379" w14:textId="5E820E50" w:rsidR="00BD26BB" w:rsidRDefault="00BD26BB" w:rsidP="00495DC8">
            <w:pPr>
              <w:jc w:val="both"/>
            </w:pPr>
            <w:r>
              <w:t>prof. RNDr. Peter Chrastina, Ph.D.</w:t>
            </w:r>
          </w:p>
        </w:tc>
      </w:tr>
      <w:tr w:rsidR="00BD26BB" w14:paraId="4B535C6C" w14:textId="77777777" w:rsidTr="00495DC8">
        <w:trPr>
          <w:trHeight w:val="243"/>
        </w:trPr>
        <w:tc>
          <w:tcPr>
            <w:tcW w:w="3086" w:type="dxa"/>
            <w:tcBorders>
              <w:left w:val="single" w:sz="4" w:space="0" w:color="000000"/>
              <w:bottom w:val="single" w:sz="4" w:space="0" w:color="000000"/>
              <w:right w:val="single" w:sz="4" w:space="0" w:color="000000"/>
            </w:tcBorders>
            <w:shd w:val="clear" w:color="auto" w:fill="F7CAAC"/>
          </w:tcPr>
          <w:p w14:paraId="11FC2BF9" w14:textId="77777777" w:rsidR="00BD26BB" w:rsidRDefault="00BD26BB" w:rsidP="00495DC8">
            <w:pPr>
              <w:jc w:val="both"/>
              <w:rPr>
                <w:b/>
              </w:rPr>
            </w:pPr>
            <w:r>
              <w:rPr>
                <w:b/>
              </w:rPr>
              <w:t>Zapojení garanta do výuky předmětu</w:t>
            </w:r>
          </w:p>
        </w:tc>
        <w:tc>
          <w:tcPr>
            <w:tcW w:w="6769" w:type="dxa"/>
            <w:gridSpan w:val="7"/>
            <w:tcBorders>
              <w:left w:val="single" w:sz="4" w:space="0" w:color="000000"/>
              <w:bottom w:val="single" w:sz="4" w:space="0" w:color="000000"/>
              <w:right w:val="single" w:sz="4" w:space="0" w:color="000000"/>
            </w:tcBorders>
            <w:shd w:val="clear" w:color="auto" w:fill="auto"/>
          </w:tcPr>
          <w:p w14:paraId="122FB585" w14:textId="77777777" w:rsidR="00BD26BB" w:rsidRDefault="00BD26BB" w:rsidP="00495DC8">
            <w:pPr>
              <w:jc w:val="both"/>
            </w:pPr>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BD26BB" w14:paraId="4CF72054"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80D8269" w14:textId="77777777" w:rsidR="00BD26BB" w:rsidRDefault="00BD26BB" w:rsidP="00495DC8">
            <w:pPr>
              <w:jc w:val="both"/>
              <w:rPr>
                <w:b/>
              </w:rPr>
            </w:pPr>
            <w:r>
              <w:rPr>
                <w:b/>
              </w:rPr>
              <w:t>Vyučující</w:t>
            </w:r>
          </w:p>
        </w:tc>
        <w:tc>
          <w:tcPr>
            <w:tcW w:w="6769" w:type="dxa"/>
            <w:gridSpan w:val="7"/>
            <w:tcBorders>
              <w:top w:val="single" w:sz="4" w:space="0" w:color="000000"/>
              <w:left w:val="single" w:sz="4" w:space="0" w:color="000000"/>
              <w:right w:val="single" w:sz="4" w:space="0" w:color="000000"/>
            </w:tcBorders>
            <w:shd w:val="clear" w:color="auto" w:fill="auto"/>
          </w:tcPr>
          <w:p w14:paraId="1950D48F" w14:textId="77777777" w:rsidR="00BD26BB" w:rsidRDefault="00BD26BB" w:rsidP="00495DC8">
            <w:pPr>
              <w:jc w:val="both"/>
            </w:pPr>
            <w:r>
              <w:t>prof. RNDr. Peter Chrastina, Ph.D. – přednášky, semináře (100 %)</w:t>
            </w:r>
          </w:p>
        </w:tc>
      </w:tr>
      <w:tr w:rsidR="00BD26BB" w14:paraId="7D2147E3" w14:textId="77777777" w:rsidTr="00495DC8">
        <w:trPr>
          <w:trHeight w:val="554"/>
        </w:trPr>
        <w:tc>
          <w:tcPr>
            <w:tcW w:w="9855" w:type="dxa"/>
            <w:gridSpan w:val="8"/>
            <w:tcBorders>
              <w:left w:val="single" w:sz="4" w:space="0" w:color="000000"/>
              <w:bottom w:val="single" w:sz="4" w:space="0" w:color="000000"/>
              <w:right w:val="single" w:sz="4" w:space="0" w:color="000000"/>
            </w:tcBorders>
            <w:shd w:val="clear" w:color="auto" w:fill="auto"/>
          </w:tcPr>
          <w:p w14:paraId="3FA02110" w14:textId="1E07AE22" w:rsidR="00BD26BB" w:rsidRDefault="00BD26BB" w:rsidP="00495DC8">
            <w:pPr>
              <w:jc w:val="both"/>
            </w:pPr>
          </w:p>
        </w:tc>
      </w:tr>
      <w:tr w:rsidR="00BD26BB" w14:paraId="7F91E146"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0CFD0F2" w14:textId="77777777" w:rsidR="00BD26BB" w:rsidRDefault="00BD26BB" w:rsidP="00495DC8">
            <w:pPr>
              <w:jc w:val="both"/>
              <w:rPr>
                <w:b/>
              </w:rPr>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Pr>
          <w:p w14:paraId="3F8F8298" w14:textId="77777777" w:rsidR="00BD26BB" w:rsidRDefault="00BD26BB" w:rsidP="00495DC8">
            <w:pPr>
              <w:jc w:val="both"/>
            </w:pPr>
          </w:p>
        </w:tc>
      </w:tr>
      <w:tr w:rsidR="00BD26BB" w14:paraId="2982F124" w14:textId="77777777" w:rsidTr="00495DC8">
        <w:trPr>
          <w:trHeight w:val="3938"/>
        </w:trPr>
        <w:tc>
          <w:tcPr>
            <w:tcW w:w="9855" w:type="dxa"/>
            <w:gridSpan w:val="8"/>
            <w:tcBorders>
              <w:left w:val="single" w:sz="4" w:space="0" w:color="000000"/>
              <w:bottom w:val="single" w:sz="12" w:space="0" w:color="000000"/>
              <w:right w:val="single" w:sz="4" w:space="0" w:color="000000"/>
            </w:tcBorders>
            <w:shd w:val="clear" w:color="auto" w:fill="auto"/>
          </w:tcPr>
          <w:p w14:paraId="1A7C40DB" w14:textId="77777777" w:rsidR="00BD26BB" w:rsidRDefault="00BD26BB" w:rsidP="00495DC8">
            <w:pPr>
              <w:jc w:val="both"/>
            </w:pPr>
            <w:r>
              <w:t>The aim of the subject is to acquire comptences in the contemporary human geography with focus on environmental aspects of regional development. The subject is taught in English.</w:t>
            </w:r>
          </w:p>
          <w:p w14:paraId="2BD0BFF1" w14:textId="77777777" w:rsidR="00BD26BB" w:rsidRDefault="00BD26BB" w:rsidP="00495DC8">
            <w:pPr>
              <w:jc w:val="both"/>
            </w:pPr>
          </w:p>
          <w:p w14:paraId="4239C560" w14:textId="27B00666" w:rsidR="00BD26BB" w:rsidRDefault="00BD26BB" w:rsidP="00495DC8">
            <w:pPr>
              <w:jc w:val="both"/>
            </w:pPr>
            <w:r w:rsidRPr="00712E30">
              <w:rPr>
                <w:u w:val="single"/>
              </w:rPr>
              <w:t>Main topics:</w:t>
            </w:r>
          </w:p>
          <w:p w14:paraId="3D55CEFE" w14:textId="766850F9" w:rsidR="00BD26BB" w:rsidRDefault="00BD26BB" w:rsidP="00712E30">
            <w:pPr>
              <w:pStyle w:val="Odstavecseseznamem"/>
              <w:numPr>
                <w:ilvl w:val="0"/>
                <w:numId w:val="79"/>
              </w:numPr>
              <w:suppressAutoHyphens w:val="0"/>
              <w:jc w:val="both"/>
            </w:pPr>
            <w:r>
              <w:t>Current state-of-the-art in human geographical research</w:t>
            </w:r>
            <w:r w:rsidR="00616BB2">
              <w:t>.</w:t>
            </w:r>
          </w:p>
          <w:p w14:paraId="1FF2ABF6" w14:textId="1AF74CBB" w:rsidR="00BD26BB" w:rsidRDefault="00BD26BB" w:rsidP="00712E30">
            <w:pPr>
              <w:pStyle w:val="Odstavecseseznamem"/>
              <w:numPr>
                <w:ilvl w:val="0"/>
                <w:numId w:val="79"/>
              </w:numPr>
              <w:suppressAutoHyphens w:val="0"/>
              <w:jc w:val="both"/>
            </w:pPr>
            <w:r>
              <w:t>Regional geography and human geography – the links</w:t>
            </w:r>
            <w:r w:rsidR="00616BB2">
              <w:t>.</w:t>
            </w:r>
          </w:p>
          <w:p w14:paraId="3BBBACFF" w14:textId="1C47678B" w:rsidR="00BD26BB" w:rsidRDefault="00BD26BB" w:rsidP="00712E30">
            <w:pPr>
              <w:pStyle w:val="Odstavecseseznamem"/>
              <w:numPr>
                <w:ilvl w:val="0"/>
                <w:numId w:val="79"/>
              </w:numPr>
              <w:suppressAutoHyphens w:val="0"/>
              <w:jc w:val="both"/>
            </w:pPr>
            <w:r>
              <w:t>Economic geography – overview</w:t>
            </w:r>
            <w:r w:rsidR="00616BB2">
              <w:t>.</w:t>
            </w:r>
          </w:p>
          <w:p w14:paraId="29E8880F" w14:textId="7A5C0F84" w:rsidR="00BD26BB" w:rsidRDefault="00BD26BB" w:rsidP="00712E30">
            <w:pPr>
              <w:pStyle w:val="Odstavecseseznamem"/>
              <w:numPr>
                <w:ilvl w:val="0"/>
                <w:numId w:val="79"/>
              </w:numPr>
              <w:suppressAutoHyphens w:val="0"/>
              <w:jc w:val="both"/>
            </w:pPr>
            <w:r>
              <w:t>Spaces of flows and new concepts in regional development theories related to human geography</w:t>
            </w:r>
            <w:r w:rsidR="00616BB2">
              <w:t>.</w:t>
            </w:r>
          </w:p>
          <w:p w14:paraId="58B85D9F" w14:textId="38CC3ADB" w:rsidR="00BD26BB" w:rsidRDefault="00BD26BB" w:rsidP="00712E30">
            <w:pPr>
              <w:pStyle w:val="Odstavecseseznamem"/>
              <w:numPr>
                <w:ilvl w:val="0"/>
                <w:numId w:val="79"/>
              </w:numPr>
              <w:suppressAutoHyphens w:val="0"/>
              <w:jc w:val="both"/>
            </w:pPr>
            <w:r>
              <w:t>Demography and contemporary cities</w:t>
            </w:r>
            <w:r w:rsidR="00616BB2">
              <w:t>.</w:t>
            </w:r>
          </w:p>
          <w:p w14:paraId="33EC831D" w14:textId="0DFABFCC" w:rsidR="00BD26BB" w:rsidRDefault="00BD26BB" w:rsidP="00712E30">
            <w:pPr>
              <w:pStyle w:val="Odstavecseseznamem"/>
              <w:numPr>
                <w:ilvl w:val="0"/>
                <w:numId w:val="79"/>
              </w:numPr>
              <w:suppressAutoHyphens w:val="0"/>
              <w:jc w:val="both"/>
            </w:pPr>
            <w:r>
              <w:t>The geography of agriculture</w:t>
            </w:r>
            <w:r w:rsidR="00616BB2">
              <w:t>.</w:t>
            </w:r>
          </w:p>
          <w:p w14:paraId="136ECE06" w14:textId="679CBF96" w:rsidR="00BD26BB" w:rsidRDefault="00BD26BB" w:rsidP="00712E30">
            <w:pPr>
              <w:pStyle w:val="Odstavecseseznamem"/>
              <w:numPr>
                <w:ilvl w:val="0"/>
                <w:numId w:val="79"/>
              </w:numPr>
              <w:suppressAutoHyphens w:val="0"/>
              <w:jc w:val="both"/>
            </w:pPr>
            <w:r>
              <w:t>The geography of industry and land resources</w:t>
            </w:r>
            <w:r w:rsidR="00616BB2">
              <w:t>.</w:t>
            </w:r>
          </w:p>
          <w:p w14:paraId="1CE27188" w14:textId="036ECC77" w:rsidR="00BD26BB" w:rsidRDefault="00BD26BB" w:rsidP="00712E30">
            <w:pPr>
              <w:pStyle w:val="Odstavecseseznamem"/>
              <w:numPr>
                <w:ilvl w:val="0"/>
                <w:numId w:val="79"/>
              </w:numPr>
              <w:suppressAutoHyphens w:val="0"/>
              <w:jc w:val="both"/>
            </w:pPr>
            <w:r>
              <w:t>The geography of services</w:t>
            </w:r>
            <w:r w:rsidR="00616BB2">
              <w:t>.</w:t>
            </w:r>
          </w:p>
          <w:p w14:paraId="362A2E79" w14:textId="4CA6A515" w:rsidR="00BD26BB" w:rsidRDefault="00BD26BB" w:rsidP="00712E30">
            <w:pPr>
              <w:pStyle w:val="Odstavecseseznamem"/>
              <w:numPr>
                <w:ilvl w:val="0"/>
                <w:numId w:val="79"/>
              </w:numPr>
              <w:suppressAutoHyphens w:val="0"/>
              <w:jc w:val="both"/>
            </w:pPr>
            <w:r>
              <w:t>The geography of advanced services</w:t>
            </w:r>
            <w:r w:rsidR="00616BB2">
              <w:t>.</w:t>
            </w:r>
          </w:p>
          <w:p w14:paraId="0B45970D" w14:textId="3017E4C8" w:rsidR="00BD26BB" w:rsidRDefault="00BD26BB" w:rsidP="00712E30">
            <w:pPr>
              <w:pStyle w:val="Odstavecseseznamem"/>
              <w:numPr>
                <w:ilvl w:val="0"/>
                <w:numId w:val="79"/>
              </w:numPr>
              <w:suppressAutoHyphens w:val="0"/>
              <w:jc w:val="both"/>
            </w:pPr>
            <w:r>
              <w:t>Tourism</w:t>
            </w:r>
            <w:r w:rsidR="00616BB2">
              <w:t>.</w:t>
            </w:r>
          </w:p>
          <w:p w14:paraId="07C07EF4" w14:textId="1FB09171" w:rsidR="00BD26BB" w:rsidRDefault="00BD26BB" w:rsidP="00712E30">
            <w:pPr>
              <w:pStyle w:val="Odstavecseseznamem"/>
              <w:numPr>
                <w:ilvl w:val="0"/>
                <w:numId w:val="79"/>
              </w:numPr>
              <w:suppressAutoHyphens w:val="0"/>
              <w:jc w:val="both"/>
            </w:pPr>
            <w:r>
              <w:t>Technology and its impact to human geography</w:t>
            </w:r>
            <w:r w:rsidR="00616BB2">
              <w:t>.</w:t>
            </w:r>
          </w:p>
          <w:p w14:paraId="7ED31713" w14:textId="53C86C26" w:rsidR="00BD26BB" w:rsidRDefault="00BD26BB" w:rsidP="00712E30">
            <w:pPr>
              <w:pStyle w:val="Odstavecseseznamem"/>
              <w:numPr>
                <w:ilvl w:val="0"/>
                <w:numId w:val="79"/>
              </w:numPr>
              <w:suppressAutoHyphens w:val="0"/>
              <w:jc w:val="both"/>
            </w:pPr>
            <w:r>
              <w:t>Sustainable development</w:t>
            </w:r>
            <w:r w:rsidR="00616BB2">
              <w:t>.</w:t>
            </w:r>
          </w:p>
          <w:p w14:paraId="03293C33" w14:textId="4AE9CE50" w:rsidR="00BD26BB" w:rsidRDefault="00BD26BB" w:rsidP="00712E30">
            <w:pPr>
              <w:pStyle w:val="Odstavecseseznamem"/>
              <w:numPr>
                <w:ilvl w:val="0"/>
                <w:numId w:val="79"/>
              </w:numPr>
              <w:suppressAutoHyphens w:val="0"/>
              <w:jc w:val="both"/>
            </w:pPr>
            <w:r>
              <w:t>Data and information sources in human geography</w:t>
            </w:r>
            <w:r w:rsidR="00616BB2">
              <w:t>.</w:t>
            </w:r>
          </w:p>
          <w:p w14:paraId="5FF73396" w14:textId="069CAB1B" w:rsidR="00BD26BB" w:rsidRDefault="00BD26BB" w:rsidP="00712E30">
            <w:pPr>
              <w:pStyle w:val="Odstavecseseznamem"/>
              <w:numPr>
                <w:ilvl w:val="0"/>
                <w:numId w:val="79"/>
              </w:numPr>
              <w:suppressAutoHyphens w:val="0"/>
              <w:jc w:val="both"/>
            </w:pPr>
            <w:r>
              <w:t>New trends and topics in human geography – gender geographies, cyberspace</w:t>
            </w:r>
            <w:r w:rsidR="00616BB2">
              <w:t>.</w:t>
            </w:r>
          </w:p>
        </w:tc>
      </w:tr>
      <w:tr w:rsidR="00BD26BB" w14:paraId="225513B3" w14:textId="77777777" w:rsidTr="00495DC8">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1F69AEEC" w14:textId="77777777" w:rsidR="00BD26BB" w:rsidRDefault="00BD26BB" w:rsidP="00495DC8">
            <w:pPr>
              <w:jc w:val="both"/>
            </w:pPr>
            <w:r>
              <w:rPr>
                <w:b/>
              </w:rPr>
              <w:t>Studijní literatura a studijní pomůcky</w:t>
            </w:r>
          </w:p>
        </w:tc>
        <w:tc>
          <w:tcPr>
            <w:tcW w:w="6201" w:type="dxa"/>
            <w:gridSpan w:val="6"/>
            <w:tcBorders>
              <w:left w:val="single" w:sz="4" w:space="0" w:color="000000"/>
              <w:right w:val="single" w:sz="4" w:space="0" w:color="000000"/>
            </w:tcBorders>
            <w:shd w:val="clear" w:color="auto" w:fill="auto"/>
          </w:tcPr>
          <w:p w14:paraId="34685A18" w14:textId="77777777" w:rsidR="00BD26BB" w:rsidRDefault="00BD26BB" w:rsidP="00495DC8">
            <w:pPr>
              <w:jc w:val="both"/>
            </w:pPr>
          </w:p>
        </w:tc>
      </w:tr>
      <w:tr w:rsidR="00BD26BB" w14:paraId="355DEEC8" w14:textId="77777777" w:rsidTr="00495DC8">
        <w:trPr>
          <w:trHeight w:val="1497"/>
        </w:trPr>
        <w:tc>
          <w:tcPr>
            <w:tcW w:w="9855" w:type="dxa"/>
            <w:gridSpan w:val="8"/>
            <w:tcBorders>
              <w:left w:val="single" w:sz="4" w:space="0" w:color="000000"/>
              <w:bottom w:val="single" w:sz="4" w:space="0" w:color="000000"/>
              <w:right w:val="single" w:sz="4" w:space="0" w:color="000000"/>
            </w:tcBorders>
            <w:shd w:val="clear" w:color="auto" w:fill="auto"/>
          </w:tcPr>
          <w:p w14:paraId="34E190B8" w14:textId="77777777" w:rsidR="00BD26BB" w:rsidRDefault="00BD26BB" w:rsidP="00712E30">
            <w:pPr>
              <w:ind w:left="322" w:hanging="284"/>
              <w:jc w:val="both"/>
            </w:pPr>
            <w:r>
              <w:rPr>
                <w:b/>
              </w:rPr>
              <w:t>Povinná literatura:</w:t>
            </w:r>
          </w:p>
          <w:p w14:paraId="4C79C2C0" w14:textId="3852BBA8" w:rsidR="00BD26BB" w:rsidRDefault="00BD26BB" w:rsidP="00712E30">
            <w:pPr>
              <w:ind w:left="38"/>
              <w:jc w:val="both"/>
            </w:pPr>
            <w:r>
              <w:t xml:space="preserve">BLAŽEK, J., UHLÍŘ, D. </w:t>
            </w:r>
            <w:r w:rsidRPr="00712E30">
              <w:rPr>
                <w:i/>
              </w:rPr>
              <w:t>Teorie regionálního rozvoje: nástin, kritika, implikace.</w:t>
            </w:r>
            <w:r>
              <w:t xml:space="preserve"> Vyd. 2., přeprac. a rozš. Praha: Karolinum, 2011, 342 s. ISBN 978-80-246-1974-3.</w:t>
            </w:r>
          </w:p>
          <w:p w14:paraId="76312CC5" w14:textId="2F1B4791" w:rsidR="00BD26BB" w:rsidRDefault="00BD26BB" w:rsidP="00712E30">
            <w:pPr>
              <w:ind w:left="38"/>
              <w:jc w:val="both"/>
            </w:pPr>
            <w:r>
              <w:t xml:space="preserve">CLOKE, P. J., CRANG, P., GOODWIN M. </w:t>
            </w:r>
            <w:r w:rsidRPr="00712E30">
              <w:rPr>
                <w:i/>
              </w:rPr>
              <w:t>Introducing human geographies</w:t>
            </w:r>
            <w:r>
              <w:t>. 3rd ed. Milton Park, Abingdon, Oxon: Routledge, 2013, xxviii, 1055 s. ISBN 978-0-415-82663-1.</w:t>
            </w:r>
          </w:p>
          <w:p w14:paraId="578F666B" w14:textId="7063F64F" w:rsidR="00BD26BB" w:rsidRDefault="00BD26BB" w:rsidP="00712E30">
            <w:pPr>
              <w:ind w:left="38"/>
              <w:jc w:val="both"/>
            </w:pPr>
            <w:r>
              <w:t xml:space="preserve">KOURTIT, K., NIJKAMP, P., STIMSON, R. J. </w:t>
            </w:r>
            <w:r w:rsidRPr="00712E30">
              <w:rPr>
                <w:i/>
              </w:rPr>
              <w:t>Applied regional growth and innovation models.</w:t>
            </w:r>
            <w:r>
              <w:t xml:space="preserve"> Heidelberg: Springer, c2014, viii, 360 s. Advances in spatial science. ISBN 978-3-642-37818-8.</w:t>
            </w:r>
          </w:p>
          <w:p w14:paraId="33590398" w14:textId="354D5389" w:rsidR="00BD26BB" w:rsidRDefault="00BD26BB" w:rsidP="00712E30">
            <w:pPr>
              <w:ind w:left="38"/>
              <w:jc w:val="both"/>
            </w:pPr>
            <w:r>
              <w:t xml:space="preserve">TOUŠEK, V., KUNC J., VYSTOUPIL J.. </w:t>
            </w:r>
            <w:r w:rsidRPr="00712E30">
              <w:rPr>
                <w:i/>
              </w:rPr>
              <w:t>Ekonomická a sociální geografie.</w:t>
            </w:r>
            <w:r>
              <w:t xml:space="preserve"> Plzeň: Vydavatelství a nakladatelství Aleš Čeněk, 2008, 411 s. ISBN 978-80-7380-114-4.</w:t>
            </w:r>
          </w:p>
          <w:p w14:paraId="78EBA732" w14:textId="728A7640" w:rsidR="00BD26BB" w:rsidRDefault="00BD26BB" w:rsidP="00712E30">
            <w:pPr>
              <w:ind w:left="38"/>
              <w:jc w:val="both"/>
            </w:pPr>
            <w:r>
              <w:t xml:space="preserve">WOKOUN, R. </w:t>
            </w:r>
            <w:r w:rsidRPr="00712E30">
              <w:rPr>
                <w:i/>
              </w:rPr>
              <w:t>Regionální rozvoj: (východiska regionálního rozvoje, regionální politika, teorie, strategie a programování).</w:t>
            </w:r>
            <w:r>
              <w:t xml:space="preserve"> Praha: Linde, 2008, 475 s. ISBN 978-80-7201-699-0. </w:t>
            </w:r>
          </w:p>
          <w:p w14:paraId="037A2639" w14:textId="77777777" w:rsidR="00BD26BB" w:rsidRPr="00233826" w:rsidRDefault="00BD26BB" w:rsidP="00712E30">
            <w:pPr>
              <w:ind w:left="322" w:hanging="284"/>
              <w:jc w:val="both"/>
            </w:pPr>
            <w:r w:rsidRPr="00A70703">
              <w:t>Materiály dostupné v e-learningovém kurzu předmětu v LMS Moodle na </w:t>
            </w:r>
            <w:hyperlink r:id="rId33" w:tgtFrame="_blank" w:history="1">
              <w:r w:rsidRPr="00A70703">
                <w:t>http://vyuka.flkr.utb.cz</w:t>
              </w:r>
            </w:hyperlink>
          </w:p>
          <w:p w14:paraId="00191255" w14:textId="77777777" w:rsidR="00BD26BB" w:rsidRDefault="00BD26BB" w:rsidP="00712E30">
            <w:pPr>
              <w:ind w:left="322" w:hanging="284"/>
              <w:jc w:val="both"/>
            </w:pPr>
            <w:r>
              <w:rPr>
                <w:b/>
              </w:rPr>
              <w:t>Doporučená literatura:</w:t>
            </w:r>
          </w:p>
          <w:p w14:paraId="5CE0EE24" w14:textId="5365458D" w:rsidR="00BD26BB" w:rsidRDefault="00BD26BB" w:rsidP="00712E30">
            <w:pPr>
              <w:ind w:left="38"/>
              <w:jc w:val="both"/>
            </w:pPr>
            <w:r>
              <w:t xml:space="preserve">JOERIN, J., SHAW, R., KRISHNAMURTHY, R. R. </w:t>
            </w:r>
            <w:r w:rsidRPr="00712E30">
              <w:rPr>
                <w:i/>
              </w:rPr>
              <w:t>Building resilient urban communities</w:t>
            </w:r>
            <w:r>
              <w:t xml:space="preserve">. Bingley, U.K.: Emerald, 2014, 1 online zdroj (xxv, 188 p.). Community, environment and disaster risk management. ISBN 9781783509065. </w:t>
            </w:r>
          </w:p>
          <w:p w14:paraId="3C1CBBD0" w14:textId="6F2A1127" w:rsidR="00BD26BB" w:rsidRDefault="00BD26BB" w:rsidP="00712E30">
            <w:pPr>
              <w:ind w:left="38"/>
              <w:jc w:val="both"/>
            </w:pPr>
            <w:r>
              <w:t xml:space="preserve">KREJČÍ, T. </w:t>
            </w:r>
            <w:r w:rsidRPr="00712E30">
              <w:rPr>
                <w:i/>
              </w:rPr>
              <w:t>Regionální rozvoj: teorie, aplikace, regionalizace</w:t>
            </w:r>
            <w:r>
              <w:t>. V Brně: Mendelova univerzita, 2010, 155 s. ISBN 978-80-7375-414-3. Dostupné také z: http://toc.nkp.cz/NKC/201009/contents/nkc20102124036_1.pdf</w:t>
            </w:r>
          </w:p>
        </w:tc>
      </w:tr>
      <w:tr w:rsidR="00BD26BB" w14:paraId="274176F2" w14:textId="77777777" w:rsidTr="00495DC8">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6F9E4EC9" w14:textId="77777777" w:rsidR="00BD26BB" w:rsidRDefault="00BD26BB" w:rsidP="00495DC8">
            <w:pPr>
              <w:jc w:val="center"/>
              <w:rPr>
                <w:b/>
              </w:rPr>
            </w:pPr>
            <w:r>
              <w:rPr>
                <w:b/>
              </w:rPr>
              <w:t>Informace ke kombinované nebo distanční formě</w:t>
            </w:r>
          </w:p>
        </w:tc>
      </w:tr>
      <w:tr w:rsidR="00BD26BB" w14:paraId="3D9AEB33" w14:textId="77777777" w:rsidTr="00495DC8">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157CFA8F" w14:textId="77777777" w:rsidR="00BD26BB" w:rsidRDefault="00BD26BB" w:rsidP="00495DC8">
            <w:pPr>
              <w:jc w:val="both"/>
            </w:pPr>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14:paraId="76A4EEDA" w14:textId="77777777" w:rsidR="00BD26BB" w:rsidRDefault="00BD26BB" w:rsidP="00495DC8">
            <w:pPr>
              <w:jc w:val="both"/>
            </w:pPr>
          </w:p>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14:paraId="306C1629" w14:textId="77777777" w:rsidR="00BD26BB" w:rsidRDefault="00BD26BB" w:rsidP="00495DC8">
            <w:pPr>
              <w:jc w:val="both"/>
              <w:rPr>
                <w:b/>
              </w:rPr>
            </w:pPr>
            <w:r>
              <w:rPr>
                <w:b/>
              </w:rPr>
              <w:t xml:space="preserve">hodin </w:t>
            </w:r>
          </w:p>
        </w:tc>
      </w:tr>
      <w:tr w:rsidR="00BD26BB" w14:paraId="1102FE12" w14:textId="77777777" w:rsidTr="00495DC8">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7B3DE83A" w14:textId="77777777" w:rsidR="00BD26BB" w:rsidRDefault="00BD26BB" w:rsidP="00495DC8">
            <w:pPr>
              <w:jc w:val="both"/>
              <w:rPr>
                <w:b/>
              </w:rPr>
            </w:pPr>
            <w:r>
              <w:rPr>
                <w:b/>
              </w:rPr>
              <w:t>Informace o způsobu kontaktu s vyučujícím</w:t>
            </w:r>
          </w:p>
        </w:tc>
      </w:tr>
      <w:tr w:rsidR="00BD26BB" w14:paraId="4E0A4BB5" w14:textId="77777777" w:rsidTr="00495DC8">
        <w:trPr>
          <w:trHeight w:val="425"/>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3AD9BBE6" w14:textId="77777777" w:rsidR="00BD26BB" w:rsidRDefault="00BD26BB" w:rsidP="00495DC8">
            <w:pPr>
              <w:jc w:val="both"/>
            </w:pPr>
          </w:p>
        </w:tc>
      </w:tr>
    </w:tbl>
    <w:p w14:paraId="7C0740D5" w14:textId="77777777" w:rsidR="00BD26BB" w:rsidRDefault="00BD26BB">
      <w:pPr>
        <w:spacing w:after="160" w:line="259" w:lineRule="auto"/>
      </w:pPr>
    </w:p>
    <w:p w14:paraId="3D4F22AA" w14:textId="77777777" w:rsidR="00BD26BB" w:rsidRDefault="00BD26B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20"/>
        <w:gridCol w:w="573"/>
        <w:gridCol w:w="1147"/>
        <w:gridCol w:w="899"/>
        <w:gridCol w:w="825"/>
        <w:gridCol w:w="2180"/>
        <w:gridCol w:w="545"/>
        <w:gridCol w:w="566"/>
      </w:tblGrid>
      <w:tr w:rsidR="00BD26BB" w:rsidRPr="003366ED" w14:paraId="169A8CE0" w14:textId="77777777" w:rsidTr="00495DC8">
        <w:tc>
          <w:tcPr>
            <w:tcW w:w="9747" w:type="dxa"/>
            <w:gridSpan w:val="8"/>
            <w:tcBorders>
              <w:bottom w:val="double" w:sz="4" w:space="0" w:color="auto"/>
            </w:tcBorders>
            <w:shd w:val="clear" w:color="auto" w:fill="BDD6EE"/>
          </w:tcPr>
          <w:p w14:paraId="1FF1B431" w14:textId="77777777" w:rsidR="00BD26BB" w:rsidRPr="003366ED" w:rsidRDefault="00BD26BB" w:rsidP="00712E30">
            <w:pPr>
              <w:spacing w:line="259" w:lineRule="auto"/>
              <w:rPr>
                <w:b/>
              </w:rPr>
            </w:pPr>
            <w:r w:rsidRPr="003366ED">
              <w:br w:type="page"/>
            </w:r>
            <w:r w:rsidRPr="003366ED">
              <w:rPr>
                <w:b/>
              </w:rPr>
              <w:t>B-III – Charakteristika studijního předmětu</w:t>
            </w:r>
          </w:p>
        </w:tc>
      </w:tr>
      <w:tr w:rsidR="00BD26BB" w:rsidRPr="003366ED" w14:paraId="1065A015" w14:textId="77777777" w:rsidTr="00495DC8">
        <w:tc>
          <w:tcPr>
            <w:tcW w:w="3086" w:type="dxa"/>
            <w:tcBorders>
              <w:top w:val="double" w:sz="4" w:space="0" w:color="auto"/>
            </w:tcBorders>
            <w:shd w:val="clear" w:color="auto" w:fill="F7CAAC"/>
          </w:tcPr>
          <w:p w14:paraId="421B3562" w14:textId="77777777" w:rsidR="00BD26BB" w:rsidRPr="003366ED" w:rsidRDefault="00BD26BB" w:rsidP="00712E30">
            <w:pPr>
              <w:spacing w:line="259" w:lineRule="auto"/>
              <w:rPr>
                <w:b/>
              </w:rPr>
            </w:pPr>
            <w:r w:rsidRPr="003366ED">
              <w:rPr>
                <w:b/>
              </w:rPr>
              <w:t>Název studijního předmětu</w:t>
            </w:r>
          </w:p>
        </w:tc>
        <w:tc>
          <w:tcPr>
            <w:tcW w:w="6661" w:type="dxa"/>
            <w:gridSpan w:val="7"/>
            <w:tcBorders>
              <w:top w:val="double" w:sz="4" w:space="0" w:color="auto"/>
            </w:tcBorders>
          </w:tcPr>
          <w:p w14:paraId="28DBB96F" w14:textId="77777777" w:rsidR="00BD26BB" w:rsidRPr="003366ED" w:rsidRDefault="00BD26BB" w:rsidP="00712E30">
            <w:pPr>
              <w:spacing w:line="259" w:lineRule="auto"/>
              <w:rPr>
                <w:b/>
              </w:rPr>
            </w:pPr>
            <w:r w:rsidRPr="003366ED">
              <w:rPr>
                <w:b/>
              </w:rPr>
              <w:t>Informatika</w:t>
            </w:r>
          </w:p>
        </w:tc>
      </w:tr>
      <w:tr w:rsidR="00BD26BB" w:rsidRPr="003366ED" w14:paraId="53143A38" w14:textId="77777777" w:rsidTr="00495DC8">
        <w:tc>
          <w:tcPr>
            <w:tcW w:w="3086" w:type="dxa"/>
            <w:shd w:val="clear" w:color="auto" w:fill="F7CAAC"/>
          </w:tcPr>
          <w:p w14:paraId="25BB076B" w14:textId="77777777" w:rsidR="00BD26BB" w:rsidRPr="003366ED" w:rsidRDefault="00BD26BB" w:rsidP="00712E30">
            <w:pPr>
              <w:spacing w:line="259" w:lineRule="auto"/>
              <w:rPr>
                <w:b/>
              </w:rPr>
            </w:pPr>
            <w:r w:rsidRPr="003366ED">
              <w:rPr>
                <w:b/>
              </w:rPr>
              <w:t>Typ předmětu</w:t>
            </w:r>
          </w:p>
        </w:tc>
        <w:tc>
          <w:tcPr>
            <w:tcW w:w="3406" w:type="dxa"/>
            <w:gridSpan w:val="4"/>
          </w:tcPr>
          <w:p w14:paraId="131859C8" w14:textId="77777777" w:rsidR="00BD26BB" w:rsidRPr="003366ED" w:rsidRDefault="00BD26BB" w:rsidP="00712E30">
            <w:pPr>
              <w:spacing w:line="259" w:lineRule="auto"/>
            </w:pPr>
            <w:r w:rsidRPr="003366ED">
              <w:t>Povinný</w:t>
            </w:r>
          </w:p>
        </w:tc>
        <w:tc>
          <w:tcPr>
            <w:tcW w:w="2695" w:type="dxa"/>
            <w:gridSpan w:val="2"/>
            <w:shd w:val="clear" w:color="auto" w:fill="F7CAAC"/>
          </w:tcPr>
          <w:p w14:paraId="28391331" w14:textId="77777777" w:rsidR="00BD26BB" w:rsidRPr="003366ED" w:rsidRDefault="00BD26BB" w:rsidP="00712E30">
            <w:pPr>
              <w:spacing w:line="259" w:lineRule="auto"/>
            </w:pPr>
            <w:r w:rsidRPr="003366ED">
              <w:rPr>
                <w:b/>
              </w:rPr>
              <w:t>doporučený ročník / semestr</w:t>
            </w:r>
          </w:p>
        </w:tc>
        <w:tc>
          <w:tcPr>
            <w:tcW w:w="560" w:type="dxa"/>
          </w:tcPr>
          <w:p w14:paraId="30A207DB" w14:textId="77777777" w:rsidR="00BD26BB" w:rsidRPr="003366ED" w:rsidRDefault="00BD26BB" w:rsidP="00712E30">
            <w:pPr>
              <w:spacing w:line="259" w:lineRule="auto"/>
            </w:pPr>
            <w:r w:rsidRPr="003366ED">
              <w:t>1/ZS</w:t>
            </w:r>
          </w:p>
        </w:tc>
      </w:tr>
      <w:tr w:rsidR="00BD26BB" w:rsidRPr="003366ED" w14:paraId="648470B8" w14:textId="77777777" w:rsidTr="00495DC8">
        <w:tc>
          <w:tcPr>
            <w:tcW w:w="3086" w:type="dxa"/>
            <w:shd w:val="clear" w:color="auto" w:fill="F7CAAC"/>
          </w:tcPr>
          <w:p w14:paraId="4A0A5221" w14:textId="77777777" w:rsidR="00BD26BB" w:rsidRPr="003366ED" w:rsidRDefault="00BD26BB" w:rsidP="00712E30">
            <w:pPr>
              <w:spacing w:line="259" w:lineRule="auto"/>
              <w:rPr>
                <w:b/>
              </w:rPr>
            </w:pPr>
            <w:r w:rsidRPr="003366ED">
              <w:rPr>
                <w:b/>
              </w:rPr>
              <w:t>Rozsah studijního předmětu</w:t>
            </w:r>
          </w:p>
        </w:tc>
        <w:tc>
          <w:tcPr>
            <w:tcW w:w="1701" w:type="dxa"/>
            <w:gridSpan w:val="2"/>
          </w:tcPr>
          <w:p w14:paraId="08FDA963" w14:textId="3BE10AB1" w:rsidR="00BD26BB" w:rsidRPr="003366ED" w:rsidRDefault="00BD26BB" w:rsidP="00712E30">
            <w:pPr>
              <w:spacing w:line="259" w:lineRule="auto"/>
            </w:pPr>
            <w:r w:rsidRPr="003366ED">
              <w:t>28p – 28</w:t>
            </w:r>
            <w:r>
              <w:t>s</w:t>
            </w:r>
          </w:p>
        </w:tc>
        <w:tc>
          <w:tcPr>
            <w:tcW w:w="889" w:type="dxa"/>
            <w:shd w:val="clear" w:color="auto" w:fill="F7CAAC"/>
          </w:tcPr>
          <w:p w14:paraId="0657F5F0" w14:textId="77777777" w:rsidR="00BD26BB" w:rsidRPr="003366ED" w:rsidRDefault="00BD26BB" w:rsidP="00712E30">
            <w:pPr>
              <w:spacing w:line="259" w:lineRule="auto"/>
              <w:rPr>
                <w:b/>
              </w:rPr>
            </w:pPr>
            <w:r w:rsidRPr="003366ED">
              <w:rPr>
                <w:b/>
              </w:rPr>
              <w:t xml:space="preserve">hod. </w:t>
            </w:r>
          </w:p>
        </w:tc>
        <w:tc>
          <w:tcPr>
            <w:tcW w:w="816" w:type="dxa"/>
          </w:tcPr>
          <w:p w14:paraId="7782A9C9" w14:textId="6CE70571" w:rsidR="00BD26BB" w:rsidRPr="003366ED" w:rsidRDefault="00616BB2" w:rsidP="00712E30">
            <w:pPr>
              <w:spacing w:line="259" w:lineRule="auto"/>
            </w:pPr>
            <w:r>
              <w:t>56</w:t>
            </w:r>
          </w:p>
        </w:tc>
        <w:tc>
          <w:tcPr>
            <w:tcW w:w="2156" w:type="dxa"/>
            <w:shd w:val="clear" w:color="auto" w:fill="F7CAAC"/>
          </w:tcPr>
          <w:p w14:paraId="6AB88DA9" w14:textId="77777777" w:rsidR="00BD26BB" w:rsidRPr="003366ED" w:rsidRDefault="00BD26BB" w:rsidP="00712E30">
            <w:pPr>
              <w:spacing w:line="259" w:lineRule="auto"/>
              <w:rPr>
                <w:b/>
              </w:rPr>
            </w:pPr>
            <w:r w:rsidRPr="003366ED">
              <w:rPr>
                <w:b/>
              </w:rPr>
              <w:t>kreditů</w:t>
            </w:r>
          </w:p>
        </w:tc>
        <w:tc>
          <w:tcPr>
            <w:tcW w:w="1099" w:type="dxa"/>
            <w:gridSpan w:val="2"/>
          </w:tcPr>
          <w:p w14:paraId="451F8029" w14:textId="77777777" w:rsidR="00BD26BB" w:rsidRPr="003366ED" w:rsidRDefault="00BD26BB" w:rsidP="00712E30">
            <w:pPr>
              <w:spacing w:line="259" w:lineRule="auto"/>
            </w:pPr>
            <w:r w:rsidRPr="003366ED">
              <w:t>4</w:t>
            </w:r>
          </w:p>
        </w:tc>
      </w:tr>
      <w:tr w:rsidR="00BD26BB" w:rsidRPr="003366ED" w14:paraId="2BFBFF5B" w14:textId="77777777" w:rsidTr="00495DC8">
        <w:tc>
          <w:tcPr>
            <w:tcW w:w="3086" w:type="dxa"/>
            <w:shd w:val="clear" w:color="auto" w:fill="F7CAAC"/>
          </w:tcPr>
          <w:p w14:paraId="47E53C27" w14:textId="77777777" w:rsidR="00BD26BB" w:rsidRPr="003366ED" w:rsidRDefault="00BD26BB" w:rsidP="00712E30">
            <w:pPr>
              <w:spacing w:line="259" w:lineRule="auto"/>
              <w:rPr>
                <w:b/>
              </w:rPr>
            </w:pPr>
            <w:r w:rsidRPr="003366ED">
              <w:rPr>
                <w:b/>
              </w:rPr>
              <w:t>Prerekvizity, korekvizity, ekvivalence</w:t>
            </w:r>
          </w:p>
        </w:tc>
        <w:tc>
          <w:tcPr>
            <w:tcW w:w="6661" w:type="dxa"/>
            <w:gridSpan w:val="7"/>
          </w:tcPr>
          <w:p w14:paraId="404180EE" w14:textId="77777777" w:rsidR="00BD26BB" w:rsidRPr="003366ED" w:rsidRDefault="00BD26BB" w:rsidP="00712E30">
            <w:pPr>
              <w:spacing w:line="259" w:lineRule="auto"/>
            </w:pPr>
          </w:p>
        </w:tc>
      </w:tr>
      <w:tr w:rsidR="00BD26BB" w:rsidRPr="003366ED" w14:paraId="1AE1C9C7" w14:textId="77777777" w:rsidTr="00495DC8">
        <w:tc>
          <w:tcPr>
            <w:tcW w:w="3086" w:type="dxa"/>
            <w:shd w:val="clear" w:color="auto" w:fill="F7CAAC"/>
          </w:tcPr>
          <w:p w14:paraId="7D80182D" w14:textId="77777777" w:rsidR="00BD26BB" w:rsidRPr="003366ED" w:rsidRDefault="00BD26BB" w:rsidP="00712E30">
            <w:pPr>
              <w:spacing w:line="259" w:lineRule="auto"/>
              <w:rPr>
                <w:b/>
              </w:rPr>
            </w:pPr>
            <w:r w:rsidRPr="003366ED">
              <w:rPr>
                <w:b/>
              </w:rPr>
              <w:t>Způsob ověření studijních výsledků</w:t>
            </w:r>
          </w:p>
        </w:tc>
        <w:tc>
          <w:tcPr>
            <w:tcW w:w="3406" w:type="dxa"/>
            <w:gridSpan w:val="4"/>
          </w:tcPr>
          <w:p w14:paraId="362C798C" w14:textId="75C8A0A1" w:rsidR="00BD26BB" w:rsidRPr="003366ED" w:rsidRDefault="00BD26BB" w:rsidP="00712E30">
            <w:pPr>
              <w:spacing w:line="259" w:lineRule="auto"/>
            </w:pPr>
            <w:r>
              <w:t>Z</w:t>
            </w:r>
            <w:r w:rsidRPr="003366ED">
              <w:t>ápočet, zkouška</w:t>
            </w:r>
          </w:p>
        </w:tc>
        <w:tc>
          <w:tcPr>
            <w:tcW w:w="2156" w:type="dxa"/>
            <w:shd w:val="clear" w:color="auto" w:fill="F7CAAC"/>
          </w:tcPr>
          <w:p w14:paraId="633FCBCB" w14:textId="77777777" w:rsidR="00BD26BB" w:rsidRPr="003366ED" w:rsidRDefault="00BD26BB" w:rsidP="00712E30">
            <w:pPr>
              <w:spacing w:line="259" w:lineRule="auto"/>
              <w:rPr>
                <w:b/>
              </w:rPr>
            </w:pPr>
            <w:r w:rsidRPr="003366ED">
              <w:rPr>
                <w:b/>
              </w:rPr>
              <w:t>Forma výuky</w:t>
            </w:r>
          </w:p>
        </w:tc>
        <w:tc>
          <w:tcPr>
            <w:tcW w:w="1099" w:type="dxa"/>
            <w:gridSpan w:val="2"/>
          </w:tcPr>
          <w:p w14:paraId="1512BE81" w14:textId="795BD90F" w:rsidR="00BD26BB" w:rsidRDefault="00616BB2" w:rsidP="00712E30">
            <w:pPr>
              <w:spacing w:line="259" w:lineRule="auto"/>
            </w:pPr>
            <w:r>
              <w:t>přednášky</w:t>
            </w:r>
          </w:p>
          <w:p w14:paraId="6613A65A" w14:textId="59EFDC87" w:rsidR="00616BB2" w:rsidRPr="003366ED" w:rsidRDefault="00616BB2" w:rsidP="00712E30">
            <w:pPr>
              <w:spacing w:line="259" w:lineRule="auto"/>
            </w:pPr>
            <w:r>
              <w:t>semináře</w:t>
            </w:r>
          </w:p>
        </w:tc>
      </w:tr>
      <w:tr w:rsidR="00BD26BB" w:rsidRPr="003366ED" w14:paraId="67A0DFEF" w14:textId="77777777" w:rsidTr="00495DC8">
        <w:tc>
          <w:tcPr>
            <w:tcW w:w="3086" w:type="dxa"/>
            <w:shd w:val="clear" w:color="auto" w:fill="F7CAAC"/>
          </w:tcPr>
          <w:p w14:paraId="63068D2A" w14:textId="0B2307D3" w:rsidR="00BD26BB" w:rsidRPr="003366ED" w:rsidRDefault="00BD26BB" w:rsidP="00712E30">
            <w:pPr>
              <w:spacing w:line="259" w:lineRule="auto"/>
              <w:rPr>
                <w:b/>
              </w:rPr>
            </w:pPr>
            <w:r w:rsidRPr="003366ED">
              <w:rPr>
                <w:b/>
              </w:rPr>
              <w:t>Forma způsobu ověření studijních výsledků a další požadavky na studenta</w:t>
            </w:r>
          </w:p>
        </w:tc>
        <w:tc>
          <w:tcPr>
            <w:tcW w:w="6661" w:type="dxa"/>
            <w:gridSpan w:val="7"/>
            <w:tcBorders>
              <w:bottom w:val="nil"/>
            </w:tcBorders>
          </w:tcPr>
          <w:p w14:paraId="0D62751A" w14:textId="53A31F24" w:rsidR="00BD26BB" w:rsidRPr="003366ED" w:rsidRDefault="00BD26BB" w:rsidP="00712E30">
            <w:pPr>
              <w:spacing w:line="259" w:lineRule="auto"/>
            </w:pPr>
            <w:r w:rsidRPr="003366ED">
              <w:t xml:space="preserve">Požadavky na zápočet – vypracování seminární práce dle požadavků vyučujícího, 80% aktivní účast na </w:t>
            </w:r>
            <w:r w:rsidR="00616BB2">
              <w:t>seminářích</w:t>
            </w:r>
            <w:r w:rsidRPr="003366ED">
              <w:t>.</w:t>
            </w:r>
          </w:p>
          <w:p w14:paraId="15332F0E" w14:textId="33EE8A4F" w:rsidR="00BD26BB" w:rsidRPr="003366ED" w:rsidRDefault="00BD26BB" w:rsidP="00712E30">
            <w:pPr>
              <w:spacing w:line="259" w:lineRule="auto"/>
            </w:pPr>
            <w:r w:rsidRPr="003366ED">
              <w:t>Požadavek na zkoušku</w:t>
            </w:r>
            <w:r>
              <w:t xml:space="preserve"> -</w:t>
            </w:r>
            <w:r w:rsidRPr="003366ED">
              <w:t xml:space="preserve"> závěre</w:t>
            </w:r>
            <w:r>
              <w:t>čné ověření studijních výsledků</w:t>
            </w:r>
            <w:r w:rsidRPr="003366ED">
              <w:t xml:space="preserve"> formou odborné rozpravy nad předloženou a kvalitně zpracovanou seminární prací s posouzením předepsané a konzultované formální úrovně, odborného řešení celé práce a odpovědí na otázky vztahující se k tematickým celkům. </w:t>
            </w:r>
          </w:p>
        </w:tc>
      </w:tr>
      <w:tr w:rsidR="00BD26BB" w:rsidRPr="003366ED" w14:paraId="3C017664" w14:textId="77777777" w:rsidTr="00495DC8">
        <w:trPr>
          <w:trHeight w:val="178"/>
        </w:trPr>
        <w:tc>
          <w:tcPr>
            <w:tcW w:w="9747" w:type="dxa"/>
            <w:gridSpan w:val="8"/>
            <w:tcBorders>
              <w:top w:val="nil"/>
            </w:tcBorders>
          </w:tcPr>
          <w:p w14:paraId="21BBC857" w14:textId="77777777" w:rsidR="00BD26BB" w:rsidRPr="003366ED" w:rsidRDefault="00BD26BB" w:rsidP="00712E30">
            <w:pPr>
              <w:spacing w:line="259" w:lineRule="auto"/>
            </w:pPr>
          </w:p>
        </w:tc>
      </w:tr>
      <w:tr w:rsidR="00BD26BB" w:rsidRPr="003366ED" w14:paraId="5F57FBD9" w14:textId="77777777" w:rsidTr="00495DC8">
        <w:trPr>
          <w:trHeight w:val="197"/>
        </w:trPr>
        <w:tc>
          <w:tcPr>
            <w:tcW w:w="3086" w:type="dxa"/>
            <w:tcBorders>
              <w:top w:val="nil"/>
            </w:tcBorders>
            <w:shd w:val="clear" w:color="auto" w:fill="F7CAAC"/>
          </w:tcPr>
          <w:p w14:paraId="1F27AA6E" w14:textId="77777777" w:rsidR="00BD26BB" w:rsidRPr="003366ED" w:rsidRDefault="00BD26BB" w:rsidP="00712E30">
            <w:pPr>
              <w:spacing w:line="259" w:lineRule="auto"/>
              <w:rPr>
                <w:b/>
              </w:rPr>
            </w:pPr>
            <w:r w:rsidRPr="003366ED">
              <w:rPr>
                <w:b/>
              </w:rPr>
              <w:t>Garant předmětu</w:t>
            </w:r>
          </w:p>
        </w:tc>
        <w:tc>
          <w:tcPr>
            <w:tcW w:w="6661" w:type="dxa"/>
            <w:gridSpan w:val="7"/>
            <w:tcBorders>
              <w:top w:val="nil"/>
            </w:tcBorders>
          </w:tcPr>
          <w:p w14:paraId="4FC1F81B" w14:textId="77777777" w:rsidR="00BD26BB" w:rsidRPr="003366ED" w:rsidRDefault="00BD26BB" w:rsidP="00712E30">
            <w:pPr>
              <w:spacing w:line="259" w:lineRule="auto"/>
            </w:pPr>
            <w:r w:rsidRPr="003366ED">
              <w:t>prof. Ing. Jiří Dvořák, DrSc.</w:t>
            </w:r>
          </w:p>
        </w:tc>
      </w:tr>
      <w:tr w:rsidR="00BD26BB" w:rsidRPr="003366ED" w14:paraId="79B95AF9" w14:textId="77777777" w:rsidTr="00495DC8">
        <w:trPr>
          <w:trHeight w:val="243"/>
        </w:trPr>
        <w:tc>
          <w:tcPr>
            <w:tcW w:w="3086" w:type="dxa"/>
            <w:tcBorders>
              <w:top w:val="nil"/>
            </w:tcBorders>
            <w:shd w:val="clear" w:color="auto" w:fill="F7CAAC"/>
          </w:tcPr>
          <w:p w14:paraId="4D659E14" w14:textId="77777777" w:rsidR="00BD26BB" w:rsidRPr="003366ED" w:rsidRDefault="00BD26BB" w:rsidP="00712E30">
            <w:pPr>
              <w:spacing w:line="259" w:lineRule="auto"/>
              <w:rPr>
                <w:b/>
              </w:rPr>
            </w:pPr>
            <w:r w:rsidRPr="003366ED">
              <w:rPr>
                <w:b/>
              </w:rPr>
              <w:t>Zapojení garanta do výuky předmětu</w:t>
            </w:r>
          </w:p>
        </w:tc>
        <w:tc>
          <w:tcPr>
            <w:tcW w:w="6661" w:type="dxa"/>
            <w:gridSpan w:val="7"/>
            <w:tcBorders>
              <w:top w:val="nil"/>
            </w:tcBorders>
          </w:tcPr>
          <w:p w14:paraId="4E6E54D5" w14:textId="613CD78F" w:rsidR="00BD26BB" w:rsidRPr="003366ED" w:rsidRDefault="00BD26BB" w:rsidP="00712E30">
            <w:pPr>
              <w:spacing w:line="259" w:lineRule="auto"/>
            </w:pPr>
            <w:r w:rsidRPr="003366ED">
              <w:t xml:space="preserve">Garant stanovuje koncepci předmětu, podílí se na přednáškách v rozsahu 100 % a dále stanovuje koncepci </w:t>
            </w:r>
            <w:r w:rsidR="00616BB2">
              <w:t>semináře</w:t>
            </w:r>
            <w:r w:rsidR="00616BB2" w:rsidRPr="003366ED">
              <w:t xml:space="preserve"> </w:t>
            </w:r>
            <w:r w:rsidRPr="003366ED">
              <w:t>a dohlíží na jejich jednotné vedení.</w:t>
            </w:r>
          </w:p>
        </w:tc>
      </w:tr>
      <w:tr w:rsidR="00BD26BB" w:rsidRPr="003366ED" w14:paraId="213C69C4" w14:textId="77777777" w:rsidTr="00495DC8">
        <w:tc>
          <w:tcPr>
            <w:tcW w:w="3086" w:type="dxa"/>
            <w:shd w:val="clear" w:color="auto" w:fill="F7CAAC"/>
          </w:tcPr>
          <w:p w14:paraId="56E3FC5D" w14:textId="77777777" w:rsidR="00BD26BB" w:rsidRPr="003366ED" w:rsidRDefault="00BD26BB" w:rsidP="00712E30">
            <w:pPr>
              <w:spacing w:line="259" w:lineRule="auto"/>
              <w:rPr>
                <w:b/>
              </w:rPr>
            </w:pPr>
            <w:r w:rsidRPr="003366ED">
              <w:rPr>
                <w:b/>
              </w:rPr>
              <w:t>Vyučující</w:t>
            </w:r>
          </w:p>
        </w:tc>
        <w:tc>
          <w:tcPr>
            <w:tcW w:w="6661" w:type="dxa"/>
            <w:gridSpan w:val="7"/>
            <w:tcBorders>
              <w:bottom w:val="nil"/>
            </w:tcBorders>
          </w:tcPr>
          <w:p w14:paraId="03556A02" w14:textId="76266123" w:rsidR="00BD26BB" w:rsidRPr="003366ED" w:rsidRDefault="00BD26BB" w:rsidP="00712E30">
            <w:pPr>
              <w:spacing w:line="259" w:lineRule="auto"/>
            </w:pPr>
            <w:r w:rsidRPr="003366ED">
              <w:t>prof. Ing. Jiří Dvořák, DrSc. - přednášky</w:t>
            </w:r>
            <w:r>
              <w:t xml:space="preserve"> a semináře</w:t>
            </w:r>
            <w:r w:rsidRPr="003366ED">
              <w:t xml:space="preserve"> (50 %)</w:t>
            </w:r>
          </w:p>
          <w:p w14:paraId="7ED0899E" w14:textId="396973E7" w:rsidR="00BD26BB" w:rsidRPr="003366ED" w:rsidRDefault="00BD26BB" w:rsidP="00712E30">
            <w:pPr>
              <w:spacing w:line="259" w:lineRule="auto"/>
            </w:pPr>
            <w:r w:rsidRPr="003366ED">
              <w:t>Ing. Jakub Rak, Ph.D. - přednášky</w:t>
            </w:r>
            <w:r>
              <w:t xml:space="preserve"> a semináře</w:t>
            </w:r>
            <w:r w:rsidRPr="003366ED">
              <w:t xml:space="preserve"> (50 %)</w:t>
            </w:r>
          </w:p>
        </w:tc>
      </w:tr>
      <w:tr w:rsidR="00BD26BB" w:rsidRPr="003366ED" w14:paraId="40C9E2FD" w14:textId="77777777" w:rsidTr="00495DC8">
        <w:trPr>
          <w:trHeight w:val="125"/>
        </w:trPr>
        <w:tc>
          <w:tcPr>
            <w:tcW w:w="9747" w:type="dxa"/>
            <w:gridSpan w:val="8"/>
            <w:tcBorders>
              <w:top w:val="nil"/>
            </w:tcBorders>
          </w:tcPr>
          <w:p w14:paraId="25B235E2" w14:textId="77777777" w:rsidR="00BD26BB" w:rsidRPr="003366ED" w:rsidRDefault="00BD26BB" w:rsidP="00712E30">
            <w:pPr>
              <w:spacing w:line="259" w:lineRule="auto"/>
            </w:pPr>
          </w:p>
        </w:tc>
      </w:tr>
      <w:tr w:rsidR="00BD26BB" w:rsidRPr="003366ED" w14:paraId="18E694E6" w14:textId="77777777" w:rsidTr="00495DC8">
        <w:tc>
          <w:tcPr>
            <w:tcW w:w="3086" w:type="dxa"/>
            <w:shd w:val="clear" w:color="auto" w:fill="F7CAAC"/>
          </w:tcPr>
          <w:p w14:paraId="1C15CD1E" w14:textId="77777777" w:rsidR="00BD26BB" w:rsidRPr="003366ED" w:rsidRDefault="00BD26BB" w:rsidP="00712E30">
            <w:pPr>
              <w:spacing w:line="259" w:lineRule="auto"/>
              <w:rPr>
                <w:b/>
              </w:rPr>
            </w:pPr>
            <w:r w:rsidRPr="003366ED">
              <w:rPr>
                <w:b/>
              </w:rPr>
              <w:t>Stručná anotace předmětu</w:t>
            </w:r>
          </w:p>
        </w:tc>
        <w:tc>
          <w:tcPr>
            <w:tcW w:w="6661" w:type="dxa"/>
            <w:gridSpan w:val="7"/>
            <w:tcBorders>
              <w:bottom w:val="nil"/>
            </w:tcBorders>
          </w:tcPr>
          <w:p w14:paraId="0B6ABD23" w14:textId="77777777" w:rsidR="00BD26BB" w:rsidRPr="003366ED" w:rsidRDefault="00BD26BB" w:rsidP="00712E30">
            <w:pPr>
              <w:spacing w:line="259" w:lineRule="auto"/>
            </w:pPr>
          </w:p>
        </w:tc>
      </w:tr>
      <w:tr w:rsidR="00BD26BB" w:rsidRPr="003366ED" w14:paraId="56FFCF7D" w14:textId="77777777" w:rsidTr="00495DC8">
        <w:trPr>
          <w:trHeight w:val="3401"/>
        </w:trPr>
        <w:tc>
          <w:tcPr>
            <w:tcW w:w="9747" w:type="dxa"/>
            <w:gridSpan w:val="8"/>
            <w:tcBorders>
              <w:top w:val="nil"/>
              <w:bottom w:val="single" w:sz="12" w:space="0" w:color="auto"/>
            </w:tcBorders>
          </w:tcPr>
          <w:p w14:paraId="60EB0356" w14:textId="77777777" w:rsidR="00BD26BB" w:rsidRDefault="00BD26BB" w:rsidP="00712E30">
            <w:pPr>
              <w:spacing w:line="259" w:lineRule="auto"/>
            </w:pPr>
            <w:r w:rsidRPr="003366ED">
              <w:t>Cílem předmětu je seznámit studenty se základy teorie informace, v odpovídající formě s její návazností na základy kódovacích technik a bezpečnostních kódů.  Student bude schopen lépe pochopit princip přenosu informace a osvojí si metody návrhu efektivních, resp. bezpečnostních kódů.</w:t>
            </w:r>
          </w:p>
          <w:p w14:paraId="32EBD488" w14:textId="77777777" w:rsidR="00BD26BB" w:rsidRPr="003366ED" w:rsidRDefault="00BD26BB" w:rsidP="00712E30">
            <w:pPr>
              <w:spacing w:line="259" w:lineRule="auto"/>
            </w:pPr>
          </w:p>
          <w:p w14:paraId="1C453A87" w14:textId="77777777" w:rsidR="00BD26BB" w:rsidRPr="003366ED" w:rsidRDefault="00BD26BB" w:rsidP="00712E30">
            <w:pPr>
              <w:spacing w:line="259" w:lineRule="auto"/>
              <w:rPr>
                <w:u w:val="single"/>
              </w:rPr>
            </w:pPr>
            <w:r w:rsidRPr="003366ED">
              <w:rPr>
                <w:u w:val="single"/>
              </w:rPr>
              <w:t>Hlavní témata:</w:t>
            </w:r>
          </w:p>
          <w:p w14:paraId="26E30DB5" w14:textId="77777777" w:rsidR="00BD26BB" w:rsidRPr="003366ED" w:rsidRDefault="00BD26BB" w:rsidP="00712E30">
            <w:pPr>
              <w:numPr>
                <w:ilvl w:val="0"/>
                <w:numId w:val="80"/>
              </w:numPr>
              <w:spacing w:line="259" w:lineRule="auto"/>
            </w:pPr>
            <w:r w:rsidRPr="003366ED">
              <w:t>Vznik a vývoj teorie informace.</w:t>
            </w:r>
          </w:p>
          <w:p w14:paraId="6F91A939" w14:textId="77777777" w:rsidR="00BD26BB" w:rsidRPr="003366ED" w:rsidRDefault="00BD26BB" w:rsidP="00712E30">
            <w:pPr>
              <w:numPr>
                <w:ilvl w:val="0"/>
                <w:numId w:val="80"/>
              </w:numPr>
              <w:spacing w:line="259" w:lineRule="auto"/>
            </w:pPr>
            <w:r w:rsidRPr="003366ED">
              <w:t>Základy teorie pravděpodobnosti, náhodná veličina.</w:t>
            </w:r>
          </w:p>
          <w:p w14:paraId="4215F30E" w14:textId="77777777" w:rsidR="00BD26BB" w:rsidRPr="003366ED" w:rsidRDefault="00BD26BB" w:rsidP="00712E30">
            <w:pPr>
              <w:numPr>
                <w:ilvl w:val="0"/>
                <w:numId w:val="80"/>
              </w:numPr>
              <w:spacing w:line="259" w:lineRule="auto"/>
            </w:pPr>
            <w:r w:rsidRPr="003366ED">
              <w:t>Číselné soustavy a operace v nich.</w:t>
            </w:r>
          </w:p>
          <w:p w14:paraId="5F1A49F5" w14:textId="77777777" w:rsidR="00BD26BB" w:rsidRPr="003366ED" w:rsidRDefault="00BD26BB" w:rsidP="00712E30">
            <w:pPr>
              <w:numPr>
                <w:ilvl w:val="0"/>
                <w:numId w:val="80"/>
              </w:numPr>
              <w:spacing w:line="259" w:lineRule="auto"/>
            </w:pPr>
            <w:r w:rsidRPr="003366ED">
              <w:t>Pojem informace a entropie.</w:t>
            </w:r>
          </w:p>
          <w:p w14:paraId="0E942F19" w14:textId="77777777" w:rsidR="00BD26BB" w:rsidRPr="003366ED" w:rsidRDefault="00BD26BB" w:rsidP="00712E30">
            <w:pPr>
              <w:numPr>
                <w:ilvl w:val="0"/>
                <w:numId w:val="80"/>
              </w:numPr>
              <w:spacing w:line="259" w:lineRule="auto"/>
            </w:pPr>
            <w:r w:rsidRPr="003366ED">
              <w:t>Zdroje zpráv a jejich vlastnosti.</w:t>
            </w:r>
          </w:p>
          <w:p w14:paraId="65DF858E" w14:textId="77777777" w:rsidR="00BD26BB" w:rsidRPr="003366ED" w:rsidRDefault="00BD26BB" w:rsidP="00712E30">
            <w:pPr>
              <w:numPr>
                <w:ilvl w:val="0"/>
                <w:numId w:val="80"/>
              </w:numPr>
              <w:spacing w:line="259" w:lineRule="auto"/>
            </w:pPr>
            <w:r w:rsidRPr="003366ED">
              <w:t>Přenos informace.</w:t>
            </w:r>
          </w:p>
          <w:p w14:paraId="4B13909F" w14:textId="77777777" w:rsidR="00BD26BB" w:rsidRPr="003366ED" w:rsidRDefault="00BD26BB" w:rsidP="00712E30">
            <w:pPr>
              <w:numPr>
                <w:ilvl w:val="0"/>
                <w:numId w:val="80"/>
              </w:numPr>
              <w:spacing w:line="259" w:lineRule="auto"/>
            </w:pPr>
            <w:r w:rsidRPr="003366ED">
              <w:t>Elementární teorie kódování.</w:t>
            </w:r>
          </w:p>
          <w:p w14:paraId="489FFD27" w14:textId="77777777" w:rsidR="00BD26BB" w:rsidRPr="003366ED" w:rsidRDefault="00BD26BB" w:rsidP="00712E30">
            <w:pPr>
              <w:numPr>
                <w:ilvl w:val="0"/>
                <w:numId w:val="80"/>
              </w:numPr>
              <w:spacing w:line="259" w:lineRule="auto"/>
            </w:pPr>
            <w:r w:rsidRPr="003366ED">
              <w:t>Rovnoměrné a nerovnoměrné kódy.</w:t>
            </w:r>
          </w:p>
          <w:p w14:paraId="3CBF8F65" w14:textId="77777777" w:rsidR="00BD26BB" w:rsidRPr="003366ED" w:rsidRDefault="00BD26BB" w:rsidP="00712E30">
            <w:pPr>
              <w:numPr>
                <w:ilvl w:val="0"/>
                <w:numId w:val="80"/>
              </w:numPr>
              <w:spacing w:line="259" w:lineRule="auto"/>
            </w:pPr>
            <w:r w:rsidRPr="003366ED">
              <w:t>Efektivní kódy.</w:t>
            </w:r>
          </w:p>
          <w:p w14:paraId="1BECE172" w14:textId="77777777" w:rsidR="00BD26BB" w:rsidRPr="003366ED" w:rsidRDefault="00BD26BB" w:rsidP="00712E30">
            <w:pPr>
              <w:numPr>
                <w:ilvl w:val="0"/>
                <w:numId w:val="80"/>
              </w:numPr>
              <w:spacing w:line="259" w:lineRule="auto"/>
            </w:pPr>
            <w:r w:rsidRPr="003366ED">
              <w:t>Bezpečnostní kódy.</w:t>
            </w:r>
          </w:p>
          <w:p w14:paraId="69919E64" w14:textId="77777777" w:rsidR="00BD26BB" w:rsidRPr="003366ED" w:rsidRDefault="00BD26BB" w:rsidP="00712E30">
            <w:pPr>
              <w:numPr>
                <w:ilvl w:val="0"/>
                <w:numId w:val="80"/>
              </w:numPr>
              <w:spacing w:line="259" w:lineRule="auto"/>
            </w:pPr>
            <w:r w:rsidRPr="003366ED">
              <w:t>Systematické kódy pro přenos zpráv.</w:t>
            </w:r>
          </w:p>
          <w:p w14:paraId="12764337" w14:textId="77777777" w:rsidR="00BD26BB" w:rsidRPr="003366ED" w:rsidRDefault="00BD26BB" w:rsidP="00712E30">
            <w:pPr>
              <w:numPr>
                <w:ilvl w:val="0"/>
                <w:numId w:val="80"/>
              </w:numPr>
              <w:spacing w:line="259" w:lineRule="auto"/>
            </w:pPr>
            <w:r w:rsidRPr="003366ED">
              <w:t>Cyklické kódy.</w:t>
            </w:r>
          </w:p>
          <w:p w14:paraId="5DFD4323" w14:textId="77777777" w:rsidR="00BD26BB" w:rsidRPr="003366ED" w:rsidRDefault="00BD26BB" w:rsidP="00712E30">
            <w:pPr>
              <w:numPr>
                <w:ilvl w:val="0"/>
                <w:numId w:val="80"/>
              </w:numPr>
              <w:spacing w:line="259" w:lineRule="auto"/>
            </w:pPr>
            <w:r w:rsidRPr="003366ED">
              <w:t>Kontrolní číslice u kódů běžného života.</w:t>
            </w:r>
          </w:p>
          <w:p w14:paraId="62F47380" w14:textId="1D9025E2" w:rsidR="00BD26BB" w:rsidRPr="003366ED" w:rsidRDefault="00BD26BB" w:rsidP="00712E30">
            <w:pPr>
              <w:numPr>
                <w:ilvl w:val="0"/>
                <w:numId w:val="45"/>
              </w:numPr>
              <w:spacing w:line="259" w:lineRule="auto"/>
            </w:pPr>
            <w:r w:rsidRPr="003366ED">
              <w:t>Dvourozměrné kódy.</w:t>
            </w:r>
          </w:p>
        </w:tc>
      </w:tr>
      <w:tr w:rsidR="00BD26BB" w:rsidRPr="003366ED" w14:paraId="6275E0B4" w14:textId="77777777" w:rsidTr="00495DC8">
        <w:trPr>
          <w:trHeight w:val="265"/>
        </w:trPr>
        <w:tc>
          <w:tcPr>
            <w:tcW w:w="3653" w:type="dxa"/>
            <w:gridSpan w:val="2"/>
            <w:tcBorders>
              <w:top w:val="nil"/>
            </w:tcBorders>
            <w:shd w:val="clear" w:color="auto" w:fill="F7CAAC"/>
          </w:tcPr>
          <w:p w14:paraId="2EC7CE05" w14:textId="77777777" w:rsidR="00BD26BB" w:rsidRPr="003366ED" w:rsidRDefault="00BD26BB" w:rsidP="00495DC8">
            <w:pPr>
              <w:spacing w:after="160" w:line="259" w:lineRule="auto"/>
            </w:pPr>
            <w:r w:rsidRPr="003366ED">
              <w:rPr>
                <w:b/>
              </w:rPr>
              <w:t>Studijní literatura a studijní pomůcky</w:t>
            </w:r>
          </w:p>
        </w:tc>
        <w:tc>
          <w:tcPr>
            <w:tcW w:w="6094" w:type="dxa"/>
            <w:gridSpan w:val="6"/>
            <w:tcBorders>
              <w:top w:val="nil"/>
              <w:bottom w:val="nil"/>
            </w:tcBorders>
          </w:tcPr>
          <w:p w14:paraId="423766F7" w14:textId="77777777" w:rsidR="00BD26BB" w:rsidRPr="003366ED" w:rsidRDefault="00BD26BB" w:rsidP="00495DC8">
            <w:pPr>
              <w:spacing w:after="160" w:line="259" w:lineRule="auto"/>
            </w:pPr>
          </w:p>
        </w:tc>
      </w:tr>
      <w:tr w:rsidR="00BD26BB" w:rsidRPr="003366ED" w14:paraId="4E96098E" w14:textId="77777777" w:rsidTr="00495DC8">
        <w:trPr>
          <w:trHeight w:val="1497"/>
        </w:trPr>
        <w:tc>
          <w:tcPr>
            <w:tcW w:w="9747" w:type="dxa"/>
            <w:gridSpan w:val="8"/>
            <w:tcBorders>
              <w:top w:val="nil"/>
            </w:tcBorders>
          </w:tcPr>
          <w:p w14:paraId="5F3A4476" w14:textId="77777777" w:rsidR="00BD26BB" w:rsidRPr="003366ED" w:rsidRDefault="00BD26BB" w:rsidP="00712E30">
            <w:pPr>
              <w:spacing w:line="259" w:lineRule="auto"/>
              <w:ind w:left="322" w:hanging="284"/>
              <w:rPr>
                <w:b/>
              </w:rPr>
            </w:pPr>
            <w:r w:rsidRPr="003366ED">
              <w:rPr>
                <w:b/>
              </w:rPr>
              <w:t>Povinná literatura:</w:t>
            </w:r>
          </w:p>
          <w:p w14:paraId="5961525C" w14:textId="77777777" w:rsidR="00BD26BB" w:rsidRPr="003366ED" w:rsidRDefault="00BD26BB" w:rsidP="00712E30">
            <w:pPr>
              <w:spacing w:line="259" w:lineRule="auto"/>
              <w:ind w:left="38"/>
            </w:pPr>
            <w:r w:rsidRPr="003366ED">
              <w:t xml:space="preserve">ČAPEK, J. </w:t>
            </w:r>
            <w:r w:rsidRPr="003366ED">
              <w:rPr>
                <w:i/>
              </w:rPr>
              <w:t>Teoretické základy informatiky.</w:t>
            </w:r>
            <w:r w:rsidRPr="003366ED">
              <w:t>  Vyd. 3., upr., rozš. Pardubice : Univerzita Pardubice, 2013. 100 s.Nad názvem: Univerzita Pardubice, Fakulta ekonomicko-správní. ISBN 978-80-7395-574.</w:t>
            </w:r>
          </w:p>
          <w:p w14:paraId="05A1780E" w14:textId="77777777" w:rsidR="00BD26BB" w:rsidRPr="003366ED" w:rsidRDefault="00BD26BB" w:rsidP="00712E30">
            <w:pPr>
              <w:spacing w:line="259" w:lineRule="auto"/>
              <w:ind w:left="38"/>
            </w:pPr>
            <w:r w:rsidRPr="003366ED">
              <w:t xml:space="preserve">Dannhoferová, Jana. </w:t>
            </w:r>
            <w:r w:rsidRPr="003366ED">
              <w:rPr>
                <w:i/>
              </w:rPr>
              <w:t>Microsoft PowerPoint: podrobná uživatelská příručka</w:t>
            </w:r>
            <w:r w:rsidRPr="003366ED">
              <w:t>. Vyd. 1. Brno: Computer Press, 2010. 400 s. Podrobná uživatelská příručka. ISBN 978-80-251-3076-6.</w:t>
            </w:r>
          </w:p>
          <w:p w14:paraId="1E876264" w14:textId="77777777" w:rsidR="00BD26BB" w:rsidRPr="003366ED" w:rsidRDefault="00BD26BB" w:rsidP="00712E30">
            <w:pPr>
              <w:spacing w:line="259" w:lineRule="auto"/>
              <w:ind w:left="38"/>
            </w:pPr>
            <w:r w:rsidRPr="003366ED">
              <w:t xml:space="preserve">DOUCEK, P., MARYŠKA, M., NEDOMOVÁ, L. </w:t>
            </w:r>
            <w:r w:rsidRPr="003366ED">
              <w:rPr>
                <w:i/>
              </w:rPr>
              <w:t>Informační management v informační společnosti.</w:t>
            </w:r>
            <w:r w:rsidRPr="003366ED">
              <w:t xml:space="preserve"> 1. vyd. Praha: Professional Publishing, 2013, 264 s. ISBN 978-80-7431-097-3.</w:t>
            </w:r>
          </w:p>
          <w:p w14:paraId="4AD65DBC" w14:textId="77777777" w:rsidR="00BD26BB" w:rsidRPr="003366ED" w:rsidRDefault="00BD26BB" w:rsidP="00712E30">
            <w:pPr>
              <w:spacing w:line="259" w:lineRule="auto"/>
              <w:ind w:left="38"/>
            </w:pPr>
            <w:r w:rsidRPr="003366ED">
              <w:t xml:space="preserve">GELETIČ, J. </w:t>
            </w:r>
            <w:r w:rsidRPr="003366ED">
              <w:rPr>
                <w:i/>
              </w:rPr>
              <w:t>Úvod do ArcGIS 10. 1</w:t>
            </w:r>
            <w:r w:rsidRPr="003366ED">
              <w:t>. vyd. Olomouc: Univerzita Palackého v Olomouci, 2013, 141 s. ISBN 978-80-244-3390-5</w:t>
            </w:r>
          </w:p>
          <w:p w14:paraId="1CD6D31C" w14:textId="77777777" w:rsidR="00BD26BB" w:rsidRPr="003366ED" w:rsidRDefault="00BD26BB" w:rsidP="00712E30">
            <w:pPr>
              <w:spacing w:line="259" w:lineRule="auto"/>
              <w:ind w:left="38"/>
            </w:pPr>
            <w:r w:rsidRPr="003366ED">
              <w:t>PELIKÁN, Jan, HENZLER, Jiří a ČERNÝ, Michal. Matematické základy informatiky. Vyd. 1. Praha: Oeconomica, 2011. 265 s. Vysokoškolská učebnice. ISBN 978-80-245-1778-0.</w:t>
            </w:r>
          </w:p>
          <w:p w14:paraId="786D9C87" w14:textId="77777777" w:rsidR="00BD26BB" w:rsidRPr="003366ED" w:rsidRDefault="00BD26BB" w:rsidP="00712E30">
            <w:pPr>
              <w:spacing w:line="259" w:lineRule="auto"/>
              <w:ind w:left="38"/>
            </w:pPr>
            <w:r w:rsidRPr="003366ED">
              <w:t xml:space="preserve">ŠVARCOVÁ, I., RAIN, T. </w:t>
            </w:r>
            <w:r w:rsidRPr="003366ED">
              <w:rPr>
                <w:i/>
              </w:rPr>
              <w:t xml:space="preserve">Informační management. </w:t>
            </w:r>
            <w:r w:rsidRPr="003366ED">
              <w:t>1. vyd. Praha: Alfa Nakladatelství, 2011, 183 s. ISBN 978-80-87197-40-0.</w:t>
            </w:r>
          </w:p>
          <w:p w14:paraId="201AF290" w14:textId="77777777" w:rsidR="00BD26BB" w:rsidRPr="003366ED" w:rsidRDefault="00BD26BB" w:rsidP="00712E30">
            <w:pPr>
              <w:spacing w:line="259" w:lineRule="auto"/>
              <w:ind w:left="322" w:hanging="284"/>
              <w:rPr>
                <w:b/>
              </w:rPr>
            </w:pPr>
            <w:r w:rsidRPr="003366ED">
              <w:rPr>
                <w:b/>
              </w:rPr>
              <w:t>Doporučená literatura:</w:t>
            </w:r>
          </w:p>
          <w:p w14:paraId="44D83A2E" w14:textId="77777777" w:rsidR="00BD26BB" w:rsidRPr="003366ED" w:rsidRDefault="00BD26BB" w:rsidP="00712E30">
            <w:pPr>
              <w:spacing w:line="259" w:lineRule="auto"/>
              <w:ind w:left="38"/>
            </w:pPr>
            <w:r w:rsidRPr="003366ED">
              <w:t xml:space="preserve">ALENCAR, Marcelo S. Information theory [online]. New York, [New York] (222 East 46th Street, New York, NY 10017): Momentum Press, 2015. Communications and signal processing collection [cit. 2018-11-14]. ISBN 978-1-60650-529-8. Dostupné z: </w:t>
            </w:r>
            <w:hyperlink r:id="rId34" w:history="1">
              <w:r w:rsidRPr="003366ED">
                <w:rPr>
                  <w:rStyle w:val="Hypertextovodkaz"/>
                </w:rPr>
                <w:t>https://ebookcentral.proquest.com/lib/natl-ebooks/detail.action?docID=1826004</w:t>
              </w:r>
            </w:hyperlink>
            <w:r w:rsidRPr="003366ED">
              <w:t>.</w:t>
            </w:r>
          </w:p>
          <w:p w14:paraId="363CD592" w14:textId="77777777" w:rsidR="00BD26BB" w:rsidRPr="003366ED" w:rsidRDefault="00BD26BB" w:rsidP="00712E30">
            <w:pPr>
              <w:spacing w:line="259" w:lineRule="auto"/>
              <w:ind w:left="38"/>
            </w:pPr>
            <w:r w:rsidRPr="003366ED">
              <w:t xml:space="preserve">DOUCEK, P. </w:t>
            </w:r>
            <w:r w:rsidRPr="003366ED">
              <w:rPr>
                <w:i/>
              </w:rPr>
              <w:t>Informační management</w:t>
            </w:r>
            <w:r w:rsidRPr="003366ED">
              <w:t>. 1. vyd. Praha: Professional Publishing, 2010, 251 s. ISBN 978-80-7431-010-2.</w:t>
            </w:r>
          </w:p>
          <w:p w14:paraId="56DA1A3B" w14:textId="77777777" w:rsidR="00BD26BB" w:rsidRPr="003366ED" w:rsidRDefault="00BD26BB" w:rsidP="00712E30">
            <w:pPr>
              <w:spacing w:line="259" w:lineRule="auto"/>
              <w:ind w:left="38"/>
            </w:pPr>
            <w:r w:rsidRPr="003366ED">
              <w:t xml:space="preserve">JENSEN, J. R, JENSEN, R. R. </w:t>
            </w:r>
            <w:r w:rsidRPr="003366ED">
              <w:rPr>
                <w:i/>
              </w:rPr>
              <w:t>Introductory geographic information systems</w:t>
            </w:r>
            <w:r w:rsidRPr="003366ED">
              <w:t>. Boston: Pearson, c2013, xxvi, 400 s. ISBN 978-0-13-614776-3.</w:t>
            </w:r>
          </w:p>
          <w:p w14:paraId="082D1B42" w14:textId="77777777" w:rsidR="00BD26BB" w:rsidRPr="003366ED" w:rsidRDefault="00BD26BB" w:rsidP="00712E30">
            <w:pPr>
              <w:spacing w:line="259" w:lineRule="auto"/>
              <w:ind w:left="38"/>
            </w:pPr>
            <w:r w:rsidRPr="003366ED">
              <w:t>GLEICK, James. Informace: historie, teorie, záplava. 1. vyd. v českém jazyce. Praha: Dokořán, 2013. 396 s. Zip; sv. 35. ISBN 978-80-7363-415-5.</w:t>
            </w:r>
          </w:p>
          <w:p w14:paraId="457B73F0" w14:textId="77777777" w:rsidR="00BD26BB" w:rsidRPr="003366ED" w:rsidRDefault="00BD26BB" w:rsidP="00712E30">
            <w:pPr>
              <w:spacing w:line="259" w:lineRule="auto"/>
              <w:ind w:left="38"/>
            </w:pPr>
            <w:r w:rsidRPr="003366ED">
              <w:t xml:space="preserve">KONEČNÝ, J.; JANKOVÁ, M.; DVOŘÁK, J. Modelování procesů krizového řízení v kyberprostoru rizik informačních systémů. In: </w:t>
            </w:r>
            <w:r w:rsidRPr="003366ED">
              <w:rPr>
                <w:i/>
              </w:rPr>
              <w:t>Sborník příspěvků XXV. mezinárodní vědecké konference Expert Forensic Science Brno 2016</w:t>
            </w:r>
            <w:r w:rsidRPr="003366ED">
              <w:t>, 29. - 30. ledna 2016 v Brně. Brno: Ústav soudního inženýrství, VUT v Brně, 2016. s. 466-471. ISBN: 978-80-214-5321- 0.</w:t>
            </w:r>
          </w:p>
          <w:p w14:paraId="2C1BAA89" w14:textId="77777777" w:rsidR="00BD26BB" w:rsidRPr="003366ED" w:rsidRDefault="00BD26BB" w:rsidP="00712E30">
            <w:pPr>
              <w:spacing w:line="259" w:lineRule="auto"/>
              <w:ind w:left="38"/>
            </w:pPr>
            <w:r w:rsidRPr="003366ED">
              <w:t xml:space="preserve">KRÖMER, A., MUSIAL, P., FOLWARCZNY, L. </w:t>
            </w:r>
            <w:r w:rsidRPr="003366ED">
              <w:rPr>
                <w:i/>
              </w:rPr>
              <w:t>Mapování rizik</w:t>
            </w:r>
            <w:r w:rsidRPr="003366ED">
              <w:t>. 1. vyd. V Ostravě: Sdružení požárního a bezpečnostního inženýrství, 2010, 126 s. ISBN 978-80-7385-086-9.</w:t>
            </w:r>
          </w:p>
          <w:p w14:paraId="3C6A1646" w14:textId="77777777" w:rsidR="00BD26BB" w:rsidRPr="003366ED" w:rsidRDefault="00BD26BB" w:rsidP="00712E30">
            <w:pPr>
              <w:spacing w:line="259" w:lineRule="auto"/>
              <w:ind w:left="38"/>
            </w:pPr>
            <w:r w:rsidRPr="003366ED">
              <w:t xml:space="preserve">NOVOTNÁ, M, ČECHUROVÁ, M., BOUDA, J. </w:t>
            </w:r>
            <w:r w:rsidRPr="003366ED">
              <w:rPr>
                <w:i/>
              </w:rPr>
              <w:t>Geografické informační systémy ve školách</w:t>
            </w:r>
            <w:r w:rsidRPr="003366ED">
              <w:t>. Plzeň: Vydavatelství a nakladatelství Aleš Čeněk, 2012, 154 s. ISBN 978-80-7380-385-8.</w:t>
            </w:r>
          </w:p>
          <w:p w14:paraId="4CE5405D" w14:textId="77777777" w:rsidR="00BD26BB" w:rsidRPr="003366ED" w:rsidRDefault="00BD26BB" w:rsidP="00712E30">
            <w:pPr>
              <w:spacing w:line="259" w:lineRule="auto"/>
              <w:ind w:left="38"/>
            </w:pPr>
            <w:r w:rsidRPr="003366ED">
              <w:t xml:space="preserve">PILNÝ, I. </w:t>
            </w:r>
            <w:r w:rsidRPr="003366ED">
              <w:rPr>
                <w:i/>
              </w:rPr>
              <w:t>Digitální ekonomika: žít nebo přežít.</w:t>
            </w:r>
            <w:r w:rsidRPr="003366ED">
              <w:t xml:space="preserve">   1. vydání.  Brno: BizBooks, 2016. 216 s. ISBN 978-80-265-0481-8.</w:t>
            </w:r>
          </w:p>
          <w:p w14:paraId="11E30DD3" w14:textId="77777777" w:rsidR="00BD26BB" w:rsidRPr="003366ED" w:rsidRDefault="00BD26BB" w:rsidP="00712E30">
            <w:pPr>
              <w:spacing w:line="259" w:lineRule="auto"/>
              <w:ind w:left="38"/>
            </w:pPr>
            <w:r w:rsidRPr="003366ED">
              <w:t xml:space="preserve">STAIR, R. M, REYNOLDS, G. W. </w:t>
            </w:r>
            <w:r w:rsidRPr="003366ED">
              <w:rPr>
                <w:i/>
              </w:rPr>
              <w:t>Principles of information systems</w:t>
            </w:r>
            <w:r w:rsidRPr="003366ED">
              <w:t>. 10th ed. Boston: Course Technology Cengage Learning, c2012, xxvii, 676 s. ISBN 978-0-538-47829-8.</w:t>
            </w:r>
          </w:p>
        </w:tc>
      </w:tr>
      <w:tr w:rsidR="00BD26BB" w:rsidRPr="003366ED" w14:paraId="36B2F715" w14:textId="77777777" w:rsidTr="00495DC8">
        <w:tc>
          <w:tcPr>
            <w:tcW w:w="9747" w:type="dxa"/>
            <w:gridSpan w:val="8"/>
            <w:tcBorders>
              <w:top w:val="single" w:sz="12" w:space="0" w:color="auto"/>
              <w:left w:val="single" w:sz="2" w:space="0" w:color="auto"/>
              <w:bottom w:val="single" w:sz="2" w:space="0" w:color="auto"/>
              <w:right w:val="single" w:sz="2" w:space="0" w:color="auto"/>
            </w:tcBorders>
            <w:shd w:val="clear" w:color="auto" w:fill="F7CAAC"/>
          </w:tcPr>
          <w:p w14:paraId="6CF96560" w14:textId="77777777" w:rsidR="00BD26BB" w:rsidRPr="003366ED" w:rsidRDefault="00BD26BB" w:rsidP="00495DC8">
            <w:pPr>
              <w:spacing w:after="160" w:line="259" w:lineRule="auto"/>
              <w:rPr>
                <w:b/>
              </w:rPr>
            </w:pPr>
            <w:r w:rsidRPr="003366ED">
              <w:rPr>
                <w:b/>
              </w:rPr>
              <w:t>Informace ke kombinované nebo distanční formě</w:t>
            </w:r>
          </w:p>
        </w:tc>
      </w:tr>
      <w:tr w:rsidR="00BD26BB" w:rsidRPr="003366ED" w14:paraId="3CF62B3A" w14:textId="77777777" w:rsidTr="00495DC8">
        <w:tc>
          <w:tcPr>
            <w:tcW w:w="4787" w:type="dxa"/>
            <w:gridSpan w:val="3"/>
            <w:tcBorders>
              <w:top w:val="single" w:sz="2" w:space="0" w:color="auto"/>
            </w:tcBorders>
            <w:shd w:val="clear" w:color="auto" w:fill="F7CAAC"/>
          </w:tcPr>
          <w:p w14:paraId="0ABDA6FD" w14:textId="77777777" w:rsidR="00BD26BB" w:rsidRPr="003366ED" w:rsidRDefault="00BD26BB" w:rsidP="00495DC8">
            <w:pPr>
              <w:spacing w:after="160" w:line="259" w:lineRule="auto"/>
            </w:pPr>
            <w:r w:rsidRPr="003366ED">
              <w:rPr>
                <w:b/>
              </w:rPr>
              <w:t>Rozsah konzultací (soustředění)</w:t>
            </w:r>
          </w:p>
        </w:tc>
        <w:tc>
          <w:tcPr>
            <w:tcW w:w="889" w:type="dxa"/>
            <w:tcBorders>
              <w:top w:val="single" w:sz="2" w:space="0" w:color="auto"/>
            </w:tcBorders>
          </w:tcPr>
          <w:p w14:paraId="28BC00E4" w14:textId="3E0A1516" w:rsidR="00BD26BB" w:rsidRPr="003366ED" w:rsidRDefault="00BD26BB" w:rsidP="00495DC8">
            <w:pPr>
              <w:spacing w:after="160" w:line="259" w:lineRule="auto"/>
            </w:pPr>
          </w:p>
        </w:tc>
        <w:tc>
          <w:tcPr>
            <w:tcW w:w="4071" w:type="dxa"/>
            <w:gridSpan w:val="4"/>
            <w:tcBorders>
              <w:top w:val="single" w:sz="2" w:space="0" w:color="auto"/>
            </w:tcBorders>
            <w:shd w:val="clear" w:color="auto" w:fill="F7CAAC"/>
          </w:tcPr>
          <w:p w14:paraId="4F7B0185" w14:textId="77777777" w:rsidR="00BD26BB" w:rsidRPr="003366ED" w:rsidRDefault="00BD26BB" w:rsidP="00495DC8">
            <w:pPr>
              <w:spacing w:after="160" w:line="259" w:lineRule="auto"/>
              <w:rPr>
                <w:b/>
              </w:rPr>
            </w:pPr>
            <w:r w:rsidRPr="003366ED">
              <w:rPr>
                <w:b/>
              </w:rPr>
              <w:t xml:space="preserve">hodin </w:t>
            </w:r>
          </w:p>
        </w:tc>
      </w:tr>
      <w:tr w:rsidR="00BD26BB" w:rsidRPr="003366ED" w14:paraId="51A5C26C" w14:textId="77777777" w:rsidTr="00495DC8">
        <w:tc>
          <w:tcPr>
            <w:tcW w:w="9747" w:type="dxa"/>
            <w:gridSpan w:val="8"/>
            <w:shd w:val="clear" w:color="auto" w:fill="F7CAAC"/>
          </w:tcPr>
          <w:p w14:paraId="4AE516BA" w14:textId="77777777" w:rsidR="00BD26BB" w:rsidRPr="003366ED" w:rsidRDefault="00BD26BB" w:rsidP="00495DC8">
            <w:pPr>
              <w:spacing w:after="160" w:line="259" w:lineRule="auto"/>
              <w:rPr>
                <w:b/>
              </w:rPr>
            </w:pPr>
            <w:r w:rsidRPr="003366ED">
              <w:rPr>
                <w:b/>
              </w:rPr>
              <w:t>Informace o způsobu kontaktu s vyučujícím</w:t>
            </w:r>
          </w:p>
        </w:tc>
      </w:tr>
      <w:tr w:rsidR="00BD26BB" w:rsidRPr="003366ED" w14:paraId="001FE13F" w14:textId="77777777" w:rsidTr="00495DC8">
        <w:trPr>
          <w:trHeight w:val="813"/>
        </w:trPr>
        <w:tc>
          <w:tcPr>
            <w:tcW w:w="9747" w:type="dxa"/>
            <w:gridSpan w:val="8"/>
          </w:tcPr>
          <w:p w14:paraId="5F2095CE" w14:textId="25F40213" w:rsidR="00BD26BB" w:rsidRPr="003366ED" w:rsidRDefault="00BD26BB" w:rsidP="00495DC8">
            <w:pPr>
              <w:spacing w:after="160" w:line="259" w:lineRule="auto"/>
            </w:pPr>
          </w:p>
        </w:tc>
      </w:tr>
    </w:tbl>
    <w:p w14:paraId="6210E675" w14:textId="77777777" w:rsidR="00BD26BB" w:rsidRDefault="00BD26BB">
      <w:pPr>
        <w:spacing w:after="160" w:line="259" w:lineRule="auto"/>
      </w:pPr>
    </w:p>
    <w:p w14:paraId="3D65F5AA" w14:textId="77777777" w:rsidR="00BD26BB" w:rsidRDefault="00BD26B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6EA67F5F" w14:textId="77777777" w:rsidTr="00495DC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0B8E56D9" w14:textId="77777777" w:rsidR="00BD26BB" w:rsidRDefault="00BD26BB" w:rsidP="00495DC8">
            <w:pPr>
              <w:jc w:val="both"/>
              <w:rPr>
                <w:b/>
                <w:sz w:val="28"/>
              </w:rPr>
            </w:pPr>
            <w:r>
              <w:br w:type="page"/>
            </w:r>
            <w:r>
              <w:rPr>
                <w:b/>
                <w:sz w:val="28"/>
              </w:rPr>
              <w:t>B-III – Charakteristika studijního předmětu</w:t>
            </w:r>
          </w:p>
        </w:tc>
      </w:tr>
      <w:tr w:rsidR="00BD26BB" w14:paraId="520D0B8C" w14:textId="77777777" w:rsidTr="00495DC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047156BA" w14:textId="77777777" w:rsidR="00BD26BB" w:rsidRDefault="00BD26BB" w:rsidP="00495DC8">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14:paraId="0B18D0C0" w14:textId="77777777" w:rsidR="00BD26BB" w:rsidRPr="002D7853" w:rsidRDefault="00BD26BB" w:rsidP="00495DC8">
            <w:pPr>
              <w:jc w:val="both"/>
              <w:rPr>
                <w:b/>
              </w:rPr>
            </w:pPr>
            <w:r w:rsidRPr="002D7853">
              <w:rPr>
                <w:b/>
              </w:rPr>
              <w:t>Komunikace v environmentální bezpečnosti</w:t>
            </w:r>
          </w:p>
        </w:tc>
      </w:tr>
      <w:tr w:rsidR="00BD26BB" w14:paraId="2A0231CD"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980E3BB" w14:textId="77777777" w:rsidR="00BD26BB" w:rsidRDefault="00BD26BB" w:rsidP="00495DC8">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14:paraId="40AD7006" w14:textId="1D004A94" w:rsidR="00BD26BB" w:rsidRDefault="00BD26BB" w:rsidP="00495DC8">
            <w:pPr>
              <w:jc w:val="both"/>
            </w:pPr>
            <w:r>
              <w:t>Povinně 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8AF7004" w14:textId="77777777" w:rsidR="00BD26BB" w:rsidRDefault="00BD26BB" w:rsidP="00495DC8">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14:paraId="5D69417D" w14:textId="77777777" w:rsidR="00BD26BB" w:rsidRDefault="00BD26BB" w:rsidP="00495DC8">
            <w:pPr>
              <w:jc w:val="both"/>
            </w:pPr>
            <w:r>
              <w:t>3/LS</w:t>
            </w:r>
          </w:p>
        </w:tc>
      </w:tr>
      <w:tr w:rsidR="00BD26BB" w14:paraId="1741FF1F"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13D53B3" w14:textId="77777777" w:rsidR="00BD26BB" w:rsidRDefault="00BD26BB" w:rsidP="00495DC8">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14:paraId="18C0C5C8" w14:textId="77777777" w:rsidR="00BD26BB" w:rsidRDefault="00BD26BB" w:rsidP="00495DC8">
            <w:pPr>
              <w:jc w:val="both"/>
            </w:pPr>
            <w:r>
              <w:t>20s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367055A2" w14:textId="77777777" w:rsidR="00BD26BB" w:rsidRDefault="00BD26BB" w:rsidP="00495DC8">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14:paraId="0E9208BD" w14:textId="2F39C1AB" w:rsidR="00BD26BB" w:rsidRDefault="00616BB2" w:rsidP="00495DC8">
            <w:pPr>
              <w:jc w:val="both"/>
            </w:pPr>
            <w:r>
              <w:t>20</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365E8D2" w14:textId="77777777" w:rsidR="00BD26BB" w:rsidRDefault="00BD26BB" w:rsidP="00495DC8">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47A16F92" w14:textId="77777777" w:rsidR="00BD26BB" w:rsidRDefault="00BD26BB" w:rsidP="00495DC8">
            <w:pPr>
              <w:jc w:val="both"/>
            </w:pPr>
            <w:r>
              <w:t>3</w:t>
            </w:r>
          </w:p>
        </w:tc>
      </w:tr>
      <w:tr w:rsidR="00BD26BB" w14:paraId="5808910C"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9E4FBE3" w14:textId="77777777" w:rsidR="00BD26BB" w:rsidRDefault="00BD26BB" w:rsidP="00495DC8">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40A01313" w14:textId="77777777" w:rsidR="00BD26BB" w:rsidRDefault="00BD26BB" w:rsidP="00495DC8">
            <w:pPr>
              <w:jc w:val="both"/>
            </w:pPr>
          </w:p>
        </w:tc>
      </w:tr>
      <w:tr w:rsidR="00BD26BB" w14:paraId="1D0780C2"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BB16EB2" w14:textId="77777777" w:rsidR="00BD26BB" w:rsidRDefault="00BD26BB" w:rsidP="00495DC8">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14:paraId="40F08DBD" w14:textId="55C795E9" w:rsidR="00BD26BB" w:rsidRDefault="00BD26BB" w:rsidP="00495DC8">
            <w:pPr>
              <w:jc w:val="both"/>
            </w:pPr>
            <w: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77A54CA" w14:textId="77777777" w:rsidR="00BD26BB" w:rsidRDefault="00BD26BB" w:rsidP="00495DC8">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14:paraId="72EA0AEE" w14:textId="71ADE78D" w:rsidR="00BD26BB" w:rsidRDefault="00616BB2" w:rsidP="00495DC8">
            <w:pPr>
              <w:jc w:val="both"/>
            </w:pPr>
            <w:r>
              <w:t>přednášky</w:t>
            </w:r>
          </w:p>
          <w:p w14:paraId="5B13AE03" w14:textId="2EC960C8" w:rsidR="00616BB2" w:rsidRDefault="00616BB2" w:rsidP="00495DC8">
            <w:pPr>
              <w:jc w:val="both"/>
            </w:pPr>
            <w:r>
              <w:t>semináře</w:t>
            </w:r>
          </w:p>
        </w:tc>
      </w:tr>
      <w:tr w:rsidR="00BD26BB" w14:paraId="7821A45E"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3E359E2" w14:textId="17B25090" w:rsidR="00BD26BB" w:rsidRDefault="00BD26BB" w:rsidP="00495DC8">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03FC10EA" w14:textId="7E92A288" w:rsidR="00BD26BB" w:rsidRDefault="00BD26BB" w:rsidP="00495DC8">
            <w:pPr>
              <w:jc w:val="both"/>
            </w:pPr>
            <w:r w:rsidRPr="00812ECC">
              <w:t>Zápočet v podobě písemného testu. Pro získání zápočtu je nutno dosáhnout úspěšnosti minimálně 60</w:t>
            </w:r>
            <w:r w:rsidR="00616BB2">
              <w:t xml:space="preserve"> </w:t>
            </w:r>
            <w:r w:rsidRPr="00812ECC">
              <w:t>%. Minimálně 80% účast na seminářích.</w:t>
            </w:r>
          </w:p>
        </w:tc>
      </w:tr>
      <w:tr w:rsidR="00BD26BB" w14:paraId="79A55F33" w14:textId="77777777" w:rsidTr="00495DC8">
        <w:trPr>
          <w:trHeight w:val="554"/>
        </w:trPr>
        <w:tc>
          <w:tcPr>
            <w:tcW w:w="9855" w:type="dxa"/>
            <w:gridSpan w:val="8"/>
            <w:tcBorders>
              <w:top w:val="nil"/>
              <w:left w:val="single" w:sz="4" w:space="0" w:color="auto"/>
              <w:bottom w:val="single" w:sz="4" w:space="0" w:color="auto"/>
              <w:right w:val="single" w:sz="4" w:space="0" w:color="auto"/>
            </w:tcBorders>
          </w:tcPr>
          <w:p w14:paraId="3DAB8F4D" w14:textId="77777777" w:rsidR="00BD26BB" w:rsidRDefault="00BD26BB" w:rsidP="00495DC8">
            <w:pPr>
              <w:jc w:val="both"/>
            </w:pPr>
          </w:p>
        </w:tc>
      </w:tr>
      <w:tr w:rsidR="00BD26BB" w14:paraId="2113441E" w14:textId="77777777" w:rsidTr="00495DC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58422CC0" w14:textId="77777777" w:rsidR="00BD26BB" w:rsidRDefault="00BD26BB" w:rsidP="00495DC8">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14:paraId="7DBB9A16" w14:textId="77777777" w:rsidR="00BD26BB" w:rsidRDefault="00BD26BB" w:rsidP="00495DC8">
            <w:pPr>
              <w:jc w:val="both"/>
            </w:pPr>
            <w:r>
              <w:t>Mgr. Veronika Kavková, Ph.D.</w:t>
            </w:r>
          </w:p>
        </w:tc>
      </w:tr>
      <w:tr w:rsidR="00BD26BB" w14:paraId="00741688" w14:textId="77777777" w:rsidTr="00495DC8">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7B28EBC4" w14:textId="77777777" w:rsidR="00BD26BB" w:rsidRDefault="00BD26BB" w:rsidP="00495DC8">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14:paraId="6BE9B93C" w14:textId="3798FB91" w:rsidR="00BD26BB" w:rsidRDefault="00BD26BB" w:rsidP="00616BB2">
            <w:pPr>
              <w:jc w:val="both"/>
            </w:pPr>
            <w:r w:rsidRPr="00D4222D">
              <w:t xml:space="preserve">Garant stanovuje koncepci předmětu, podílí se na přednáškách v rozsahu </w:t>
            </w:r>
            <w:r>
              <w:t>100</w:t>
            </w:r>
            <w:r w:rsidRPr="00D4222D">
              <w:t xml:space="preserve"> % a dále stanovuje koncepci </w:t>
            </w:r>
            <w:r w:rsidR="00616BB2">
              <w:t>seminářů</w:t>
            </w:r>
            <w:r w:rsidR="00616BB2" w:rsidRPr="00D4222D">
              <w:t xml:space="preserve"> </w:t>
            </w:r>
            <w:r w:rsidRPr="00D4222D">
              <w:t>a dohlíží na jejich jednotné vedení.</w:t>
            </w:r>
          </w:p>
        </w:tc>
      </w:tr>
      <w:tr w:rsidR="00BD26BB" w14:paraId="3249A2F1"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09109E5" w14:textId="77777777" w:rsidR="00BD26BB" w:rsidRDefault="00BD26BB" w:rsidP="00495DC8">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14:paraId="5735494B" w14:textId="77777777" w:rsidR="00BD26BB" w:rsidRDefault="00BD26BB" w:rsidP="00495DC8">
            <w:pPr>
              <w:jc w:val="both"/>
            </w:pPr>
            <w:r>
              <w:t>Mgr. Veronika Kavková, Ph.D. – přednášky, semináře (100 %)</w:t>
            </w:r>
          </w:p>
        </w:tc>
      </w:tr>
      <w:tr w:rsidR="00BD26BB" w14:paraId="730028C7" w14:textId="77777777" w:rsidTr="00495DC8">
        <w:trPr>
          <w:trHeight w:val="554"/>
        </w:trPr>
        <w:tc>
          <w:tcPr>
            <w:tcW w:w="9855" w:type="dxa"/>
            <w:gridSpan w:val="8"/>
            <w:tcBorders>
              <w:top w:val="nil"/>
              <w:left w:val="single" w:sz="4" w:space="0" w:color="auto"/>
              <w:bottom w:val="single" w:sz="4" w:space="0" w:color="auto"/>
              <w:right w:val="single" w:sz="4" w:space="0" w:color="auto"/>
            </w:tcBorders>
          </w:tcPr>
          <w:p w14:paraId="4DFCB6DD" w14:textId="75A175CC" w:rsidR="00BD26BB" w:rsidRDefault="00BD26BB" w:rsidP="00495DC8">
            <w:pPr>
              <w:jc w:val="both"/>
            </w:pPr>
          </w:p>
        </w:tc>
      </w:tr>
      <w:tr w:rsidR="00BD26BB" w14:paraId="18138C96"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8295B18" w14:textId="77777777" w:rsidR="00BD26BB" w:rsidRDefault="00BD26BB" w:rsidP="00495DC8">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15988ADA" w14:textId="77777777" w:rsidR="00BD26BB" w:rsidRDefault="00BD26BB" w:rsidP="00495DC8">
            <w:pPr>
              <w:jc w:val="both"/>
            </w:pPr>
          </w:p>
        </w:tc>
      </w:tr>
      <w:tr w:rsidR="00BD26BB" w14:paraId="4B9D0A5B" w14:textId="77777777" w:rsidTr="00495DC8">
        <w:trPr>
          <w:trHeight w:val="3938"/>
        </w:trPr>
        <w:tc>
          <w:tcPr>
            <w:tcW w:w="9855" w:type="dxa"/>
            <w:gridSpan w:val="8"/>
            <w:tcBorders>
              <w:top w:val="nil"/>
              <w:left w:val="single" w:sz="4" w:space="0" w:color="auto"/>
              <w:bottom w:val="single" w:sz="12" w:space="0" w:color="auto"/>
              <w:right w:val="single" w:sz="4" w:space="0" w:color="auto"/>
            </w:tcBorders>
          </w:tcPr>
          <w:p w14:paraId="41052398" w14:textId="77777777" w:rsidR="00BD26BB" w:rsidRDefault="00BD26BB" w:rsidP="00495DC8">
            <w:pPr>
              <w:jc w:val="both"/>
            </w:pPr>
            <w:r w:rsidRPr="00144780">
              <w:t>Cílem předmětu je získání poznatků a předpokladů studenta pro adekvátní komunikaci v krizových situacích.</w:t>
            </w:r>
          </w:p>
          <w:p w14:paraId="7D335488" w14:textId="77777777" w:rsidR="00BD26BB" w:rsidRDefault="00BD26BB" w:rsidP="00495DC8">
            <w:pPr>
              <w:jc w:val="both"/>
            </w:pPr>
            <w:r w:rsidRPr="00144780">
              <w:t>Studenti získají znalosti o základních principech krizové kom</w:t>
            </w:r>
            <w:r>
              <w:t>unikace platných ve všech spekt</w:t>
            </w:r>
            <w:r w:rsidRPr="00144780">
              <w:t>rech mimořádných</w:t>
            </w:r>
            <w:r>
              <w:t xml:space="preserve"> událostí i osobních zkušeností.</w:t>
            </w:r>
          </w:p>
          <w:p w14:paraId="353EEF33" w14:textId="77777777" w:rsidR="00BD26BB" w:rsidRDefault="00BD26BB" w:rsidP="00495DC8">
            <w:pPr>
              <w:jc w:val="both"/>
            </w:pPr>
          </w:p>
          <w:p w14:paraId="4A6B52DD" w14:textId="4E30F7E4" w:rsidR="00BD26BB" w:rsidRPr="00712E30" w:rsidRDefault="00BD26BB" w:rsidP="00495DC8">
            <w:pPr>
              <w:jc w:val="both"/>
              <w:rPr>
                <w:u w:val="single"/>
              </w:rPr>
            </w:pPr>
            <w:r w:rsidRPr="00712E30">
              <w:rPr>
                <w:u w:val="single"/>
              </w:rPr>
              <w:t>Hlavní témata:</w:t>
            </w:r>
          </w:p>
          <w:p w14:paraId="1256D23D" w14:textId="38B5D21F" w:rsidR="00BD26BB" w:rsidRDefault="00BD26BB" w:rsidP="00712E30">
            <w:pPr>
              <w:pStyle w:val="Odstavecseseznamem"/>
              <w:numPr>
                <w:ilvl w:val="0"/>
                <w:numId w:val="81"/>
              </w:numPr>
              <w:suppressAutoHyphens w:val="0"/>
              <w:jc w:val="both"/>
            </w:pPr>
            <w:r>
              <w:t>Úvod do krizové komunikace</w:t>
            </w:r>
            <w:r w:rsidR="00616BB2">
              <w:t>.</w:t>
            </w:r>
          </w:p>
          <w:p w14:paraId="27CC1B7E" w14:textId="324ACFB2" w:rsidR="00BD26BB" w:rsidRDefault="00BD26BB" w:rsidP="00712E30">
            <w:pPr>
              <w:pStyle w:val="Odstavecseseznamem"/>
              <w:numPr>
                <w:ilvl w:val="0"/>
                <w:numId w:val="81"/>
              </w:numPr>
              <w:suppressAutoHyphens w:val="0"/>
              <w:jc w:val="both"/>
            </w:pPr>
            <w:r>
              <w:t>Úskalí a omezení krizové komunikace</w:t>
            </w:r>
            <w:r w:rsidR="00616BB2">
              <w:t>.</w:t>
            </w:r>
          </w:p>
          <w:p w14:paraId="5C47867D" w14:textId="47A2BC12" w:rsidR="00BD26BB" w:rsidRDefault="00BD26BB" w:rsidP="00712E30">
            <w:pPr>
              <w:pStyle w:val="Odstavecseseznamem"/>
              <w:numPr>
                <w:ilvl w:val="0"/>
                <w:numId w:val="81"/>
              </w:numPr>
              <w:suppressAutoHyphens w:val="0"/>
              <w:jc w:val="both"/>
            </w:pPr>
            <w:r>
              <w:t>Komunikační práce s veřejností a s</w:t>
            </w:r>
            <w:r w:rsidR="00616BB2">
              <w:t> </w:t>
            </w:r>
            <w:r>
              <w:t>médii</w:t>
            </w:r>
            <w:r w:rsidR="00616BB2">
              <w:t>.</w:t>
            </w:r>
          </w:p>
          <w:p w14:paraId="3EFF61D2" w14:textId="2DD8DB58" w:rsidR="00BD26BB" w:rsidRDefault="00BD26BB" w:rsidP="00712E30">
            <w:pPr>
              <w:pStyle w:val="Odstavecseseznamem"/>
              <w:numPr>
                <w:ilvl w:val="0"/>
                <w:numId w:val="81"/>
              </w:numPr>
              <w:suppressAutoHyphens w:val="0"/>
              <w:jc w:val="both"/>
            </w:pPr>
            <w:r>
              <w:t>Specifika krizové komunikace u složek IZS a systém posttraumatické péče</w:t>
            </w:r>
            <w:r w:rsidR="00616BB2">
              <w:t>.</w:t>
            </w:r>
          </w:p>
          <w:p w14:paraId="66588B28" w14:textId="7363839A" w:rsidR="00BD26BB" w:rsidRDefault="00BD26BB" w:rsidP="00712E30">
            <w:pPr>
              <w:pStyle w:val="Odstavecseseznamem"/>
              <w:numPr>
                <w:ilvl w:val="0"/>
                <w:numId w:val="81"/>
              </w:numPr>
              <w:suppressAutoHyphens w:val="0"/>
              <w:jc w:val="both"/>
            </w:pPr>
            <w:r>
              <w:t>Mimořádné události a krize a možnosti využití komunikačních technik</w:t>
            </w:r>
            <w:r w:rsidR="00616BB2">
              <w:t>.</w:t>
            </w:r>
          </w:p>
          <w:p w14:paraId="6DDF5D83" w14:textId="4BBC9378" w:rsidR="00BD26BB" w:rsidRDefault="00BD26BB" w:rsidP="00712E30">
            <w:pPr>
              <w:pStyle w:val="Odstavecseseznamem"/>
              <w:numPr>
                <w:ilvl w:val="0"/>
                <w:numId w:val="81"/>
              </w:numPr>
              <w:suppressAutoHyphens w:val="0"/>
              <w:jc w:val="both"/>
            </w:pPr>
            <w:r>
              <w:t>Psychologická první pomoc vnitřní</w:t>
            </w:r>
            <w:r w:rsidR="00616BB2">
              <w:t>.</w:t>
            </w:r>
          </w:p>
          <w:p w14:paraId="2D135E95" w14:textId="1C724B6C" w:rsidR="00BD26BB" w:rsidRDefault="00BD26BB" w:rsidP="00712E30">
            <w:pPr>
              <w:pStyle w:val="Odstavecseseznamem"/>
              <w:numPr>
                <w:ilvl w:val="0"/>
                <w:numId w:val="81"/>
              </w:numPr>
              <w:suppressAutoHyphens w:val="0"/>
              <w:jc w:val="both"/>
            </w:pPr>
            <w:r>
              <w:t>Psychická první pomoc vnější</w:t>
            </w:r>
            <w:r w:rsidR="00616BB2">
              <w:t>.</w:t>
            </w:r>
          </w:p>
          <w:p w14:paraId="5B20347F" w14:textId="67C42621" w:rsidR="00BD26BB" w:rsidRDefault="00BD26BB" w:rsidP="00712E30">
            <w:pPr>
              <w:pStyle w:val="Odstavecseseznamem"/>
              <w:numPr>
                <w:ilvl w:val="0"/>
                <w:numId w:val="81"/>
              </w:numPr>
              <w:suppressAutoHyphens w:val="0"/>
              <w:jc w:val="both"/>
            </w:pPr>
            <w:r>
              <w:t>Základní principy, zásady, modely krizové intervence</w:t>
            </w:r>
            <w:r w:rsidR="00616BB2">
              <w:t>.</w:t>
            </w:r>
            <w:r>
              <w:t xml:space="preserve"> </w:t>
            </w:r>
          </w:p>
          <w:p w14:paraId="7D8AD914" w14:textId="6AF7AD28" w:rsidR="00BD26BB" w:rsidRDefault="00BD26BB" w:rsidP="00712E30">
            <w:pPr>
              <w:pStyle w:val="Odstavecseseznamem"/>
              <w:numPr>
                <w:ilvl w:val="0"/>
                <w:numId w:val="81"/>
              </w:numPr>
              <w:suppressAutoHyphens w:val="0"/>
              <w:jc w:val="both"/>
            </w:pPr>
            <w:r>
              <w:t>Typy krizové intervence a jejich využití</w:t>
            </w:r>
            <w:r w:rsidR="00616BB2">
              <w:t>.</w:t>
            </w:r>
          </w:p>
          <w:p w14:paraId="52B6D883" w14:textId="3ABACA52" w:rsidR="00BD26BB" w:rsidRDefault="00BD26BB" w:rsidP="00712E30">
            <w:pPr>
              <w:pStyle w:val="Odstavecseseznamem"/>
              <w:numPr>
                <w:ilvl w:val="0"/>
                <w:numId w:val="81"/>
              </w:numPr>
              <w:suppressAutoHyphens w:val="0"/>
              <w:jc w:val="both"/>
            </w:pPr>
            <w:r>
              <w:t>Práce s agresivními jedinci</w:t>
            </w:r>
            <w:r w:rsidR="00616BB2">
              <w:t>.</w:t>
            </w:r>
          </w:p>
        </w:tc>
      </w:tr>
      <w:tr w:rsidR="00BD26BB" w14:paraId="2B4DCACC" w14:textId="77777777" w:rsidTr="00495DC8">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62A32D0F" w14:textId="77777777" w:rsidR="00BD26BB" w:rsidRDefault="00BD26BB" w:rsidP="00495DC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290476C9" w14:textId="77777777" w:rsidR="00BD26BB" w:rsidRDefault="00BD26BB" w:rsidP="00495DC8">
            <w:pPr>
              <w:jc w:val="both"/>
            </w:pPr>
          </w:p>
        </w:tc>
      </w:tr>
      <w:tr w:rsidR="00BD26BB" w14:paraId="61C4F0D5" w14:textId="77777777" w:rsidTr="00495DC8">
        <w:trPr>
          <w:trHeight w:val="1497"/>
        </w:trPr>
        <w:tc>
          <w:tcPr>
            <w:tcW w:w="9855" w:type="dxa"/>
            <w:gridSpan w:val="8"/>
            <w:tcBorders>
              <w:top w:val="nil"/>
              <w:left w:val="single" w:sz="4" w:space="0" w:color="auto"/>
              <w:bottom w:val="single" w:sz="4" w:space="0" w:color="auto"/>
              <w:right w:val="single" w:sz="4" w:space="0" w:color="auto"/>
            </w:tcBorders>
          </w:tcPr>
          <w:p w14:paraId="6269BC6A" w14:textId="77777777" w:rsidR="00BD26BB" w:rsidRPr="00144780" w:rsidRDefault="00BD26BB" w:rsidP="00712E30">
            <w:pPr>
              <w:ind w:left="322" w:hanging="284"/>
              <w:jc w:val="both"/>
              <w:rPr>
                <w:b/>
              </w:rPr>
            </w:pPr>
            <w:r w:rsidRPr="00144780">
              <w:rPr>
                <w:b/>
              </w:rPr>
              <w:t>Povinná:</w:t>
            </w:r>
          </w:p>
          <w:p w14:paraId="0D6E1337" w14:textId="4915DB00" w:rsidR="00BD26BB" w:rsidRDefault="00BD26BB" w:rsidP="00712E30">
            <w:pPr>
              <w:ind w:left="38"/>
              <w:jc w:val="both"/>
            </w:pPr>
            <w:r w:rsidRPr="00144780">
              <w:t>ŠPATENKOVÁ, N</w:t>
            </w:r>
            <w:r>
              <w:t xml:space="preserve">. </w:t>
            </w:r>
            <w:r w:rsidRPr="00144780">
              <w:t xml:space="preserve">a kol. </w:t>
            </w:r>
            <w:r w:rsidRPr="00712E30">
              <w:rPr>
                <w:i/>
              </w:rPr>
              <w:t>Krize a krizová intervence.</w:t>
            </w:r>
            <w:r w:rsidRPr="00144780">
              <w:t xml:space="preserve"> Vydání 1. Praha: Grada, 2017. 285 stran. Psyché. ISBN 978-80-247-5327-0.</w:t>
            </w:r>
          </w:p>
          <w:p w14:paraId="52E3DD40" w14:textId="77777777" w:rsidR="00BD26BB" w:rsidRDefault="00BD26BB" w:rsidP="00712E30">
            <w:pPr>
              <w:ind w:left="38"/>
              <w:jc w:val="both"/>
            </w:pPr>
            <w:r w:rsidRPr="00A70703">
              <w:t>Materiály dostupné v e-learningovém kurzu předmětu v LMS Moodle na </w:t>
            </w:r>
            <w:hyperlink r:id="rId35" w:tgtFrame="_blank" w:history="1">
              <w:r w:rsidRPr="00A70703">
                <w:t>http://vyuka.flkr.utb.cz</w:t>
              </w:r>
            </w:hyperlink>
          </w:p>
          <w:p w14:paraId="0AABC9E7" w14:textId="77777777" w:rsidR="00BD26BB" w:rsidRDefault="00BD26BB" w:rsidP="00712E30">
            <w:pPr>
              <w:ind w:left="38"/>
              <w:jc w:val="both"/>
              <w:rPr>
                <w:b/>
              </w:rPr>
            </w:pPr>
            <w:r w:rsidRPr="00144780">
              <w:rPr>
                <w:b/>
              </w:rPr>
              <w:t>Doporučená:</w:t>
            </w:r>
          </w:p>
          <w:p w14:paraId="7B6D5ABC" w14:textId="667F6E62" w:rsidR="00BD26BB" w:rsidRPr="00144780" w:rsidRDefault="00BD26BB" w:rsidP="00712E30">
            <w:pPr>
              <w:ind w:left="38"/>
              <w:jc w:val="both"/>
            </w:pPr>
            <w:r w:rsidRPr="00144780">
              <w:t>BAŠTECKÁ, B</w:t>
            </w:r>
            <w:r>
              <w:t xml:space="preserve">. </w:t>
            </w:r>
            <w:r w:rsidRPr="00144780">
              <w:t xml:space="preserve">a kol. </w:t>
            </w:r>
            <w:r w:rsidRPr="00712E30">
              <w:rPr>
                <w:i/>
              </w:rPr>
              <w:t>Terénní krizová práce: psychosociální intervenční týmy</w:t>
            </w:r>
            <w:r w:rsidRPr="00144780">
              <w:t>. Vyd. 1. Praha: Grada, 2005. 299 s. Psyché. ISBN 80-247-0708-X.</w:t>
            </w:r>
          </w:p>
          <w:p w14:paraId="2D3EEADD" w14:textId="41BA8835" w:rsidR="00BD26BB" w:rsidRPr="00144780" w:rsidRDefault="00BD26BB" w:rsidP="00712E30">
            <w:pPr>
              <w:ind w:left="38"/>
              <w:jc w:val="both"/>
              <w:rPr>
                <w:b/>
              </w:rPr>
            </w:pPr>
            <w:r w:rsidRPr="00144780">
              <w:t>VODÁČKOVÁ, D</w:t>
            </w:r>
            <w:r>
              <w:t>.</w:t>
            </w:r>
            <w:r w:rsidRPr="00144780">
              <w:t xml:space="preserve"> a kol. </w:t>
            </w:r>
            <w:r w:rsidRPr="00712E30">
              <w:rPr>
                <w:i/>
              </w:rPr>
              <w:t>Krizová intervence.</w:t>
            </w:r>
            <w:r w:rsidRPr="00144780">
              <w:t xml:space="preserve"> 3. vyd. Praha: Portál, 2012. 543 s. ISBN 978-80-262-0212-7.</w:t>
            </w:r>
          </w:p>
        </w:tc>
      </w:tr>
      <w:tr w:rsidR="00BD26BB" w14:paraId="59EB458E"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5B57FF55" w14:textId="77777777" w:rsidR="00BD26BB" w:rsidRDefault="00BD26BB" w:rsidP="00495DC8">
            <w:pPr>
              <w:jc w:val="center"/>
              <w:rPr>
                <w:b/>
              </w:rPr>
            </w:pPr>
            <w:r>
              <w:rPr>
                <w:b/>
              </w:rPr>
              <w:t>Informace ke kombinované nebo distanční formě</w:t>
            </w:r>
          </w:p>
        </w:tc>
      </w:tr>
      <w:tr w:rsidR="00BD26BB" w14:paraId="17DC6238" w14:textId="77777777" w:rsidTr="00495DC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31D84515" w14:textId="77777777" w:rsidR="00BD26BB" w:rsidRDefault="00BD26BB" w:rsidP="00495DC8">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50DF1111" w14:textId="77777777" w:rsidR="00BD26BB" w:rsidRDefault="00BD26BB" w:rsidP="00495DC8">
            <w:pPr>
              <w:jc w:val="both"/>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189E9C3C" w14:textId="77777777" w:rsidR="00BD26BB" w:rsidRDefault="00BD26BB" w:rsidP="00495DC8">
            <w:pPr>
              <w:jc w:val="both"/>
              <w:rPr>
                <w:b/>
              </w:rPr>
            </w:pPr>
            <w:r>
              <w:rPr>
                <w:b/>
              </w:rPr>
              <w:t xml:space="preserve">hodin </w:t>
            </w:r>
          </w:p>
        </w:tc>
      </w:tr>
      <w:tr w:rsidR="00BD26BB" w14:paraId="2617C39F" w14:textId="77777777" w:rsidTr="00495DC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CB0CF90" w14:textId="77777777" w:rsidR="00BD26BB" w:rsidRDefault="00BD26BB" w:rsidP="00495DC8">
            <w:pPr>
              <w:jc w:val="both"/>
              <w:rPr>
                <w:b/>
              </w:rPr>
            </w:pPr>
            <w:r>
              <w:rPr>
                <w:b/>
              </w:rPr>
              <w:t>Informace o způsobu kontaktu s vyučujícím</w:t>
            </w:r>
          </w:p>
        </w:tc>
      </w:tr>
      <w:tr w:rsidR="00BD26BB" w14:paraId="55FE0512" w14:textId="77777777" w:rsidTr="00495DC8">
        <w:trPr>
          <w:trHeight w:val="362"/>
        </w:trPr>
        <w:tc>
          <w:tcPr>
            <w:tcW w:w="9855" w:type="dxa"/>
            <w:gridSpan w:val="8"/>
            <w:tcBorders>
              <w:top w:val="single" w:sz="4" w:space="0" w:color="auto"/>
              <w:left w:val="single" w:sz="4" w:space="0" w:color="auto"/>
              <w:bottom w:val="single" w:sz="4" w:space="0" w:color="auto"/>
              <w:right w:val="single" w:sz="4" w:space="0" w:color="auto"/>
            </w:tcBorders>
          </w:tcPr>
          <w:p w14:paraId="78B86B6C" w14:textId="77777777" w:rsidR="00BD26BB" w:rsidRDefault="00BD26BB" w:rsidP="00495DC8">
            <w:pPr>
              <w:jc w:val="both"/>
            </w:pPr>
          </w:p>
        </w:tc>
      </w:tr>
    </w:tbl>
    <w:p w14:paraId="0D1560AE" w14:textId="77777777" w:rsidR="00BD26BB" w:rsidRDefault="00BD26BB">
      <w:pPr>
        <w:spacing w:after="160" w:line="259" w:lineRule="auto"/>
      </w:pPr>
    </w:p>
    <w:p w14:paraId="082A9E39" w14:textId="77777777" w:rsidR="00BD26BB" w:rsidRDefault="00BD26BB">
      <w:pPr>
        <w:spacing w:after="160" w:line="259" w:lineRule="auto"/>
      </w:pPr>
    </w:p>
    <w:p w14:paraId="6604AE39" w14:textId="77777777" w:rsidR="00BD26BB" w:rsidRDefault="00BD26BB">
      <w:pPr>
        <w:spacing w:after="160" w:line="259" w:lineRule="auto"/>
      </w:pPr>
    </w:p>
    <w:p w14:paraId="5C9C9F6A" w14:textId="77777777" w:rsidR="00BD26BB" w:rsidRDefault="00BD26BB">
      <w:pPr>
        <w:spacing w:after="160" w:line="259" w:lineRule="auto"/>
      </w:pPr>
    </w:p>
    <w:tbl>
      <w:tblPr>
        <w:tblW w:w="985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084"/>
        <w:gridCol w:w="567"/>
        <w:gridCol w:w="1134"/>
        <w:gridCol w:w="889"/>
        <w:gridCol w:w="816"/>
        <w:gridCol w:w="2155"/>
        <w:gridCol w:w="539"/>
        <w:gridCol w:w="668"/>
      </w:tblGrid>
      <w:tr w:rsidR="00BD26BB" w14:paraId="45BDFDAA" w14:textId="77777777" w:rsidTr="00495DC8">
        <w:tc>
          <w:tcPr>
            <w:tcW w:w="9852"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353823B1" w14:textId="77777777" w:rsidR="00BD26BB" w:rsidRDefault="00BD26BB" w:rsidP="00495DC8">
            <w:pPr>
              <w:spacing w:line="256" w:lineRule="auto"/>
              <w:rPr>
                <w:b/>
                <w:sz w:val="28"/>
                <w:lang w:eastAsia="en-US"/>
              </w:rPr>
            </w:pPr>
            <w:r>
              <w:rPr>
                <w:sz w:val="28"/>
              </w:rPr>
              <w:br w:type="page"/>
            </w:r>
            <w:r>
              <w:rPr>
                <w:b/>
                <w:sz w:val="28"/>
                <w:lang w:eastAsia="en-US"/>
              </w:rPr>
              <w:t>B-III – Charakteristika studijního předmětu</w:t>
            </w:r>
          </w:p>
        </w:tc>
      </w:tr>
      <w:tr w:rsidR="00BD26BB" w14:paraId="16494A5E" w14:textId="77777777" w:rsidTr="00495DC8">
        <w:tc>
          <w:tcPr>
            <w:tcW w:w="3084" w:type="dxa"/>
            <w:tcBorders>
              <w:top w:val="double" w:sz="4" w:space="0" w:color="auto"/>
              <w:left w:val="single" w:sz="4" w:space="0" w:color="auto"/>
              <w:bottom w:val="single" w:sz="4" w:space="0" w:color="auto"/>
              <w:right w:val="single" w:sz="4" w:space="0" w:color="auto"/>
            </w:tcBorders>
            <w:shd w:val="clear" w:color="auto" w:fill="F7CAAC"/>
            <w:hideMark/>
          </w:tcPr>
          <w:p w14:paraId="24B93DB9" w14:textId="77777777" w:rsidR="00BD26BB" w:rsidRDefault="00BD26BB" w:rsidP="00495DC8">
            <w:pPr>
              <w:spacing w:line="256" w:lineRule="auto"/>
              <w:rPr>
                <w:b/>
                <w:lang w:eastAsia="en-US"/>
              </w:rPr>
            </w:pPr>
            <w:r>
              <w:rPr>
                <w:b/>
                <w:lang w:eastAsia="en-US"/>
              </w:rPr>
              <w:t>Název studijního předmětu</w:t>
            </w:r>
          </w:p>
        </w:tc>
        <w:tc>
          <w:tcPr>
            <w:tcW w:w="6768" w:type="dxa"/>
            <w:gridSpan w:val="7"/>
            <w:tcBorders>
              <w:top w:val="double" w:sz="4" w:space="0" w:color="auto"/>
              <w:left w:val="single" w:sz="4" w:space="0" w:color="auto"/>
              <w:bottom w:val="single" w:sz="4" w:space="0" w:color="auto"/>
              <w:right w:val="single" w:sz="4" w:space="0" w:color="auto"/>
            </w:tcBorders>
            <w:hideMark/>
          </w:tcPr>
          <w:p w14:paraId="7181A950" w14:textId="77777777" w:rsidR="00BD26BB" w:rsidRDefault="00BD26BB" w:rsidP="00495DC8">
            <w:pPr>
              <w:spacing w:line="256" w:lineRule="auto"/>
              <w:rPr>
                <w:b/>
                <w:lang w:eastAsia="en-US"/>
              </w:rPr>
            </w:pPr>
            <w:r>
              <w:rPr>
                <w:b/>
                <w:lang w:eastAsia="en-US"/>
              </w:rPr>
              <w:t>Komunikace s veřejností v ochraně přírody</w:t>
            </w:r>
          </w:p>
        </w:tc>
      </w:tr>
      <w:tr w:rsidR="00BD26BB" w14:paraId="3A407ECE" w14:textId="77777777" w:rsidTr="00495DC8">
        <w:tc>
          <w:tcPr>
            <w:tcW w:w="3084" w:type="dxa"/>
            <w:tcBorders>
              <w:top w:val="single" w:sz="4" w:space="0" w:color="auto"/>
              <w:left w:val="single" w:sz="4" w:space="0" w:color="auto"/>
              <w:bottom w:val="single" w:sz="4" w:space="0" w:color="auto"/>
              <w:right w:val="single" w:sz="4" w:space="0" w:color="auto"/>
            </w:tcBorders>
            <w:shd w:val="clear" w:color="auto" w:fill="F7CAAC"/>
            <w:hideMark/>
          </w:tcPr>
          <w:p w14:paraId="14B6A5A2" w14:textId="77777777" w:rsidR="00BD26BB" w:rsidRDefault="00BD26BB" w:rsidP="00495DC8">
            <w:pPr>
              <w:spacing w:line="25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3DFCF525" w14:textId="77777777" w:rsidR="00BD26BB" w:rsidRDefault="00BD26BB" w:rsidP="00495DC8">
            <w:pPr>
              <w:spacing w:line="256" w:lineRule="auto"/>
              <w:rPr>
                <w:lang w:eastAsia="en-US"/>
              </w:rPr>
            </w:pPr>
            <w:r>
              <w:rPr>
                <w:lang w:eastAsia="en-US"/>
              </w:rPr>
              <w:t>Povinný</w:t>
            </w:r>
          </w:p>
        </w:tc>
        <w:tc>
          <w:tcPr>
            <w:tcW w:w="269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C55563F" w14:textId="77777777" w:rsidR="00BD26BB" w:rsidRDefault="00BD26BB" w:rsidP="00495DC8">
            <w:pPr>
              <w:spacing w:line="256" w:lineRule="auto"/>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60DA8581" w14:textId="77777777" w:rsidR="00BD26BB" w:rsidRDefault="00BD26BB" w:rsidP="00495DC8">
            <w:pPr>
              <w:spacing w:line="256" w:lineRule="auto"/>
              <w:rPr>
                <w:lang w:eastAsia="en-US"/>
              </w:rPr>
            </w:pPr>
            <w:r>
              <w:rPr>
                <w:lang w:eastAsia="en-US"/>
              </w:rPr>
              <w:t>3/ZS</w:t>
            </w:r>
          </w:p>
        </w:tc>
      </w:tr>
      <w:tr w:rsidR="00BD26BB" w14:paraId="31E72F19" w14:textId="77777777" w:rsidTr="00495DC8">
        <w:tc>
          <w:tcPr>
            <w:tcW w:w="3084" w:type="dxa"/>
            <w:tcBorders>
              <w:top w:val="single" w:sz="4" w:space="0" w:color="auto"/>
              <w:left w:val="single" w:sz="4" w:space="0" w:color="auto"/>
              <w:bottom w:val="single" w:sz="4" w:space="0" w:color="auto"/>
              <w:right w:val="single" w:sz="4" w:space="0" w:color="auto"/>
            </w:tcBorders>
            <w:shd w:val="clear" w:color="auto" w:fill="F7CAAC"/>
            <w:hideMark/>
          </w:tcPr>
          <w:p w14:paraId="574D6F9D" w14:textId="77777777" w:rsidR="00BD26BB" w:rsidRDefault="00BD26BB" w:rsidP="00495DC8">
            <w:pPr>
              <w:spacing w:line="256" w:lineRule="auto"/>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50BFBE83" w14:textId="2C083498" w:rsidR="00BD26BB" w:rsidRDefault="00BD26BB" w:rsidP="00495DC8">
            <w:pPr>
              <w:spacing w:line="256" w:lineRule="auto"/>
              <w:rPr>
                <w:lang w:eastAsia="en-US"/>
              </w:rPr>
            </w:pPr>
            <w:r>
              <w:rPr>
                <w:lang w:eastAsia="en-US"/>
              </w:rPr>
              <w:t>14p</w:t>
            </w:r>
            <w:r>
              <w:rPr>
                <w:lang w:val="en-GB" w:eastAsia="en-US"/>
              </w:rPr>
              <w:t xml:space="preserve"> - </w:t>
            </w:r>
            <w:r>
              <w:rPr>
                <w:lang w:eastAsia="en-US"/>
              </w:rPr>
              <w:t>14s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66FC97AE" w14:textId="77777777" w:rsidR="00BD26BB" w:rsidRDefault="00BD26BB" w:rsidP="00495DC8">
            <w:pPr>
              <w:spacing w:line="256" w:lineRule="auto"/>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0353E43A" w14:textId="51D66ECE" w:rsidR="00BD26BB" w:rsidRDefault="00616BB2" w:rsidP="00495DC8">
            <w:pPr>
              <w:spacing w:line="256" w:lineRule="auto"/>
              <w:rPr>
                <w:lang w:eastAsia="en-US"/>
              </w:rPr>
            </w:pPr>
            <w:r>
              <w:rPr>
                <w:lang w:eastAsia="en-US"/>
              </w:rPr>
              <w:t>28</w:t>
            </w:r>
          </w:p>
        </w:tc>
        <w:tc>
          <w:tcPr>
            <w:tcW w:w="2155" w:type="dxa"/>
            <w:tcBorders>
              <w:top w:val="single" w:sz="4" w:space="0" w:color="auto"/>
              <w:left w:val="single" w:sz="4" w:space="0" w:color="auto"/>
              <w:bottom w:val="single" w:sz="4" w:space="0" w:color="auto"/>
              <w:right w:val="single" w:sz="4" w:space="0" w:color="auto"/>
            </w:tcBorders>
            <w:shd w:val="clear" w:color="auto" w:fill="F7CAAC"/>
            <w:hideMark/>
          </w:tcPr>
          <w:p w14:paraId="44673BC5" w14:textId="77777777" w:rsidR="00BD26BB" w:rsidRDefault="00BD26BB" w:rsidP="00495DC8">
            <w:pPr>
              <w:spacing w:line="256" w:lineRule="auto"/>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476CBEF9" w14:textId="77777777" w:rsidR="00BD26BB" w:rsidRDefault="00BD26BB" w:rsidP="00495DC8">
            <w:pPr>
              <w:spacing w:line="256" w:lineRule="auto"/>
              <w:rPr>
                <w:lang w:eastAsia="en-US"/>
              </w:rPr>
            </w:pPr>
            <w:r>
              <w:rPr>
                <w:lang w:eastAsia="en-US"/>
              </w:rPr>
              <w:t>4</w:t>
            </w:r>
          </w:p>
        </w:tc>
      </w:tr>
      <w:tr w:rsidR="00BD26BB" w14:paraId="174B89D8" w14:textId="77777777" w:rsidTr="00495DC8">
        <w:tc>
          <w:tcPr>
            <w:tcW w:w="3084" w:type="dxa"/>
            <w:tcBorders>
              <w:top w:val="single" w:sz="4" w:space="0" w:color="auto"/>
              <w:left w:val="single" w:sz="4" w:space="0" w:color="auto"/>
              <w:bottom w:val="single" w:sz="4" w:space="0" w:color="auto"/>
              <w:right w:val="single" w:sz="4" w:space="0" w:color="auto"/>
            </w:tcBorders>
            <w:shd w:val="clear" w:color="auto" w:fill="F7CAAC"/>
            <w:hideMark/>
          </w:tcPr>
          <w:p w14:paraId="0D06A75B" w14:textId="77777777" w:rsidR="00BD26BB" w:rsidRDefault="00BD26BB" w:rsidP="00495DC8">
            <w:pPr>
              <w:spacing w:line="256" w:lineRule="auto"/>
              <w:rPr>
                <w:b/>
                <w:lang w:eastAsia="en-US"/>
              </w:rPr>
            </w:pPr>
            <w:r>
              <w:rPr>
                <w:b/>
                <w:lang w:eastAsia="en-US"/>
              </w:rPr>
              <w:t>Prerekvizity, korekvizity, ekvivalence</w:t>
            </w:r>
          </w:p>
        </w:tc>
        <w:tc>
          <w:tcPr>
            <w:tcW w:w="6768" w:type="dxa"/>
            <w:gridSpan w:val="7"/>
            <w:tcBorders>
              <w:top w:val="single" w:sz="4" w:space="0" w:color="auto"/>
              <w:left w:val="single" w:sz="4" w:space="0" w:color="auto"/>
              <w:bottom w:val="single" w:sz="4" w:space="0" w:color="auto"/>
              <w:right w:val="single" w:sz="4" w:space="0" w:color="auto"/>
            </w:tcBorders>
          </w:tcPr>
          <w:p w14:paraId="534EF64B" w14:textId="77777777" w:rsidR="00BD26BB" w:rsidRDefault="00BD26BB" w:rsidP="00495DC8">
            <w:pPr>
              <w:spacing w:line="256" w:lineRule="auto"/>
              <w:rPr>
                <w:lang w:eastAsia="en-US"/>
              </w:rPr>
            </w:pPr>
          </w:p>
        </w:tc>
      </w:tr>
      <w:tr w:rsidR="00BD26BB" w14:paraId="59D0C753" w14:textId="77777777" w:rsidTr="00495DC8">
        <w:tc>
          <w:tcPr>
            <w:tcW w:w="3084" w:type="dxa"/>
            <w:tcBorders>
              <w:top w:val="single" w:sz="4" w:space="0" w:color="auto"/>
              <w:left w:val="single" w:sz="4" w:space="0" w:color="auto"/>
              <w:bottom w:val="single" w:sz="4" w:space="0" w:color="auto"/>
              <w:right w:val="single" w:sz="4" w:space="0" w:color="auto"/>
            </w:tcBorders>
            <w:shd w:val="clear" w:color="auto" w:fill="F7CAAC"/>
            <w:hideMark/>
          </w:tcPr>
          <w:p w14:paraId="47F3DAD7" w14:textId="77777777" w:rsidR="00BD26BB" w:rsidRDefault="00BD26BB" w:rsidP="00495DC8">
            <w:pPr>
              <w:spacing w:line="25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711F4CDC" w14:textId="77777777" w:rsidR="00BD26BB" w:rsidRDefault="00BD26BB" w:rsidP="00495DC8">
            <w:pPr>
              <w:spacing w:line="256" w:lineRule="auto"/>
              <w:rPr>
                <w:lang w:eastAsia="en-US"/>
              </w:rPr>
            </w:pPr>
            <w:r>
              <w:rPr>
                <w:lang w:eastAsia="en-US"/>
              </w:rPr>
              <w:t>Zápočet a zkouška</w:t>
            </w:r>
          </w:p>
        </w:tc>
        <w:tc>
          <w:tcPr>
            <w:tcW w:w="2155" w:type="dxa"/>
            <w:tcBorders>
              <w:top w:val="single" w:sz="4" w:space="0" w:color="auto"/>
              <w:left w:val="single" w:sz="4" w:space="0" w:color="auto"/>
              <w:bottom w:val="single" w:sz="4" w:space="0" w:color="auto"/>
              <w:right w:val="single" w:sz="4" w:space="0" w:color="auto"/>
            </w:tcBorders>
            <w:shd w:val="clear" w:color="auto" w:fill="F7CAAC"/>
            <w:hideMark/>
          </w:tcPr>
          <w:p w14:paraId="58D47D32" w14:textId="77777777" w:rsidR="00BD26BB" w:rsidRDefault="00BD26BB" w:rsidP="00495DC8">
            <w:pPr>
              <w:spacing w:line="256" w:lineRule="auto"/>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0C847DF6" w14:textId="132580AD" w:rsidR="00616BB2" w:rsidRDefault="00616BB2" w:rsidP="00495DC8">
            <w:pPr>
              <w:spacing w:line="256" w:lineRule="auto"/>
              <w:rPr>
                <w:lang w:eastAsia="en-US"/>
              </w:rPr>
            </w:pPr>
            <w:r>
              <w:rPr>
                <w:lang w:eastAsia="en-US"/>
              </w:rPr>
              <w:t>přednášky</w:t>
            </w:r>
          </w:p>
          <w:p w14:paraId="6AD3C8F1" w14:textId="20C61C5B" w:rsidR="00BD26BB" w:rsidRDefault="00616BB2" w:rsidP="00495DC8">
            <w:pPr>
              <w:spacing w:line="256" w:lineRule="auto"/>
              <w:rPr>
                <w:lang w:eastAsia="en-US"/>
              </w:rPr>
            </w:pPr>
            <w:r>
              <w:rPr>
                <w:lang w:eastAsia="en-US"/>
              </w:rPr>
              <w:t>semináře</w:t>
            </w:r>
          </w:p>
        </w:tc>
      </w:tr>
      <w:tr w:rsidR="00BD26BB" w14:paraId="2F281304" w14:textId="77777777" w:rsidTr="00495DC8">
        <w:tc>
          <w:tcPr>
            <w:tcW w:w="3084" w:type="dxa"/>
            <w:tcBorders>
              <w:top w:val="single" w:sz="4" w:space="0" w:color="auto"/>
              <w:left w:val="single" w:sz="4" w:space="0" w:color="auto"/>
              <w:bottom w:val="single" w:sz="4" w:space="0" w:color="auto"/>
              <w:right w:val="single" w:sz="4" w:space="0" w:color="auto"/>
            </w:tcBorders>
            <w:shd w:val="clear" w:color="auto" w:fill="F7CAAC"/>
            <w:hideMark/>
          </w:tcPr>
          <w:p w14:paraId="397BAC12" w14:textId="51E0FA97" w:rsidR="00BD26BB" w:rsidRDefault="00BD26BB" w:rsidP="00495DC8">
            <w:pPr>
              <w:spacing w:line="256" w:lineRule="auto"/>
              <w:rPr>
                <w:b/>
                <w:lang w:eastAsia="en-US"/>
              </w:rPr>
            </w:pPr>
            <w:r>
              <w:rPr>
                <w:b/>
                <w:lang w:eastAsia="en-US"/>
              </w:rPr>
              <w:t>Forma způsobu ověření studijních výsledků a další požadavky na studenta</w:t>
            </w:r>
          </w:p>
        </w:tc>
        <w:tc>
          <w:tcPr>
            <w:tcW w:w="6768" w:type="dxa"/>
            <w:gridSpan w:val="7"/>
            <w:tcBorders>
              <w:top w:val="single" w:sz="4" w:space="0" w:color="auto"/>
              <w:left w:val="single" w:sz="4" w:space="0" w:color="auto"/>
              <w:bottom w:val="nil"/>
              <w:right w:val="single" w:sz="4" w:space="0" w:color="auto"/>
            </w:tcBorders>
          </w:tcPr>
          <w:p w14:paraId="5884FE1D" w14:textId="77777777" w:rsidR="00BD26BB" w:rsidRDefault="00BD26BB" w:rsidP="00495DC8">
            <w:pPr>
              <w:spacing w:line="256" w:lineRule="auto"/>
              <w:rPr>
                <w:lang w:eastAsia="en-US"/>
              </w:rPr>
            </w:pPr>
            <w:r>
              <w:rPr>
                <w:lang w:eastAsia="en-US"/>
              </w:rPr>
              <w:t>Aktivní účast na seminářích (80 %), domácí příprava, písemný test a ústní zkouška</w:t>
            </w:r>
          </w:p>
          <w:p w14:paraId="011574A2" w14:textId="77777777" w:rsidR="00BD26BB" w:rsidRDefault="00BD26BB" w:rsidP="00495DC8">
            <w:pPr>
              <w:spacing w:line="256" w:lineRule="auto"/>
              <w:rPr>
                <w:lang w:eastAsia="en-US"/>
              </w:rPr>
            </w:pPr>
          </w:p>
        </w:tc>
      </w:tr>
      <w:tr w:rsidR="00BD26BB" w14:paraId="33DBF6D7" w14:textId="77777777" w:rsidTr="00495DC8">
        <w:trPr>
          <w:trHeight w:val="228"/>
        </w:trPr>
        <w:tc>
          <w:tcPr>
            <w:tcW w:w="9852" w:type="dxa"/>
            <w:gridSpan w:val="8"/>
            <w:tcBorders>
              <w:top w:val="nil"/>
              <w:left w:val="single" w:sz="4" w:space="0" w:color="auto"/>
              <w:bottom w:val="single" w:sz="4" w:space="0" w:color="auto"/>
              <w:right w:val="single" w:sz="4" w:space="0" w:color="auto"/>
            </w:tcBorders>
            <w:hideMark/>
          </w:tcPr>
          <w:p w14:paraId="2F6E41B8" w14:textId="77777777" w:rsidR="00BD26BB" w:rsidRDefault="00BD26BB" w:rsidP="00495DC8">
            <w:pPr>
              <w:spacing w:line="256" w:lineRule="auto"/>
              <w:rPr>
                <w:lang w:eastAsia="en-US"/>
              </w:rPr>
            </w:pPr>
          </w:p>
        </w:tc>
      </w:tr>
      <w:tr w:rsidR="00BD26BB" w14:paraId="72CE5905" w14:textId="77777777" w:rsidTr="00495DC8">
        <w:trPr>
          <w:trHeight w:val="197"/>
        </w:trPr>
        <w:tc>
          <w:tcPr>
            <w:tcW w:w="3084" w:type="dxa"/>
            <w:tcBorders>
              <w:top w:val="nil"/>
              <w:left w:val="single" w:sz="4" w:space="0" w:color="auto"/>
              <w:bottom w:val="single" w:sz="4" w:space="0" w:color="auto"/>
              <w:right w:val="single" w:sz="4" w:space="0" w:color="auto"/>
            </w:tcBorders>
            <w:shd w:val="clear" w:color="auto" w:fill="F7CAAC"/>
            <w:hideMark/>
          </w:tcPr>
          <w:p w14:paraId="189960C6" w14:textId="77777777" w:rsidR="00BD26BB" w:rsidRDefault="00BD26BB" w:rsidP="00495DC8">
            <w:pPr>
              <w:spacing w:line="256" w:lineRule="auto"/>
              <w:rPr>
                <w:b/>
                <w:lang w:eastAsia="en-US"/>
              </w:rPr>
            </w:pPr>
            <w:r>
              <w:rPr>
                <w:b/>
                <w:lang w:eastAsia="en-US"/>
              </w:rPr>
              <w:t>Garant předmětu</w:t>
            </w:r>
          </w:p>
        </w:tc>
        <w:tc>
          <w:tcPr>
            <w:tcW w:w="6768" w:type="dxa"/>
            <w:gridSpan w:val="7"/>
            <w:tcBorders>
              <w:top w:val="nil"/>
              <w:left w:val="single" w:sz="4" w:space="0" w:color="auto"/>
              <w:bottom w:val="single" w:sz="4" w:space="0" w:color="auto"/>
              <w:right w:val="single" w:sz="4" w:space="0" w:color="auto"/>
            </w:tcBorders>
            <w:hideMark/>
          </w:tcPr>
          <w:p w14:paraId="4F2252C6" w14:textId="6B3A88AD" w:rsidR="00BD26BB" w:rsidRPr="00E45CC8" w:rsidRDefault="00BD26BB" w:rsidP="00495DC8">
            <w:pPr>
              <w:spacing w:line="256" w:lineRule="auto"/>
              <w:rPr>
                <w:lang w:eastAsia="en-US"/>
              </w:rPr>
            </w:pPr>
            <w:r w:rsidRPr="00712E30">
              <w:rPr>
                <w:bCs/>
              </w:rPr>
              <w:t xml:space="preserve">Mgr. Veronika Kavková, Ph.D. </w:t>
            </w:r>
          </w:p>
        </w:tc>
      </w:tr>
      <w:tr w:rsidR="00BD26BB" w14:paraId="4C599882" w14:textId="77777777" w:rsidTr="00495DC8">
        <w:trPr>
          <w:trHeight w:val="243"/>
        </w:trPr>
        <w:tc>
          <w:tcPr>
            <w:tcW w:w="3084" w:type="dxa"/>
            <w:tcBorders>
              <w:top w:val="nil"/>
              <w:left w:val="single" w:sz="4" w:space="0" w:color="auto"/>
              <w:bottom w:val="single" w:sz="4" w:space="0" w:color="auto"/>
              <w:right w:val="single" w:sz="4" w:space="0" w:color="auto"/>
            </w:tcBorders>
            <w:shd w:val="clear" w:color="auto" w:fill="F7CAAC"/>
            <w:hideMark/>
          </w:tcPr>
          <w:p w14:paraId="713A0A4D" w14:textId="77777777" w:rsidR="00BD26BB" w:rsidRDefault="00BD26BB" w:rsidP="00495DC8">
            <w:pPr>
              <w:spacing w:line="256" w:lineRule="auto"/>
              <w:rPr>
                <w:b/>
                <w:lang w:eastAsia="en-US"/>
              </w:rPr>
            </w:pPr>
            <w:r>
              <w:rPr>
                <w:b/>
                <w:lang w:eastAsia="en-US"/>
              </w:rPr>
              <w:t>Zapojení garanta do výuky předmětu</w:t>
            </w:r>
          </w:p>
        </w:tc>
        <w:tc>
          <w:tcPr>
            <w:tcW w:w="6768" w:type="dxa"/>
            <w:gridSpan w:val="7"/>
            <w:tcBorders>
              <w:top w:val="nil"/>
              <w:left w:val="single" w:sz="4" w:space="0" w:color="auto"/>
              <w:bottom w:val="single" w:sz="4" w:space="0" w:color="auto"/>
              <w:right w:val="single" w:sz="4" w:space="0" w:color="auto"/>
            </w:tcBorders>
            <w:hideMark/>
          </w:tcPr>
          <w:p w14:paraId="5AAA24FB" w14:textId="77777777" w:rsidR="00BD26BB" w:rsidRDefault="00BD26BB" w:rsidP="00495DC8">
            <w:pPr>
              <w:spacing w:line="256" w:lineRule="auto"/>
              <w:rPr>
                <w:lang w:eastAsia="en-US"/>
              </w:rPr>
            </w:pPr>
            <w:r w:rsidRPr="00E76AEC">
              <w:rPr>
                <w:lang w:eastAsia="en-US"/>
              </w:rPr>
              <w:t xml:space="preserve">Garant stanovuje koncepci předmětu, podílí se na </w:t>
            </w:r>
            <w:r>
              <w:rPr>
                <w:lang w:eastAsia="en-US"/>
              </w:rPr>
              <w:t>seminářích</w:t>
            </w:r>
            <w:r w:rsidRPr="00E76AEC">
              <w:rPr>
                <w:lang w:eastAsia="en-US"/>
              </w:rPr>
              <w:t xml:space="preserve"> v rozsahu </w:t>
            </w:r>
            <w:r>
              <w:rPr>
                <w:lang w:eastAsia="en-US"/>
              </w:rPr>
              <w:t>50</w:t>
            </w:r>
            <w:r w:rsidRPr="00E76AEC">
              <w:rPr>
                <w:lang w:eastAsia="en-US"/>
              </w:rPr>
              <w:t xml:space="preserve"> </w:t>
            </w:r>
            <w:r>
              <w:rPr>
                <w:lang w:val="en-GB" w:eastAsia="en-US"/>
              </w:rPr>
              <w:t>%</w:t>
            </w:r>
            <w:r>
              <w:rPr>
                <w:lang w:eastAsia="en-US"/>
              </w:rPr>
              <w:t xml:space="preserve"> </w:t>
            </w:r>
            <w:r w:rsidRPr="00E76AEC">
              <w:rPr>
                <w:lang w:eastAsia="en-US"/>
              </w:rPr>
              <w:t>a dohlíží na jejich jednotné vedení.</w:t>
            </w:r>
          </w:p>
        </w:tc>
      </w:tr>
      <w:tr w:rsidR="00BD26BB" w14:paraId="1935A705" w14:textId="77777777" w:rsidTr="00495DC8">
        <w:tc>
          <w:tcPr>
            <w:tcW w:w="3084" w:type="dxa"/>
            <w:tcBorders>
              <w:top w:val="single" w:sz="4" w:space="0" w:color="auto"/>
              <w:left w:val="single" w:sz="4" w:space="0" w:color="auto"/>
              <w:bottom w:val="single" w:sz="4" w:space="0" w:color="auto"/>
              <w:right w:val="single" w:sz="4" w:space="0" w:color="auto"/>
            </w:tcBorders>
            <w:shd w:val="clear" w:color="auto" w:fill="F7CAAC"/>
            <w:hideMark/>
          </w:tcPr>
          <w:p w14:paraId="243C9F93" w14:textId="77777777" w:rsidR="00BD26BB" w:rsidRDefault="00BD26BB" w:rsidP="00495DC8">
            <w:pPr>
              <w:spacing w:line="256" w:lineRule="auto"/>
              <w:rPr>
                <w:b/>
                <w:lang w:eastAsia="en-US"/>
              </w:rPr>
            </w:pPr>
            <w:r>
              <w:rPr>
                <w:b/>
                <w:lang w:eastAsia="en-US"/>
              </w:rPr>
              <w:t>Vyučující</w:t>
            </w:r>
          </w:p>
        </w:tc>
        <w:tc>
          <w:tcPr>
            <w:tcW w:w="6768" w:type="dxa"/>
            <w:gridSpan w:val="7"/>
            <w:tcBorders>
              <w:top w:val="single" w:sz="4" w:space="0" w:color="auto"/>
              <w:left w:val="single" w:sz="4" w:space="0" w:color="auto"/>
              <w:bottom w:val="nil"/>
              <w:right w:val="single" w:sz="4" w:space="0" w:color="auto"/>
            </w:tcBorders>
            <w:hideMark/>
          </w:tcPr>
          <w:p w14:paraId="44C296E7" w14:textId="42C2FBCE" w:rsidR="00BD26BB" w:rsidRDefault="00BD26BB" w:rsidP="00495DC8">
            <w:pPr>
              <w:spacing w:line="256" w:lineRule="auto"/>
              <w:rPr>
                <w:lang w:eastAsia="en-US"/>
              </w:rPr>
            </w:pPr>
            <w:r>
              <w:rPr>
                <w:lang w:eastAsia="en-US"/>
              </w:rPr>
              <w:t xml:space="preserve">Mgr. Veronika Kavková, Ph.D. </w:t>
            </w:r>
            <w:r>
              <w:t>– přednášky (50</w:t>
            </w:r>
            <w:r>
              <w:rPr>
                <w:lang w:val="en-GB"/>
              </w:rPr>
              <w:t xml:space="preserve"> </w:t>
            </w:r>
            <w:r>
              <w:t>%), semináře (50%)</w:t>
            </w:r>
            <w:r>
              <w:rPr>
                <w:lang w:eastAsia="en-US"/>
              </w:rPr>
              <w:t xml:space="preserve"> </w:t>
            </w:r>
          </w:p>
          <w:p w14:paraId="78240736" w14:textId="748A8D56" w:rsidR="00BD26BB" w:rsidRDefault="00BD26BB">
            <w:pPr>
              <w:spacing w:line="256" w:lineRule="auto"/>
              <w:rPr>
                <w:lang w:eastAsia="en-US"/>
              </w:rPr>
            </w:pPr>
            <w:r>
              <w:rPr>
                <w:lang w:eastAsia="en-US"/>
              </w:rPr>
              <w:t xml:space="preserve">Mgr. Matyáš Adam, Ph.D. </w:t>
            </w:r>
            <w:r>
              <w:t xml:space="preserve">– přednášky (50 %), semináře </w:t>
            </w:r>
            <w:r>
              <w:rPr>
                <w:lang w:eastAsia="en-US"/>
              </w:rPr>
              <w:t xml:space="preserve">(50 </w:t>
            </w:r>
            <w:r>
              <w:rPr>
                <w:lang w:val="en-GB" w:eastAsia="en-US"/>
              </w:rPr>
              <w:t>%</w:t>
            </w:r>
            <w:r>
              <w:rPr>
                <w:lang w:eastAsia="en-US"/>
              </w:rPr>
              <w:t>)</w:t>
            </w:r>
          </w:p>
        </w:tc>
      </w:tr>
      <w:tr w:rsidR="00BD26BB" w14:paraId="6E3E7781" w14:textId="77777777" w:rsidTr="00495DC8">
        <w:trPr>
          <w:trHeight w:val="232"/>
        </w:trPr>
        <w:tc>
          <w:tcPr>
            <w:tcW w:w="9852" w:type="dxa"/>
            <w:gridSpan w:val="8"/>
            <w:tcBorders>
              <w:top w:val="nil"/>
              <w:left w:val="single" w:sz="4" w:space="0" w:color="auto"/>
              <w:bottom w:val="single" w:sz="4" w:space="0" w:color="auto"/>
              <w:right w:val="single" w:sz="4" w:space="0" w:color="auto"/>
            </w:tcBorders>
          </w:tcPr>
          <w:p w14:paraId="3A551CCB" w14:textId="77777777" w:rsidR="00BD26BB" w:rsidRDefault="00BD26BB" w:rsidP="00495DC8">
            <w:pPr>
              <w:spacing w:line="256" w:lineRule="auto"/>
              <w:rPr>
                <w:lang w:eastAsia="en-US"/>
              </w:rPr>
            </w:pPr>
          </w:p>
        </w:tc>
      </w:tr>
      <w:tr w:rsidR="00BD26BB" w14:paraId="7154437E" w14:textId="77777777" w:rsidTr="00495DC8">
        <w:tc>
          <w:tcPr>
            <w:tcW w:w="3084" w:type="dxa"/>
            <w:tcBorders>
              <w:top w:val="single" w:sz="4" w:space="0" w:color="auto"/>
              <w:left w:val="single" w:sz="4" w:space="0" w:color="auto"/>
              <w:bottom w:val="single" w:sz="4" w:space="0" w:color="auto"/>
              <w:right w:val="single" w:sz="4" w:space="0" w:color="auto"/>
            </w:tcBorders>
            <w:shd w:val="clear" w:color="auto" w:fill="F7CAAC"/>
            <w:hideMark/>
          </w:tcPr>
          <w:p w14:paraId="6D7B6EF2" w14:textId="77777777" w:rsidR="00BD26BB" w:rsidRDefault="00BD26BB" w:rsidP="00495DC8">
            <w:pPr>
              <w:spacing w:line="256" w:lineRule="auto"/>
              <w:rPr>
                <w:b/>
                <w:lang w:eastAsia="en-US"/>
              </w:rPr>
            </w:pPr>
            <w:r>
              <w:rPr>
                <w:b/>
                <w:lang w:eastAsia="en-US"/>
              </w:rPr>
              <w:t>Stručná anotace předmětu</w:t>
            </w:r>
          </w:p>
        </w:tc>
        <w:tc>
          <w:tcPr>
            <w:tcW w:w="6768" w:type="dxa"/>
            <w:gridSpan w:val="7"/>
            <w:tcBorders>
              <w:top w:val="single" w:sz="4" w:space="0" w:color="auto"/>
              <w:left w:val="single" w:sz="4" w:space="0" w:color="auto"/>
              <w:bottom w:val="nil"/>
              <w:right w:val="single" w:sz="4" w:space="0" w:color="auto"/>
            </w:tcBorders>
          </w:tcPr>
          <w:p w14:paraId="335C2716" w14:textId="77777777" w:rsidR="00BD26BB" w:rsidRDefault="00BD26BB" w:rsidP="00495DC8">
            <w:pPr>
              <w:spacing w:line="256" w:lineRule="auto"/>
              <w:rPr>
                <w:lang w:eastAsia="en-US"/>
              </w:rPr>
            </w:pPr>
          </w:p>
        </w:tc>
      </w:tr>
      <w:tr w:rsidR="00BD26BB" w14:paraId="77C3E73C" w14:textId="77777777" w:rsidTr="00495DC8">
        <w:trPr>
          <w:trHeight w:val="3938"/>
        </w:trPr>
        <w:tc>
          <w:tcPr>
            <w:tcW w:w="9852" w:type="dxa"/>
            <w:gridSpan w:val="8"/>
            <w:tcBorders>
              <w:top w:val="nil"/>
              <w:left w:val="single" w:sz="4" w:space="0" w:color="auto"/>
              <w:bottom w:val="single" w:sz="12" w:space="0" w:color="auto"/>
              <w:right w:val="single" w:sz="4" w:space="0" w:color="auto"/>
            </w:tcBorders>
            <w:hideMark/>
          </w:tcPr>
          <w:p w14:paraId="48AE2412" w14:textId="77777777" w:rsidR="00BD26BB" w:rsidRDefault="00BD26BB" w:rsidP="00495DC8">
            <w:pPr>
              <w:pStyle w:val="Odstavecseseznamem"/>
              <w:spacing w:line="256" w:lineRule="auto"/>
              <w:ind w:left="1485"/>
              <w:rPr>
                <w:rFonts w:ascii="Arial" w:hAnsi="Arial" w:cs="Arial"/>
                <w:color w:val="000000"/>
                <w:sz w:val="18"/>
                <w:szCs w:val="18"/>
                <w:shd w:val="clear" w:color="auto" w:fill="FFFFFF"/>
              </w:rPr>
            </w:pPr>
          </w:p>
          <w:p w14:paraId="5BAAA493" w14:textId="473BE8A1" w:rsidR="00BD26BB" w:rsidRDefault="00BD26BB" w:rsidP="00495DC8">
            <w:pPr>
              <w:spacing w:line="256" w:lineRule="auto"/>
              <w:rPr>
                <w:lang w:eastAsia="en-US"/>
              </w:rPr>
            </w:pPr>
            <w:r>
              <w:rPr>
                <w:lang w:eastAsia="en-US"/>
              </w:rPr>
              <w:t xml:space="preserve">Cílem předmětu je seznámit studenty s důvody, proč je zapotřebí pracovat s veřejností při plánování péče o krajinu a realizace ochrany přírody. Efektivní ochrana přírody se bez spolupráce s jednotlivými stakeholdry, kam patří např. členové </w:t>
            </w:r>
            <w:r w:rsidRPr="00F15FDC">
              <w:rPr>
                <w:lang w:eastAsia="en-US"/>
              </w:rPr>
              <w:t>různých zájmových sdružení</w:t>
            </w:r>
            <w:r>
              <w:rPr>
                <w:lang w:eastAsia="en-US"/>
              </w:rPr>
              <w:t xml:space="preserve"> (myslivců, rybářů ad.), obyvatelé a návštěvníci chráněných území, vlastníci pozemků, či představitelé místních správ, neobejde. Kurz studenty seznámí s technikami efektivní komunikace a postupů zapojování veřejnosti do řešení problémů, navazování dlouhodobého partnerství a představí praktické příklady zapojení veřejnosti do případů péče o životní prostředí a ochranu přírody.</w:t>
            </w:r>
          </w:p>
          <w:p w14:paraId="3C7873AB" w14:textId="77777777" w:rsidR="00BD26BB" w:rsidRDefault="00BD26BB" w:rsidP="00495DC8">
            <w:pPr>
              <w:spacing w:line="256" w:lineRule="auto"/>
              <w:rPr>
                <w:lang w:eastAsia="en-US"/>
              </w:rPr>
            </w:pPr>
          </w:p>
          <w:p w14:paraId="73FA3FE9" w14:textId="77777777" w:rsidR="00BD26BB" w:rsidRDefault="00BD26BB" w:rsidP="00495DC8">
            <w:pPr>
              <w:spacing w:line="256" w:lineRule="auto"/>
              <w:rPr>
                <w:u w:val="single"/>
                <w:lang w:eastAsia="en-US"/>
              </w:rPr>
            </w:pPr>
            <w:r w:rsidRPr="00712E30">
              <w:rPr>
                <w:u w:val="single"/>
                <w:lang w:eastAsia="en-US"/>
              </w:rPr>
              <w:t>Hlavní témata:</w:t>
            </w:r>
          </w:p>
          <w:p w14:paraId="6272B0D9" w14:textId="4B171699" w:rsidR="00BD26BB" w:rsidRPr="00712E30" w:rsidRDefault="00BD26BB" w:rsidP="00712E30">
            <w:pPr>
              <w:pStyle w:val="Odstavecseseznamem"/>
              <w:numPr>
                <w:ilvl w:val="0"/>
                <w:numId w:val="82"/>
              </w:numPr>
              <w:suppressAutoHyphens w:val="0"/>
              <w:spacing w:line="256" w:lineRule="auto"/>
              <w:rPr>
                <w:lang w:eastAsia="en-US"/>
              </w:rPr>
            </w:pPr>
            <w:r w:rsidRPr="00712E30">
              <w:rPr>
                <w:lang w:eastAsia="en-US"/>
              </w:rPr>
              <w:t>Základní zásady efektivní komunikace</w:t>
            </w:r>
            <w:r w:rsidR="00616BB2">
              <w:rPr>
                <w:lang w:eastAsia="en-US"/>
              </w:rPr>
              <w:t>.</w:t>
            </w:r>
          </w:p>
          <w:p w14:paraId="64F7618D" w14:textId="4FCAD3CF" w:rsidR="00BD26BB" w:rsidRDefault="00BD26BB" w:rsidP="00712E30">
            <w:pPr>
              <w:pStyle w:val="Odstavecseseznamem"/>
              <w:numPr>
                <w:ilvl w:val="0"/>
                <w:numId w:val="82"/>
              </w:numPr>
              <w:suppressAutoHyphens w:val="0"/>
              <w:spacing w:line="256" w:lineRule="auto"/>
              <w:rPr>
                <w:lang w:eastAsia="en-US"/>
              </w:rPr>
            </w:pPr>
            <w:r>
              <w:rPr>
                <w:lang w:eastAsia="en-US"/>
              </w:rPr>
              <w:t>Úspěšné vyjednávání, ř</w:t>
            </w:r>
            <w:r w:rsidRPr="00712E30">
              <w:rPr>
                <w:lang w:eastAsia="en-US"/>
              </w:rPr>
              <w:t>ešení konfliktů</w:t>
            </w:r>
            <w:r w:rsidR="00616BB2">
              <w:rPr>
                <w:lang w:eastAsia="en-US"/>
              </w:rPr>
              <w:t>.</w:t>
            </w:r>
          </w:p>
          <w:p w14:paraId="01664D92" w14:textId="332C7914" w:rsidR="00BD26BB" w:rsidRDefault="00BD26BB" w:rsidP="00712E30">
            <w:pPr>
              <w:pStyle w:val="Odstavecseseznamem"/>
              <w:numPr>
                <w:ilvl w:val="0"/>
                <w:numId w:val="82"/>
              </w:numPr>
              <w:suppressAutoHyphens w:val="0"/>
              <w:spacing w:line="256" w:lineRule="auto"/>
              <w:rPr>
                <w:lang w:eastAsia="en-US"/>
              </w:rPr>
            </w:pPr>
            <w:r>
              <w:rPr>
                <w:lang w:eastAsia="en-US"/>
              </w:rPr>
              <w:t>Analýza stakeholderů</w:t>
            </w:r>
            <w:r w:rsidR="00616BB2">
              <w:rPr>
                <w:lang w:eastAsia="en-US"/>
              </w:rPr>
              <w:t>.</w:t>
            </w:r>
          </w:p>
          <w:p w14:paraId="4CBA8A5E" w14:textId="4C2DB5AD" w:rsidR="00BD26BB" w:rsidRDefault="00BD26BB" w:rsidP="00712E30">
            <w:pPr>
              <w:pStyle w:val="Odstavecseseznamem"/>
              <w:numPr>
                <w:ilvl w:val="0"/>
                <w:numId w:val="82"/>
              </w:numPr>
              <w:suppressAutoHyphens w:val="0"/>
              <w:spacing w:line="256" w:lineRule="auto"/>
              <w:rPr>
                <w:lang w:eastAsia="en-US"/>
              </w:rPr>
            </w:pPr>
            <w:r>
              <w:rPr>
                <w:lang w:eastAsia="en-US"/>
              </w:rPr>
              <w:t>Realizace plánů</w:t>
            </w:r>
            <w:r w:rsidR="00616BB2">
              <w:rPr>
                <w:lang w:eastAsia="en-US"/>
              </w:rPr>
              <w:t>.</w:t>
            </w:r>
          </w:p>
          <w:p w14:paraId="2B5B180F" w14:textId="109F9DA5" w:rsidR="00BD26BB" w:rsidRDefault="00BD26BB" w:rsidP="00712E30">
            <w:pPr>
              <w:pStyle w:val="Odstavecseseznamem"/>
              <w:numPr>
                <w:ilvl w:val="0"/>
                <w:numId w:val="82"/>
              </w:numPr>
              <w:suppressAutoHyphens w:val="0"/>
              <w:spacing w:line="256" w:lineRule="auto"/>
              <w:rPr>
                <w:lang w:eastAsia="en-US"/>
              </w:rPr>
            </w:pPr>
            <w:r>
              <w:rPr>
                <w:lang w:eastAsia="en-US"/>
              </w:rPr>
              <w:t>Komunikační strategie</w:t>
            </w:r>
            <w:r w:rsidR="00616BB2">
              <w:rPr>
                <w:lang w:eastAsia="en-US"/>
              </w:rPr>
              <w:t>.</w:t>
            </w:r>
          </w:p>
          <w:p w14:paraId="37D67716" w14:textId="5937FEA6" w:rsidR="00616BB2" w:rsidRDefault="00616BB2" w:rsidP="00712E30">
            <w:pPr>
              <w:pStyle w:val="Odstavecseseznamem"/>
              <w:numPr>
                <w:ilvl w:val="0"/>
                <w:numId w:val="82"/>
              </w:numPr>
              <w:suppressAutoHyphens w:val="0"/>
              <w:spacing w:line="256" w:lineRule="auto"/>
              <w:rPr>
                <w:lang w:eastAsia="en-US"/>
              </w:rPr>
            </w:pPr>
            <w:r>
              <w:rPr>
                <w:lang w:eastAsia="en-US"/>
              </w:rPr>
              <w:t>Práce s médii, úspěšná prezentace.</w:t>
            </w:r>
          </w:p>
          <w:p w14:paraId="5F5FC2E0" w14:textId="367D8704" w:rsidR="00BD26BB" w:rsidRDefault="00BD26BB" w:rsidP="00712E30">
            <w:pPr>
              <w:pStyle w:val="Odstavecseseznamem"/>
              <w:suppressAutoHyphens w:val="0"/>
              <w:spacing w:line="256" w:lineRule="auto"/>
              <w:rPr>
                <w:lang w:eastAsia="en-US"/>
              </w:rPr>
            </w:pPr>
          </w:p>
        </w:tc>
      </w:tr>
      <w:tr w:rsidR="00BD26BB" w14:paraId="11780306" w14:textId="77777777" w:rsidTr="00495DC8">
        <w:trPr>
          <w:trHeight w:val="265"/>
        </w:trPr>
        <w:tc>
          <w:tcPr>
            <w:tcW w:w="3651" w:type="dxa"/>
            <w:gridSpan w:val="2"/>
            <w:tcBorders>
              <w:top w:val="nil"/>
              <w:left w:val="single" w:sz="4" w:space="0" w:color="auto"/>
              <w:bottom w:val="single" w:sz="4" w:space="0" w:color="auto"/>
              <w:right w:val="single" w:sz="4" w:space="0" w:color="auto"/>
            </w:tcBorders>
            <w:shd w:val="clear" w:color="auto" w:fill="F7CAAC"/>
            <w:hideMark/>
          </w:tcPr>
          <w:p w14:paraId="318ADD29" w14:textId="77777777" w:rsidR="00BD26BB" w:rsidRDefault="00BD26BB" w:rsidP="00495DC8">
            <w:pPr>
              <w:spacing w:line="256" w:lineRule="auto"/>
              <w:rPr>
                <w:lang w:eastAsia="en-US"/>
              </w:rPr>
            </w:pPr>
            <w:r>
              <w:rPr>
                <w:b/>
                <w:lang w:eastAsia="en-US"/>
              </w:rPr>
              <w:t>Studijní literatura a studijní pomůcky</w:t>
            </w:r>
          </w:p>
        </w:tc>
        <w:tc>
          <w:tcPr>
            <w:tcW w:w="6201" w:type="dxa"/>
            <w:gridSpan w:val="6"/>
            <w:tcBorders>
              <w:top w:val="nil"/>
              <w:left w:val="single" w:sz="4" w:space="0" w:color="auto"/>
              <w:bottom w:val="nil"/>
              <w:right w:val="single" w:sz="4" w:space="0" w:color="auto"/>
            </w:tcBorders>
          </w:tcPr>
          <w:p w14:paraId="37534B2E" w14:textId="77777777" w:rsidR="00BD26BB" w:rsidRDefault="00BD26BB" w:rsidP="00495DC8">
            <w:pPr>
              <w:spacing w:line="256" w:lineRule="auto"/>
              <w:rPr>
                <w:lang w:eastAsia="en-US"/>
              </w:rPr>
            </w:pPr>
          </w:p>
        </w:tc>
      </w:tr>
      <w:tr w:rsidR="00BD26BB" w14:paraId="12468419" w14:textId="77777777" w:rsidTr="00495DC8">
        <w:trPr>
          <w:trHeight w:val="1497"/>
        </w:trPr>
        <w:tc>
          <w:tcPr>
            <w:tcW w:w="9852" w:type="dxa"/>
            <w:gridSpan w:val="8"/>
            <w:tcBorders>
              <w:top w:val="nil"/>
              <w:left w:val="single" w:sz="4" w:space="0" w:color="auto"/>
              <w:bottom w:val="single" w:sz="4" w:space="0" w:color="auto"/>
              <w:right w:val="single" w:sz="4" w:space="0" w:color="auto"/>
            </w:tcBorders>
            <w:hideMark/>
          </w:tcPr>
          <w:p w14:paraId="4418B274" w14:textId="77777777" w:rsidR="00BD26BB" w:rsidRPr="00712E30" w:rsidRDefault="00BD26BB" w:rsidP="00495DC8">
            <w:pPr>
              <w:spacing w:line="256" w:lineRule="auto"/>
              <w:rPr>
                <w:b/>
                <w:lang w:eastAsia="en-US"/>
              </w:rPr>
            </w:pPr>
            <w:r w:rsidRPr="00712E30">
              <w:rPr>
                <w:b/>
                <w:lang w:eastAsia="en-US"/>
              </w:rPr>
              <w:t>Povinná literatura:</w:t>
            </w:r>
          </w:p>
          <w:p w14:paraId="0282EB9A" w14:textId="042795F6" w:rsidR="00BD26BB" w:rsidRDefault="00BD26BB" w:rsidP="00712E30">
            <w:pPr>
              <w:spacing w:line="256" w:lineRule="auto"/>
              <w:ind w:left="322" w:hanging="322"/>
              <w:rPr>
                <w:lang w:eastAsia="en-US"/>
              </w:rPr>
            </w:pPr>
            <w:r w:rsidRPr="00712E30">
              <w:rPr>
                <w:caps/>
                <w:lang w:eastAsia="en-US"/>
              </w:rPr>
              <w:t>Elcome</w:t>
            </w:r>
            <w:r w:rsidRPr="00712E30">
              <w:rPr>
                <w:lang w:eastAsia="en-US"/>
              </w:rPr>
              <w:t>, D</w:t>
            </w:r>
            <w:r>
              <w:rPr>
                <w:lang w:eastAsia="en-US"/>
              </w:rPr>
              <w:t>.</w:t>
            </w:r>
            <w:r w:rsidRPr="00712E30">
              <w:rPr>
                <w:lang w:eastAsia="en-US"/>
              </w:rPr>
              <w:t xml:space="preserve">, </w:t>
            </w:r>
            <w:r w:rsidRPr="00712E30">
              <w:rPr>
                <w:caps/>
                <w:lang w:eastAsia="en-US"/>
              </w:rPr>
              <w:t>Bains</w:t>
            </w:r>
            <w:r w:rsidRPr="00712E30">
              <w:rPr>
                <w:lang w:eastAsia="en-US"/>
              </w:rPr>
              <w:t>, J</w:t>
            </w:r>
            <w:r>
              <w:rPr>
                <w:lang w:eastAsia="en-US"/>
              </w:rPr>
              <w:t>.</w:t>
            </w:r>
            <w:r w:rsidRPr="00712E30">
              <w:rPr>
                <w:lang w:eastAsia="en-US"/>
              </w:rPr>
              <w:t xml:space="preserve"> Cesta k úspěchu, IUCN, Český ekologický ústav, Praha 2000</w:t>
            </w:r>
          </w:p>
          <w:p w14:paraId="73953627" w14:textId="77777777" w:rsidR="00BD26BB" w:rsidRDefault="00BD26BB" w:rsidP="00712E30">
            <w:pPr>
              <w:spacing w:line="256" w:lineRule="auto"/>
              <w:ind w:left="322" w:hanging="322"/>
              <w:rPr>
                <w:lang w:eastAsia="en-US"/>
              </w:rPr>
            </w:pPr>
            <w:r w:rsidRPr="00A70703">
              <w:rPr>
                <w:caps/>
                <w:lang w:eastAsia="en-US"/>
              </w:rPr>
              <w:t>Hermann</w:t>
            </w:r>
            <w:r w:rsidRPr="00A70703">
              <w:rPr>
                <w:lang w:eastAsia="en-US"/>
              </w:rPr>
              <w:t>, S</w:t>
            </w:r>
            <w:r>
              <w:rPr>
                <w:lang w:eastAsia="en-US"/>
              </w:rPr>
              <w:t xml:space="preserve">. </w:t>
            </w:r>
            <w:r w:rsidRPr="00A70703">
              <w:rPr>
                <w:lang w:eastAsia="en-US"/>
              </w:rPr>
              <w:t>Umění přesvědčit a vyjednávat, Grada Publishing, a.s., 2002</w:t>
            </w:r>
          </w:p>
          <w:p w14:paraId="3E4B73C0" w14:textId="77777777" w:rsidR="00BD26BB" w:rsidRPr="00712E30" w:rsidRDefault="00BD26BB" w:rsidP="00712E30">
            <w:pPr>
              <w:spacing w:line="256" w:lineRule="auto"/>
              <w:ind w:left="322" w:hanging="322"/>
              <w:rPr>
                <w:lang w:eastAsia="en-US"/>
              </w:rPr>
            </w:pPr>
            <w:r>
              <w:rPr>
                <w:lang w:eastAsia="en-US"/>
              </w:rPr>
              <w:t xml:space="preserve">JIŘINCOVÁ, B. Efektivní komunikace pro manažery, </w:t>
            </w:r>
            <w:r w:rsidRPr="00A70703">
              <w:rPr>
                <w:lang w:eastAsia="en-US"/>
              </w:rPr>
              <w:t>Grada Publishing, a.s.,</w:t>
            </w:r>
            <w:r>
              <w:rPr>
                <w:lang w:eastAsia="en-US"/>
              </w:rPr>
              <w:t xml:space="preserve">2010. </w:t>
            </w:r>
            <w:r w:rsidRPr="00712E30">
              <w:rPr>
                <w:lang w:eastAsia="en-US"/>
              </w:rPr>
              <w:t>ISBN: 978-80-247-1708-1</w:t>
            </w:r>
          </w:p>
          <w:p w14:paraId="3FB632D5" w14:textId="57799B21" w:rsidR="00BD26BB" w:rsidRPr="00712E30" w:rsidRDefault="00BD26BB" w:rsidP="00712E30">
            <w:pPr>
              <w:spacing w:line="256" w:lineRule="auto"/>
              <w:ind w:left="322" w:hanging="322"/>
              <w:rPr>
                <w:lang w:eastAsia="en-US"/>
              </w:rPr>
            </w:pPr>
            <w:r w:rsidRPr="00712E30">
              <w:rPr>
                <w:caps/>
                <w:lang w:eastAsia="en-US"/>
              </w:rPr>
              <w:t xml:space="preserve">Lilley </w:t>
            </w:r>
            <w:r w:rsidRPr="00712E30">
              <w:rPr>
                <w:lang w:eastAsia="en-US"/>
              </w:rPr>
              <w:t>R</w:t>
            </w:r>
            <w:r>
              <w:rPr>
                <w:lang w:eastAsia="en-US"/>
              </w:rPr>
              <w:t>.</w:t>
            </w:r>
            <w:r w:rsidRPr="00712E30">
              <w:rPr>
                <w:lang w:eastAsia="en-US"/>
              </w:rPr>
              <w:t xml:space="preserve"> Jak jednat s problematickými lidmi, CP Books, Brno 2005, ISBN: 80-251-0687-X</w:t>
            </w:r>
          </w:p>
          <w:p w14:paraId="4BC8F789" w14:textId="6F412E02" w:rsidR="00BD26BB" w:rsidRPr="00712E30" w:rsidRDefault="00BD26BB" w:rsidP="00712E30">
            <w:pPr>
              <w:spacing w:line="256" w:lineRule="auto"/>
              <w:ind w:left="322" w:hanging="322"/>
              <w:rPr>
                <w:lang w:eastAsia="en-US"/>
              </w:rPr>
            </w:pPr>
            <w:r w:rsidRPr="00712E30">
              <w:rPr>
                <w:caps/>
                <w:lang w:eastAsia="en-US"/>
              </w:rPr>
              <w:t>Khelerová</w:t>
            </w:r>
            <w:r w:rsidRPr="00712E30">
              <w:rPr>
                <w:lang w:eastAsia="en-US"/>
              </w:rPr>
              <w:t>, V</w:t>
            </w:r>
            <w:r>
              <w:rPr>
                <w:lang w:eastAsia="en-US"/>
              </w:rPr>
              <w:t xml:space="preserve">. </w:t>
            </w:r>
            <w:r w:rsidRPr="00712E30">
              <w:rPr>
                <w:lang w:eastAsia="en-US"/>
              </w:rPr>
              <w:t>Komunikační a obchodní dovednosti manažera, Grada Publishing, a.s., 2006, ISBN: 80-247-1677-1</w:t>
            </w:r>
          </w:p>
          <w:p w14:paraId="77CD1AA8" w14:textId="294903BA" w:rsidR="00BD26BB" w:rsidRDefault="00BD26BB" w:rsidP="00712E30">
            <w:pPr>
              <w:spacing w:line="256" w:lineRule="auto"/>
              <w:ind w:left="322" w:hanging="322"/>
              <w:rPr>
                <w:lang w:eastAsia="en-US"/>
              </w:rPr>
            </w:pPr>
            <w:r w:rsidRPr="00A70703">
              <w:rPr>
                <w:caps/>
                <w:lang w:eastAsia="en-US"/>
              </w:rPr>
              <w:t xml:space="preserve">Reitschmiedová </w:t>
            </w:r>
            <w:r w:rsidRPr="00A70703">
              <w:rPr>
                <w:lang w:eastAsia="en-US"/>
              </w:rPr>
              <w:t>A</w:t>
            </w:r>
            <w:r>
              <w:rPr>
                <w:lang w:eastAsia="en-US"/>
              </w:rPr>
              <w:t>.</w:t>
            </w:r>
            <w:r w:rsidRPr="00A70703">
              <w:rPr>
                <w:lang w:eastAsia="en-US"/>
              </w:rPr>
              <w:t xml:space="preserve"> a kol.</w:t>
            </w:r>
            <w:r>
              <w:rPr>
                <w:lang w:eastAsia="en-US"/>
              </w:rPr>
              <w:t xml:space="preserve"> </w:t>
            </w:r>
            <w:r w:rsidRPr="00A70703">
              <w:rPr>
                <w:lang w:eastAsia="en-US"/>
              </w:rPr>
              <w:t>Partnerství pro přírodu, Český ekologický ú</w:t>
            </w:r>
            <w:r>
              <w:rPr>
                <w:lang w:eastAsia="en-US"/>
              </w:rPr>
              <w:t>stav, Praha 2003</w:t>
            </w:r>
          </w:p>
          <w:p w14:paraId="1284A1B6" w14:textId="77777777" w:rsidR="00BD26BB" w:rsidRDefault="00BD26BB" w:rsidP="00712E30">
            <w:pPr>
              <w:spacing w:line="256" w:lineRule="auto"/>
              <w:ind w:left="322" w:hanging="322"/>
              <w:rPr>
                <w:lang w:eastAsia="en-US"/>
              </w:rPr>
            </w:pPr>
            <w:r w:rsidRPr="00A70703">
              <w:t>Materiály dostupné v e-learningovém kurzu předmětu v LMS Moodle na </w:t>
            </w:r>
            <w:hyperlink r:id="rId36" w:tgtFrame="_blank" w:history="1">
              <w:r w:rsidRPr="00A70703">
                <w:t>http://vyuka.flkr.utb.cz</w:t>
              </w:r>
            </w:hyperlink>
          </w:p>
          <w:p w14:paraId="053C6E34" w14:textId="77777777" w:rsidR="00BD26BB" w:rsidRPr="00712E30" w:rsidRDefault="00BD26BB" w:rsidP="00712E30">
            <w:pPr>
              <w:spacing w:line="256" w:lineRule="auto"/>
              <w:ind w:left="322" w:hanging="322"/>
              <w:rPr>
                <w:b/>
                <w:lang w:eastAsia="en-US"/>
              </w:rPr>
            </w:pPr>
            <w:r w:rsidRPr="00712E30">
              <w:rPr>
                <w:b/>
                <w:lang w:eastAsia="en-US"/>
              </w:rPr>
              <w:t>Doporučená literatura:</w:t>
            </w:r>
          </w:p>
          <w:p w14:paraId="7A5C855F" w14:textId="10083EED" w:rsidR="00BD26BB" w:rsidRDefault="00BD26BB" w:rsidP="00712E30">
            <w:pPr>
              <w:spacing w:line="256" w:lineRule="auto"/>
              <w:ind w:left="322" w:hanging="322"/>
              <w:rPr>
                <w:lang w:eastAsia="en-US"/>
              </w:rPr>
            </w:pPr>
            <w:r w:rsidRPr="00712E30">
              <w:rPr>
                <w:caps/>
                <w:lang w:eastAsia="en-US"/>
              </w:rPr>
              <w:t>Hayes</w:t>
            </w:r>
            <w:r w:rsidRPr="00712E30">
              <w:rPr>
                <w:lang w:eastAsia="en-US"/>
              </w:rPr>
              <w:t>, N</w:t>
            </w:r>
            <w:r>
              <w:rPr>
                <w:lang w:eastAsia="en-US"/>
              </w:rPr>
              <w:t>.</w:t>
            </w:r>
            <w:r w:rsidRPr="00712E30">
              <w:rPr>
                <w:lang w:eastAsia="en-US"/>
              </w:rPr>
              <w:t xml:space="preserve"> Psychologie týmové práce, Portál, s.r.o., Praha 2005, ISBN: 80-7178-983-6</w:t>
            </w:r>
            <w:r>
              <w:rPr>
                <w:lang w:eastAsia="en-US"/>
              </w:rPr>
              <w:t xml:space="preserve"> </w:t>
            </w:r>
          </w:p>
          <w:p w14:paraId="330CEF56" w14:textId="227DBA92" w:rsidR="00BD26BB" w:rsidRDefault="00BD26BB" w:rsidP="00616BB2">
            <w:pPr>
              <w:spacing w:line="256" w:lineRule="auto"/>
              <w:rPr>
                <w:lang w:eastAsia="en-US"/>
              </w:rPr>
            </w:pPr>
            <w:r w:rsidRPr="00A70703">
              <w:rPr>
                <w:lang w:eastAsia="en-US"/>
              </w:rPr>
              <w:t>Participation Works</w:t>
            </w:r>
            <w:r>
              <w:rPr>
                <w:lang w:eastAsia="en-US"/>
              </w:rPr>
              <w:t>.</w:t>
            </w:r>
            <w:r w:rsidRPr="00A70703">
              <w:rPr>
                <w:lang w:eastAsia="en-US"/>
              </w:rPr>
              <w:t xml:space="preserve"> 21 techniques of community participation for the 21st century, New Economics</w:t>
            </w:r>
            <w:r>
              <w:rPr>
                <w:lang w:eastAsia="en-US"/>
              </w:rPr>
              <w:t xml:space="preserve"> Foundation, ISBN 1 899407 17 0</w:t>
            </w:r>
          </w:p>
        </w:tc>
      </w:tr>
      <w:tr w:rsidR="00BD26BB" w14:paraId="4443FFDB" w14:textId="77777777" w:rsidTr="00495DC8">
        <w:tc>
          <w:tcPr>
            <w:tcW w:w="9852"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36465BFE" w14:textId="77777777" w:rsidR="00BD26BB" w:rsidRDefault="00BD26BB" w:rsidP="00495DC8">
            <w:pPr>
              <w:spacing w:line="256" w:lineRule="auto"/>
              <w:rPr>
                <w:b/>
                <w:lang w:eastAsia="en-US"/>
              </w:rPr>
            </w:pPr>
            <w:r>
              <w:rPr>
                <w:b/>
                <w:lang w:eastAsia="en-US"/>
              </w:rPr>
              <w:t>Informace ke kombinované nebo distanční formě</w:t>
            </w:r>
          </w:p>
        </w:tc>
      </w:tr>
      <w:tr w:rsidR="00BD26BB" w14:paraId="73BBF173" w14:textId="77777777" w:rsidTr="00495DC8">
        <w:tc>
          <w:tcPr>
            <w:tcW w:w="4785"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7FBB5390" w14:textId="77777777" w:rsidR="00BD26BB" w:rsidRDefault="00BD26BB" w:rsidP="00495DC8">
            <w:pPr>
              <w:spacing w:line="256" w:lineRule="auto"/>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5081C7CD" w14:textId="77777777" w:rsidR="00BD26BB" w:rsidRDefault="00BD26BB" w:rsidP="00495DC8">
            <w:pPr>
              <w:spacing w:line="256" w:lineRule="auto"/>
              <w:rPr>
                <w:lang w:eastAsia="en-US"/>
              </w:rPr>
            </w:pPr>
          </w:p>
        </w:tc>
        <w:tc>
          <w:tcPr>
            <w:tcW w:w="4178"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1DDAF37E" w14:textId="77777777" w:rsidR="00BD26BB" w:rsidRDefault="00BD26BB" w:rsidP="00495DC8">
            <w:pPr>
              <w:spacing w:line="256" w:lineRule="auto"/>
              <w:rPr>
                <w:b/>
                <w:lang w:eastAsia="en-US"/>
              </w:rPr>
            </w:pPr>
            <w:r>
              <w:rPr>
                <w:b/>
                <w:lang w:eastAsia="en-US"/>
              </w:rPr>
              <w:t xml:space="preserve">hodin </w:t>
            </w:r>
          </w:p>
        </w:tc>
      </w:tr>
      <w:tr w:rsidR="00BD26BB" w14:paraId="6186CA41" w14:textId="77777777" w:rsidTr="00495DC8">
        <w:tc>
          <w:tcPr>
            <w:tcW w:w="9852"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C2AD053" w14:textId="77777777" w:rsidR="00BD26BB" w:rsidRDefault="00BD26BB" w:rsidP="00495DC8">
            <w:pPr>
              <w:spacing w:line="256" w:lineRule="auto"/>
              <w:rPr>
                <w:b/>
                <w:lang w:eastAsia="en-US"/>
              </w:rPr>
            </w:pPr>
            <w:r>
              <w:rPr>
                <w:b/>
                <w:lang w:eastAsia="en-US"/>
              </w:rPr>
              <w:t>Informace o způsobu kontaktu s vyučujícím</w:t>
            </w:r>
          </w:p>
        </w:tc>
      </w:tr>
    </w:tbl>
    <w:p w14:paraId="0B0A121B" w14:textId="77777777" w:rsidR="00BD26BB" w:rsidRDefault="00BD26B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77DE22FA" w14:textId="77777777" w:rsidTr="00495DC8">
        <w:tc>
          <w:tcPr>
            <w:tcW w:w="9855" w:type="dxa"/>
            <w:gridSpan w:val="8"/>
            <w:tcBorders>
              <w:bottom w:val="double" w:sz="4" w:space="0" w:color="auto"/>
            </w:tcBorders>
            <w:shd w:val="clear" w:color="auto" w:fill="BDD6EE"/>
          </w:tcPr>
          <w:p w14:paraId="1C655E44" w14:textId="77777777" w:rsidR="00BD26BB" w:rsidRDefault="00BD26BB" w:rsidP="00495DC8">
            <w:pPr>
              <w:jc w:val="both"/>
              <w:rPr>
                <w:b/>
                <w:sz w:val="28"/>
              </w:rPr>
            </w:pPr>
            <w:r>
              <w:br w:type="page"/>
            </w:r>
            <w:r>
              <w:rPr>
                <w:b/>
                <w:sz w:val="28"/>
              </w:rPr>
              <w:t>B-III – Charakteristika studijního předmětu</w:t>
            </w:r>
          </w:p>
        </w:tc>
      </w:tr>
      <w:tr w:rsidR="00BD26BB" w14:paraId="750FF17B" w14:textId="77777777" w:rsidTr="00495DC8">
        <w:tc>
          <w:tcPr>
            <w:tcW w:w="3086" w:type="dxa"/>
            <w:tcBorders>
              <w:top w:val="double" w:sz="4" w:space="0" w:color="auto"/>
            </w:tcBorders>
            <w:shd w:val="clear" w:color="auto" w:fill="F7CAAC"/>
          </w:tcPr>
          <w:p w14:paraId="1FF0CD94" w14:textId="77777777" w:rsidR="00BD26BB" w:rsidRDefault="00BD26BB" w:rsidP="00495DC8">
            <w:pPr>
              <w:jc w:val="both"/>
              <w:rPr>
                <w:b/>
              </w:rPr>
            </w:pPr>
            <w:r>
              <w:rPr>
                <w:b/>
              </w:rPr>
              <w:t>Název studijního předmětu</w:t>
            </w:r>
          </w:p>
        </w:tc>
        <w:tc>
          <w:tcPr>
            <w:tcW w:w="6769" w:type="dxa"/>
            <w:gridSpan w:val="7"/>
            <w:tcBorders>
              <w:top w:val="double" w:sz="4" w:space="0" w:color="auto"/>
            </w:tcBorders>
          </w:tcPr>
          <w:p w14:paraId="740B6ADF" w14:textId="77777777" w:rsidR="00BD26BB" w:rsidRPr="002D7853" w:rsidRDefault="00BD26BB" w:rsidP="00495DC8">
            <w:pPr>
              <w:jc w:val="both"/>
              <w:rPr>
                <w:b/>
              </w:rPr>
            </w:pPr>
            <w:r w:rsidRPr="002D7853">
              <w:rPr>
                <w:b/>
              </w:rPr>
              <w:t>Krizový management a bezpečnostní systém České republiky</w:t>
            </w:r>
          </w:p>
        </w:tc>
      </w:tr>
      <w:tr w:rsidR="00BD26BB" w14:paraId="320894AF" w14:textId="77777777" w:rsidTr="00495DC8">
        <w:tc>
          <w:tcPr>
            <w:tcW w:w="3086" w:type="dxa"/>
            <w:shd w:val="clear" w:color="auto" w:fill="F7CAAC"/>
          </w:tcPr>
          <w:p w14:paraId="7FB00147" w14:textId="77777777" w:rsidR="00BD26BB" w:rsidRDefault="00BD26BB" w:rsidP="00495DC8">
            <w:pPr>
              <w:jc w:val="both"/>
              <w:rPr>
                <w:b/>
              </w:rPr>
            </w:pPr>
            <w:r>
              <w:rPr>
                <w:b/>
              </w:rPr>
              <w:t>Typ předmětu</w:t>
            </w:r>
          </w:p>
        </w:tc>
        <w:tc>
          <w:tcPr>
            <w:tcW w:w="3406" w:type="dxa"/>
            <w:gridSpan w:val="4"/>
          </w:tcPr>
          <w:p w14:paraId="1E2DFBE7" w14:textId="77777777" w:rsidR="00BD26BB" w:rsidRDefault="00BD26BB" w:rsidP="00495DC8">
            <w:pPr>
              <w:jc w:val="both"/>
            </w:pPr>
            <w:r>
              <w:t>Povinný.</w:t>
            </w:r>
          </w:p>
        </w:tc>
        <w:tc>
          <w:tcPr>
            <w:tcW w:w="2695" w:type="dxa"/>
            <w:gridSpan w:val="2"/>
            <w:shd w:val="clear" w:color="auto" w:fill="F7CAAC"/>
          </w:tcPr>
          <w:p w14:paraId="6525912D" w14:textId="77777777" w:rsidR="00BD26BB" w:rsidRDefault="00BD26BB" w:rsidP="00495DC8">
            <w:pPr>
              <w:jc w:val="both"/>
            </w:pPr>
            <w:r>
              <w:rPr>
                <w:b/>
              </w:rPr>
              <w:t>doporučený ročník / semestr</w:t>
            </w:r>
          </w:p>
        </w:tc>
        <w:tc>
          <w:tcPr>
            <w:tcW w:w="668" w:type="dxa"/>
          </w:tcPr>
          <w:p w14:paraId="6D3F5764" w14:textId="77777777" w:rsidR="00BD26BB" w:rsidRDefault="00BD26BB" w:rsidP="00495DC8">
            <w:pPr>
              <w:jc w:val="both"/>
            </w:pPr>
            <w:r>
              <w:t>1/LS</w:t>
            </w:r>
          </w:p>
        </w:tc>
      </w:tr>
      <w:tr w:rsidR="00BD26BB" w14:paraId="7E28A8A3" w14:textId="77777777" w:rsidTr="00495DC8">
        <w:tc>
          <w:tcPr>
            <w:tcW w:w="3086" w:type="dxa"/>
            <w:shd w:val="clear" w:color="auto" w:fill="F7CAAC"/>
          </w:tcPr>
          <w:p w14:paraId="0E3CD312" w14:textId="77777777" w:rsidR="00BD26BB" w:rsidRDefault="00BD26BB" w:rsidP="00495DC8">
            <w:pPr>
              <w:jc w:val="both"/>
              <w:rPr>
                <w:b/>
              </w:rPr>
            </w:pPr>
            <w:r>
              <w:rPr>
                <w:b/>
              </w:rPr>
              <w:t>Rozsah studijního předmětu</w:t>
            </w:r>
          </w:p>
        </w:tc>
        <w:tc>
          <w:tcPr>
            <w:tcW w:w="1701" w:type="dxa"/>
            <w:gridSpan w:val="2"/>
          </w:tcPr>
          <w:p w14:paraId="4E7A16AE" w14:textId="77777777" w:rsidR="00BD26BB" w:rsidRDefault="00BD26BB" w:rsidP="00495DC8">
            <w:pPr>
              <w:jc w:val="both"/>
            </w:pPr>
            <w:r>
              <w:t>28p – 14s</w:t>
            </w:r>
          </w:p>
        </w:tc>
        <w:tc>
          <w:tcPr>
            <w:tcW w:w="889" w:type="dxa"/>
            <w:shd w:val="clear" w:color="auto" w:fill="F7CAAC"/>
          </w:tcPr>
          <w:p w14:paraId="3CC4F371" w14:textId="77777777" w:rsidR="00BD26BB" w:rsidRDefault="00BD26BB" w:rsidP="00495DC8">
            <w:pPr>
              <w:jc w:val="both"/>
              <w:rPr>
                <w:b/>
              </w:rPr>
            </w:pPr>
            <w:r>
              <w:rPr>
                <w:b/>
              </w:rPr>
              <w:t xml:space="preserve">hod. </w:t>
            </w:r>
          </w:p>
        </w:tc>
        <w:tc>
          <w:tcPr>
            <w:tcW w:w="816" w:type="dxa"/>
          </w:tcPr>
          <w:p w14:paraId="6ABC14E8" w14:textId="48914684" w:rsidR="00BD26BB" w:rsidRDefault="0046661F" w:rsidP="00495DC8">
            <w:pPr>
              <w:jc w:val="both"/>
            </w:pPr>
            <w:r>
              <w:t>42</w:t>
            </w:r>
          </w:p>
        </w:tc>
        <w:tc>
          <w:tcPr>
            <w:tcW w:w="2156" w:type="dxa"/>
            <w:shd w:val="clear" w:color="auto" w:fill="F7CAAC"/>
          </w:tcPr>
          <w:p w14:paraId="4C7B06D6" w14:textId="77777777" w:rsidR="00BD26BB" w:rsidRDefault="00BD26BB" w:rsidP="00495DC8">
            <w:pPr>
              <w:jc w:val="both"/>
              <w:rPr>
                <w:b/>
              </w:rPr>
            </w:pPr>
            <w:r>
              <w:rPr>
                <w:b/>
              </w:rPr>
              <w:t>kreditů</w:t>
            </w:r>
          </w:p>
        </w:tc>
        <w:tc>
          <w:tcPr>
            <w:tcW w:w="1207" w:type="dxa"/>
            <w:gridSpan w:val="2"/>
          </w:tcPr>
          <w:p w14:paraId="26C21191" w14:textId="77777777" w:rsidR="00BD26BB" w:rsidRDefault="00BD26BB" w:rsidP="00495DC8">
            <w:pPr>
              <w:jc w:val="both"/>
            </w:pPr>
            <w:r>
              <w:t>4</w:t>
            </w:r>
          </w:p>
        </w:tc>
      </w:tr>
      <w:tr w:rsidR="00BD26BB" w14:paraId="0D01DFAE" w14:textId="77777777" w:rsidTr="00495DC8">
        <w:tc>
          <w:tcPr>
            <w:tcW w:w="3086" w:type="dxa"/>
            <w:shd w:val="clear" w:color="auto" w:fill="F7CAAC"/>
          </w:tcPr>
          <w:p w14:paraId="78DA618F" w14:textId="77777777" w:rsidR="00BD26BB" w:rsidRDefault="00BD26BB" w:rsidP="00495DC8">
            <w:pPr>
              <w:jc w:val="both"/>
              <w:rPr>
                <w:b/>
                <w:sz w:val="22"/>
              </w:rPr>
            </w:pPr>
            <w:r>
              <w:rPr>
                <w:b/>
              </w:rPr>
              <w:t>Prerekvizity, korekvizity, ekvivalence</w:t>
            </w:r>
          </w:p>
        </w:tc>
        <w:tc>
          <w:tcPr>
            <w:tcW w:w="6769" w:type="dxa"/>
            <w:gridSpan w:val="7"/>
          </w:tcPr>
          <w:p w14:paraId="6CDD9DF6" w14:textId="77777777" w:rsidR="00BD26BB" w:rsidRDefault="00BD26BB" w:rsidP="00495DC8">
            <w:pPr>
              <w:jc w:val="both"/>
            </w:pPr>
          </w:p>
        </w:tc>
      </w:tr>
      <w:tr w:rsidR="00BD26BB" w14:paraId="188E6E26" w14:textId="77777777" w:rsidTr="00495DC8">
        <w:tc>
          <w:tcPr>
            <w:tcW w:w="3086" w:type="dxa"/>
            <w:shd w:val="clear" w:color="auto" w:fill="F7CAAC"/>
          </w:tcPr>
          <w:p w14:paraId="1BEECCB0" w14:textId="77777777" w:rsidR="00BD26BB" w:rsidRDefault="00BD26BB" w:rsidP="00495DC8">
            <w:pPr>
              <w:jc w:val="both"/>
              <w:rPr>
                <w:b/>
              </w:rPr>
            </w:pPr>
            <w:r>
              <w:rPr>
                <w:b/>
              </w:rPr>
              <w:t>Způsob ověření studijních výsledků</w:t>
            </w:r>
          </w:p>
        </w:tc>
        <w:tc>
          <w:tcPr>
            <w:tcW w:w="3406" w:type="dxa"/>
            <w:gridSpan w:val="4"/>
          </w:tcPr>
          <w:p w14:paraId="332F3170" w14:textId="084B2287" w:rsidR="00BD26BB" w:rsidRDefault="00BD26BB" w:rsidP="00495DC8">
            <w:pPr>
              <w:jc w:val="both"/>
            </w:pPr>
            <w:r>
              <w:t>Zápočet, zkouška</w:t>
            </w:r>
          </w:p>
        </w:tc>
        <w:tc>
          <w:tcPr>
            <w:tcW w:w="2156" w:type="dxa"/>
            <w:shd w:val="clear" w:color="auto" w:fill="F7CAAC"/>
          </w:tcPr>
          <w:p w14:paraId="348863B0" w14:textId="77777777" w:rsidR="00BD26BB" w:rsidRDefault="00BD26BB" w:rsidP="00495DC8">
            <w:pPr>
              <w:jc w:val="both"/>
              <w:rPr>
                <w:b/>
              </w:rPr>
            </w:pPr>
            <w:r>
              <w:rPr>
                <w:b/>
              </w:rPr>
              <w:t>Forma výuky</w:t>
            </w:r>
          </w:p>
        </w:tc>
        <w:tc>
          <w:tcPr>
            <w:tcW w:w="1207" w:type="dxa"/>
            <w:gridSpan w:val="2"/>
          </w:tcPr>
          <w:p w14:paraId="6FA65739" w14:textId="33A53AED" w:rsidR="00BD26BB" w:rsidRDefault="0046661F" w:rsidP="00495DC8">
            <w:pPr>
              <w:jc w:val="both"/>
            </w:pPr>
            <w:r>
              <w:t>přednášky</w:t>
            </w:r>
          </w:p>
          <w:p w14:paraId="6F653425" w14:textId="013DDC78" w:rsidR="0046661F" w:rsidRDefault="0046661F" w:rsidP="00495DC8">
            <w:pPr>
              <w:jc w:val="both"/>
            </w:pPr>
            <w:r>
              <w:t>semináře</w:t>
            </w:r>
          </w:p>
        </w:tc>
      </w:tr>
      <w:tr w:rsidR="00BD26BB" w14:paraId="3964543A" w14:textId="77777777" w:rsidTr="00495DC8">
        <w:tc>
          <w:tcPr>
            <w:tcW w:w="3086" w:type="dxa"/>
            <w:shd w:val="clear" w:color="auto" w:fill="F7CAAC"/>
          </w:tcPr>
          <w:p w14:paraId="2B246147" w14:textId="5B6D0AA2" w:rsidR="00BD26BB" w:rsidRDefault="00BD26BB" w:rsidP="00495DC8">
            <w:pPr>
              <w:jc w:val="both"/>
              <w:rPr>
                <w:b/>
              </w:rPr>
            </w:pPr>
            <w:r>
              <w:rPr>
                <w:b/>
              </w:rPr>
              <w:t>Forma způsobu ověření studijních výsledků a další požadavky na studenta</w:t>
            </w:r>
          </w:p>
        </w:tc>
        <w:tc>
          <w:tcPr>
            <w:tcW w:w="6769" w:type="dxa"/>
            <w:gridSpan w:val="7"/>
            <w:tcBorders>
              <w:bottom w:val="nil"/>
            </w:tcBorders>
          </w:tcPr>
          <w:p w14:paraId="057D77A9" w14:textId="77777777" w:rsidR="00BD26BB" w:rsidRDefault="00BD26BB" w:rsidP="00495DC8">
            <w:pPr>
              <w:jc w:val="both"/>
            </w:pPr>
            <w:r w:rsidRPr="00897246">
              <w:t>Požadavky na zápočet - vypracování seminární práce dle požadavků vyučujícího, 80% aktivní účast na seminářích</w:t>
            </w:r>
            <w:r>
              <w:t>. Úspěšné složení zkoušky.</w:t>
            </w:r>
          </w:p>
        </w:tc>
      </w:tr>
      <w:tr w:rsidR="00BD26BB" w14:paraId="73F23F2C" w14:textId="77777777" w:rsidTr="00495DC8">
        <w:trPr>
          <w:trHeight w:val="554"/>
        </w:trPr>
        <w:tc>
          <w:tcPr>
            <w:tcW w:w="9855" w:type="dxa"/>
            <w:gridSpan w:val="8"/>
            <w:tcBorders>
              <w:top w:val="nil"/>
            </w:tcBorders>
          </w:tcPr>
          <w:p w14:paraId="590019FF" w14:textId="77777777" w:rsidR="00BD26BB" w:rsidRDefault="00BD26BB" w:rsidP="00495DC8">
            <w:pPr>
              <w:jc w:val="both"/>
            </w:pPr>
          </w:p>
        </w:tc>
      </w:tr>
      <w:tr w:rsidR="00BD26BB" w14:paraId="4DFF9C67" w14:textId="77777777" w:rsidTr="00495DC8">
        <w:trPr>
          <w:trHeight w:val="197"/>
        </w:trPr>
        <w:tc>
          <w:tcPr>
            <w:tcW w:w="3086" w:type="dxa"/>
            <w:tcBorders>
              <w:top w:val="nil"/>
            </w:tcBorders>
            <w:shd w:val="clear" w:color="auto" w:fill="F7CAAC"/>
          </w:tcPr>
          <w:p w14:paraId="2F6E7EA2" w14:textId="77777777" w:rsidR="00BD26BB" w:rsidRDefault="00BD26BB" w:rsidP="00495DC8">
            <w:pPr>
              <w:jc w:val="both"/>
              <w:rPr>
                <w:b/>
              </w:rPr>
            </w:pPr>
            <w:r>
              <w:rPr>
                <w:b/>
              </w:rPr>
              <w:t>Garant předmětu</w:t>
            </w:r>
          </w:p>
        </w:tc>
        <w:tc>
          <w:tcPr>
            <w:tcW w:w="6769" w:type="dxa"/>
            <w:gridSpan w:val="7"/>
            <w:tcBorders>
              <w:top w:val="nil"/>
            </w:tcBorders>
          </w:tcPr>
          <w:p w14:paraId="3CFCEC3C" w14:textId="77777777" w:rsidR="00BD26BB" w:rsidRDefault="00BD26BB" w:rsidP="00495DC8">
            <w:pPr>
              <w:jc w:val="both"/>
            </w:pPr>
            <w:r>
              <w:t xml:space="preserve">Mgr. Marek Tomaštík, Ph.D. </w:t>
            </w:r>
          </w:p>
        </w:tc>
      </w:tr>
      <w:tr w:rsidR="00BD26BB" w14:paraId="5CBC1D82" w14:textId="77777777" w:rsidTr="00495DC8">
        <w:trPr>
          <w:trHeight w:val="243"/>
        </w:trPr>
        <w:tc>
          <w:tcPr>
            <w:tcW w:w="3086" w:type="dxa"/>
            <w:tcBorders>
              <w:top w:val="nil"/>
            </w:tcBorders>
            <w:shd w:val="clear" w:color="auto" w:fill="F7CAAC"/>
          </w:tcPr>
          <w:p w14:paraId="621FF6C1" w14:textId="77777777" w:rsidR="00BD26BB" w:rsidRDefault="00BD26BB" w:rsidP="00495DC8">
            <w:pPr>
              <w:jc w:val="both"/>
              <w:rPr>
                <w:b/>
              </w:rPr>
            </w:pPr>
            <w:r>
              <w:rPr>
                <w:b/>
              </w:rPr>
              <w:t>Zapojení garanta do výuky předmětu</w:t>
            </w:r>
          </w:p>
        </w:tc>
        <w:tc>
          <w:tcPr>
            <w:tcW w:w="6769" w:type="dxa"/>
            <w:gridSpan w:val="7"/>
            <w:tcBorders>
              <w:top w:val="nil"/>
            </w:tcBorders>
          </w:tcPr>
          <w:p w14:paraId="7F4A340F" w14:textId="22B729B0" w:rsidR="00BD26BB" w:rsidRDefault="00BD26BB" w:rsidP="003F4DBB">
            <w:pPr>
              <w:jc w:val="both"/>
            </w:pPr>
            <w:r w:rsidRPr="00DB3747">
              <w:t xml:space="preserve">Garant se podílí na přednášení v rozsahu </w:t>
            </w:r>
            <w:r w:rsidR="003F4DBB">
              <w:t>90</w:t>
            </w:r>
            <w:r w:rsidR="003F4DBB" w:rsidRPr="00DB3747">
              <w:t xml:space="preserve"> </w:t>
            </w:r>
            <w:r w:rsidRPr="00DB3747">
              <w:t xml:space="preserve">%, dále stanovuje koncepci </w:t>
            </w:r>
            <w:r>
              <w:t>předmětu.</w:t>
            </w:r>
          </w:p>
        </w:tc>
      </w:tr>
      <w:tr w:rsidR="00BD26BB" w14:paraId="382E1F20" w14:textId="77777777" w:rsidTr="00495DC8">
        <w:tc>
          <w:tcPr>
            <w:tcW w:w="3086" w:type="dxa"/>
            <w:shd w:val="clear" w:color="auto" w:fill="F7CAAC"/>
          </w:tcPr>
          <w:p w14:paraId="37C4DA05" w14:textId="77777777" w:rsidR="00BD26BB" w:rsidRDefault="00BD26BB" w:rsidP="00495DC8">
            <w:pPr>
              <w:jc w:val="both"/>
              <w:rPr>
                <w:b/>
              </w:rPr>
            </w:pPr>
            <w:r>
              <w:rPr>
                <w:b/>
              </w:rPr>
              <w:t>Vyučující</w:t>
            </w:r>
          </w:p>
        </w:tc>
        <w:tc>
          <w:tcPr>
            <w:tcW w:w="6769" w:type="dxa"/>
            <w:gridSpan w:val="7"/>
            <w:tcBorders>
              <w:bottom w:val="nil"/>
            </w:tcBorders>
          </w:tcPr>
          <w:p w14:paraId="38EB8DA2" w14:textId="77777777" w:rsidR="003F4DBB" w:rsidRDefault="003F4DBB" w:rsidP="003F4DBB">
            <w:pPr>
              <w:jc w:val="both"/>
            </w:pPr>
            <w:r>
              <w:t>Mgr. Marek Tomaštík, Ph.D. (přednášejícím vede semináře - 90 %),</w:t>
            </w:r>
          </w:p>
          <w:p w14:paraId="15ECCAD6" w14:textId="09C441A7" w:rsidR="00BD26BB" w:rsidRDefault="003F4DBB" w:rsidP="003F4DBB">
            <w:pPr>
              <w:jc w:val="both"/>
            </w:pPr>
            <w:r>
              <w:t>Ing. Robert Pekaj (přednášející, vede semináře - 10 %) – odborník z praxe</w:t>
            </w:r>
          </w:p>
        </w:tc>
      </w:tr>
      <w:tr w:rsidR="00BD26BB" w14:paraId="5A1903A6" w14:textId="77777777" w:rsidTr="00495DC8">
        <w:trPr>
          <w:trHeight w:val="554"/>
        </w:trPr>
        <w:tc>
          <w:tcPr>
            <w:tcW w:w="9855" w:type="dxa"/>
            <w:gridSpan w:val="8"/>
            <w:tcBorders>
              <w:top w:val="nil"/>
            </w:tcBorders>
          </w:tcPr>
          <w:p w14:paraId="5C6CEEFB" w14:textId="77777777" w:rsidR="00BD26BB" w:rsidRDefault="00BD26BB" w:rsidP="00495DC8">
            <w:pPr>
              <w:jc w:val="both"/>
            </w:pPr>
          </w:p>
        </w:tc>
      </w:tr>
      <w:tr w:rsidR="00BD26BB" w14:paraId="19CF29F5" w14:textId="77777777" w:rsidTr="00495DC8">
        <w:tc>
          <w:tcPr>
            <w:tcW w:w="3086" w:type="dxa"/>
            <w:shd w:val="clear" w:color="auto" w:fill="F7CAAC"/>
          </w:tcPr>
          <w:p w14:paraId="0CADE9CC" w14:textId="77777777" w:rsidR="00BD26BB" w:rsidRDefault="00BD26BB" w:rsidP="00495DC8">
            <w:pPr>
              <w:jc w:val="both"/>
              <w:rPr>
                <w:b/>
              </w:rPr>
            </w:pPr>
            <w:r>
              <w:rPr>
                <w:b/>
              </w:rPr>
              <w:t>Stručná anotace předmětu</w:t>
            </w:r>
          </w:p>
        </w:tc>
        <w:tc>
          <w:tcPr>
            <w:tcW w:w="6769" w:type="dxa"/>
            <w:gridSpan w:val="7"/>
            <w:tcBorders>
              <w:bottom w:val="nil"/>
            </w:tcBorders>
          </w:tcPr>
          <w:p w14:paraId="06EEFF92" w14:textId="77777777" w:rsidR="00BD26BB" w:rsidRDefault="00BD26BB" w:rsidP="00495DC8">
            <w:pPr>
              <w:jc w:val="both"/>
            </w:pPr>
          </w:p>
        </w:tc>
      </w:tr>
      <w:tr w:rsidR="00BD26BB" w14:paraId="59883651" w14:textId="77777777" w:rsidTr="00495DC8">
        <w:trPr>
          <w:trHeight w:val="3938"/>
        </w:trPr>
        <w:tc>
          <w:tcPr>
            <w:tcW w:w="9855" w:type="dxa"/>
            <w:gridSpan w:val="8"/>
            <w:tcBorders>
              <w:top w:val="nil"/>
              <w:bottom w:val="single" w:sz="12" w:space="0" w:color="auto"/>
            </w:tcBorders>
          </w:tcPr>
          <w:p w14:paraId="3B894C09" w14:textId="77777777" w:rsidR="00BD26BB" w:rsidRDefault="00BD26BB" w:rsidP="00495DC8">
            <w:pPr>
              <w:jc w:val="both"/>
            </w:pPr>
            <w:r w:rsidRPr="00D32B1D">
              <w:t>Předmět seznamuje studenty se základy krizového managementu a bezpečnostního systému České republiky. Cílem předmětu je seznámit studenta s teorií a praxí krizového managementu jako uceleného souboru ověřených přístupů, názorů, nástrojů, zkušeností, doporučení a metod ke zvládání manažerských funkcí při řešení krizových situací. Dále se student seznámí s aplikací teorie krizového managementu do praxe zejména oblasti veřejné správy. Studenti dále budou seznámeni se základy obecné problematiky hrozeb, rizik, krizí a prevence. Důraz je kladen na komplexnost přístupu k vnitřní bezpečnosti, včetně definování bezpečnostního systému, jeho struktury, vymezení povinností, kompetencí a odpovědnosti jeho jednotlivých součástí.</w:t>
            </w:r>
            <w:r>
              <w:t xml:space="preserve"> Student </w:t>
            </w:r>
            <w:r w:rsidRPr="00E858D7">
              <w:t>získá základních informací o či</w:t>
            </w:r>
            <w:r>
              <w:t>nnosti bezpečnostních systémů ČR,</w:t>
            </w:r>
            <w:r w:rsidRPr="00E858D7">
              <w:t xml:space="preserve"> </w:t>
            </w:r>
            <w:r>
              <w:t xml:space="preserve">činností IZS ČR, </w:t>
            </w:r>
            <w:r w:rsidRPr="00E858D7">
              <w:t>krizového managementu</w:t>
            </w:r>
            <w:r>
              <w:t xml:space="preserve"> a </w:t>
            </w:r>
            <w:r w:rsidRPr="00E858D7">
              <w:t>kontroly krizového řízení ve veřejné správě.</w:t>
            </w:r>
          </w:p>
          <w:p w14:paraId="1D36B94F" w14:textId="77777777" w:rsidR="00BD26BB" w:rsidRDefault="00BD26BB" w:rsidP="00495DC8">
            <w:pPr>
              <w:jc w:val="both"/>
            </w:pPr>
            <w:r>
              <w:t xml:space="preserve"> </w:t>
            </w:r>
          </w:p>
          <w:p w14:paraId="576FBC7A" w14:textId="77777777" w:rsidR="00BD26BB" w:rsidRPr="00712E30" w:rsidRDefault="00BD26BB" w:rsidP="00495DC8">
            <w:pPr>
              <w:jc w:val="both"/>
              <w:rPr>
                <w:u w:val="single"/>
              </w:rPr>
            </w:pPr>
            <w:r w:rsidRPr="00A70703">
              <w:rPr>
                <w:u w:val="single"/>
              </w:rPr>
              <w:t>Hlavní témata:</w:t>
            </w:r>
          </w:p>
          <w:p w14:paraId="749E77AC" w14:textId="77777777" w:rsidR="00BD26BB" w:rsidRDefault="00BD26BB" w:rsidP="00712E30">
            <w:pPr>
              <w:numPr>
                <w:ilvl w:val="0"/>
                <w:numId w:val="84"/>
              </w:numPr>
              <w:jc w:val="both"/>
            </w:pPr>
            <w:r>
              <w:t xml:space="preserve">Úvod do problematiky krizového managementu. </w:t>
            </w:r>
          </w:p>
          <w:p w14:paraId="7E61FC23" w14:textId="77777777" w:rsidR="00BD26BB" w:rsidRDefault="00BD26BB" w:rsidP="00712E30">
            <w:pPr>
              <w:numPr>
                <w:ilvl w:val="0"/>
                <w:numId w:val="84"/>
              </w:numPr>
              <w:jc w:val="both"/>
            </w:pPr>
            <w:r>
              <w:t xml:space="preserve">Krize a její vymezení. Systémové pojetí krizí. </w:t>
            </w:r>
            <w:r w:rsidRPr="00D57131">
              <w:t>Krizový management a jeho vývoj.</w:t>
            </w:r>
          </w:p>
          <w:p w14:paraId="1012D842" w14:textId="77777777" w:rsidR="00BD26BB" w:rsidRDefault="00BD26BB" w:rsidP="00712E30">
            <w:pPr>
              <w:numPr>
                <w:ilvl w:val="0"/>
                <w:numId w:val="84"/>
              </w:numPr>
              <w:jc w:val="both"/>
            </w:pPr>
            <w:r>
              <w:t>Řízení krizí a rozvoj společnosti.</w:t>
            </w:r>
          </w:p>
          <w:p w14:paraId="3DFF1419" w14:textId="77777777" w:rsidR="00BD26BB" w:rsidRDefault="00BD26BB" w:rsidP="00712E30">
            <w:pPr>
              <w:numPr>
                <w:ilvl w:val="0"/>
                <w:numId w:val="84"/>
              </w:numPr>
            </w:pPr>
            <w:r w:rsidRPr="00A0373E">
              <w:t>Bezpečnostní politika ČR a bezpečnostní hrozby a rizika na počátku 21.</w:t>
            </w:r>
            <w:r>
              <w:t xml:space="preserve"> </w:t>
            </w:r>
            <w:r w:rsidRPr="00A0373E">
              <w:t>století.</w:t>
            </w:r>
          </w:p>
          <w:p w14:paraId="7DB2DECA" w14:textId="77777777" w:rsidR="00BD26BB" w:rsidRDefault="00BD26BB" w:rsidP="00712E30">
            <w:pPr>
              <w:numPr>
                <w:ilvl w:val="0"/>
                <w:numId w:val="84"/>
              </w:numPr>
            </w:pPr>
            <w:r>
              <w:t>Rozhodování v krizových situacích.</w:t>
            </w:r>
          </w:p>
          <w:p w14:paraId="5219F82C" w14:textId="77777777" w:rsidR="00BD26BB" w:rsidRDefault="00BD26BB" w:rsidP="00712E30">
            <w:pPr>
              <w:numPr>
                <w:ilvl w:val="0"/>
                <w:numId w:val="84"/>
              </w:numPr>
            </w:pPr>
            <w:r w:rsidRPr="00A0373E">
              <w:t xml:space="preserve">Mezinárodní </w:t>
            </w:r>
            <w:r>
              <w:t xml:space="preserve">a etické </w:t>
            </w:r>
            <w:r w:rsidRPr="00A0373E">
              <w:t>aspekty krizového managementu.</w:t>
            </w:r>
          </w:p>
          <w:p w14:paraId="49529583" w14:textId="77777777" w:rsidR="00BD26BB" w:rsidRDefault="00BD26BB" w:rsidP="00712E30">
            <w:pPr>
              <w:numPr>
                <w:ilvl w:val="0"/>
                <w:numId w:val="84"/>
              </w:numPr>
            </w:pPr>
            <w:r w:rsidRPr="00A0373E">
              <w:t>Úloha veřejné správy a legislativní rámec.</w:t>
            </w:r>
            <w:r>
              <w:t xml:space="preserve"> Bezpečnostní systém České republiky. </w:t>
            </w:r>
          </w:p>
          <w:p w14:paraId="003EA127" w14:textId="77777777" w:rsidR="00BD26BB" w:rsidRDefault="00BD26BB" w:rsidP="00712E30">
            <w:pPr>
              <w:numPr>
                <w:ilvl w:val="0"/>
                <w:numId w:val="84"/>
              </w:numPr>
            </w:pPr>
            <w:r>
              <w:t>Integrovaný záchranný systém a poslání krizového řízení.</w:t>
            </w:r>
          </w:p>
          <w:p w14:paraId="7DB9117B" w14:textId="77777777" w:rsidR="00BD26BB" w:rsidRDefault="00BD26BB" w:rsidP="00712E30">
            <w:pPr>
              <w:numPr>
                <w:ilvl w:val="0"/>
                <w:numId w:val="84"/>
              </w:numPr>
            </w:pPr>
            <w:r w:rsidRPr="00A0373E">
              <w:t>Vnitřní bezpečnost státu a úkoly Policie ČR</w:t>
            </w:r>
            <w:r>
              <w:t xml:space="preserve"> a AČR v</w:t>
            </w:r>
            <w:r w:rsidRPr="00A0373E">
              <w:t xml:space="preserve"> systému krizového řízení.</w:t>
            </w:r>
          </w:p>
          <w:p w14:paraId="3FE0A45B" w14:textId="77777777" w:rsidR="00BD26BB" w:rsidRDefault="00BD26BB" w:rsidP="00712E30">
            <w:pPr>
              <w:numPr>
                <w:ilvl w:val="0"/>
                <w:numId w:val="84"/>
              </w:numPr>
            </w:pPr>
            <w:r>
              <w:t xml:space="preserve">Řešení nevojenských krizových situací. </w:t>
            </w:r>
          </w:p>
          <w:p w14:paraId="280E04E9" w14:textId="77777777" w:rsidR="00BD26BB" w:rsidRDefault="00BD26BB" w:rsidP="00712E30">
            <w:pPr>
              <w:numPr>
                <w:ilvl w:val="0"/>
                <w:numId w:val="84"/>
              </w:numPr>
            </w:pPr>
            <w:r>
              <w:t xml:space="preserve">Financování krizového řízení ve veřejné správě. </w:t>
            </w:r>
          </w:p>
          <w:p w14:paraId="3CDF2DEB" w14:textId="77777777" w:rsidR="00BD26BB" w:rsidRDefault="00BD26BB" w:rsidP="00712E30">
            <w:pPr>
              <w:numPr>
                <w:ilvl w:val="0"/>
                <w:numId w:val="84"/>
              </w:numPr>
            </w:pPr>
            <w:r>
              <w:t xml:space="preserve">Kontrola jako nástroj krizového řízení ve veřejné správě. </w:t>
            </w:r>
          </w:p>
          <w:p w14:paraId="58F170F4" w14:textId="77777777" w:rsidR="00BD26BB" w:rsidRDefault="00BD26BB" w:rsidP="00712E30">
            <w:pPr>
              <w:numPr>
                <w:ilvl w:val="0"/>
                <w:numId w:val="84"/>
              </w:numPr>
            </w:pPr>
            <w:r>
              <w:t>Systém hospodářských</w:t>
            </w:r>
            <w:r w:rsidRPr="00A0373E">
              <w:t xml:space="preserve"> opatření pro krizové stavy.</w:t>
            </w:r>
          </w:p>
          <w:p w14:paraId="41871FA6" w14:textId="77777777" w:rsidR="00BD26BB" w:rsidRDefault="00BD26BB" w:rsidP="00712E30">
            <w:pPr>
              <w:numPr>
                <w:ilvl w:val="0"/>
                <w:numId w:val="84"/>
              </w:numPr>
            </w:pPr>
            <w:r>
              <w:t>Krizová komunikace a komunikace rizika.</w:t>
            </w:r>
          </w:p>
          <w:p w14:paraId="77D6096E" w14:textId="77777777" w:rsidR="00BD26BB" w:rsidRDefault="00BD26BB" w:rsidP="00495DC8">
            <w:pPr>
              <w:jc w:val="both"/>
            </w:pPr>
          </w:p>
          <w:p w14:paraId="6934B0E7" w14:textId="77777777" w:rsidR="00BD26BB" w:rsidRPr="00AB0288" w:rsidRDefault="00BD26BB" w:rsidP="00495DC8">
            <w:pPr>
              <w:jc w:val="both"/>
              <w:rPr>
                <w:b/>
              </w:rPr>
            </w:pPr>
            <w:r w:rsidRPr="00AB0288">
              <w:rPr>
                <w:b/>
              </w:rPr>
              <w:t>Výstupní kompetence</w:t>
            </w:r>
          </w:p>
          <w:p w14:paraId="25737625" w14:textId="77777777" w:rsidR="00BD26BB" w:rsidRDefault="00BD26BB" w:rsidP="00495DC8">
            <w:pPr>
              <w:jc w:val="both"/>
            </w:pPr>
            <w:r w:rsidRPr="00DE5799">
              <w:t>Student dokáže určit stadium krize aktuální pro zvolený subjekt, zná fáze průběhu krize. Dokáže zpracovat mapu rizika dané organizace a zná a umí používat základní metody analýzy a snižování rizik. Zná bezpečnostní systém České republiky a krizové zákony, které aktivně umí využít.</w:t>
            </w:r>
          </w:p>
        </w:tc>
      </w:tr>
      <w:tr w:rsidR="00BD26BB" w14:paraId="242C98EE" w14:textId="77777777" w:rsidTr="00495DC8">
        <w:trPr>
          <w:trHeight w:val="265"/>
        </w:trPr>
        <w:tc>
          <w:tcPr>
            <w:tcW w:w="3653" w:type="dxa"/>
            <w:gridSpan w:val="2"/>
            <w:tcBorders>
              <w:top w:val="nil"/>
            </w:tcBorders>
            <w:shd w:val="clear" w:color="auto" w:fill="F7CAAC"/>
          </w:tcPr>
          <w:p w14:paraId="5998A933" w14:textId="77777777" w:rsidR="00BD26BB" w:rsidRDefault="00BD26BB" w:rsidP="00495DC8">
            <w:pPr>
              <w:jc w:val="both"/>
            </w:pPr>
            <w:r>
              <w:rPr>
                <w:b/>
              </w:rPr>
              <w:t>Studijní literatura a studijní pomůcky</w:t>
            </w:r>
          </w:p>
        </w:tc>
        <w:tc>
          <w:tcPr>
            <w:tcW w:w="6202" w:type="dxa"/>
            <w:gridSpan w:val="6"/>
            <w:tcBorders>
              <w:top w:val="nil"/>
              <w:bottom w:val="nil"/>
            </w:tcBorders>
          </w:tcPr>
          <w:p w14:paraId="509FF952" w14:textId="77777777" w:rsidR="00BD26BB" w:rsidRDefault="00BD26BB" w:rsidP="00495DC8">
            <w:pPr>
              <w:jc w:val="both"/>
            </w:pPr>
          </w:p>
        </w:tc>
      </w:tr>
      <w:tr w:rsidR="00BD26BB" w14:paraId="274466F2" w14:textId="77777777" w:rsidTr="00495DC8">
        <w:trPr>
          <w:trHeight w:val="1497"/>
        </w:trPr>
        <w:tc>
          <w:tcPr>
            <w:tcW w:w="9855" w:type="dxa"/>
            <w:gridSpan w:val="8"/>
            <w:tcBorders>
              <w:top w:val="nil"/>
            </w:tcBorders>
          </w:tcPr>
          <w:p w14:paraId="5DF3A9A4" w14:textId="77777777" w:rsidR="00BD26BB" w:rsidRPr="00DE5799" w:rsidRDefault="00BD26BB" w:rsidP="00712E30">
            <w:pPr>
              <w:ind w:left="322" w:hanging="284"/>
              <w:jc w:val="both"/>
              <w:rPr>
                <w:b/>
              </w:rPr>
            </w:pPr>
            <w:r w:rsidRPr="00DE5799">
              <w:rPr>
                <w:b/>
              </w:rPr>
              <w:t>Povinná literatura:</w:t>
            </w:r>
          </w:p>
          <w:p w14:paraId="67BFE7D8" w14:textId="77777777" w:rsidR="00BD26BB" w:rsidRDefault="00BD26BB" w:rsidP="00712E30">
            <w:pPr>
              <w:ind w:left="38"/>
              <w:jc w:val="both"/>
              <w:rPr>
                <w:color w:val="000000"/>
                <w:shd w:val="clear" w:color="auto" w:fill="FFFFFF"/>
              </w:rPr>
            </w:pPr>
            <w:r w:rsidRPr="00DE5799">
              <w:rPr>
                <w:color w:val="000000"/>
                <w:shd w:val="clear" w:color="auto" w:fill="FFFFFF"/>
              </w:rPr>
              <w:t>ANTUŠÁK, E</w:t>
            </w:r>
            <w:r>
              <w:rPr>
                <w:color w:val="000000"/>
                <w:shd w:val="clear" w:color="auto" w:fill="FFFFFF"/>
              </w:rPr>
              <w:t xml:space="preserve">., </w:t>
            </w:r>
            <w:r w:rsidRPr="00DE5799">
              <w:rPr>
                <w:color w:val="000000"/>
                <w:shd w:val="clear" w:color="auto" w:fill="FFFFFF"/>
              </w:rPr>
              <w:t>VILÁŠEK</w:t>
            </w:r>
            <w:r>
              <w:rPr>
                <w:color w:val="000000"/>
                <w:shd w:val="clear" w:color="auto" w:fill="FFFFFF"/>
              </w:rPr>
              <w:t xml:space="preserve"> J</w:t>
            </w:r>
            <w:r w:rsidRPr="00DE5799">
              <w:rPr>
                <w:color w:val="000000"/>
                <w:shd w:val="clear" w:color="auto" w:fill="FFFFFF"/>
              </w:rPr>
              <w:t>. </w:t>
            </w:r>
            <w:r w:rsidRPr="00DE5799">
              <w:rPr>
                <w:i/>
                <w:iCs/>
                <w:color w:val="000000"/>
              </w:rPr>
              <w:t>Základy teorie krizového managementu</w:t>
            </w:r>
            <w:r w:rsidRPr="00DE5799">
              <w:rPr>
                <w:color w:val="000000"/>
                <w:shd w:val="clear" w:color="auto" w:fill="FFFFFF"/>
              </w:rPr>
              <w:t>. Praha: Univerzita Karlova v Praze, nakladatelství Kar</w:t>
            </w:r>
            <w:r>
              <w:rPr>
                <w:color w:val="000000"/>
                <w:shd w:val="clear" w:color="auto" w:fill="FFFFFF"/>
              </w:rPr>
              <w:t>olinum. 2016. ISBN 978-80-246-3443-2.</w:t>
            </w:r>
          </w:p>
          <w:p w14:paraId="482E3F8E" w14:textId="77777777" w:rsidR="00BD26BB" w:rsidRPr="00712E30" w:rsidRDefault="00BD26BB" w:rsidP="00712E30">
            <w:pPr>
              <w:ind w:left="38"/>
              <w:jc w:val="both"/>
            </w:pPr>
            <w:r w:rsidRPr="00DE5799">
              <w:t>BALOG, M</w:t>
            </w:r>
            <w:r>
              <w:t xml:space="preserve">., </w:t>
            </w:r>
            <w:r w:rsidRPr="00DE5799">
              <w:t xml:space="preserve">LAJTOCH, </w:t>
            </w:r>
            <w:r>
              <w:t>J.</w:t>
            </w:r>
            <w:r w:rsidRPr="00DE5799">
              <w:t xml:space="preserve"> </w:t>
            </w:r>
            <w:r w:rsidRPr="00DE5799">
              <w:rPr>
                <w:i/>
              </w:rPr>
              <w:t>Řízení rizik v samosprávě.</w:t>
            </w:r>
            <w:r w:rsidRPr="00DE5799">
              <w:t xml:space="preserve"> Vydání první. Brno: Tribun EU, s.r.o. </w:t>
            </w:r>
            <w:r>
              <w:t>2016.</w:t>
            </w:r>
            <w:r w:rsidRPr="00DE5799">
              <w:t>129</w:t>
            </w:r>
            <w:r>
              <w:t xml:space="preserve"> stran. ISBN 978-80-263-1155-3.</w:t>
            </w:r>
          </w:p>
          <w:p w14:paraId="5AC289AE" w14:textId="491761A2" w:rsidR="00BD26BB" w:rsidRDefault="00BD26BB" w:rsidP="00712E30">
            <w:pPr>
              <w:ind w:left="38"/>
              <w:jc w:val="both"/>
              <w:rPr>
                <w:color w:val="000000"/>
                <w:shd w:val="clear" w:color="auto" w:fill="FFFFFF"/>
              </w:rPr>
            </w:pPr>
            <w:r w:rsidRPr="00712E30">
              <w:rPr>
                <w:caps/>
                <w:color w:val="000000"/>
                <w:shd w:val="clear" w:color="auto" w:fill="FFFFFF"/>
              </w:rPr>
              <w:t>Crandall</w:t>
            </w:r>
            <w:r w:rsidRPr="00DE5799">
              <w:rPr>
                <w:color w:val="000000"/>
                <w:shd w:val="clear" w:color="auto" w:fill="FFFFFF"/>
              </w:rPr>
              <w:t xml:space="preserve"> </w:t>
            </w:r>
            <w:r>
              <w:rPr>
                <w:color w:val="000000"/>
                <w:shd w:val="clear" w:color="auto" w:fill="FFFFFF"/>
              </w:rPr>
              <w:t>W.,</w:t>
            </w:r>
            <w:r w:rsidRPr="00DE5799">
              <w:rPr>
                <w:color w:val="000000"/>
                <w:shd w:val="clear" w:color="auto" w:fill="FFFFFF"/>
              </w:rPr>
              <w:t xml:space="preserve"> </w:t>
            </w:r>
            <w:r w:rsidRPr="00712E30">
              <w:rPr>
                <w:caps/>
                <w:color w:val="000000"/>
                <w:shd w:val="clear" w:color="auto" w:fill="FFFFFF"/>
              </w:rPr>
              <w:t>Parnell</w:t>
            </w:r>
            <w:r w:rsidRPr="00DE5799">
              <w:rPr>
                <w:color w:val="000000"/>
                <w:shd w:val="clear" w:color="auto" w:fill="FFFFFF"/>
              </w:rPr>
              <w:t xml:space="preserve"> </w:t>
            </w:r>
            <w:r>
              <w:rPr>
                <w:color w:val="000000"/>
                <w:shd w:val="clear" w:color="auto" w:fill="FFFFFF"/>
              </w:rPr>
              <w:t>J.</w:t>
            </w:r>
            <w:r w:rsidRPr="00DE5799">
              <w:rPr>
                <w:color w:val="000000"/>
                <w:shd w:val="clear" w:color="auto" w:fill="FFFFFF"/>
              </w:rPr>
              <w:t xml:space="preserve"> A. a </w:t>
            </w:r>
            <w:r w:rsidRPr="00712E30">
              <w:rPr>
                <w:caps/>
                <w:color w:val="000000"/>
                <w:shd w:val="clear" w:color="auto" w:fill="FFFFFF"/>
              </w:rPr>
              <w:t>Spillan</w:t>
            </w:r>
            <w:r w:rsidRPr="00DE5799">
              <w:rPr>
                <w:color w:val="000000"/>
                <w:shd w:val="clear" w:color="auto" w:fill="FFFFFF"/>
              </w:rPr>
              <w:t xml:space="preserve"> </w:t>
            </w:r>
            <w:r>
              <w:rPr>
                <w:color w:val="000000"/>
                <w:shd w:val="clear" w:color="auto" w:fill="FFFFFF"/>
              </w:rPr>
              <w:t>J. E</w:t>
            </w:r>
            <w:r w:rsidRPr="00DE5799">
              <w:rPr>
                <w:color w:val="000000"/>
                <w:shd w:val="clear" w:color="auto" w:fill="FFFFFF"/>
              </w:rPr>
              <w:t>. </w:t>
            </w:r>
            <w:r w:rsidRPr="00DE5799">
              <w:rPr>
                <w:i/>
                <w:iCs/>
                <w:color w:val="000000"/>
              </w:rPr>
              <w:t>Crisis management: leading in the new strategy landscape</w:t>
            </w:r>
            <w:r w:rsidRPr="00DE5799">
              <w:rPr>
                <w:color w:val="000000"/>
                <w:shd w:val="clear" w:color="auto" w:fill="FFFFFF"/>
              </w:rPr>
              <w:t xml:space="preserve">. Second edition. ed. Los Angeles: SAGE. </w:t>
            </w:r>
            <w:r>
              <w:rPr>
                <w:color w:val="000000"/>
                <w:shd w:val="clear" w:color="auto" w:fill="FFFFFF"/>
              </w:rPr>
              <w:t>2014.</w:t>
            </w:r>
            <w:r w:rsidRPr="00DE5799">
              <w:rPr>
                <w:color w:val="000000"/>
                <w:shd w:val="clear" w:color="auto" w:fill="FFFFFF"/>
              </w:rPr>
              <w:t> ISBN 978-1-4129-9168-1.</w:t>
            </w:r>
          </w:p>
          <w:p w14:paraId="7428C095" w14:textId="3F881E91" w:rsidR="00BD26BB" w:rsidRPr="00632DC5" w:rsidRDefault="00BD26BB" w:rsidP="00712E30">
            <w:pPr>
              <w:ind w:left="38"/>
              <w:jc w:val="both"/>
              <w:rPr>
                <w:color w:val="000000"/>
                <w:shd w:val="clear" w:color="auto" w:fill="FFFFFF"/>
              </w:rPr>
            </w:pPr>
            <w:r w:rsidRPr="00632DC5">
              <w:rPr>
                <w:color w:val="000000"/>
                <w:shd w:val="clear" w:color="auto" w:fill="FFFFFF"/>
              </w:rPr>
              <w:t>MAREŠ, M</w:t>
            </w:r>
            <w:r>
              <w:rPr>
                <w:color w:val="000000"/>
                <w:shd w:val="clear" w:color="auto" w:fill="FFFFFF"/>
              </w:rPr>
              <w:t>.</w:t>
            </w:r>
            <w:r w:rsidRPr="00632DC5">
              <w:rPr>
                <w:color w:val="000000"/>
                <w:shd w:val="clear" w:color="auto" w:fill="FFFFFF"/>
              </w:rPr>
              <w:t>, REKTOŘÍK</w:t>
            </w:r>
            <w:r>
              <w:rPr>
                <w:color w:val="000000"/>
                <w:shd w:val="clear" w:color="auto" w:fill="FFFFFF"/>
              </w:rPr>
              <w:t xml:space="preserve"> J., </w:t>
            </w:r>
            <w:r w:rsidRPr="00632DC5">
              <w:rPr>
                <w:color w:val="000000"/>
                <w:shd w:val="clear" w:color="auto" w:fill="FFFFFF"/>
              </w:rPr>
              <w:t>ŠELEŠOVSKÝ</w:t>
            </w:r>
            <w:r>
              <w:rPr>
                <w:color w:val="000000"/>
                <w:shd w:val="clear" w:color="auto" w:fill="FFFFFF"/>
              </w:rPr>
              <w:t xml:space="preserve"> J.</w:t>
            </w:r>
            <w:r w:rsidRPr="00632DC5">
              <w:rPr>
                <w:color w:val="000000"/>
                <w:shd w:val="clear" w:color="auto" w:fill="FFFFFF"/>
              </w:rPr>
              <w:t xml:space="preserve"> </w:t>
            </w:r>
            <w:r w:rsidRPr="00632DC5">
              <w:rPr>
                <w:i/>
                <w:color w:val="000000"/>
                <w:shd w:val="clear" w:color="auto" w:fill="FFFFFF"/>
              </w:rPr>
              <w:t>Krizový management: případové bezpečnostní studie.</w:t>
            </w:r>
            <w:r w:rsidRPr="00632DC5">
              <w:rPr>
                <w:color w:val="000000"/>
                <w:shd w:val="clear" w:color="auto" w:fill="FFFFFF"/>
              </w:rPr>
              <w:t xml:space="preserve"> Praha: Ekopress, 2013, 237 s. ISBN 978-80-86929-92-7.</w:t>
            </w:r>
          </w:p>
          <w:p w14:paraId="5A71154E" w14:textId="59327CB2" w:rsidR="00BD26BB" w:rsidRPr="00632DC5" w:rsidRDefault="00BD26BB" w:rsidP="00712E30">
            <w:pPr>
              <w:ind w:left="38"/>
              <w:jc w:val="both"/>
              <w:rPr>
                <w:color w:val="000000"/>
                <w:shd w:val="clear" w:color="auto" w:fill="FFFFFF"/>
              </w:rPr>
            </w:pPr>
            <w:r w:rsidRPr="00632DC5">
              <w:rPr>
                <w:color w:val="000000"/>
                <w:shd w:val="clear" w:color="auto" w:fill="FFFFFF"/>
              </w:rPr>
              <w:t>REKTOŘÍK, J</w:t>
            </w:r>
            <w:r>
              <w:rPr>
                <w:color w:val="000000"/>
                <w:shd w:val="clear" w:color="auto" w:fill="FFFFFF"/>
              </w:rPr>
              <w:t>.,</w:t>
            </w:r>
            <w:r w:rsidRPr="00632DC5">
              <w:rPr>
                <w:color w:val="000000"/>
                <w:shd w:val="clear" w:color="auto" w:fill="FFFFFF"/>
              </w:rPr>
              <w:t xml:space="preserve"> HLAVÁČ</w:t>
            </w:r>
            <w:r>
              <w:rPr>
                <w:color w:val="000000"/>
                <w:shd w:val="clear" w:color="auto" w:fill="FFFFFF"/>
              </w:rPr>
              <w:t>, J.</w:t>
            </w:r>
            <w:r w:rsidRPr="00632DC5">
              <w:rPr>
                <w:color w:val="000000"/>
                <w:shd w:val="clear" w:color="auto" w:fill="FFFFFF"/>
              </w:rPr>
              <w:t xml:space="preserve">. </w:t>
            </w:r>
            <w:r w:rsidRPr="00632DC5">
              <w:rPr>
                <w:i/>
                <w:color w:val="000000"/>
                <w:shd w:val="clear" w:color="auto" w:fill="FFFFFF"/>
              </w:rPr>
              <w:t>Ekonomika a řízení odvětví technické infrastruktury: teoretická část, odvětvová část.</w:t>
            </w:r>
            <w:r w:rsidRPr="00632DC5">
              <w:rPr>
                <w:color w:val="000000"/>
                <w:shd w:val="clear" w:color="auto" w:fill="FFFFFF"/>
              </w:rPr>
              <w:t xml:space="preserve"> Praha: Ekopress, 2012, 209 s. ISBN 978-80-86929-79-8.</w:t>
            </w:r>
          </w:p>
          <w:p w14:paraId="3F4B30DF" w14:textId="00E698F3" w:rsidR="00BD26BB" w:rsidRDefault="00BD26BB" w:rsidP="00712E30">
            <w:pPr>
              <w:ind w:left="38"/>
              <w:jc w:val="both"/>
              <w:rPr>
                <w:color w:val="000000"/>
                <w:shd w:val="clear" w:color="auto" w:fill="FFFFFF"/>
              </w:rPr>
            </w:pPr>
            <w:r w:rsidRPr="00632DC5">
              <w:rPr>
                <w:color w:val="000000"/>
                <w:shd w:val="clear" w:color="auto" w:fill="FFFFFF"/>
              </w:rPr>
              <w:t>REKTOŘÍK, J</w:t>
            </w:r>
            <w:r>
              <w:rPr>
                <w:color w:val="000000"/>
                <w:shd w:val="clear" w:color="auto" w:fill="FFFFFF"/>
              </w:rPr>
              <w:t>.</w:t>
            </w:r>
            <w:r w:rsidRPr="00632DC5">
              <w:rPr>
                <w:color w:val="000000"/>
                <w:shd w:val="clear" w:color="auto" w:fill="FFFFFF"/>
              </w:rPr>
              <w:t xml:space="preserve">. </w:t>
            </w:r>
            <w:r w:rsidRPr="00632DC5">
              <w:rPr>
                <w:i/>
                <w:color w:val="000000"/>
                <w:shd w:val="clear" w:color="auto" w:fill="FFFFFF"/>
              </w:rPr>
              <w:t>Krizový management ve veřejné správě: teorie a praxe.</w:t>
            </w:r>
            <w:r w:rsidRPr="00632DC5">
              <w:rPr>
                <w:color w:val="000000"/>
                <w:shd w:val="clear" w:color="auto" w:fill="FFFFFF"/>
              </w:rPr>
              <w:t xml:space="preserve"> Praha: Ekopress, 2004, 249 s. ISBN 80-86119-83-1.</w:t>
            </w:r>
          </w:p>
          <w:p w14:paraId="41CBBB40" w14:textId="7E58F563" w:rsidR="00BD26BB" w:rsidRDefault="00BD26BB" w:rsidP="00712E30">
            <w:pPr>
              <w:ind w:left="38"/>
              <w:jc w:val="both"/>
            </w:pPr>
            <w:r w:rsidRPr="00DE5799">
              <w:t>SMEJKAL, V</w:t>
            </w:r>
            <w:r>
              <w:t>., R</w:t>
            </w:r>
            <w:r w:rsidRPr="00DE5799">
              <w:t xml:space="preserve">AIS, </w:t>
            </w:r>
            <w:r>
              <w:t>K</w:t>
            </w:r>
            <w:r w:rsidRPr="00DE5799">
              <w:t xml:space="preserve">.. </w:t>
            </w:r>
            <w:r w:rsidRPr="00DE5799">
              <w:rPr>
                <w:i/>
              </w:rPr>
              <w:t>Řízení rizik ve firmách a jiných organizacích.</w:t>
            </w:r>
            <w:r w:rsidRPr="00DE5799">
              <w:t xml:space="preserve">. 4., aktualiz. a rozš. vyd. Praha: Grada. </w:t>
            </w:r>
            <w:r>
              <w:t xml:space="preserve">2013. </w:t>
            </w:r>
            <w:r w:rsidRPr="00DE5799">
              <w:t>483 s. ISBN 978-80-247-4644-9.</w:t>
            </w:r>
          </w:p>
          <w:p w14:paraId="3FDB5B4B" w14:textId="77777777" w:rsidR="00BD26BB" w:rsidRPr="00712E30" w:rsidRDefault="00BD26BB" w:rsidP="00712E30">
            <w:pPr>
              <w:ind w:left="38"/>
              <w:jc w:val="both"/>
              <w:rPr>
                <w:color w:val="000000"/>
                <w:shd w:val="clear" w:color="auto" w:fill="FFFFFF"/>
              </w:rPr>
            </w:pPr>
            <w:r w:rsidRPr="00DE5799">
              <w:rPr>
                <w:color w:val="000000"/>
                <w:shd w:val="clear" w:color="auto" w:fill="FFFFFF"/>
              </w:rPr>
              <w:t xml:space="preserve">ŠENOVSKÝ, </w:t>
            </w:r>
            <w:r>
              <w:rPr>
                <w:color w:val="000000"/>
                <w:shd w:val="clear" w:color="auto" w:fill="FFFFFF"/>
              </w:rPr>
              <w:t>P.</w:t>
            </w:r>
            <w:r w:rsidRPr="00DE5799">
              <w:rPr>
                <w:color w:val="000000"/>
                <w:shd w:val="clear" w:color="auto" w:fill="FFFFFF"/>
              </w:rPr>
              <w:t> </w:t>
            </w:r>
            <w:r w:rsidRPr="00DE5799">
              <w:rPr>
                <w:i/>
                <w:iCs/>
                <w:color w:val="000000"/>
              </w:rPr>
              <w:t>Bezpečnost občanů a rizika v území</w:t>
            </w:r>
            <w:r w:rsidRPr="00DE5799">
              <w:rPr>
                <w:color w:val="000000"/>
                <w:shd w:val="clear" w:color="auto" w:fill="FFFFFF"/>
              </w:rPr>
              <w:t xml:space="preserve">. V Ostravě: Sdružení požárního a bezpečnostního inženýrství. Spektrum (Sdružení požárního a bezpečnostního inženýrství). </w:t>
            </w:r>
            <w:r>
              <w:rPr>
                <w:color w:val="000000"/>
                <w:shd w:val="clear" w:color="auto" w:fill="FFFFFF"/>
              </w:rPr>
              <w:t>2015. ISBN 978-80-7385-172-9.</w:t>
            </w:r>
          </w:p>
          <w:p w14:paraId="5D4A2C4D" w14:textId="77777777" w:rsidR="00BD26BB" w:rsidRDefault="00BD26BB" w:rsidP="00712E30">
            <w:pPr>
              <w:spacing w:line="256" w:lineRule="auto"/>
              <w:ind w:left="38"/>
            </w:pPr>
            <w:r w:rsidRPr="00A70703">
              <w:t>Materiály dostupné v e-learningovém kurzu předmětu v LMS Moodle na </w:t>
            </w:r>
            <w:hyperlink r:id="rId37" w:tgtFrame="_blank" w:history="1">
              <w:r w:rsidRPr="00A70703">
                <w:t>http://vyuka.flkr.utb.cz</w:t>
              </w:r>
            </w:hyperlink>
          </w:p>
          <w:p w14:paraId="267B16EE" w14:textId="77777777" w:rsidR="003F4DBB" w:rsidRPr="00DE5799" w:rsidRDefault="003F4DBB" w:rsidP="00712E30">
            <w:pPr>
              <w:spacing w:line="256" w:lineRule="auto"/>
              <w:ind w:left="38"/>
              <w:rPr>
                <w:lang w:eastAsia="en-US"/>
              </w:rPr>
            </w:pPr>
          </w:p>
          <w:p w14:paraId="019280EF" w14:textId="77777777" w:rsidR="00BD26BB" w:rsidRPr="00DE5799" w:rsidRDefault="00BD26BB" w:rsidP="00712E30">
            <w:pPr>
              <w:ind w:left="322" w:hanging="284"/>
              <w:jc w:val="both"/>
              <w:rPr>
                <w:b/>
              </w:rPr>
            </w:pPr>
            <w:r w:rsidRPr="00DE5799">
              <w:rPr>
                <w:b/>
              </w:rPr>
              <w:t>Doporučená literatura</w:t>
            </w:r>
            <w:r>
              <w:rPr>
                <w:b/>
              </w:rPr>
              <w:t>:</w:t>
            </w:r>
          </w:p>
          <w:p w14:paraId="6C690712" w14:textId="77777777" w:rsidR="00BD26BB" w:rsidRPr="00712E30" w:rsidRDefault="00BD26BB" w:rsidP="00712E30">
            <w:pPr>
              <w:ind w:left="38"/>
              <w:jc w:val="both"/>
              <w:rPr>
                <w:color w:val="000000"/>
                <w:shd w:val="clear" w:color="auto" w:fill="FFFFFF"/>
              </w:rPr>
            </w:pPr>
            <w:r w:rsidRPr="00DE5799">
              <w:rPr>
                <w:color w:val="000000"/>
                <w:shd w:val="clear" w:color="auto" w:fill="FFFFFF"/>
              </w:rPr>
              <w:t>AUSTIN, R</w:t>
            </w:r>
            <w:r>
              <w:rPr>
                <w:color w:val="000000"/>
                <w:shd w:val="clear" w:color="auto" w:fill="FFFFFF"/>
              </w:rPr>
              <w:t xml:space="preserve">. </w:t>
            </w:r>
            <w:r w:rsidRPr="00DE5799">
              <w:rPr>
                <w:color w:val="000000"/>
                <w:shd w:val="clear" w:color="auto" w:fill="FFFFFF"/>
              </w:rPr>
              <w:t>F., DISERA</w:t>
            </w:r>
            <w:r>
              <w:rPr>
                <w:color w:val="000000"/>
                <w:shd w:val="clear" w:color="auto" w:fill="FFFFFF"/>
              </w:rPr>
              <w:t xml:space="preserve"> D. P., </w:t>
            </w:r>
            <w:r w:rsidRPr="00DE5799">
              <w:rPr>
                <w:color w:val="000000"/>
                <w:shd w:val="clear" w:color="auto" w:fill="FFFFFF"/>
              </w:rPr>
              <w:t>BROOKS</w:t>
            </w:r>
            <w:r>
              <w:rPr>
                <w:color w:val="000000"/>
                <w:shd w:val="clear" w:color="auto" w:fill="FFFFFF"/>
              </w:rPr>
              <w:t xml:space="preserve"> T. J</w:t>
            </w:r>
            <w:r w:rsidRPr="00DE5799">
              <w:rPr>
                <w:color w:val="000000"/>
                <w:shd w:val="clear" w:color="auto" w:fill="FFFFFF"/>
              </w:rPr>
              <w:t>. </w:t>
            </w:r>
            <w:r w:rsidRPr="00DE5799">
              <w:rPr>
                <w:i/>
                <w:iCs/>
                <w:color w:val="000000"/>
              </w:rPr>
              <w:t>GIS for critical infrastructure protection</w:t>
            </w:r>
            <w:r w:rsidRPr="00DE5799">
              <w:rPr>
                <w:color w:val="000000"/>
                <w:shd w:val="clear" w:color="auto" w:fill="FFFFFF"/>
              </w:rPr>
              <w:t>. Boca Rat</w:t>
            </w:r>
            <w:r>
              <w:rPr>
                <w:color w:val="000000"/>
                <w:shd w:val="clear" w:color="auto" w:fill="FFFFFF"/>
              </w:rPr>
              <w:t>on, FL. 2016 ISBN 978-1-4665-9934-5.</w:t>
            </w:r>
          </w:p>
          <w:p w14:paraId="14412ADD" w14:textId="35CACCFA" w:rsidR="00BD26BB" w:rsidRPr="00DE5799" w:rsidRDefault="00BD26BB" w:rsidP="00712E30">
            <w:pPr>
              <w:ind w:left="38"/>
              <w:jc w:val="both"/>
            </w:pPr>
            <w:r w:rsidRPr="00DE5799">
              <w:t xml:space="preserve">ČASTORÁL, Z. </w:t>
            </w:r>
            <w:r w:rsidRPr="00DE5799">
              <w:rPr>
                <w:i/>
              </w:rPr>
              <w:t>Management rizik v současných podmínkách.</w:t>
            </w:r>
            <w:r w:rsidRPr="00DE5799">
              <w:t xml:space="preserve"> Vydání I. Praha: Univerzita Jana Amose Komenského. </w:t>
            </w:r>
            <w:r>
              <w:t xml:space="preserve">2017. </w:t>
            </w:r>
            <w:r w:rsidRPr="00DE5799">
              <w:t>268 stran. ISBN 978-80-7452-132-4.</w:t>
            </w:r>
          </w:p>
          <w:p w14:paraId="23161FE7" w14:textId="40266FF5" w:rsidR="00BD26BB" w:rsidRPr="00DE5799" w:rsidRDefault="00BD26BB" w:rsidP="00712E30">
            <w:pPr>
              <w:ind w:left="38"/>
              <w:jc w:val="both"/>
              <w:rPr>
                <w:color w:val="000000"/>
                <w:shd w:val="clear" w:color="auto" w:fill="FFFFFF"/>
              </w:rPr>
            </w:pPr>
            <w:r w:rsidRPr="00DE5799">
              <w:rPr>
                <w:i/>
                <w:iCs/>
                <w:color w:val="000000"/>
              </w:rPr>
              <w:t>Krizová legislativa (soubor zákonů)</w:t>
            </w:r>
            <w:r w:rsidRPr="00DE5799">
              <w:rPr>
                <w:color w:val="000000"/>
                <w:shd w:val="clear" w:color="auto" w:fill="FFFFFF"/>
              </w:rPr>
              <w:t>. Plzeň: Vydavatelství a nakladatelství Aleš Čeněk.</w:t>
            </w:r>
            <w:r>
              <w:rPr>
                <w:color w:val="000000"/>
                <w:shd w:val="clear" w:color="auto" w:fill="FFFFFF"/>
              </w:rPr>
              <w:t xml:space="preserve"> 2016.</w:t>
            </w:r>
            <w:r w:rsidRPr="00DE5799">
              <w:rPr>
                <w:color w:val="000000"/>
                <w:shd w:val="clear" w:color="auto" w:fill="FFFFFF"/>
              </w:rPr>
              <w:t xml:space="preserve"> ISBN 978-80-7380-627-9.</w:t>
            </w:r>
          </w:p>
          <w:p w14:paraId="490FB742" w14:textId="1F9C31D1" w:rsidR="00BD26BB" w:rsidRPr="00DE5799" w:rsidRDefault="00BD26BB" w:rsidP="00712E30">
            <w:pPr>
              <w:ind w:left="38"/>
              <w:jc w:val="both"/>
            </w:pPr>
            <w:r w:rsidRPr="00DE5799">
              <w:t xml:space="preserve">KAFKA, T. </w:t>
            </w:r>
            <w:r w:rsidRPr="00DE5799">
              <w:rPr>
                <w:i/>
              </w:rPr>
              <w:t>Průvodce pro interní audit a risk management.</w:t>
            </w:r>
            <w:r w:rsidRPr="00DE5799">
              <w:t xml:space="preserve"> Vyd. 1. Praha: C.H. Beck. </w:t>
            </w:r>
            <w:r>
              <w:t xml:space="preserve">2009. </w:t>
            </w:r>
            <w:r w:rsidRPr="00DE5799">
              <w:t>xvii, 167 s. C.H. Beck pro praxi. ISBN 978-80-7400-121-5.</w:t>
            </w:r>
          </w:p>
          <w:p w14:paraId="7AF62FAC" w14:textId="35B5936D" w:rsidR="00BD26BB" w:rsidRDefault="00BD26BB" w:rsidP="00712E30">
            <w:pPr>
              <w:ind w:left="38"/>
              <w:jc w:val="both"/>
              <w:rPr>
                <w:color w:val="000000"/>
                <w:shd w:val="clear" w:color="auto" w:fill="FFFFFF"/>
              </w:rPr>
            </w:pPr>
            <w:r w:rsidRPr="00DE5799">
              <w:rPr>
                <w:color w:val="000000"/>
                <w:shd w:val="clear" w:color="auto" w:fill="FFFFFF"/>
              </w:rPr>
              <w:t xml:space="preserve">LINDAUER, </w:t>
            </w:r>
            <w:r>
              <w:rPr>
                <w:color w:val="000000"/>
                <w:shd w:val="clear" w:color="auto" w:fill="FFFFFF"/>
              </w:rPr>
              <w:t>R.</w:t>
            </w:r>
            <w:r w:rsidRPr="00DE5799">
              <w:rPr>
                <w:color w:val="000000"/>
                <w:shd w:val="clear" w:color="auto" w:fill="FFFFFF"/>
              </w:rPr>
              <w:t> </w:t>
            </w:r>
            <w:r w:rsidRPr="00DE5799">
              <w:rPr>
                <w:i/>
                <w:iCs/>
                <w:color w:val="000000"/>
              </w:rPr>
              <w:t>Modern risk management remarks</w:t>
            </w:r>
            <w:r w:rsidRPr="00DE5799">
              <w:rPr>
                <w:color w:val="000000"/>
                <w:shd w:val="clear" w:color="auto" w:fill="FFFFFF"/>
              </w:rPr>
              <w:t xml:space="preserve">. Prague: Oeconomica, nakladatelství VŠE. </w:t>
            </w:r>
            <w:r>
              <w:rPr>
                <w:color w:val="000000"/>
                <w:shd w:val="clear" w:color="auto" w:fill="FFFFFF"/>
              </w:rPr>
              <w:t xml:space="preserve">2017. </w:t>
            </w:r>
            <w:r w:rsidRPr="00DE5799">
              <w:rPr>
                <w:color w:val="000000"/>
                <w:shd w:val="clear" w:color="auto" w:fill="FFFFFF"/>
              </w:rPr>
              <w:t>ISBN 978-80-245-2206-7.</w:t>
            </w:r>
          </w:p>
          <w:p w14:paraId="518FCB60" w14:textId="77777777" w:rsidR="00BD26BB" w:rsidRDefault="00BD26BB" w:rsidP="00712E30">
            <w:pPr>
              <w:ind w:left="38"/>
              <w:jc w:val="both"/>
            </w:pPr>
            <w:r w:rsidRPr="00DE5799">
              <w:t xml:space="preserve">PROCHÁZKOVÁ, </w:t>
            </w:r>
            <w:r>
              <w:t>D.</w:t>
            </w:r>
            <w:r w:rsidRPr="00DE5799">
              <w:t xml:space="preserve"> ed. </w:t>
            </w:r>
            <w:r w:rsidRPr="00DE5799">
              <w:rPr>
                <w:i/>
              </w:rPr>
              <w:t>Rizika podnikových a územních procesů a poznatky pro krizové řízení [DVD-ROM]</w:t>
            </w:r>
            <w:r w:rsidRPr="00DE5799">
              <w:t>. Praha: ČVUT v Praze, Fakulta dopravní.</w:t>
            </w:r>
            <w:r>
              <w:t xml:space="preserve"> 2016.</w:t>
            </w:r>
            <w:r w:rsidRPr="00DE5799">
              <w:t xml:space="preserve"> ISBN 978-80-01-06033-9.</w:t>
            </w:r>
          </w:p>
          <w:p w14:paraId="1479FF50" w14:textId="77777777" w:rsidR="00BD26BB" w:rsidRPr="00712E30" w:rsidRDefault="00BD26BB" w:rsidP="00712E30">
            <w:pPr>
              <w:ind w:left="38"/>
              <w:jc w:val="both"/>
            </w:pPr>
            <w:r w:rsidRPr="00DE5799">
              <w:rPr>
                <w:color w:val="000000"/>
                <w:shd w:val="clear" w:color="auto" w:fill="FFFFFF"/>
              </w:rPr>
              <w:t xml:space="preserve">ŠÍN, </w:t>
            </w:r>
            <w:r>
              <w:rPr>
                <w:color w:val="000000"/>
                <w:shd w:val="clear" w:color="auto" w:fill="FFFFFF"/>
              </w:rPr>
              <w:t>R</w:t>
            </w:r>
            <w:r w:rsidRPr="00DE5799">
              <w:rPr>
                <w:color w:val="000000"/>
                <w:shd w:val="clear" w:color="auto" w:fill="FFFFFF"/>
              </w:rPr>
              <w:t>. </w:t>
            </w:r>
            <w:r w:rsidRPr="00DE5799">
              <w:rPr>
                <w:i/>
                <w:iCs/>
                <w:color w:val="000000"/>
              </w:rPr>
              <w:t>Medicína katastrof</w:t>
            </w:r>
            <w:r w:rsidRPr="00DE5799">
              <w:rPr>
                <w:color w:val="000000"/>
                <w:shd w:val="clear" w:color="auto" w:fill="FFFFFF"/>
              </w:rPr>
              <w:t xml:space="preserve">. Praha: Galén. </w:t>
            </w:r>
            <w:r>
              <w:rPr>
                <w:color w:val="000000"/>
                <w:shd w:val="clear" w:color="auto" w:fill="FFFFFF"/>
              </w:rPr>
              <w:t xml:space="preserve">2017. </w:t>
            </w:r>
            <w:r w:rsidRPr="00DE5799">
              <w:rPr>
                <w:color w:val="000000"/>
                <w:shd w:val="clear" w:color="auto" w:fill="FFFFFF"/>
              </w:rPr>
              <w:t>ISBN 978-80-7492-295-4.</w:t>
            </w:r>
          </w:p>
        </w:tc>
      </w:tr>
      <w:tr w:rsidR="00BD26BB" w14:paraId="335A27E9"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62E2550" w14:textId="77777777" w:rsidR="00BD26BB" w:rsidRDefault="00BD26BB" w:rsidP="00495DC8">
            <w:pPr>
              <w:jc w:val="center"/>
              <w:rPr>
                <w:b/>
              </w:rPr>
            </w:pPr>
            <w:r>
              <w:rPr>
                <w:b/>
              </w:rPr>
              <w:t>Informace ke kombinované nebo distanční formě</w:t>
            </w:r>
          </w:p>
        </w:tc>
      </w:tr>
      <w:tr w:rsidR="00BD26BB" w14:paraId="6A0FB8B9" w14:textId="77777777" w:rsidTr="00495DC8">
        <w:tc>
          <w:tcPr>
            <w:tcW w:w="4787" w:type="dxa"/>
            <w:gridSpan w:val="3"/>
            <w:tcBorders>
              <w:top w:val="single" w:sz="2" w:space="0" w:color="auto"/>
            </w:tcBorders>
            <w:shd w:val="clear" w:color="auto" w:fill="F7CAAC"/>
          </w:tcPr>
          <w:p w14:paraId="24B9D1D0" w14:textId="77777777" w:rsidR="00BD26BB" w:rsidRDefault="00BD26BB" w:rsidP="00495DC8">
            <w:pPr>
              <w:jc w:val="both"/>
            </w:pPr>
            <w:r>
              <w:rPr>
                <w:b/>
              </w:rPr>
              <w:t>Rozsah konzultací (soustředění)</w:t>
            </w:r>
          </w:p>
        </w:tc>
        <w:tc>
          <w:tcPr>
            <w:tcW w:w="889" w:type="dxa"/>
            <w:tcBorders>
              <w:top w:val="single" w:sz="2" w:space="0" w:color="auto"/>
            </w:tcBorders>
          </w:tcPr>
          <w:p w14:paraId="07B2ECEF" w14:textId="11E57CBD" w:rsidR="00BD26BB" w:rsidRDefault="00BD26BB" w:rsidP="00495DC8">
            <w:pPr>
              <w:jc w:val="both"/>
            </w:pPr>
          </w:p>
        </w:tc>
        <w:tc>
          <w:tcPr>
            <w:tcW w:w="4179" w:type="dxa"/>
            <w:gridSpan w:val="4"/>
            <w:tcBorders>
              <w:top w:val="single" w:sz="2" w:space="0" w:color="auto"/>
            </w:tcBorders>
            <w:shd w:val="clear" w:color="auto" w:fill="F7CAAC"/>
          </w:tcPr>
          <w:p w14:paraId="76385487" w14:textId="77777777" w:rsidR="00BD26BB" w:rsidRDefault="00BD26BB" w:rsidP="00495DC8">
            <w:pPr>
              <w:jc w:val="both"/>
              <w:rPr>
                <w:b/>
              </w:rPr>
            </w:pPr>
            <w:r>
              <w:rPr>
                <w:b/>
              </w:rPr>
              <w:t xml:space="preserve">hodin </w:t>
            </w:r>
          </w:p>
        </w:tc>
      </w:tr>
      <w:tr w:rsidR="00BD26BB" w14:paraId="2D763BDA" w14:textId="77777777" w:rsidTr="00495DC8">
        <w:tc>
          <w:tcPr>
            <w:tcW w:w="9855" w:type="dxa"/>
            <w:gridSpan w:val="8"/>
            <w:shd w:val="clear" w:color="auto" w:fill="F7CAAC"/>
          </w:tcPr>
          <w:p w14:paraId="782E90CF" w14:textId="77777777" w:rsidR="00BD26BB" w:rsidRDefault="00BD26BB" w:rsidP="00495DC8">
            <w:pPr>
              <w:jc w:val="both"/>
              <w:rPr>
                <w:b/>
              </w:rPr>
            </w:pPr>
            <w:r>
              <w:rPr>
                <w:b/>
              </w:rPr>
              <w:t>Informace o způsobu kontaktu s vyučujícím</w:t>
            </w:r>
          </w:p>
        </w:tc>
      </w:tr>
      <w:tr w:rsidR="00BD26BB" w14:paraId="3BDE58C5" w14:textId="77777777" w:rsidTr="00495DC8">
        <w:trPr>
          <w:trHeight w:val="393"/>
        </w:trPr>
        <w:tc>
          <w:tcPr>
            <w:tcW w:w="9855" w:type="dxa"/>
            <w:gridSpan w:val="8"/>
          </w:tcPr>
          <w:p w14:paraId="2BE2EE57" w14:textId="10607A51" w:rsidR="00BD26BB" w:rsidRDefault="00BD26BB" w:rsidP="00495DC8">
            <w:pPr>
              <w:jc w:val="both"/>
            </w:pPr>
          </w:p>
        </w:tc>
      </w:tr>
    </w:tbl>
    <w:p w14:paraId="5C005D40" w14:textId="77777777" w:rsidR="00BD26BB" w:rsidRDefault="00BD26BB">
      <w:pPr>
        <w:spacing w:after="160" w:line="259" w:lineRule="auto"/>
      </w:pPr>
    </w:p>
    <w:p w14:paraId="1506385E" w14:textId="77777777" w:rsidR="00BD26BB" w:rsidRDefault="00BD26BB">
      <w:pPr>
        <w:spacing w:after="160" w:line="259" w:lineRule="auto"/>
      </w:pPr>
      <w:r>
        <w:br w:type="page"/>
      </w:r>
    </w:p>
    <w:tbl>
      <w:tblPr>
        <w:tblW w:w="97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413"/>
        <w:gridCol w:w="743"/>
        <w:gridCol w:w="539"/>
        <w:gridCol w:w="560"/>
      </w:tblGrid>
      <w:tr w:rsidR="00BD26BB" w14:paraId="5270A072" w14:textId="77777777" w:rsidTr="00495DC8">
        <w:tc>
          <w:tcPr>
            <w:tcW w:w="9747" w:type="dxa"/>
            <w:gridSpan w:val="9"/>
            <w:tcBorders>
              <w:bottom w:val="double" w:sz="4" w:space="0" w:color="auto"/>
            </w:tcBorders>
            <w:shd w:val="clear" w:color="auto" w:fill="BDD6EE"/>
          </w:tcPr>
          <w:p w14:paraId="2AAD3901" w14:textId="77777777" w:rsidR="00BD26BB" w:rsidRDefault="00BD26BB" w:rsidP="00495DC8">
            <w:pPr>
              <w:jc w:val="both"/>
              <w:rPr>
                <w:b/>
                <w:sz w:val="28"/>
              </w:rPr>
            </w:pPr>
            <w:r>
              <w:br w:type="page"/>
            </w:r>
            <w:r>
              <w:rPr>
                <w:b/>
                <w:sz w:val="28"/>
              </w:rPr>
              <w:t>B-III – Charakteristika studijního předmětu</w:t>
            </w:r>
          </w:p>
        </w:tc>
      </w:tr>
      <w:tr w:rsidR="00BD26BB" w14:paraId="383A9D73" w14:textId="77777777" w:rsidTr="00495DC8">
        <w:tc>
          <w:tcPr>
            <w:tcW w:w="3086" w:type="dxa"/>
            <w:tcBorders>
              <w:top w:val="double" w:sz="4" w:space="0" w:color="auto"/>
            </w:tcBorders>
            <w:shd w:val="clear" w:color="auto" w:fill="F7CAAC"/>
          </w:tcPr>
          <w:p w14:paraId="45C82163" w14:textId="77777777" w:rsidR="00BD26BB" w:rsidRDefault="00BD26BB" w:rsidP="00495DC8">
            <w:pPr>
              <w:jc w:val="both"/>
              <w:rPr>
                <w:b/>
              </w:rPr>
            </w:pPr>
            <w:r>
              <w:rPr>
                <w:b/>
              </w:rPr>
              <w:t>Název studijního předmětu</w:t>
            </w:r>
          </w:p>
        </w:tc>
        <w:tc>
          <w:tcPr>
            <w:tcW w:w="6661" w:type="dxa"/>
            <w:gridSpan w:val="8"/>
            <w:tcBorders>
              <w:top w:val="double" w:sz="4" w:space="0" w:color="auto"/>
            </w:tcBorders>
          </w:tcPr>
          <w:p w14:paraId="29B5A2FD" w14:textId="77777777" w:rsidR="00BD26BB" w:rsidRPr="00D056B8" w:rsidRDefault="00BD26BB" w:rsidP="00495DC8">
            <w:pPr>
              <w:jc w:val="both"/>
              <w:rPr>
                <w:b/>
              </w:rPr>
            </w:pPr>
            <w:r>
              <w:rPr>
                <w:b/>
              </w:rPr>
              <w:t>K</w:t>
            </w:r>
            <w:r w:rsidRPr="00D056B8">
              <w:rPr>
                <w:b/>
              </w:rPr>
              <w:t>ybernetick</w:t>
            </w:r>
            <w:r>
              <w:rPr>
                <w:b/>
              </w:rPr>
              <w:t>á bezpečnost</w:t>
            </w:r>
            <w:r w:rsidRPr="00D056B8">
              <w:rPr>
                <w:b/>
              </w:rPr>
              <w:tab/>
            </w:r>
            <w:r w:rsidRPr="00D056B8">
              <w:rPr>
                <w:b/>
              </w:rPr>
              <w:tab/>
            </w:r>
          </w:p>
        </w:tc>
      </w:tr>
      <w:tr w:rsidR="00BD26BB" w14:paraId="4E5FF421" w14:textId="77777777" w:rsidTr="00495DC8">
        <w:tc>
          <w:tcPr>
            <w:tcW w:w="3086" w:type="dxa"/>
            <w:shd w:val="clear" w:color="auto" w:fill="F7CAAC"/>
          </w:tcPr>
          <w:p w14:paraId="3BB720F1" w14:textId="77777777" w:rsidR="00BD26BB" w:rsidRDefault="00BD26BB" w:rsidP="00495DC8">
            <w:pPr>
              <w:jc w:val="both"/>
              <w:rPr>
                <w:b/>
              </w:rPr>
            </w:pPr>
            <w:r>
              <w:rPr>
                <w:b/>
              </w:rPr>
              <w:t>Typ předmětu</w:t>
            </w:r>
          </w:p>
        </w:tc>
        <w:tc>
          <w:tcPr>
            <w:tcW w:w="3406" w:type="dxa"/>
            <w:gridSpan w:val="4"/>
          </w:tcPr>
          <w:p w14:paraId="7B77810F" w14:textId="6041363D" w:rsidR="00BD26BB" w:rsidRDefault="00BD26BB" w:rsidP="00495DC8">
            <w:pPr>
              <w:jc w:val="both"/>
            </w:pPr>
            <w:r>
              <w:t>Povinně volitelný</w:t>
            </w:r>
          </w:p>
        </w:tc>
        <w:tc>
          <w:tcPr>
            <w:tcW w:w="2695" w:type="dxa"/>
            <w:gridSpan w:val="3"/>
            <w:shd w:val="clear" w:color="auto" w:fill="F7CAAC"/>
          </w:tcPr>
          <w:p w14:paraId="329F0F8A" w14:textId="77777777" w:rsidR="00BD26BB" w:rsidRDefault="00BD26BB" w:rsidP="00495DC8">
            <w:pPr>
              <w:jc w:val="both"/>
            </w:pPr>
            <w:r>
              <w:rPr>
                <w:b/>
              </w:rPr>
              <w:t>doporučený ročník / semestr</w:t>
            </w:r>
          </w:p>
        </w:tc>
        <w:tc>
          <w:tcPr>
            <w:tcW w:w="560" w:type="dxa"/>
          </w:tcPr>
          <w:p w14:paraId="1B23FAF9" w14:textId="77777777" w:rsidR="00BD26BB" w:rsidRDefault="00BD26BB" w:rsidP="00495DC8">
            <w:pPr>
              <w:jc w:val="both"/>
            </w:pPr>
            <w:r>
              <w:t>2/LS</w:t>
            </w:r>
          </w:p>
        </w:tc>
      </w:tr>
      <w:tr w:rsidR="00BD26BB" w14:paraId="195A6630" w14:textId="77777777" w:rsidTr="00495DC8">
        <w:tc>
          <w:tcPr>
            <w:tcW w:w="3086" w:type="dxa"/>
            <w:shd w:val="clear" w:color="auto" w:fill="F7CAAC"/>
          </w:tcPr>
          <w:p w14:paraId="52256F60" w14:textId="77777777" w:rsidR="00BD26BB" w:rsidRDefault="00BD26BB" w:rsidP="00495DC8">
            <w:pPr>
              <w:jc w:val="both"/>
              <w:rPr>
                <w:b/>
              </w:rPr>
            </w:pPr>
            <w:r>
              <w:rPr>
                <w:b/>
              </w:rPr>
              <w:t>Rozsah studijního předmětu</w:t>
            </w:r>
          </w:p>
        </w:tc>
        <w:tc>
          <w:tcPr>
            <w:tcW w:w="1701" w:type="dxa"/>
            <w:gridSpan w:val="2"/>
          </w:tcPr>
          <w:p w14:paraId="012EAA78" w14:textId="40CAA092" w:rsidR="00BD26BB" w:rsidRDefault="00BD26BB" w:rsidP="003F4DBB">
            <w:r>
              <w:t xml:space="preserve">28p – </w:t>
            </w:r>
            <w:r w:rsidR="003F4DBB">
              <w:t xml:space="preserve">28c </w:t>
            </w:r>
          </w:p>
        </w:tc>
        <w:tc>
          <w:tcPr>
            <w:tcW w:w="889" w:type="dxa"/>
            <w:shd w:val="clear" w:color="auto" w:fill="F7CAAC"/>
          </w:tcPr>
          <w:p w14:paraId="764E62FB" w14:textId="77777777" w:rsidR="00BD26BB" w:rsidRDefault="00BD26BB" w:rsidP="00495DC8">
            <w:pPr>
              <w:jc w:val="both"/>
              <w:rPr>
                <w:b/>
              </w:rPr>
            </w:pPr>
            <w:r>
              <w:rPr>
                <w:b/>
              </w:rPr>
              <w:t xml:space="preserve">hod. </w:t>
            </w:r>
          </w:p>
        </w:tc>
        <w:tc>
          <w:tcPr>
            <w:tcW w:w="816" w:type="dxa"/>
          </w:tcPr>
          <w:p w14:paraId="38382987" w14:textId="74DC4434" w:rsidR="00BD26BB" w:rsidRDefault="003F4DBB" w:rsidP="00495DC8">
            <w:pPr>
              <w:jc w:val="both"/>
            </w:pPr>
            <w:r>
              <w:t>56</w:t>
            </w:r>
          </w:p>
        </w:tc>
        <w:tc>
          <w:tcPr>
            <w:tcW w:w="2156" w:type="dxa"/>
            <w:gridSpan w:val="2"/>
            <w:shd w:val="clear" w:color="auto" w:fill="F7CAAC"/>
          </w:tcPr>
          <w:p w14:paraId="5D9DE619" w14:textId="77777777" w:rsidR="00BD26BB" w:rsidRDefault="00BD26BB" w:rsidP="00495DC8">
            <w:pPr>
              <w:jc w:val="both"/>
              <w:rPr>
                <w:b/>
              </w:rPr>
            </w:pPr>
            <w:r>
              <w:rPr>
                <w:b/>
              </w:rPr>
              <w:t>kreditů</w:t>
            </w:r>
          </w:p>
        </w:tc>
        <w:tc>
          <w:tcPr>
            <w:tcW w:w="1099" w:type="dxa"/>
            <w:gridSpan w:val="2"/>
          </w:tcPr>
          <w:p w14:paraId="0D9146EB" w14:textId="77777777" w:rsidR="00BD26BB" w:rsidRDefault="00BD26BB" w:rsidP="00495DC8">
            <w:pPr>
              <w:jc w:val="both"/>
            </w:pPr>
            <w:r>
              <w:t>4</w:t>
            </w:r>
          </w:p>
        </w:tc>
      </w:tr>
      <w:tr w:rsidR="00BD26BB" w14:paraId="1C4543EF" w14:textId="77777777" w:rsidTr="00495DC8">
        <w:tc>
          <w:tcPr>
            <w:tcW w:w="3086" w:type="dxa"/>
            <w:shd w:val="clear" w:color="auto" w:fill="F7CAAC"/>
          </w:tcPr>
          <w:p w14:paraId="3C0EF77C" w14:textId="77777777" w:rsidR="00BD26BB" w:rsidRDefault="00BD26BB" w:rsidP="00495DC8">
            <w:pPr>
              <w:jc w:val="both"/>
              <w:rPr>
                <w:b/>
                <w:sz w:val="22"/>
              </w:rPr>
            </w:pPr>
            <w:r>
              <w:rPr>
                <w:b/>
              </w:rPr>
              <w:t>Prerekvizity, korekvizity, ekvivalence</w:t>
            </w:r>
          </w:p>
        </w:tc>
        <w:tc>
          <w:tcPr>
            <w:tcW w:w="6661" w:type="dxa"/>
            <w:gridSpan w:val="8"/>
          </w:tcPr>
          <w:p w14:paraId="253924CB" w14:textId="77777777" w:rsidR="00BD26BB" w:rsidRDefault="00BD26BB" w:rsidP="00495DC8">
            <w:pPr>
              <w:jc w:val="both"/>
            </w:pPr>
          </w:p>
        </w:tc>
      </w:tr>
      <w:tr w:rsidR="00BD26BB" w14:paraId="6B56338D" w14:textId="77777777" w:rsidTr="00495DC8">
        <w:tc>
          <w:tcPr>
            <w:tcW w:w="3086" w:type="dxa"/>
            <w:shd w:val="clear" w:color="auto" w:fill="F7CAAC"/>
          </w:tcPr>
          <w:p w14:paraId="284BE68A" w14:textId="77777777" w:rsidR="00BD26BB" w:rsidRDefault="00BD26BB" w:rsidP="00495DC8">
            <w:pPr>
              <w:jc w:val="both"/>
              <w:rPr>
                <w:b/>
              </w:rPr>
            </w:pPr>
            <w:r>
              <w:rPr>
                <w:b/>
              </w:rPr>
              <w:t>Způsob ověření studijních výsledků</w:t>
            </w:r>
          </w:p>
        </w:tc>
        <w:tc>
          <w:tcPr>
            <w:tcW w:w="3406" w:type="dxa"/>
            <w:gridSpan w:val="4"/>
          </w:tcPr>
          <w:p w14:paraId="02D81740" w14:textId="413163F8" w:rsidR="00BD26BB" w:rsidRDefault="00BD26BB" w:rsidP="00495DC8">
            <w:pPr>
              <w:jc w:val="both"/>
            </w:pPr>
            <w:r>
              <w:t>Zápočet</w:t>
            </w:r>
            <w:r w:rsidRPr="005A7887">
              <w:t>, zk</w:t>
            </w:r>
            <w:r>
              <w:t>ouška</w:t>
            </w:r>
          </w:p>
        </w:tc>
        <w:tc>
          <w:tcPr>
            <w:tcW w:w="1413" w:type="dxa"/>
            <w:shd w:val="clear" w:color="auto" w:fill="F7CAAC"/>
          </w:tcPr>
          <w:p w14:paraId="3700A0EE" w14:textId="77777777" w:rsidR="00BD26BB" w:rsidRDefault="00BD26BB" w:rsidP="00495DC8">
            <w:pPr>
              <w:jc w:val="both"/>
              <w:rPr>
                <w:b/>
              </w:rPr>
            </w:pPr>
            <w:r>
              <w:rPr>
                <w:b/>
              </w:rPr>
              <w:t>Forma výuky</w:t>
            </w:r>
          </w:p>
        </w:tc>
        <w:tc>
          <w:tcPr>
            <w:tcW w:w="1842" w:type="dxa"/>
            <w:gridSpan w:val="3"/>
          </w:tcPr>
          <w:p w14:paraId="1F54EDDA" w14:textId="6C94778E" w:rsidR="00BD26BB" w:rsidRDefault="003F4DBB" w:rsidP="00495DC8">
            <w:r>
              <w:t>přednášky</w:t>
            </w:r>
          </w:p>
          <w:p w14:paraId="35DC9BEA" w14:textId="57876448" w:rsidR="003F4DBB" w:rsidRDefault="003F4DBB" w:rsidP="00495DC8">
            <w:r>
              <w:t>cvičení</w:t>
            </w:r>
          </w:p>
        </w:tc>
      </w:tr>
      <w:tr w:rsidR="00BD26BB" w14:paraId="226600CC" w14:textId="77777777" w:rsidTr="00495DC8">
        <w:tc>
          <w:tcPr>
            <w:tcW w:w="3086" w:type="dxa"/>
            <w:shd w:val="clear" w:color="auto" w:fill="F7CAAC"/>
          </w:tcPr>
          <w:p w14:paraId="6504965E" w14:textId="1835804A" w:rsidR="00BD26BB" w:rsidRDefault="00BD26BB" w:rsidP="00495DC8">
            <w:pPr>
              <w:jc w:val="both"/>
              <w:rPr>
                <w:b/>
              </w:rPr>
            </w:pPr>
            <w:r>
              <w:rPr>
                <w:b/>
              </w:rPr>
              <w:t>Forma způsobu ověření studijních výsledků a další požadavky na studenta</w:t>
            </w:r>
          </w:p>
        </w:tc>
        <w:tc>
          <w:tcPr>
            <w:tcW w:w="6661" w:type="dxa"/>
            <w:gridSpan w:val="8"/>
            <w:tcBorders>
              <w:bottom w:val="nil"/>
            </w:tcBorders>
          </w:tcPr>
          <w:p w14:paraId="7C096E95" w14:textId="77777777" w:rsidR="00BD26BB" w:rsidRDefault="00BD26BB" w:rsidP="00495DC8">
            <w:pPr>
              <w:jc w:val="both"/>
            </w:pPr>
            <w:r w:rsidRPr="003416AB">
              <w:t xml:space="preserve">Průběžné ověřování </w:t>
            </w:r>
            <w:r>
              <w:t xml:space="preserve">studijních výsledků </w:t>
            </w:r>
            <w:r w:rsidRPr="003416AB">
              <w:t>o zada</w:t>
            </w:r>
            <w:r>
              <w:t>ném a průběžně řešeném úkolu na </w:t>
            </w:r>
            <w:r w:rsidRPr="003416AB">
              <w:t>každém cvičení</w:t>
            </w:r>
            <w:r>
              <w:t xml:space="preserve">. </w:t>
            </w:r>
          </w:p>
          <w:p w14:paraId="10E4538D" w14:textId="77777777" w:rsidR="00BD26BB" w:rsidRDefault="00BD26BB" w:rsidP="00495DC8">
            <w:pPr>
              <w:jc w:val="both"/>
            </w:pPr>
            <w:r w:rsidRPr="002D0588">
              <w:t>Závěrečné ověření stud</w:t>
            </w:r>
            <w:r>
              <w:t>ijních výsledků v předmětu formou odborné rozpravy nad </w:t>
            </w:r>
            <w:r w:rsidRPr="002D0588">
              <w:t>předloženou a kvalitně zpracovanou</w:t>
            </w:r>
            <w:r>
              <w:t xml:space="preserve"> Případovou studií (souborem na </w:t>
            </w:r>
            <w:r w:rsidRPr="002D0588">
              <w:t xml:space="preserve">počítači v laboratoři) s posouzením předepsané a konzultované formální úrovně a aktivní účasti na povinných </w:t>
            </w:r>
            <w:r>
              <w:t>seminářích (zápočet) a rozpravy vedené k </w:t>
            </w:r>
            <w:r w:rsidRPr="002D0588">
              <w:t>odbornému řešení celé předložené Případov</w:t>
            </w:r>
            <w:r>
              <w:t>é studii  a položeným otázkám z </w:t>
            </w:r>
            <w:r w:rsidRPr="002D0588">
              <w:t>tematických celků z P a L (zkouška).</w:t>
            </w:r>
          </w:p>
        </w:tc>
      </w:tr>
      <w:tr w:rsidR="00BD26BB" w14:paraId="36FB73FC" w14:textId="77777777" w:rsidTr="00495DC8">
        <w:trPr>
          <w:trHeight w:val="554"/>
        </w:trPr>
        <w:tc>
          <w:tcPr>
            <w:tcW w:w="9747" w:type="dxa"/>
            <w:gridSpan w:val="9"/>
            <w:tcBorders>
              <w:top w:val="nil"/>
            </w:tcBorders>
          </w:tcPr>
          <w:p w14:paraId="3E394AE8" w14:textId="77777777" w:rsidR="00BD26BB" w:rsidRDefault="00BD26BB" w:rsidP="00495DC8">
            <w:pPr>
              <w:jc w:val="both"/>
            </w:pPr>
          </w:p>
        </w:tc>
      </w:tr>
      <w:tr w:rsidR="00BD26BB" w14:paraId="5C71335B" w14:textId="77777777" w:rsidTr="00495DC8">
        <w:trPr>
          <w:trHeight w:val="197"/>
        </w:trPr>
        <w:tc>
          <w:tcPr>
            <w:tcW w:w="3086" w:type="dxa"/>
            <w:tcBorders>
              <w:top w:val="nil"/>
            </w:tcBorders>
            <w:shd w:val="clear" w:color="auto" w:fill="F7CAAC"/>
          </w:tcPr>
          <w:p w14:paraId="679D4BE2" w14:textId="77777777" w:rsidR="00BD26BB" w:rsidRDefault="00BD26BB" w:rsidP="00495DC8">
            <w:pPr>
              <w:jc w:val="both"/>
              <w:rPr>
                <w:b/>
              </w:rPr>
            </w:pPr>
            <w:r>
              <w:rPr>
                <w:b/>
              </w:rPr>
              <w:t>Garant předmětu</w:t>
            </w:r>
          </w:p>
        </w:tc>
        <w:tc>
          <w:tcPr>
            <w:tcW w:w="6661" w:type="dxa"/>
            <w:gridSpan w:val="8"/>
            <w:tcBorders>
              <w:top w:val="nil"/>
            </w:tcBorders>
          </w:tcPr>
          <w:p w14:paraId="187505EE" w14:textId="77777777" w:rsidR="00BD26BB" w:rsidRDefault="00BD26BB" w:rsidP="00495DC8">
            <w:pPr>
              <w:jc w:val="both"/>
            </w:pPr>
            <w:r w:rsidRPr="005A7887">
              <w:t>prof. Ing. Jiří Dvořák, DrSc.</w:t>
            </w:r>
          </w:p>
        </w:tc>
      </w:tr>
      <w:tr w:rsidR="00BD26BB" w14:paraId="43752240" w14:textId="77777777" w:rsidTr="00495DC8">
        <w:trPr>
          <w:trHeight w:val="243"/>
        </w:trPr>
        <w:tc>
          <w:tcPr>
            <w:tcW w:w="3086" w:type="dxa"/>
            <w:tcBorders>
              <w:top w:val="nil"/>
            </w:tcBorders>
            <w:shd w:val="clear" w:color="auto" w:fill="F7CAAC"/>
          </w:tcPr>
          <w:p w14:paraId="7DCC173A" w14:textId="77777777" w:rsidR="00BD26BB" w:rsidRDefault="00BD26BB" w:rsidP="00495DC8">
            <w:pPr>
              <w:jc w:val="both"/>
              <w:rPr>
                <w:b/>
              </w:rPr>
            </w:pPr>
            <w:r>
              <w:rPr>
                <w:b/>
              </w:rPr>
              <w:t>Zapojení garanta do výuky předmětu</w:t>
            </w:r>
          </w:p>
        </w:tc>
        <w:tc>
          <w:tcPr>
            <w:tcW w:w="6661" w:type="dxa"/>
            <w:gridSpan w:val="8"/>
            <w:tcBorders>
              <w:top w:val="nil"/>
            </w:tcBorders>
          </w:tcPr>
          <w:p w14:paraId="19A3FEDD" w14:textId="77777777" w:rsidR="00BD26BB" w:rsidRDefault="00BD26BB" w:rsidP="00495DC8">
            <w:pPr>
              <w:jc w:val="both"/>
            </w:pPr>
            <w:r>
              <w:t>Garant stanovuje koncepci předmětu, podílí se na přednáškách v rozsahu 100 % a dále stanovuje koncepci cvičení a dohlíží na jejich jednotné vedení.</w:t>
            </w:r>
          </w:p>
        </w:tc>
      </w:tr>
      <w:tr w:rsidR="00BD26BB" w14:paraId="1154D16E" w14:textId="77777777" w:rsidTr="00495DC8">
        <w:tc>
          <w:tcPr>
            <w:tcW w:w="3086" w:type="dxa"/>
            <w:shd w:val="clear" w:color="auto" w:fill="F7CAAC"/>
          </w:tcPr>
          <w:p w14:paraId="7FAFD367" w14:textId="77777777" w:rsidR="00BD26BB" w:rsidRDefault="00BD26BB" w:rsidP="00495DC8">
            <w:pPr>
              <w:jc w:val="both"/>
              <w:rPr>
                <w:b/>
              </w:rPr>
            </w:pPr>
            <w:r>
              <w:rPr>
                <w:b/>
              </w:rPr>
              <w:t>Vyučující</w:t>
            </w:r>
          </w:p>
        </w:tc>
        <w:tc>
          <w:tcPr>
            <w:tcW w:w="6661" w:type="dxa"/>
            <w:gridSpan w:val="8"/>
            <w:tcBorders>
              <w:bottom w:val="nil"/>
            </w:tcBorders>
          </w:tcPr>
          <w:p w14:paraId="41B82A3E" w14:textId="77777777" w:rsidR="003F4DBB" w:rsidRDefault="003F4DBB" w:rsidP="003F4DBB">
            <w:pPr>
              <w:jc w:val="both"/>
            </w:pPr>
            <w:r w:rsidRPr="005A7887">
              <w:t>prof. Ing. Jiří Dvořák, DrSc.</w:t>
            </w:r>
            <w:r>
              <w:t xml:space="preserve"> (přednášející – 80 %)</w:t>
            </w:r>
          </w:p>
          <w:p w14:paraId="51396D41" w14:textId="77777777" w:rsidR="003F4DBB" w:rsidRDefault="003F4DBB" w:rsidP="003F4DBB">
            <w:pPr>
              <w:jc w:val="both"/>
            </w:pPr>
            <w:r>
              <w:t>Ing. Pavel Valášek (přednášející 10 %, vede cvičení)</w:t>
            </w:r>
          </w:p>
          <w:p w14:paraId="297BE6DF" w14:textId="25B4F676" w:rsidR="00BD26BB" w:rsidRDefault="003F4DBB" w:rsidP="00495DC8">
            <w:pPr>
              <w:jc w:val="both"/>
            </w:pPr>
            <w:r>
              <w:t>Ing. Petr Svoboda (přednášející 10 %, vede cvičení)</w:t>
            </w:r>
          </w:p>
        </w:tc>
      </w:tr>
      <w:tr w:rsidR="00BD26BB" w14:paraId="7485301D" w14:textId="77777777" w:rsidTr="00495DC8">
        <w:trPr>
          <w:trHeight w:val="287"/>
        </w:trPr>
        <w:tc>
          <w:tcPr>
            <w:tcW w:w="9747" w:type="dxa"/>
            <w:gridSpan w:val="9"/>
            <w:tcBorders>
              <w:top w:val="nil"/>
            </w:tcBorders>
          </w:tcPr>
          <w:p w14:paraId="7DF32952" w14:textId="77777777" w:rsidR="00BD26BB" w:rsidRDefault="00BD26BB" w:rsidP="00495DC8">
            <w:pPr>
              <w:jc w:val="both"/>
            </w:pPr>
          </w:p>
        </w:tc>
      </w:tr>
      <w:tr w:rsidR="00BD26BB" w14:paraId="5ADFFD41" w14:textId="77777777" w:rsidTr="00495DC8">
        <w:tc>
          <w:tcPr>
            <w:tcW w:w="3086" w:type="dxa"/>
            <w:shd w:val="clear" w:color="auto" w:fill="F7CAAC"/>
          </w:tcPr>
          <w:p w14:paraId="3493B628" w14:textId="77777777" w:rsidR="00BD26BB" w:rsidRDefault="00BD26BB" w:rsidP="00495DC8">
            <w:pPr>
              <w:jc w:val="both"/>
              <w:rPr>
                <w:b/>
              </w:rPr>
            </w:pPr>
            <w:r>
              <w:rPr>
                <w:b/>
              </w:rPr>
              <w:t>Stručná anotace předmětu</w:t>
            </w:r>
          </w:p>
        </w:tc>
        <w:tc>
          <w:tcPr>
            <w:tcW w:w="6661" w:type="dxa"/>
            <w:gridSpan w:val="8"/>
            <w:tcBorders>
              <w:bottom w:val="nil"/>
            </w:tcBorders>
          </w:tcPr>
          <w:p w14:paraId="21BFEC7B" w14:textId="77777777" w:rsidR="00BD26BB" w:rsidRDefault="00BD26BB" w:rsidP="00495DC8">
            <w:pPr>
              <w:jc w:val="both"/>
            </w:pPr>
          </w:p>
        </w:tc>
      </w:tr>
      <w:tr w:rsidR="00BD26BB" w14:paraId="07201106" w14:textId="77777777" w:rsidTr="00495DC8">
        <w:trPr>
          <w:trHeight w:val="567"/>
        </w:trPr>
        <w:tc>
          <w:tcPr>
            <w:tcW w:w="9747" w:type="dxa"/>
            <w:gridSpan w:val="9"/>
            <w:tcBorders>
              <w:top w:val="nil"/>
              <w:bottom w:val="single" w:sz="12" w:space="0" w:color="auto"/>
            </w:tcBorders>
          </w:tcPr>
          <w:p w14:paraId="4B41D52B" w14:textId="77777777" w:rsidR="003F4DBB" w:rsidRDefault="003F4DBB" w:rsidP="003F4DBB">
            <w:pPr>
              <w:jc w:val="both"/>
            </w:pPr>
            <w:r>
              <w:t xml:space="preserve">bezpečnosti aplikovatelné pro praxi, zahrnující také informační a komunikační technologie (ICT - informační </w:t>
            </w:r>
            <w:r>
              <w:br/>
              <w:t xml:space="preserve">a kybernetická aktiva, která mají důležitou roli v informační a v perspektivní budoucí znalostní společnosti). Dále systémové vyjádření kybernetického modelu bezpečnosti pro reálný systém a k možné identifikaci zranitelných míst důležitých kybernetických a informačních aktiv. Pochopení logiky aplikací kybernetického zákona pro reálné prostředí jako kybernetického modelu a jeho dílčích podsystémů při vyjadřování a možném odhalování kybernetických útoků </w:t>
            </w:r>
            <w:r>
              <w:br/>
              <w:t xml:space="preserve">a odpovídající efektivní kybernetické obraně a vše v kyberprostoru aplikací moderní bezpečnosti s prostředky umělé inteligence roboto-technického prostředí znalostní společnosti. Důležitou součástí bude také pochopení role nutných systémových integrací prostředků bezpečnosti a ochrany obyvatelstva v kyberprostoru a předcházení jejich možného zneužívání v oblasti průmyslové, vojenské, ekonomické, logistické či vzdělávací ve snaze zabránit vzniku lokálních informačních a kybernetických válek (bezpilotních a autonomních inteligentních prostředků). </w:t>
            </w:r>
          </w:p>
          <w:p w14:paraId="379BB83A" w14:textId="77777777" w:rsidR="003F4DBB" w:rsidRDefault="003F4DBB" w:rsidP="003F4DBB">
            <w:pPr>
              <w:jc w:val="both"/>
            </w:pPr>
            <w:r>
              <w:t xml:space="preserve">Výklad se opírá o využívání vybraných teoretických základů a také slouží k získávání základní orientace studentů </w:t>
            </w:r>
            <w:r>
              <w:br/>
              <w:t>v současných zdrojích ve světě dynamiky informační a kybernetické bezpečnosti při užití inteligentních projektovaných prostředků systémy CAD a dalšími vhodnými programy v laboratoři kybernetické bezpečnosti.</w:t>
            </w:r>
          </w:p>
          <w:p w14:paraId="6BF7483C" w14:textId="77777777" w:rsidR="003F4DBB" w:rsidRDefault="003F4DBB" w:rsidP="003F4DBB">
            <w:pPr>
              <w:jc w:val="both"/>
            </w:pPr>
            <w:r>
              <w:t>Zadané individuální téma Případové studie bude vycházet z přednášek uvedených tematických celků a kapitoly budou postupně zpracovávány v laboratoři kybernetické bezpečnosti (LKB) vždy podle tematických celků na přednáškách (P) a vedených konzultacích se studenty na těchto laboratorních cvičeních (L).</w:t>
            </w:r>
          </w:p>
          <w:p w14:paraId="53D84F4E" w14:textId="77777777" w:rsidR="00BD26BB" w:rsidRDefault="00BD26BB" w:rsidP="00495DC8">
            <w:pPr>
              <w:jc w:val="both"/>
            </w:pPr>
          </w:p>
          <w:p w14:paraId="2C673323" w14:textId="77777777" w:rsidR="00BD26BB" w:rsidRPr="00231636" w:rsidRDefault="00BD26BB" w:rsidP="00495DC8">
            <w:pPr>
              <w:jc w:val="both"/>
              <w:rPr>
                <w:u w:val="single"/>
              </w:rPr>
            </w:pPr>
            <w:r w:rsidRPr="00231636">
              <w:rPr>
                <w:u w:val="single"/>
              </w:rPr>
              <w:t>Hlavní témata:</w:t>
            </w:r>
          </w:p>
          <w:p w14:paraId="0E218A5A" w14:textId="77777777" w:rsidR="00BD26BB" w:rsidRDefault="00BD26BB" w:rsidP="00712E30">
            <w:pPr>
              <w:pStyle w:val="Odstavecseseznamem1"/>
              <w:numPr>
                <w:ilvl w:val="0"/>
                <w:numId w:val="85"/>
              </w:numPr>
              <w:jc w:val="both"/>
            </w:pPr>
            <w:r>
              <w:t xml:space="preserve">Vymezení bezpečnosti. </w:t>
            </w:r>
          </w:p>
          <w:p w14:paraId="37C560DC" w14:textId="77777777" w:rsidR="00BD26BB" w:rsidRDefault="00BD26BB" w:rsidP="00712E30">
            <w:pPr>
              <w:pStyle w:val="Odstavecseseznamem1"/>
              <w:numPr>
                <w:ilvl w:val="0"/>
                <w:numId w:val="85"/>
              </w:numPr>
              <w:jc w:val="both"/>
            </w:pPr>
            <w:r>
              <w:t>Teorie systémů</w:t>
            </w:r>
          </w:p>
          <w:p w14:paraId="2A219A4F" w14:textId="77777777" w:rsidR="00BD26BB" w:rsidRDefault="00BD26BB" w:rsidP="00712E30">
            <w:pPr>
              <w:pStyle w:val="Odstavecseseznamem1"/>
              <w:numPr>
                <w:ilvl w:val="0"/>
                <w:numId w:val="85"/>
              </w:numPr>
              <w:jc w:val="both"/>
            </w:pPr>
            <w:r>
              <w:t>Teorie modelů a modelování</w:t>
            </w:r>
          </w:p>
          <w:p w14:paraId="66299FFD" w14:textId="77777777" w:rsidR="00BD26BB" w:rsidRDefault="00BD26BB" w:rsidP="00712E30">
            <w:pPr>
              <w:pStyle w:val="Odstavecseseznamem1"/>
              <w:numPr>
                <w:ilvl w:val="0"/>
                <w:numId w:val="85"/>
              </w:numPr>
              <w:jc w:val="both"/>
            </w:pPr>
            <w:r>
              <w:t>Kybernetika a informatika.</w:t>
            </w:r>
          </w:p>
          <w:p w14:paraId="65EB9E33" w14:textId="77777777" w:rsidR="00BD26BB" w:rsidRDefault="00BD26BB" w:rsidP="00712E30">
            <w:pPr>
              <w:pStyle w:val="Odstavecseseznamem1"/>
              <w:numPr>
                <w:ilvl w:val="0"/>
                <w:numId w:val="85"/>
              </w:numPr>
              <w:jc w:val="both"/>
            </w:pPr>
            <w:r>
              <w:t>Informační a kybernetická bezpečnost.</w:t>
            </w:r>
          </w:p>
          <w:p w14:paraId="1B20FCF2" w14:textId="77777777" w:rsidR="00BD26BB" w:rsidRDefault="00BD26BB" w:rsidP="00712E30">
            <w:pPr>
              <w:pStyle w:val="Odstavecseseznamem1"/>
              <w:numPr>
                <w:ilvl w:val="0"/>
                <w:numId w:val="85"/>
              </w:numPr>
              <w:jc w:val="both"/>
            </w:pPr>
            <w:r>
              <w:t xml:space="preserve">Definování kybernetického prostoru. </w:t>
            </w:r>
          </w:p>
          <w:p w14:paraId="5B949166" w14:textId="77777777" w:rsidR="00BD26BB" w:rsidRDefault="00BD26BB" w:rsidP="00712E30">
            <w:pPr>
              <w:pStyle w:val="Odstavecseseznamem1"/>
              <w:numPr>
                <w:ilvl w:val="0"/>
                <w:numId w:val="85"/>
              </w:numPr>
              <w:jc w:val="both"/>
            </w:pPr>
            <w:r>
              <w:t xml:space="preserve">Modelování kybernetického systému a kybernetické bezpečnosti. </w:t>
            </w:r>
          </w:p>
          <w:p w14:paraId="6D9AECD0" w14:textId="77777777" w:rsidR="00BD26BB" w:rsidRDefault="00BD26BB" w:rsidP="00712E30">
            <w:pPr>
              <w:pStyle w:val="Odstavecseseznamem1"/>
              <w:numPr>
                <w:ilvl w:val="0"/>
                <w:numId w:val="85"/>
              </w:numPr>
              <w:jc w:val="both"/>
            </w:pPr>
            <w:r>
              <w:t xml:space="preserve">Kybernetický útok, obrana a bezpečnost. </w:t>
            </w:r>
          </w:p>
          <w:p w14:paraId="6B7BE3F1" w14:textId="77777777" w:rsidR="00BD26BB" w:rsidRDefault="00BD26BB" w:rsidP="00712E30">
            <w:pPr>
              <w:pStyle w:val="Odstavecseseznamem1"/>
              <w:numPr>
                <w:ilvl w:val="0"/>
                <w:numId w:val="85"/>
              </w:numPr>
              <w:jc w:val="both"/>
            </w:pPr>
            <w:r>
              <w:t xml:space="preserve">Možnosti systémového rozpoznávání agresivního kyberprostoru. </w:t>
            </w:r>
          </w:p>
          <w:p w14:paraId="0AE48279" w14:textId="77777777" w:rsidR="00BD26BB" w:rsidRDefault="00BD26BB" w:rsidP="00712E30">
            <w:pPr>
              <w:pStyle w:val="Odstavecseseznamem1"/>
              <w:numPr>
                <w:ilvl w:val="0"/>
                <w:numId w:val="85"/>
              </w:numPr>
              <w:jc w:val="both"/>
            </w:pPr>
            <w:r>
              <w:t>Zdroje světa o moderním pojetí informační a kybernetické bezpečnosti.</w:t>
            </w:r>
          </w:p>
          <w:p w14:paraId="7B6E216A" w14:textId="77777777" w:rsidR="00BD26BB" w:rsidRDefault="00BD26BB" w:rsidP="00712E30">
            <w:pPr>
              <w:pStyle w:val="Odstavecseseznamem1"/>
              <w:numPr>
                <w:ilvl w:val="0"/>
                <w:numId w:val="85"/>
              </w:numPr>
              <w:jc w:val="both"/>
            </w:pPr>
            <w:r>
              <w:t xml:space="preserve">Ochrana informačních a kybernetických systémů a možnosti modelování a simulací.. </w:t>
            </w:r>
          </w:p>
          <w:p w14:paraId="4B04C7F5" w14:textId="77777777" w:rsidR="00BD26BB" w:rsidRDefault="00BD26BB" w:rsidP="00712E30">
            <w:pPr>
              <w:pStyle w:val="Odstavecseseznamem1"/>
              <w:numPr>
                <w:ilvl w:val="0"/>
                <w:numId w:val="85"/>
              </w:numPr>
            </w:pPr>
            <w:r>
              <w:t>Vývoj a užití nových prostředků kybernetiky a jejich bezpečnosti.</w:t>
            </w:r>
          </w:p>
          <w:p w14:paraId="3F70312C" w14:textId="587C79F6" w:rsidR="00BD26BB" w:rsidRDefault="00BD26BB" w:rsidP="00712E30">
            <w:pPr>
              <w:pStyle w:val="Odstavecseseznamem1"/>
              <w:numPr>
                <w:ilvl w:val="0"/>
                <w:numId w:val="85"/>
              </w:numPr>
            </w:pPr>
            <w:r>
              <w:t>Řešení projektu kybernetické bezpečnosti prostředky modelování (CAD a dalšími)</w:t>
            </w:r>
          </w:p>
          <w:p w14:paraId="0F7D8DE5" w14:textId="06EA9610" w:rsidR="00BD26BB" w:rsidRDefault="00BD26BB" w:rsidP="00712E30">
            <w:pPr>
              <w:pStyle w:val="Odstavecseseznamem1"/>
              <w:numPr>
                <w:ilvl w:val="0"/>
                <w:numId w:val="85"/>
              </w:numPr>
            </w:pPr>
            <w:r>
              <w:t>Shrnutí látky předmětu a konzultace.</w:t>
            </w:r>
          </w:p>
          <w:p w14:paraId="5EB955DE" w14:textId="77777777" w:rsidR="00BD26BB" w:rsidRDefault="00BD26BB" w:rsidP="00495DC8">
            <w:pPr>
              <w:pStyle w:val="Odstavecseseznamem1"/>
              <w:ind w:left="360"/>
            </w:pPr>
          </w:p>
        </w:tc>
      </w:tr>
      <w:tr w:rsidR="00BD26BB" w14:paraId="6D2F3090" w14:textId="77777777" w:rsidTr="00495DC8">
        <w:trPr>
          <w:trHeight w:val="265"/>
        </w:trPr>
        <w:tc>
          <w:tcPr>
            <w:tcW w:w="3653" w:type="dxa"/>
            <w:gridSpan w:val="2"/>
            <w:tcBorders>
              <w:top w:val="nil"/>
            </w:tcBorders>
            <w:shd w:val="clear" w:color="auto" w:fill="F7CAAC"/>
          </w:tcPr>
          <w:p w14:paraId="7439D1D1" w14:textId="77777777" w:rsidR="00BD26BB" w:rsidRDefault="00BD26BB" w:rsidP="00495DC8">
            <w:pPr>
              <w:jc w:val="both"/>
            </w:pPr>
            <w:r>
              <w:rPr>
                <w:b/>
              </w:rPr>
              <w:t>Studijní literatura a studijní pomůcky</w:t>
            </w:r>
          </w:p>
        </w:tc>
        <w:tc>
          <w:tcPr>
            <w:tcW w:w="6094" w:type="dxa"/>
            <w:gridSpan w:val="7"/>
            <w:tcBorders>
              <w:top w:val="nil"/>
              <w:bottom w:val="nil"/>
            </w:tcBorders>
          </w:tcPr>
          <w:p w14:paraId="6933396E" w14:textId="77777777" w:rsidR="00BD26BB" w:rsidRDefault="00BD26BB" w:rsidP="00495DC8">
            <w:pPr>
              <w:jc w:val="both"/>
            </w:pPr>
          </w:p>
        </w:tc>
      </w:tr>
      <w:tr w:rsidR="00BD26BB" w:rsidRPr="00566287" w14:paraId="29740586" w14:textId="77777777" w:rsidTr="00495DC8">
        <w:trPr>
          <w:trHeight w:val="1497"/>
        </w:trPr>
        <w:tc>
          <w:tcPr>
            <w:tcW w:w="9747" w:type="dxa"/>
            <w:gridSpan w:val="9"/>
            <w:tcBorders>
              <w:top w:val="nil"/>
            </w:tcBorders>
          </w:tcPr>
          <w:p w14:paraId="4666EAF7" w14:textId="77777777" w:rsidR="00BD26BB" w:rsidRPr="00842712" w:rsidRDefault="00BD26BB" w:rsidP="00712E30">
            <w:pPr>
              <w:ind w:left="322" w:hanging="284"/>
              <w:rPr>
                <w:b/>
              </w:rPr>
            </w:pPr>
            <w:r w:rsidRPr="00842712">
              <w:rPr>
                <w:b/>
              </w:rPr>
              <w:t>Povinná</w:t>
            </w:r>
            <w:r>
              <w:rPr>
                <w:b/>
              </w:rPr>
              <w:t xml:space="preserve"> literatura</w:t>
            </w:r>
            <w:r w:rsidRPr="00842712">
              <w:rPr>
                <w:b/>
              </w:rPr>
              <w:t>:</w:t>
            </w:r>
          </w:p>
          <w:p w14:paraId="7550D9DF" w14:textId="77777777" w:rsidR="00BD26BB" w:rsidRPr="00566287" w:rsidRDefault="00BD26BB" w:rsidP="00712E30">
            <w:pPr>
              <w:ind w:left="38"/>
            </w:pPr>
            <w:r w:rsidRPr="00566287">
              <w:t xml:space="preserve">ČAPEK, J. </w:t>
            </w:r>
            <w:r w:rsidRPr="00231636">
              <w:rPr>
                <w:i/>
              </w:rPr>
              <w:t>Teoretické základy informatiky : distanční opora.</w:t>
            </w:r>
            <w:r w:rsidRPr="00566287">
              <w:t xml:space="preserve">  Jan Čapek, Renáta Máchová.  Vyd. 3., upr., rozš. Pardubice : Univerzita Pardubice, 2013. 100 s.</w:t>
            </w:r>
            <w:r>
              <w:t xml:space="preserve"> </w:t>
            </w:r>
            <w:r w:rsidRPr="00566287">
              <w:t>ISBN 978-80-7395-574-8.</w:t>
            </w:r>
          </w:p>
          <w:p w14:paraId="39C33F8A" w14:textId="77777777" w:rsidR="00BD26BB" w:rsidRPr="00566287" w:rsidRDefault="00BD26BB" w:rsidP="00712E30">
            <w:pPr>
              <w:ind w:left="38"/>
            </w:pPr>
            <w:r w:rsidRPr="00566287">
              <w:t xml:space="preserve">ČECH, O. </w:t>
            </w:r>
            <w:r w:rsidRPr="00231636">
              <w:rPr>
                <w:i/>
              </w:rPr>
              <w:t>Nebezpečí kyberšikany : internet jako zbraň?</w:t>
            </w:r>
            <w:r w:rsidRPr="00566287">
              <w:t xml:space="preserve">  Vydání 1. České Budějovice : Theia - krizové centrum o.p.s., 2017. 131 stran, 4 nečíslované strany obrazových příloh. ISBN 978-80-904854-4-0.</w:t>
            </w:r>
          </w:p>
          <w:p w14:paraId="126970F8" w14:textId="77777777" w:rsidR="00BD26BB" w:rsidRPr="00566287" w:rsidRDefault="00BD26BB" w:rsidP="00712E30">
            <w:pPr>
              <w:ind w:left="38"/>
            </w:pPr>
            <w:r w:rsidRPr="00566287">
              <w:t xml:space="preserve">MAISNER, Martin. </w:t>
            </w:r>
            <w:r w:rsidRPr="00231636">
              <w:rPr>
                <w:i/>
              </w:rPr>
              <w:t>Zákon o kybernetické bezpečnosti: komentář. Vydání první.</w:t>
            </w:r>
            <w:r w:rsidRPr="00566287">
              <w:t xml:space="preserve"> Praha: Wolters Kluwer, 2015. xii, 219 stran. Komentáře Wolters Kluwer. ISBN 978-80-7478-817-8.</w:t>
            </w:r>
          </w:p>
          <w:p w14:paraId="721F99C8" w14:textId="77777777" w:rsidR="00BD26BB" w:rsidRPr="00566287" w:rsidRDefault="00BD26BB" w:rsidP="00712E30">
            <w:pPr>
              <w:ind w:left="38"/>
            </w:pPr>
            <w:r w:rsidRPr="00566287">
              <w:t xml:space="preserve">GLENNY, Misha. </w:t>
            </w:r>
            <w:r w:rsidRPr="00231636">
              <w:rPr>
                <w:i/>
              </w:rPr>
              <w:t>Temný trh: kyberzloději, kyberpolicisté a vy.</w:t>
            </w:r>
            <w:r w:rsidRPr="00566287">
              <w:t xml:space="preserve"> 1. vyd. v českém jazyce. Praha: Argo, 2013. 270 s. Zip; sv. 31. ISBN 978-80-7363-522-0.</w:t>
            </w:r>
          </w:p>
          <w:p w14:paraId="415B76A2" w14:textId="77777777" w:rsidR="00BD26BB" w:rsidRPr="00566287" w:rsidRDefault="00BD26BB" w:rsidP="00712E30">
            <w:pPr>
              <w:ind w:left="38"/>
            </w:pPr>
            <w:r w:rsidRPr="00566287">
              <w:t xml:space="preserve">HEICKERÖ, Roland. </w:t>
            </w:r>
            <w:r w:rsidRPr="00231636">
              <w:rPr>
                <w:i/>
              </w:rPr>
              <w:t>The dark sides of the Internet: on cyber threats and information warfare.</w:t>
            </w:r>
            <w:r w:rsidRPr="00566287">
              <w:t xml:space="preserve"> Frankfurt am Main: Peter Lang, 2013. 170 s. ISBN 978-3-631-62478-4.</w:t>
            </w:r>
          </w:p>
          <w:p w14:paraId="6CE2EAC2" w14:textId="77777777" w:rsidR="00BD26BB" w:rsidRPr="00566287" w:rsidRDefault="00BD26BB" w:rsidP="00712E30">
            <w:pPr>
              <w:ind w:left="38"/>
            </w:pPr>
            <w:r w:rsidRPr="00566287">
              <w:t xml:space="preserve">HRŮZA, Petr. </w:t>
            </w:r>
            <w:r w:rsidRPr="00231636">
              <w:rPr>
                <w:i/>
              </w:rPr>
              <w:t>Kybernetická bezpečnost. Vyd. 1</w:t>
            </w:r>
            <w:r w:rsidRPr="00566287">
              <w:t>. Brno: Univerzita obrany, 2012. 90 s. ISBN 978-80-7231-914-5.</w:t>
            </w:r>
          </w:p>
          <w:p w14:paraId="5855005F" w14:textId="77777777" w:rsidR="00BD26BB" w:rsidRPr="00566287" w:rsidRDefault="00BD26BB" w:rsidP="00712E30">
            <w:pPr>
              <w:ind w:left="38"/>
            </w:pPr>
            <w:r w:rsidRPr="00712E30">
              <w:rPr>
                <w:caps/>
              </w:rPr>
              <w:t>Hrůza</w:t>
            </w:r>
            <w:r w:rsidRPr="00566287">
              <w:t xml:space="preserve">, Petr a kol. </w:t>
            </w:r>
            <w:r w:rsidRPr="00231636">
              <w:rPr>
                <w:i/>
              </w:rPr>
              <w:t xml:space="preserve">Kybernetická bezpečnost II. Vyd. 1. </w:t>
            </w:r>
            <w:r w:rsidRPr="00566287">
              <w:t>Brno: Univerzita obrany, 2013. 100 s. ISBN 978-80-7231-931-2.</w:t>
            </w:r>
          </w:p>
          <w:p w14:paraId="4FFC2BEE" w14:textId="77777777" w:rsidR="00BD26BB" w:rsidRPr="00566287" w:rsidRDefault="00BD26BB" w:rsidP="00712E30">
            <w:pPr>
              <w:ind w:left="38"/>
            </w:pPr>
            <w:r w:rsidRPr="00566287">
              <w:t xml:space="preserve">SMEJKAL, V. </w:t>
            </w:r>
            <w:r w:rsidRPr="00231636">
              <w:rPr>
                <w:i/>
              </w:rPr>
              <w:t>Kybernetická kriminalita.</w:t>
            </w:r>
            <w:r w:rsidRPr="00566287">
              <w:t xml:space="preserve">  Plzeň : Aleš Čeněk, 2015. 636 s.. ISBN 978-80-7380-501-2.</w:t>
            </w:r>
          </w:p>
          <w:p w14:paraId="182E2720" w14:textId="77777777" w:rsidR="00BD26BB" w:rsidRPr="00566287" w:rsidRDefault="00BD26BB" w:rsidP="00712E30">
            <w:pPr>
              <w:ind w:left="38"/>
            </w:pPr>
            <w:r w:rsidRPr="00566287">
              <w:t>Zákon č. 181/2014 Sb. o kybernetické bezpečnosti a o změně souvisejících zákonů (zákon o kybernetické bezpečnosti).</w:t>
            </w:r>
          </w:p>
          <w:p w14:paraId="3D9FAC0D" w14:textId="77777777" w:rsidR="00BD26BB" w:rsidRPr="00566287" w:rsidRDefault="00BD26BB" w:rsidP="00712E30">
            <w:pPr>
              <w:spacing w:before="60"/>
              <w:ind w:left="322" w:hanging="284"/>
            </w:pPr>
            <w:r w:rsidRPr="00842712">
              <w:rPr>
                <w:b/>
              </w:rPr>
              <w:t>Doporučená</w:t>
            </w:r>
            <w:r>
              <w:rPr>
                <w:b/>
              </w:rPr>
              <w:t xml:space="preserve"> literatura</w:t>
            </w:r>
            <w:r w:rsidRPr="00566287">
              <w:t>:</w:t>
            </w:r>
          </w:p>
          <w:p w14:paraId="319835C2" w14:textId="77777777" w:rsidR="00BD26BB" w:rsidRPr="00566287" w:rsidRDefault="00BD26BB" w:rsidP="00712E30">
            <w:pPr>
              <w:ind w:left="38"/>
              <w:rPr>
                <w:color w:val="000000"/>
              </w:rPr>
            </w:pPr>
            <w:r w:rsidRPr="00566287">
              <w:rPr>
                <w:color w:val="000000"/>
              </w:rPr>
              <w:t>DVOŘÁK, J.; KONEČNÝ, J.; JANKOVÁ, M. Kybernetická bezpečnost jako součást kyberprostoru moderní znalostní společnosti</w:t>
            </w:r>
            <w:r w:rsidRPr="00231636">
              <w:rPr>
                <w:i/>
                <w:color w:val="000000"/>
              </w:rPr>
              <w:t>. Soudní inženýrství</w:t>
            </w:r>
            <w:r w:rsidRPr="00566287">
              <w:rPr>
                <w:color w:val="000000"/>
              </w:rPr>
              <w:t>, 2017, č. 28, s. 59-64. ISSN: 1211-443X.</w:t>
            </w:r>
          </w:p>
          <w:p w14:paraId="37530E72" w14:textId="77777777" w:rsidR="00BD26BB" w:rsidRPr="00566287" w:rsidRDefault="00BD26BB" w:rsidP="00712E30">
            <w:pPr>
              <w:ind w:left="38"/>
            </w:pPr>
            <w:r w:rsidRPr="00566287">
              <w:t xml:space="preserve">KOHOUT, R. </w:t>
            </w:r>
            <w:r w:rsidRPr="00231636">
              <w:rPr>
                <w:i/>
              </w:rPr>
              <w:t>Internetem bezpečně.</w:t>
            </w:r>
            <w:r w:rsidRPr="00566287">
              <w:t xml:space="preserve">  Vydání: první.  Karlovy Vary : Biblio Karlovy Vary, z.s., 2017. 31 stran. ISBN 978-80-270-1148-3.</w:t>
            </w:r>
          </w:p>
          <w:p w14:paraId="085E0362" w14:textId="77777777" w:rsidR="00BD26BB" w:rsidRPr="00566287" w:rsidRDefault="00BD26BB" w:rsidP="00712E30">
            <w:pPr>
              <w:ind w:left="38"/>
            </w:pPr>
            <w:r w:rsidRPr="00566287">
              <w:t xml:space="preserve">KONEČNÝ, J.; JANKOVÁ, M.; DVOŘÁK, J. Modelling of Processes of Logistics in Cyberspace Security. In: </w:t>
            </w:r>
            <w:r w:rsidRPr="00A24D7D">
              <w:rPr>
                <w:i/>
              </w:rPr>
              <w:t>MATEC Web of Conferences 18th International Scientific Conference - LOGI 2017</w:t>
            </w:r>
            <w:r w:rsidRPr="00566287">
              <w:t xml:space="preserve">. ISSN 2261-236X. </w:t>
            </w:r>
          </w:p>
          <w:p w14:paraId="19B48385" w14:textId="77777777" w:rsidR="00BD26BB" w:rsidRPr="00566287" w:rsidRDefault="00BD26BB" w:rsidP="00712E30">
            <w:pPr>
              <w:ind w:left="38"/>
              <w:rPr>
                <w:color w:val="000000"/>
              </w:rPr>
            </w:pPr>
            <w:r w:rsidRPr="00566287">
              <w:rPr>
                <w:color w:val="000000"/>
              </w:rPr>
              <w:t xml:space="preserve">KONEČNÝ, J.; JANKOVÁ, M.; DVOŘÁK, J.; ŠULC, V. Modely systémově vymezených procesů pro kybernetickou bezpečnost. </w:t>
            </w:r>
            <w:r w:rsidRPr="00A24D7D">
              <w:rPr>
                <w:i/>
                <w:color w:val="000000"/>
              </w:rPr>
              <w:t>Soudní inženýrství,</w:t>
            </w:r>
            <w:r w:rsidRPr="00566287">
              <w:rPr>
                <w:color w:val="000000"/>
              </w:rPr>
              <w:t xml:space="preserve"> 2016, č. 27, s. 199-204. ISSN: 1211-443X. </w:t>
            </w:r>
          </w:p>
          <w:p w14:paraId="3D2652A5" w14:textId="77777777" w:rsidR="00BD26BB" w:rsidRPr="00566287" w:rsidRDefault="00BD26BB" w:rsidP="00712E30">
            <w:pPr>
              <w:ind w:left="38"/>
            </w:pPr>
            <w:r w:rsidRPr="00566287">
              <w:t xml:space="preserve">KOŽÍŠEK, Martin. První vydání.  Praha : Grada Publishing, 2016. 175 </w:t>
            </w:r>
            <w:r w:rsidRPr="00A24D7D">
              <w:rPr>
                <w:i/>
              </w:rPr>
              <w:t>Bezpečně n@ internetu : průvodce chováním ve světě online.</w:t>
            </w:r>
            <w:r w:rsidRPr="00566287">
              <w:t> stran. ISBN 978-80-247-5595-3.</w:t>
            </w:r>
          </w:p>
          <w:p w14:paraId="023D48CE" w14:textId="77777777" w:rsidR="00BD26BB" w:rsidRPr="00566287" w:rsidRDefault="00BD26BB" w:rsidP="00712E30">
            <w:pPr>
              <w:ind w:left="38"/>
            </w:pPr>
            <w:r w:rsidRPr="00566287">
              <w:t xml:space="preserve">STOWELL, L. </w:t>
            </w:r>
            <w:r w:rsidRPr="00A24D7D">
              <w:rPr>
                <w:i/>
              </w:rPr>
              <w:t xml:space="preserve">Bezpečně online.  </w:t>
            </w:r>
            <w:r w:rsidRPr="00566287">
              <w:t>Louie Stowell ; První české vydání.  Praha : Svojtka &amp; Co., s.r.o., 2017. 143 stran. Z angličtiny přeložila Kateřina Brouk. ISBN 978-80-256-2083-0.</w:t>
            </w:r>
          </w:p>
          <w:p w14:paraId="45B3A567" w14:textId="77777777" w:rsidR="00BD26BB" w:rsidRDefault="00BD26BB" w:rsidP="00712E30">
            <w:pPr>
              <w:ind w:left="38"/>
            </w:pPr>
            <w:r w:rsidRPr="00566287">
              <w:t>SVOBODNÝ PŘÍSTUP K INFORMACÍM : informatika, služby vytvářející důvěru, elektronické komunikace, egovernment, elektronické úkony a konverze dokumentů, informační systémy veřejné správy, kybernetická bezpečnost, základní registry, elektronická identifikace (od 1.7.2018) ; redakční uzávěrka 4.9.2017.  Ostrava : Sagit, 2017. 304 stran.  (Úplné znění ; 1212). Název z obálky. ISBN 978-80-7488-244-9.</w:t>
            </w:r>
          </w:p>
          <w:p w14:paraId="041EB78B" w14:textId="17DD3697" w:rsidR="00200898" w:rsidRPr="00566287" w:rsidRDefault="00200898" w:rsidP="00712E30">
            <w:pPr>
              <w:ind w:left="38"/>
            </w:pPr>
            <w:r>
              <w:t>Studijní materiály – LS Moodle (vyuka.flkr.utb.cz – kurz Kybernetická bezpečnost).</w:t>
            </w:r>
          </w:p>
        </w:tc>
      </w:tr>
      <w:tr w:rsidR="00BD26BB" w:rsidRPr="00566287" w14:paraId="45AFE3FC" w14:textId="77777777" w:rsidTr="00495DC8">
        <w:tc>
          <w:tcPr>
            <w:tcW w:w="9747" w:type="dxa"/>
            <w:gridSpan w:val="9"/>
            <w:tcBorders>
              <w:top w:val="single" w:sz="12" w:space="0" w:color="auto"/>
              <w:left w:val="single" w:sz="2" w:space="0" w:color="auto"/>
              <w:bottom w:val="single" w:sz="2" w:space="0" w:color="auto"/>
              <w:right w:val="single" w:sz="2" w:space="0" w:color="auto"/>
            </w:tcBorders>
            <w:shd w:val="clear" w:color="auto" w:fill="F7CAAC"/>
          </w:tcPr>
          <w:p w14:paraId="6304AEB9" w14:textId="77777777" w:rsidR="00BD26BB" w:rsidRPr="00566287" w:rsidRDefault="00BD26BB" w:rsidP="00495DC8">
            <w:pPr>
              <w:jc w:val="center"/>
            </w:pPr>
            <w:r w:rsidRPr="00566287">
              <w:t>Informace ke kombinované nebo distanční formě</w:t>
            </w:r>
          </w:p>
        </w:tc>
      </w:tr>
      <w:tr w:rsidR="00BD26BB" w14:paraId="16BFDEE7" w14:textId="77777777" w:rsidTr="00495DC8">
        <w:tc>
          <w:tcPr>
            <w:tcW w:w="4787" w:type="dxa"/>
            <w:gridSpan w:val="3"/>
            <w:tcBorders>
              <w:top w:val="single" w:sz="2" w:space="0" w:color="auto"/>
            </w:tcBorders>
            <w:shd w:val="clear" w:color="auto" w:fill="F7CAAC"/>
          </w:tcPr>
          <w:p w14:paraId="07CA0494" w14:textId="77777777" w:rsidR="00BD26BB" w:rsidRDefault="00BD26BB" w:rsidP="00495DC8">
            <w:pPr>
              <w:jc w:val="both"/>
            </w:pPr>
            <w:r>
              <w:rPr>
                <w:b/>
              </w:rPr>
              <w:t>Rozsah konzultací (soustředění)</w:t>
            </w:r>
          </w:p>
        </w:tc>
        <w:tc>
          <w:tcPr>
            <w:tcW w:w="889" w:type="dxa"/>
            <w:tcBorders>
              <w:top w:val="single" w:sz="2" w:space="0" w:color="auto"/>
            </w:tcBorders>
          </w:tcPr>
          <w:p w14:paraId="6C1E66EC" w14:textId="77777777" w:rsidR="00BD26BB" w:rsidRDefault="00BD26BB" w:rsidP="00495DC8">
            <w:pPr>
              <w:jc w:val="both"/>
            </w:pPr>
          </w:p>
        </w:tc>
        <w:tc>
          <w:tcPr>
            <w:tcW w:w="4071" w:type="dxa"/>
            <w:gridSpan w:val="5"/>
            <w:tcBorders>
              <w:top w:val="single" w:sz="2" w:space="0" w:color="auto"/>
            </w:tcBorders>
            <w:shd w:val="clear" w:color="auto" w:fill="F7CAAC"/>
          </w:tcPr>
          <w:p w14:paraId="655F5EAC" w14:textId="77777777" w:rsidR="00BD26BB" w:rsidRDefault="00BD26BB" w:rsidP="00495DC8">
            <w:pPr>
              <w:jc w:val="both"/>
              <w:rPr>
                <w:b/>
              </w:rPr>
            </w:pPr>
            <w:r>
              <w:rPr>
                <w:b/>
              </w:rPr>
              <w:t xml:space="preserve">hodin </w:t>
            </w:r>
          </w:p>
        </w:tc>
      </w:tr>
      <w:tr w:rsidR="00BD26BB" w14:paraId="28F7372E" w14:textId="77777777" w:rsidTr="00495DC8">
        <w:tc>
          <w:tcPr>
            <w:tcW w:w="9747" w:type="dxa"/>
            <w:gridSpan w:val="9"/>
            <w:shd w:val="clear" w:color="auto" w:fill="F7CAAC"/>
          </w:tcPr>
          <w:p w14:paraId="59D70567" w14:textId="77777777" w:rsidR="00BD26BB" w:rsidRDefault="00BD26BB" w:rsidP="00495DC8">
            <w:pPr>
              <w:jc w:val="both"/>
              <w:rPr>
                <w:b/>
              </w:rPr>
            </w:pPr>
            <w:r>
              <w:rPr>
                <w:b/>
              </w:rPr>
              <w:t>Informace o způsobu kontaktu s vyučujícím</w:t>
            </w:r>
          </w:p>
        </w:tc>
      </w:tr>
      <w:tr w:rsidR="00BD26BB" w14:paraId="42DDF450" w14:textId="77777777" w:rsidTr="00495DC8">
        <w:trPr>
          <w:trHeight w:val="434"/>
        </w:trPr>
        <w:tc>
          <w:tcPr>
            <w:tcW w:w="9747" w:type="dxa"/>
            <w:gridSpan w:val="9"/>
          </w:tcPr>
          <w:p w14:paraId="2F0CB5BB" w14:textId="77777777" w:rsidR="00BD26BB" w:rsidRDefault="00BD26BB" w:rsidP="00495DC8">
            <w:pPr>
              <w:jc w:val="both"/>
            </w:pPr>
          </w:p>
          <w:p w14:paraId="15A48E7E" w14:textId="77777777" w:rsidR="00BD26BB" w:rsidRDefault="00BD26BB" w:rsidP="00495DC8">
            <w:pPr>
              <w:jc w:val="both"/>
            </w:pPr>
          </w:p>
          <w:p w14:paraId="64FB3D28" w14:textId="77777777" w:rsidR="00BD26BB" w:rsidRDefault="00BD26BB" w:rsidP="00495DC8">
            <w:pPr>
              <w:jc w:val="both"/>
            </w:pPr>
          </w:p>
          <w:p w14:paraId="15660904" w14:textId="77777777" w:rsidR="00BD26BB" w:rsidRDefault="00BD26BB" w:rsidP="00495DC8">
            <w:pPr>
              <w:jc w:val="both"/>
            </w:pPr>
          </w:p>
          <w:p w14:paraId="06749DFF" w14:textId="77777777" w:rsidR="00BD26BB" w:rsidRDefault="00BD26BB" w:rsidP="00495DC8">
            <w:pPr>
              <w:jc w:val="both"/>
            </w:pPr>
          </w:p>
        </w:tc>
      </w:tr>
    </w:tbl>
    <w:p w14:paraId="57F26F23" w14:textId="77777777" w:rsidR="00BD26BB" w:rsidRDefault="00BD26BB">
      <w:pPr>
        <w:spacing w:after="160" w:line="259" w:lineRule="auto"/>
      </w:pPr>
    </w:p>
    <w:p w14:paraId="0A9E75E6" w14:textId="77777777" w:rsidR="00BD26BB" w:rsidRDefault="00BD26B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1885EA48" w14:textId="77777777" w:rsidTr="00495DC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7C1DA668" w14:textId="77777777" w:rsidR="00BD26BB" w:rsidRDefault="00BD26BB" w:rsidP="00495DC8">
            <w:pPr>
              <w:jc w:val="both"/>
              <w:rPr>
                <w:b/>
                <w:sz w:val="28"/>
              </w:rPr>
            </w:pPr>
            <w:r>
              <w:br w:type="page"/>
            </w:r>
            <w:r>
              <w:rPr>
                <w:b/>
                <w:sz w:val="28"/>
              </w:rPr>
              <w:t>B-III – Charakteristika studijního předmětu</w:t>
            </w:r>
          </w:p>
        </w:tc>
      </w:tr>
      <w:tr w:rsidR="00BD26BB" w14:paraId="26EC4A72" w14:textId="77777777" w:rsidTr="00495DC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6479816E" w14:textId="77777777" w:rsidR="00BD26BB" w:rsidRDefault="00BD26BB" w:rsidP="00495DC8">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14:paraId="2467386C" w14:textId="77777777" w:rsidR="00BD26BB" w:rsidRPr="002D7853" w:rsidRDefault="00BD26BB" w:rsidP="00495DC8">
            <w:pPr>
              <w:jc w:val="both"/>
              <w:rPr>
                <w:b/>
              </w:rPr>
            </w:pPr>
            <w:r w:rsidRPr="002D7853">
              <w:rPr>
                <w:b/>
              </w:rPr>
              <w:t>Legislativa v životním prostředí ČR</w:t>
            </w:r>
          </w:p>
        </w:tc>
      </w:tr>
      <w:tr w:rsidR="00BD26BB" w14:paraId="62C2D9D9"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1F0CEA1" w14:textId="77777777" w:rsidR="00BD26BB" w:rsidRDefault="00BD26BB" w:rsidP="00495DC8">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14:paraId="1E33E0D0" w14:textId="77777777" w:rsidR="00BD26BB" w:rsidRDefault="00BD26BB" w:rsidP="00495DC8">
            <w:pPr>
              <w:jc w:val="both"/>
            </w:pPr>
            <w:r>
              <w:t>povinný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7445BBC" w14:textId="77777777" w:rsidR="00BD26BB" w:rsidRDefault="00BD26BB" w:rsidP="00495DC8">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14:paraId="248022C6" w14:textId="77777777" w:rsidR="00BD26BB" w:rsidRDefault="00BD26BB" w:rsidP="00495DC8">
            <w:pPr>
              <w:jc w:val="both"/>
            </w:pPr>
            <w:r>
              <w:t>3/LS</w:t>
            </w:r>
          </w:p>
        </w:tc>
      </w:tr>
      <w:tr w:rsidR="00BD26BB" w14:paraId="5CA6D683"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82C4474" w14:textId="77777777" w:rsidR="00BD26BB" w:rsidRDefault="00BD26BB" w:rsidP="00495DC8">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14:paraId="054B0231" w14:textId="77777777" w:rsidR="00BD26BB" w:rsidRDefault="00BD26BB" w:rsidP="00495DC8">
            <w:pPr>
              <w:jc w:val="both"/>
            </w:pPr>
            <w:r>
              <w:t>20p - 10s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299FC26E" w14:textId="77777777" w:rsidR="00BD26BB" w:rsidRDefault="00BD26BB" w:rsidP="00495DC8">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14:paraId="70F2CB60" w14:textId="40C5EF5F" w:rsidR="00BD26BB" w:rsidRDefault="00200898" w:rsidP="00495DC8">
            <w:pPr>
              <w:jc w:val="both"/>
            </w:pPr>
            <w:r>
              <w:t>30</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D7124C7" w14:textId="77777777" w:rsidR="00BD26BB" w:rsidRDefault="00BD26BB" w:rsidP="00495DC8">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689CA65B" w14:textId="77777777" w:rsidR="00BD26BB" w:rsidRDefault="00BD26BB" w:rsidP="00495DC8">
            <w:pPr>
              <w:jc w:val="both"/>
            </w:pPr>
            <w:r>
              <w:t>3</w:t>
            </w:r>
          </w:p>
        </w:tc>
      </w:tr>
      <w:tr w:rsidR="00BD26BB" w14:paraId="76B97185"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780372F" w14:textId="77777777" w:rsidR="00BD26BB" w:rsidRDefault="00BD26BB" w:rsidP="00495DC8">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5CD1C683" w14:textId="77777777" w:rsidR="00BD26BB" w:rsidRPr="00134CD4" w:rsidRDefault="00BD26BB" w:rsidP="00495DC8">
            <w:pPr>
              <w:jc w:val="both"/>
            </w:pPr>
            <w:r>
              <w:rPr>
                <w:b/>
              </w:rPr>
              <w:t xml:space="preserve">Prerekvizity: </w:t>
            </w:r>
            <w:r>
              <w:t>Úvod do práva</w:t>
            </w:r>
          </w:p>
        </w:tc>
      </w:tr>
      <w:tr w:rsidR="00BD26BB" w14:paraId="18F03238"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344E4AA" w14:textId="77777777" w:rsidR="00BD26BB" w:rsidRDefault="00BD26BB" w:rsidP="00495DC8">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14:paraId="45053695" w14:textId="708B98EF" w:rsidR="00BD26BB" w:rsidRDefault="00BD26BB" w:rsidP="00495DC8">
            <w:pPr>
              <w:jc w:val="both"/>
            </w:pPr>
            <w: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40BD063" w14:textId="77777777" w:rsidR="00BD26BB" w:rsidRDefault="00BD26BB" w:rsidP="00495DC8">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14:paraId="4598644F" w14:textId="0E631193" w:rsidR="00BD26BB" w:rsidRDefault="00200898" w:rsidP="00495DC8">
            <w:pPr>
              <w:jc w:val="both"/>
            </w:pPr>
            <w:r>
              <w:t>přednášky</w:t>
            </w:r>
          </w:p>
          <w:p w14:paraId="04465324" w14:textId="600D0FCB" w:rsidR="00200898" w:rsidRDefault="00200898" w:rsidP="00495DC8">
            <w:pPr>
              <w:jc w:val="both"/>
            </w:pPr>
            <w:r>
              <w:t>semináře</w:t>
            </w:r>
          </w:p>
        </w:tc>
      </w:tr>
      <w:tr w:rsidR="00BD26BB" w14:paraId="437FA548"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1C35347" w14:textId="024D06DD" w:rsidR="00BD26BB" w:rsidRDefault="00BD26BB" w:rsidP="00495DC8">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4D5EA8D4" w14:textId="77777777" w:rsidR="00BD26BB" w:rsidRDefault="00BD26BB" w:rsidP="00495DC8">
            <w:pPr>
              <w:jc w:val="both"/>
            </w:pPr>
            <w:r>
              <w:t>Písemný test a ústní zkouška</w:t>
            </w:r>
          </w:p>
        </w:tc>
      </w:tr>
      <w:tr w:rsidR="00BD26BB" w14:paraId="4BDC8E1E" w14:textId="77777777" w:rsidTr="00495DC8">
        <w:trPr>
          <w:trHeight w:val="554"/>
        </w:trPr>
        <w:tc>
          <w:tcPr>
            <w:tcW w:w="9855" w:type="dxa"/>
            <w:gridSpan w:val="8"/>
            <w:tcBorders>
              <w:top w:val="nil"/>
              <w:left w:val="single" w:sz="4" w:space="0" w:color="auto"/>
              <w:bottom w:val="single" w:sz="4" w:space="0" w:color="auto"/>
              <w:right w:val="single" w:sz="4" w:space="0" w:color="auto"/>
            </w:tcBorders>
          </w:tcPr>
          <w:p w14:paraId="12F493F3" w14:textId="77777777" w:rsidR="00BD26BB" w:rsidRDefault="00BD26BB" w:rsidP="00495DC8">
            <w:pPr>
              <w:jc w:val="both"/>
            </w:pPr>
          </w:p>
        </w:tc>
      </w:tr>
      <w:tr w:rsidR="00BD26BB" w14:paraId="2C88C4B8" w14:textId="77777777" w:rsidTr="00495DC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6745019E" w14:textId="77777777" w:rsidR="00BD26BB" w:rsidRDefault="00BD26BB" w:rsidP="00495DC8">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14:paraId="5D5BF9BE" w14:textId="77777777" w:rsidR="00BD26BB" w:rsidRDefault="00BD26BB" w:rsidP="00495DC8">
            <w:pPr>
              <w:jc w:val="both"/>
            </w:pPr>
            <w:r>
              <w:t>JUDr. Jaromír Maňásek</w:t>
            </w:r>
          </w:p>
        </w:tc>
      </w:tr>
      <w:tr w:rsidR="00BD26BB" w14:paraId="1D9FA267" w14:textId="77777777" w:rsidTr="00495DC8">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15EF8064" w14:textId="77777777" w:rsidR="00BD26BB" w:rsidRDefault="00BD26BB" w:rsidP="00495DC8">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14:paraId="201D42FD" w14:textId="77777777" w:rsidR="00BD26BB" w:rsidRDefault="00BD26BB" w:rsidP="00495DC8">
            <w:pPr>
              <w:jc w:val="both"/>
            </w:pPr>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BD26BB" w14:paraId="67FB9657"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0260FA1" w14:textId="77777777" w:rsidR="00BD26BB" w:rsidRDefault="00BD26BB" w:rsidP="00495DC8">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14:paraId="1F324E89" w14:textId="77777777" w:rsidR="00BD26BB" w:rsidRDefault="00BD26BB" w:rsidP="00495DC8">
            <w:pPr>
              <w:jc w:val="both"/>
            </w:pPr>
            <w:r>
              <w:t>JUDr. Jaromír Maňásek – přednášky, semináře (100 %)</w:t>
            </w:r>
          </w:p>
        </w:tc>
      </w:tr>
      <w:tr w:rsidR="00BD26BB" w14:paraId="184A3AE8" w14:textId="77777777" w:rsidTr="00495DC8">
        <w:trPr>
          <w:trHeight w:val="554"/>
        </w:trPr>
        <w:tc>
          <w:tcPr>
            <w:tcW w:w="9855" w:type="dxa"/>
            <w:gridSpan w:val="8"/>
            <w:tcBorders>
              <w:top w:val="nil"/>
              <w:left w:val="single" w:sz="4" w:space="0" w:color="auto"/>
              <w:bottom w:val="single" w:sz="4" w:space="0" w:color="auto"/>
              <w:right w:val="single" w:sz="4" w:space="0" w:color="auto"/>
            </w:tcBorders>
          </w:tcPr>
          <w:p w14:paraId="39C366C4" w14:textId="77777777" w:rsidR="00BD26BB" w:rsidRDefault="00BD26BB" w:rsidP="00495DC8">
            <w:pPr>
              <w:jc w:val="both"/>
            </w:pPr>
          </w:p>
        </w:tc>
      </w:tr>
      <w:tr w:rsidR="00BD26BB" w14:paraId="52E7760A"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2C2979E" w14:textId="77777777" w:rsidR="00BD26BB" w:rsidRDefault="00BD26BB" w:rsidP="00495DC8">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2E3F7139" w14:textId="77777777" w:rsidR="00BD26BB" w:rsidRDefault="00BD26BB" w:rsidP="00495DC8">
            <w:pPr>
              <w:jc w:val="both"/>
            </w:pPr>
          </w:p>
        </w:tc>
      </w:tr>
      <w:tr w:rsidR="00BD26BB" w14:paraId="521FD451" w14:textId="77777777" w:rsidTr="00495DC8">
        <w:trPr>
          <w:trHeight w:val="3459"/>
        </w:trPr>
        <w:tc>
          <w:tcPr>
            <w:tcW w:w="9855" w:type="dxa"/>
            <w:gridSpan w:val="8"/>
            <w:tcBorders>
              <w:top w:val="nil"/>
              <w:left w:val="single" w:sz="4" w:space="0" w:color="auto"/>
              <w:bottom w:val="single" w:sz="12" w:space="0" w:color="auto"/>
              <w:right w:val="single" w:sz="4" w:space="0" w:color="auto"/>
            </w:tcBorders>
          </w:tcPr>
          <w:p w14:paraId="14A851C6" w14:textId="3C3C1A3B" w:rsidR="00BD26BB" w:rsidRDefault="00BD26BB" w:rsidP="00495DC8">
            <w:pPr>
              <w:jc w:val="both"/>
            </w:pPr>
            <w:r>
              <w:t>Cílem předmětu je seznámit studenty s legislativou v životním prostředí v současné ČR v návaznosti na předmět úvod do práva a legislativy EU.</w:t>
            </w:r>
          </w:p>
          <w:p w14:paraId="1855E13D" w14:textId="77777777" w:rsidR="00BD26BB" w:rsidRDefault="00BD26BB" w:rsidP="00495DC8">
            <w:pPr>
              <w:jc w:val="both"/>
            </w:pPr>
          </w:p>
          <w:p w14:paraId="31AE9F80" w14:textId="77777777" w:rsidR="00BD26BB" w:rsidRPr="00712E30" w:rsidRDefault="00BD26BB" w:rsidP="00495DC8">
            <w:pPr>
              <w:jc w:val="both"/>
              <w:rPr>
                <w:u w:val="single"/>
              </w:rPr>
            </w:pPr>
            <w:r w:rsidRPr="00712E30">
              <w:rPr>
                <w:u w:val="single"/>
              </w:rPr>
              <w:t>Hlavní témata:</w:t>
            </w:r>
          </w:p>
          <w:p w14:paraId="1329D023" w14:textId="77777777" w:rsidR="00BD26BB" w:rsidRDefault="00BD26BB" w:rsidP="00712E30">
            <w:pPr>
              <w:pStyle w:val="Odstavecseseznamem"/>
              <w:numPr>
                <w:ilvl w:val="0"/>
                <w:numId w:val="86"/>
              </w:numPr>
              <w:suppressAutoHyphens w:val="0"/>
              <w:jc w:val="both"/>
            </w:pPr>
            <w:r>
              <w:t>Základní právní úprava v Ústavě a Listině základních práv a svobod.</w:t>
            </w:r>
          </w:p>
          <w:p w14:paraId="46229200" w14:textId="77777777" w:rsidR="00BD26BB" w:rsidRDefault="00BD26BB" w:rsidP="00712E30">
            <w:pPr>
              <w:pStyle w:val="Odstavecseseznamem"/>
              <w:numPr>
                <w:ilvl w:val="0"/>
                <w:numId w:val="86"/>
              </w:numPr>
              <w:suppressAutoHyphens w:val="0"/>
              <w:jc w:val="both"/>
            </w:pPr>
            <w:r>
              <w:t>Právo životního prostředí a morálka právních subjektů ve státě i obcích.</w:t>
            </w:r>
          </w:p>
          <w:p w14:paraId="3747E830" w14:textId="77777777" w:rsidR="00BD26BB" w:rsidRDefault="00BD26BB" w:rsidP="00712E30">
            <w:pPr>
              <w:pStyle w:val="Odstavecseseznamem"/>
              <w:numPr>
                <w:ilvl w:val="0"/>
                <w:numId w:val="86"/>
              </w:numPr>
              <w:suppressAutoHyphens w:val="0"/>
              <w:jc w:val="both"/>
            </w:pPr>
            <w:r>
              <w:t>Iniciátoři právních norem na ochranu životního prostředí.</w:t>
            </w:r>
          </w:p>
          <w:p w14:paraId="5CA33946" w14:textId="77777777" w:rsidR="00BD26BB" w:rsidRDefault="00BD26BB" w:rsidP="00712E30">
            <w:pPr>
              <w:pStyle w:val="Odstavecseseznamem"/>
              <w:numPr>
                <w:ilvl w:val="0"/>
                <w:numId w:val="86"/>
              </w:numPr>
              <w:suppressAutoHyphens w:val="0"/>
              <w:jc w:val="both"/>
            </w:pPr>
            <w:r>
              <w:t>Volební program vlády a hlavní body ochrany životního prostředí.</w:t>
            </w:r>
          </w:p>
          <w:p w14:paraId="7CD92956" w14:textId="77777777" w:rsidR="00BD26BB" w:rsidRDefault="00BD26BB" w:rsidP="00712E30">
            <w:pPr>
              <w:pStyle w:val="Odstavecseseznamem"/>
              <w:numPr>
                <w:ilvl w:val="0"/>
                <w:numId w:val="86"/>
              </w:numPr>
              <w:suppressAutoHyphens w:val="0"/>
              <w:jc w:val="both"/>
            </w:pPr>
            <w:r>
              <w:t>Nejdůležitější zákony práva životního prostředí ČR.</w:t>
            </w:r>
          </w:p>
          <w:p w14:paraId="3213D290" w14:textId="77777777" w:rsidR="00BD26BB" w:rsidRDefault="00BD26BB" w:rsidP="00712E30">
            <w:pPr>
              <w:pStyle w:val="Odstavecseseznamem"/>
              <w:numPr>
                <w:ilvl w:val="0"/>
                <w:numId w:val="86"/>
              </w:numPr>
              <w:suppressAutoHyphens w:val="0"/>
              <w:jc w:val="both"/>
            </w:pPr>
            <w:r>
              <w:t>Vztah krajů a obcí k životnímu prostředí a jejich povinnosti.</w:t>
            </w:r>
          </w:p>
          <w:p w14:paraId="3D819DC7" w14:textId="77777777" w:rsidR="00BD26BB" w:rsidRDefault="00BD26BB" w:rsidP="00712E30">
            <w:pPr>
              <w:pStyle w:val="Odstavecseseznamem"/>
              <w:numPr>
                <w:ilvl w:val="0"/>
                <w:numId w:val="86"/>
              </w:numPr>
              <w:suppressAutoHyphens w:val="0"/>
              <w:jc w:val="both"/>
            </w:pPr>
            <w:r>
              <w:t>Ministerstvo životního prostředí ČR a jeho hlavní činnosti.</w:t>
            </w:r>
          </w:p>
          <w:p w14:paraId="308EAF5D" w14:textId="77777777" w:rsidR="00BD26BB" w:rsidRDefault="00BD26BB" w:rsidP="00712E30">
            <w:pPr>
              <w:pStyle w:val="Odstavecseseznamem"/>
              <w:numPr>
                <w:ilvl w:val="0"/>
                <w:numId w:val="86"/>
              </w:numPr>
              <w:suppressAutoHyphens w:val="0"/>
              <w:jc w:val="both"/>
            </w:pPr>
            <w:r>
              <w:t>Ministerstvo zemědělství ČR a jeho hlavní činnosti.</w:t>
            </w:r>
          </w:p>
          <w:p w14:paraId="6CEA54FB" w14:textId="77777777" w:rsidR="00BD26BB" w:rsidRDefault="00BD26BB" w:rsidP="00712E30">
            <w:pPr>
              <w:pStyle w:val="Odstavecseseznamem"/>
              <w:numPr>
                <w:ilvl w:val="0"/>
                <w:numId w:val="86"/>
              </w:numPr>
              <w:suppressAutoHyphens w:val="0"/>
              <w:jc w:val="both"/>
            </w:pPr>
            <w:r>
              <w:t>Příroda ČR a současný zákon o ochraně krajiny a přírody.</w:t>
            </w:r>
          </w:p>
          <w:p w14:paraId="74CB04FC" w14:textId="77777777" w:rsidR="00BD26BB" w:rsidRDefault="00BD26BB" w:rsidP="00712E30">
            <w:pPr>
              <w:pStyle w:val="Odstavecseseznamem"/>
              <w:numPr>
                <w:ilvl w:val="0"/>
                <w:numId w:val="86"/>
              </w:numPr>
              <w:suppressAutoHyphens w:val="0"/>
              <w:jc w:val="both"/>
            </w:pPr>
            <w:r>
              <w:t>Význam a obsah zákona o životním prostředí v ČR.</w:t>
            </w:r>
          </w:p>
          <w:p w14:paraId="2B8B35A7" w14:textId="77777777" w:rsidR="00BD26BB" w:rsidRDefault="00BD26BB" w:rsidP="00712E30">
            <w:pPr>
              <w:pStyle w:val="Odstavecseseznamem"/>
              <w:numPr>
                <w:ilvl w:val="0"/>
                <w:numId w:val="86"/>
              </w:numPr>
              <w:suppressAutoHyphens w:val="0"/>
              <w:jc w:val="both"/>
            </w:pPr>
            <w:r>
              <w:t>Ochrana vod v současné ČR a zákon o vodách.</w:t>
            </w:r>
          </w:p>
          <w:p w14:paraId="1696161F" w14:textId="77777777" w:rsidR="00BD26BB" w:rsidRDefault="00BD26BB" w:rsidP="00712E30">
            <w:pPr>
              <w:pStyle w:val="Odstavecseseznamem"/>
              <w:numPr>
                <w:ilvl w:val="0"/>
                <w:numId w:val="86"/>
              </w:numPr>
              <w:suppressAutoHyphens w:val="0"/>
              <w:jc w:val="both"/>
            </w:pPr>
            <w:r>
              <w:t>Ochrana ovzduší v ČR a zákon o ochraně ovzduší.</w:t>
            </w:r>
          </w:p>
          <w:p w14:paraId="16DB5D8F" w14:textId="77777777" w:rsidR="00BD26BB" w:rsidRDefault="00BD26BB" w:rsidP="00712E30">
            <w:pPr>
              <w:pStyle w:val="Odstavecseseznamem"/>
              <w:numPr>
                <w:ilvl w:val="0"/>
                <w:numId w:val="86"/>
              </w:numPr>
              <w:suppressAutoHyphens w:val="0"/>
              <w:jc w:val="both"/>
            </w:pPr>
            <w:r>
              <w:t>Význam půdy a ochrana zemědělského půdního fondu ČR.</w:t>
            </w:r>
          </w:p>
          <w:p w14:paraId="78A0F68F" w14:textId="77777777" w:rsidR="00BD26BB" w:rsidRDefault="00BD26BB" w:rsidP="00712E30">
            <w:pPr>
              <w:pStyle w:val="Odstavecseseznamem"/>
              <w:numPr>
                <w:ilvl w:val="0"/>
                <w:numId w:val="86"/>
              </w:numPr>
              <w:suppressAutoHyphens w:val="0"/>
              <w:jc w:val="both"/>
            </w:pPr>
            <w:r>
              <w:t>Hlavní povinnosti obcí na svých územích ve vztahu k životnímu prostředí.</w:t>
            </w:r>
          </w:p>
        </w:tc>
      </w:tr>
      <w:tr w:rsidR="00BD26BB" w14:paraId="47EDD677" w14:textId="77777777" w:rsidTr="00495DC8">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2A2117BF" w14:textId="77777777" w:rsidR="00BD26BB" w:rsidRDefault="00BD26BB" w:rsidP="00495DC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5298B894" w14:textId="77777777" w:rsidR="00BD26BB" w:rsidRDefault="00BD26BB" w:rsidP="00495DC8">
            <w:pPr>
              <w:jc w:val="both"/>
            </w:pPr>
          </w:p>
        </w:tc>
      </w:tr>
      <w:tr w:rsidR="00BD26BB" w14:paraId="2C6F5F7B" w14:textId="77777777" w:rsidTr="00495DC8">
        <w:trPr>
          <w:trHeight w:val="1497"/>
        </w:trPr>
        <w:tc>
          <w:tcPr>
            <w:tcW w:w="9855" w:type="dxa"/>
            <w:gridSpan w:val="8"/>
            <w:tcBorders>
              <w:top w:val="nil"/>
              <w:left w:val="single" w:sz="4" w:space="0" w:color="auto"/>
              <w:bottom w:val="single" w:sz="4" w:space="0" w:color="auto"/>
              <w:right w:val="single" w:sz="4" w:space="0" w:color="auto"/>
            </w:tcBorders>
          </w:tcPr>
          <w:p w14:paraId="0A495EC3" w14:textId="77777777" w:rsidR="00BD26BB" w:rsidRDefault="00BD26BB" w:rsidP="00712E30">
            <w:pPr>
              <w:ind w:left="360" w:hanging="322"/>
              <w:rPr>
                <w:rFonts w:hAnsi="Symbol"/>
                <w:sz w:val="24"/>
                <w:szCs w:val="24"/>
              </w:rPr>
            </w:pPr>
            <w:r>
              <w:rPr>
                <w:b/>
              </w:rPr>
              <w:t>Povinná</w:t>
            </w:r>
            <w:r w:rsidRPr="0015666E">
              <w:rPr>
                <w:b/>
              </w:rPr>
              <w:t xml:space="preserve"> lit</w:t>
            </w:r>
            <w:r>
              <w:rPr>
                <w:b/>
              </w:rPr>
              <w:t>e</w:t>
            </w:r>
            <w:r w:rsidRPr="0015666E">
              <w:rPr>
                <w:b/>
              </w:rPr>
              <w:t>r</w:t>
            </w:r>
            <w:r>
              <w:rPr>
                <w:b/>
              </w:rPr>
              <w:t>atu</w:t>
            </w:r>
            <w:r w:rsidRPr="00712E30">
              <w:rPr>
                <w:b/>
              </w:rPr>
              <w:t>ra:</w:t>
            </w:r>
          </w:p>
          <w:p w14:paraId="3BC515EA" w14:textId="77777777" w:rsidR="00BD26BB" w:rsidRPr="00712E30" w:rsidRDefault="00BD26BB" w:rsidP="00712E30">
            <w:pPr>
              <w:ind w:left="360" w:hanging="322"/>
            </w:pPr>
            <w:r w:rsidRPr="002343C5">
              <w:t xml:space="preserve">Sb. </w:t>
            </w:r>
            <w:r w:rsidRPr="00A70703">
              <w:rPr>
                <w:i/>
                <w:iCs/>
              </w:rPr>
              <w:t>z. č. 114/1992 Sb., o ochraně krajiny a přírody</w:t>
            </w:r>
            <w:r w:rsidRPr="002343C5">
              <w:t xml:space="preserve">. </w:t>
            </w:r>
          </w:p>
          <w:p w14:paraId="12E678E5" w14:textId="0AACB645" w:rsidR="00BD26BB" w:rsidRPr="002343C5" w:rsidRDefault="00BD26BB" w:rsidP="00712E30">
            <w:pPr>
              <w:ind w:left="360" w:hanging="322"/>
            </w:pPr>
            <w:r w:rsidRPr="002343C5">
              <w:t xml:space="preserve">Ústavní zákon č. 2/1993 Sb. </w:t>
            </w:r>
            <w:r w:rsidRPr="0015666E">
              <w:rPr>
                <w:i/>
                <w:iCs/>
              </w:rPr>
              <w:t>Listina základních práv a svobod</w:t>
            </w:r>
            <w:r w:rsidRPr="002343C5">
              <w:t xml:space="preserve">. </w:t>
            </w:r>
          </w:p>
          <w:p w14:paraId="2EB8963A" w14:textId="6D5B53D8" w:rsidR="00BD26BB" w:rsidRDefault="00BD26BB" w:rsidP="00712E30">
            <w:pPr>
              <w:ind w:left="360" w:hanging="322"/>
            </w:pPr>
            <w:r w:rsidRPr="002343C5">
              <w:t xml:space="preserve">Sb. </w:t>
            </w:r>
            <w:r w:rsidRPr="00712E30">
              <w:rPr>
                <w:i/>
                <w:iCs/>
              </w:rPr>
              <w:t>ú.z. č. 1/1993 Sb., Ústava ČR</w:t>
            </w:r>
            <w:r w:rsidRPr="002343C5">
              <w:t xml:space="preserve">. </w:t>
            </w:r>
          </w:p>
          <w:p w14:paraId="7A67E8E9" w14:textId="77777777" w:rsidR="00BD26BB" w:rsidRDefault="00BD26BB" w:rsidP="00495DC8">
            <w:pPr>
              <w:ind w:left="360" w:hanging="322"/>
            </w:pPr>
            <w:r w:rsidRPr="002343C5">
              <w:t xml:space="preserve">Sb. </w:t>
            </w:r>
            <w:r w:rsidRPr="00A70703">
              <w:rPr>
                <w:i/>
                <w:iCs/>
              </w:rPr>
              <w:t>z. č. 17/1992 Sb., o životním prostředí</w:t>
            </w:r>
            <w:r w:rsidRPr="002343C5">
              <w:t xml:space="preserve">. </w:t>
            </w:r>
          </w:p>
          <w:p w14:paraId="7F5F3B89" w14:textId="77777777" w:rsidR="00BD26BB" w:rsidRDefault="00BD26BB" w:rsidP="00712E30">
            <w:pPr>
              <w:ind w:left="360" w:hanging="322"/>
            </w:pPr>
            <w:r w:rsidRPr="002343C5">
              <w:t xml:space="preserve">Sb. </w:t>
            </w:r>
            <w:r w:rsidRPr="00A70703">
              <w:rPr>
                <w:i/>
                <w:iCs/>
              </w:rPr>
              <w:t>z. č. 123/1998 Sb., o právu na informace o životním prostředí</w:t>
            </w:r>
            <w:r w:rsidRPr="002343C5">
              <w:t xml:space="preserve">. </w:t>
            </w:r>
          </w:p>
          <w:p w14:paraId="037BF195" w14:textId="77777777" w:rsidR="00BD26BB" w:rsidRPr="002343C5" w:rsidRDefault="00BD26BB" w:rsidP="00712E30">
            <w:pPr>
              <w:ind w:left="322" w:hanging="284"/>
              <w:jc w:val="both"/>
            </w:pPr>
            <w:r w:rsidRPr="00A70703">
              <w:t>Materiály dostupné v e-learningovém kurzu předmětu v LMS Moodle na </w:t>
            </w:r>
            <w:hyperlink r:id="rId38" w:tgtFrame="_blank" w:history="1">
              <w:r w:rsidRPr="00A70703">
                <w:t>http://vyuka.flkr.utb.cz</w:t>
              </w:r>
            </w:hyperlink>
          </w:p>
          <w:p w14:paraId="3296DC9F" w14:textId="68DE9635" w:rsidR="00BD26BB" w:rsidRPr="00712E30" w:rsidRDefault="00BD26BB" w:rsidP="00712E30">
            <w:pPr>
              <w:ind w:left="360" w:hanging="322"/>
              <w:rPr>
                <w:rFonts w:hAnsi="Symbol"/>
                <w:sz w:val="24"/>
                <w:szCs w:val="24"/>
              </w:rPr>
            </w:pPr>
            <w:r>
              <w:rPr>
                <w:b/>
              </w:rPr>
              <w:t>Doporučená</w:t>
            </w:r>
            <w:r w:rsidRPr="00A70703">
              <w:rPr>
                <w:b/>
              </w:rPr>
              <w:t xml:space="preserve"> lit</w:t>
            </w:r>
            <w:r>
              <w:rPr>
                <w:b/>
              </w:rPr>
              <w:t>eratu</w:t>
            </w:r>
            <w:r w:rsidRPr="00A70703">
              <w:rPr>
                <w:b/>
              </w:rPr>
              <w:t>ra:</w:t>
            </w:r>
          </w:p>
          <w:p w14:paraId="609A7BA1" w14:textId="77777777" w:rsidR="00BD26BB" w:rsidRPr="002343C5" w:rsidRDefault="00BD26BB" w:rsidP="00495DC8">
            <w:pPr>
              <w:ind w:left="360" w:hanging="322"/>
            </w:pPr>
            <w:r w:rsidRPr="002343C5">
              <w:t xml:space="preserve">Sb. </w:t>
            </w:r>
            <w:r w:rsidRPr="00A70703">
              <w:rPr>
                <w:i/>
                <w:iCs/>
              </w:rPr>
              <w:t>z. č. 201/2012 Sb., o ochraně ovzduší</w:t>
            </w:r>
            <w:r w:rsidRPr="002343C5">
              <w:t xml:space="preserve">. </w:t>
            </w:r>
          </w:p>
          <w:p w14:paraId="2185AE5A" w14:textId="77777777" w:rsidR="00BD26BB" w:rsidRPr="002343C5" w:rsidRDefault="00BD26BB" w:rsidP="00495DC8">
            <w:pPr>
              <w:ind w:left="360" w:hanging="322"/>
            </w:pPr>
            <w:r w:rsidRPr="002343C5">
              <w:t xml:space="preserve">Sb. </w:t>
            </w:r>
            <w:r w:rsidRPr="00A70703">
              <w:rPr>
                <w:i/>
                <w:iCs/>
              </w:rPr>
              <w:t>z. č. 2/1969 Sb., o zřízení ministerstev a jiných ústředních orgánů státní správy</w:t>
            </w:r>
            <w:r w:rsidRPr="002343C5">
              <w:t xml:space="preserve">. </w:t>
            </w:r>
          </w:p>
          <w:p w14:paraId="207E6486" w14:textId="77777777" w:rsidR="00BD26BB" w:rsidRPr="002343C5" w:rsidRDefault="00BD26BB" w:rsidP="00495DC8">
            <w:pPr>
              <w:ind w:left="360" w:hanging="322"/>
            </w:pPr>
            <w:r w:rsidRPr="002343C5">
              <w:t xml:space="preserve">Sb. </w:t>
            </w:r>
            <w:r w:rsidRPr="00A70703">
              <w:rPr>
                <w:i/>
                <w:iCs/>
              </w:rPr>
              <w:t>z. č. 254/2001 Sb., o vodách</w:t>
            </w:r>
            <w:r w:rsidRPr="002343C5">
              <w:t xml:space="preserve">. </w:t>
            </w:r>
          </w:p>
          <w:p w14:paraId="2BE33A81" w14:textId="77777777" w:rsidR="00BD26BB" w:rsidRDefault="00BD26BB" w:rsidP="00495DC8">
            <w:pPr>
              <w:ind w:left="360" w:hanging="322"/>
            </w:pPr>
            <w:r w:rsidRPr="002343C5">
              <w:t xml:space="preserve">Sb. </w:t>
            </w:r>
            <w:r w:rsidRPr="00A70703">
              <w:rPr>
                <w:i/>
                <w:iCs/>
              </w:rPr>
              <w:t>z. č. 334/1992 Sb., o ochraně zemědělského půdního fondu</w:t>
            </w:r>
            <w:r w:rsidRPr="002343C5">
              <w:t xml:space="preserve">. </w:t>
            </w:r>
          </w:p>
          <w:p w14:paraId="474827D3" w14:textId="77777777" w:rsidR="00BD26BB" w:rsidRPr="002343C5" w:rsidRDefault="00BD26BB" w:rsidP="00495DC8">
            <w:pPr>
              <w:ind w:left="360" w:hanging="322"/>
            </w:pPr>
            <w:r w:rsidRPr="002343C5">
              <w:t xml:space="preserve">Sb. </w:t>
            </w:r>
            <w:r w:rsidRPr="00A70703">
              <w:rPr>
                <w:i/>
                <w:iCs/>
              </w:rPr>
              <w:t>z. č. 44/1988 Sb., o ochraně a využití nerostného bohatství</w:t>
            </w:r>
            <w:r w:rsidRPr="002343C5">
              <w:t xml:space="preserve">. </w:t>
            </w:r>
          </w:p>
          <w:p w14:paraId="362CB600" w14:textId="77777777" w:rsidR="00BD26BB" w:rsidRPr="002343C5" w:rsidRDefault="00BD26BB" w:rsidP="00495DC8">
            <w:pPr>
              <w:ind w:left="360" w:hanging="322"/>
            </w:pPr>
            <w:r w:rsidRPr="002343C5">
              <w:t xml:space="preserve">zákon č. 129/2000 Sb. o krajích. </w:t>
            </w:r>
            <w:r w:rsidRPr="00A70703">
              <w:rPr>
                <w:i/>
                <w:iCs/>
              </w:rPr>
              <w:t>zákon č. 129/2000 Sb. o krajích</w:t>
            </w:r>
            <w:r w:rsidRPr="002343C5">
              <w:t xml:space="preserve">. </w:t>
            </w:r>
          </w:p>
          <w:p w14:paraId="6C4EEA80" w14:textId="77777777" w:rsidR="00BD26BB" w:rsidRPr="002343C5" w:rsidRDefault="00BD26BB" w:rsidP="00495DC8">
            <w:pPr>
              <w:ind w:left="360" w:hanging="322"/>
            </w:pPr>
            <w:r w:rsidRPr="002343C5">
              <w:t xml:space="preserve">zákon č. 132/2000 Sb. o obcích. </w:t>
            </w:r>
            <w:r w:rsidRPr="00A70703">
              <w:rPr>
                <w:i/>
                <w:iCs/>
              </w:rPr>
              <w:t>zákon č. 132/2000 Sb. o obcích</w:t>
            </w:r>
            <w:r w:rsidRPr="002343C5">
              <w:t>.</w:t>
            </w:r>
          </w:p>
          <w:p w14:paraId="2A871BCD" w14:textId="77777777" w:rsidR="00BD26BB" w:rsidRPr="00E45CC8" w:rsidRDefault="00BD26BB" w:rsidP="00495DC8">
            <w:pPr>
              <w:ind w:left="360" w:hanging="322"/>
            </w:pPr>
            <w:r w:rsidRPr="0015666E">
              <w:t>Dostupné on</w:t>
            </w:r>
            <w:r w:rsidRPr="00E45CC8">
              <w:t>line zdroje:</w:t>
            </w:r>
          </w:p>
          <w:p w14:paraId="1C423F26" w14:textId="77777777" w:rsidR="00BD26BB" w:rsidRPr="002343C5" w:rsidRDefault="00BD26BB" w:rsidP="00495DC8">
            <w:pPr>
              <w:ind w:left="360" w:hanging="322"/>
            </w:pPr>
            <w:r w:rsidRPr="002343C5">
              <w:t xml:space="preserve">www. </w:t>
            </w:r>
            <w:r w:rsidRPr="00A70703">
              <w:rPr>
                <w:i/>
                <w:iCs/>
              </w:rPr>
              <w:t>www stránky dalších ministerstev ČR</w:t>
            </w:r>
            <w:r w:rsidRPr="002343C5">
              <w:t xml:space="preserve">. </w:t>
            </w:r>
          </w:p>
          <w:p w14:paraId="347D46B5" w14:textId="77777777" w:rsidR="00BD26BB" w:rsidRPr="002343C5" w:rsidRDefault="00BD26BB" w:rsidP="00495DC8">
            <w:pPr>
              <w:ind w:left="360" w:hanging="322"/>
            </w:pPr>
            <w:r w:rsidRPr="002343C5">
              <w:t xml:space="preserve">www. </w:t>
            </w:r>
            <w:r w:rsidRPr="00A70703">
              <w:rPr>
                <w:i/>
                <w:iCs/>
              </w:rPr>
              <w:t>www stránky krajů dle výběru</w:t>
            </w:r>
            <w:r w:rsidRPr="002343C5">
              <w:t xml:space="preserve">. </w:t>
            </w:r>
          </w:p>
          <w:p w14:paraId="450E668B" w14:textId="77777777" w:rsidR="00BD26BB" w:rsidRPr="002343C5" w:rsidRDefault="00BD26BB" w:rsidP="00495DC8">
            <w:pPr>
              <w:ind w:left="360" w:hanging="322"/>
            </w:pPr>
            <w:r w:rsidRPr="002343C5">
              <w:t xml:space="preserve">www. </w:t>
            </w:r>
            <w:r w:rsidRPr="00A70703">
              <w:rPr>
                <w:i/>
                <w:iCs/>
              </w:rPr>
              <w:t>www stránky obcí dle výběru</w:t>
            </w:r>
            <w:r w:rsidRPr="002343C5">
              <w:t xml:space="preserve">. </w:t>
            </w:r>
          </w:p>
          <w:p w14:paraId="5480C5B3" w14:textId="77777777" w:rsidR="00BD26BB" w:rsidRPr="00712E30" w:rsidRDefault="00BD26BB" w:rsidP="00712E30">
            <w:pPr>
              <w:ind w:left="360" w:hanging="322"/>
            </w:pPr>
            <w:r w:rsidRPr="002343C5">
              <w:t xml:space="preserve">www. </w:t>
            </w:r>
            <w:r w:rsidRPr="00A70703">
              <w:rPr>
                <w:i/>
                <w:iCs/>
              </w:rPr>
              <w:t>www.eagri.cz</w:t>
            </w:r>
            <w:r w:rsidRPr="002343C5">
              <w:t xml:space="preserve">. </w:t>
            </w:r>
          </w:p>
          <w:p w14:paraId="6B2D50BF" w14:textId="6626DE8B" w:rsidR="00BD26BB" w:rsidRPr="002343C5" w:rsidRDefault="00BD26BB" w:rsidP="00712E30">
            <w:pPr>
              <w:ind w:left="360" w:hanging="322"/>
            </w:pPr>
            <w:r w:rsidRPr="002343C5">
              <w:t xml:space="preserve">www. </w:t>
            </w:r>
            <w:r w:rsidRPr="0015666E">
              <w:rPr>
                <w:i/>
                <w:iCs/>
              </w:rPr>
              <w:t>www.mzp.cz</w:t>
            </w:r>
            <w:r w:rsidRPr="002343C5">
              <w:t xml:space="preserve">. </w:t>
            </w:r>
          </w:p>
          <w:p w14:paraId="447F9EBB" w14:textId="3487B13F" w:rsidR="00BD26BB" w:rsidRPr="002343C5" w:rsidRDefault="00BD26BB" w:rsidP="00712E30">
            <w:pPr>
              <w:ind w:left="360" w:hanging="322"/>
            </w:pPr>
            <w:r w:rsidRPr="002343C5">
              <w:t xml:space="preserve">www. </w:t>
            </w:r>
            <w:r w:rsidRPr="0015666E">
              <w:rPr>
                <w:i/>
                <w:iCs/>
              </w:rPr>
              <w:t>www.psp.cz</w:t>
            </w:r>
            <w:r w:rsidRPr="002343C5">
              <w:t xml:space="preserve">. </w:t>
            </w:r>
          </w:p>
          <w:p w14:paraId="6EF942C6" w14:textId="1A1F19AA" w:rsidR="00BD26BB" w:rsidRPr="002343C5" w:rsidRDefault="00BD26BB" w:rsidP="00712E30">
            <w:pPr>
              <w:ind w:left="360" w:hanging="322"/>
            </w:pPr>
            <w:r w:rsidRPr="002343C5">
              <w:t xml:space="preserve">www. </w:t>
            </w:r>
            <w:r w:rsidRPr="0015666E">
              <w:rPr>
                <w:i/>
                <w:iCs/>
              </w:rPr>
              <w:t>www.senat.cz</w:t>
            </w:r>
            <w:r w:rsidRPr="002343C5">
              <w:t xml:space="preserve">. </w:t>
            </w:r>
          </w:p>
          <w:p w14:paraId="6B8393C6" w14:textId="4BE1AECE" w:rsidR="00BD26BB" w:rsidRPr="002343C5" w:rsidRDefault="00BD26BB" w:rsidP="00712E30">
            <w:pPr>
              <w:ind w:left="360" w:hanging="322"/>
            </w:pPr>
            <w:r w:rsidRPr="002343C5">
              <w:t xml:space="preserve">www. </w:t>
            </w:r>
            <w:r w:rsidRPr="0015666E">
              <w:rPr>
                <w:i/>
                <w:iCs/>
              </w:rPr>
              <w:t>www.vlada.cz</w:t>
            </w:r>
            <w:r w:rsidRPr="002343C5">
              <w:t xml:space="preserve">. </w:t>
            </w:r>
          </w:p>
          <w:p w14:paraId="3310F40D" w14:textId="3BB53B50" w:rsidR="00BD26BB" w:rsidRDefault="00BD26BB" w:rsidP="00712E30">
            <w:pPr>
              <w:ind w:left="38"/>
            </w:pPr>
          </w:p>
        </w:tc>
      </w:tr>
      <w:tr w:rsidR="00BD26BB" w14:paraId="1427EEDE"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47AEB378" w14:textId="77777777" w:rsidR="00BD26BB" w:rsidRDefault="00BD26BB" w:rsidP="00495DC8">
            <w:pPr>
              <w:jc w:val="center"/>
              <w:rPr>
                <w:b/>
              </w:rPr>
            </w:pPr>
            <w:r>
              <w:rPr>
                <w:b/>
              </w:rPr>
              <w:t>Informace ke kombinované nebo distanční formě</w:t>
            </w:r>
          </w:p>
        </w:tc>
      </w:tr>
      <w:tr w:rsidR="00BD26BB" w14:paraId="2A7EE318" w14:textId="77777777" w:rsidTr="00495DC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5B03802E" w14:textId="77777777" w:rsidR="00BD26BB" w:rsidRDefault="00BD26BB" w:rsidP="00495DC8">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30595421" w14:textId="77777777" w:rsidR="00BD26BB" w:rsidRDefault="00BD26BB" w:rsidP="00495DC8">
            <w:pPr>
              <w:jc w:val="both"/>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6DFD53A5" w14:textId="77777777" w:rsidR="00BD26BB" w:rsidRDefault="00BD26BB" w:rsidP="00495DC8">
            <w:pPr>
              <w:jc w:val="both"/>
              <w:rPr>
                <w:b/>
              </w:rPr>
            </w:pPr>
            <w:r>
              <w:rPr>
                <w:b/>
              </w:rPr>
              <w:t xml:space="preserve">hodin </w:t>
            </w:r>
          </w:p>
        </w:tc>
      </w:tr>
      <w:tr w:rsidR="00BD26BB" w14:paraId="467044F4" w14:textId="77777777" w:rsidTr="00495DC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60DAD6D3" w14:textId="77777777" w:rsidR="00BD26BB" w:rsidRDefault="00BD26BB" w:rsidP="00495DC8">
            <w:pPr>
              <w:jc w:val="both"/>
              <w:rPr>
                <w:b/>
              </w:rPr>
            </w:pPr>
            <w:r>
              <w:rPr>
                <w:b/>
              </w:rPr>
              <w:t>Informace o způsobu kontaktu s vyučujícím</w:t>
            </w:r>
          </w:p>
        </w:tc>
      </w:tr>
      <w:tr w:rsidR="00BD26BB" w14:paraId="3D4230B4" w14:textId="77777777" w:rsidTr="00495DC8">
        <w:trPr>
          <w:trHeight w:val="375"/>
        </w:trPr>
        <w:tc>
          <w:tcPr>
            <w:tcW w:w="9855" w:type="dxa"/>
            <w:gridSpan w:val="8"/>
            <w:tcBorders>
              <w:top w:val="single" w:sz="4" w:space="0" w:color="auto"/>
              <w:left w:val="single" w:sz="4" w:space="0" w:color="auto"/>
              <w:bottom w:val="single" w:sz="4" w:space="0" w:color="auto"/>
              <w:right w:val="single" w:sz="4" w:space="0" w:color="auto"/>
            </w:tcBorders>
          </w:tcPr>
          <w:p w14:paraId="5C12187C" w14:textId="77777777" w:rsidR="00BD26BB" w:rsidRDefault="00BD26BB" w:rsidP="00495DC8">
            <w:pPr>
              <w:jc w:val="both"/>
            </w:pPr>
          </w:p>
        </w:tc>
      </w:tr>
    </w:tbl>
    <w:p w14:paraId="2F533332" w14:textId="77777777" w:rsidR="00BD26BB" w:rsidRDefault="00BD26BB">
      <w:pPr>
        <w:spacing w:after="160" w:line="259" w:lineRule="auto"/>
      </w:pPr>
    </w:p>
    <w:p w14:paraId="25DFDBC8" w14:textId="77777777" w:rsidR="00BD26BB" w:rsidRDefault="00BD26B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3B29985C" w14:textId="77777777" w:rsidTr="00495DC8">
        <w:tc>
          <w:tcPr>
            <w:tcW w:w="9855" w:type="dxa"/>
            <w:gridSpan w:val="8"/>
            <w:tcBorders>
              <w:bottom w:val="double" w:sz="4" w:space="0" w:color="auto"/>
            </w:tcBorders>
            <w:shd w:val="clear" w:color="auto" w:fill="BDD6EE"/>
          </w:tcPr>
          <w:p w14:paraId="17FF6099" w14:textId="77777777" w:rsidR="00BD26BB" w:rsidRDefault="00BD26BB" w:rsidP="00495DC8">
            <w:pPr>
              <w:jc w:val="both"/>
              <w:rPr>
                <w:b/>
                <w:sz w:val="28"/>
              </w:rPr>
            </w:pPr>
            <w:r>
              <w:br w:type="page"/>
            </w:r>
            <w:r>
              <w:rPr>
                <w:b/>
                <w:sz w:val="28"/>
              </w:rPr>
              <w:t>B-III – Charakteristika studijního předmětu</w:t>
            </w:r>
          </w:p>
        </w:tc>
      </w:tr>
      <w:tr w:rsidR="00BD26BB" w14:paraId="7FE2E7F3" w14:textId="77777777" w:rsidTr="00495DC8">
        <w:tc>
          <w:tcPr>
            <w:tcW w:w="3086" w:type="dxa"/>
            <w:tcBorders>
              <w:top w:val="double" w:sz="4" w:space="0" w:color="auto"/>
            </w:tcBorders>
            <w:shd w:val="clear" w:color="auto" w:fill="F7CAAC"/>
          </w:tcPr>
          <w:p w14:paraId="45C6E5E7" w14:textId="77777777" w:rsidR="00BD26BB" w:rsidRDefault="00BD26BB" w:rsidP="00495DC8">
            <w:pPr>
              <w:jc w:val="both"/>
              <w:rPr>
                <w:b/>
              </w:rPr>
            </w:pPr>
            <w:r>
              <w:rPr>
                <w:b/>
              </w:rPr>
              <w:t>Název studijního předmětu</w:t>
            </w:r>
          </w:p>
        </w:tc>
        <w:tc>
          <w:tcPr>
            <w:tcW w:w="6769" w:type="dxa"/>
            <w:gridSpan w:val="7"/>
            <w:tcBorders>
              <w:top w:val="double" w:sz="4" w:space="0" w:color="auto"/>
            </w:tcBorders>
          </w:tcPr>
          <w:p w14:paraId="7A6E98A5" w14:textId="19D89473" w:rsidR="00BD26BB" w:rsidRPr="00712E30" w:rsidRDefault="00BD26BB" w:rsidP="00495DC8">
            <w:pPr>
              <w:jc w:val="both"/>
              <w:rPr>
                <w:b/>
              </w:rPr>
            </w:pPr>
            <w:r w:rsidRPr="00712E30">
              <w:rPr>
                <w:b/>
              </w:rPr>
              <w:t>Matematika I</w:t>
            </w:r>
            <w:r w:rsidR="00727397" w:rsidRPr="00712E30">
              <w:rPr>
                <w:b/>
              </w:rPr>
              <w:t>.</w:t>
            </w:r>
          </w:p>
        </w:tc>
      </w:tr>
      <w:tr w:rsidR="00BD26BB" w14:paraId="7A08E98D" w14:textId="77777777" w:rsidTr="00495DC8">
        <w:tc>
          <w:tcPr>
            <w:tcW w:w="3086" w:type="dxa"/>
            <w:shd w:val="clear" w:color="auto" w:fill="F7CAAC"/>
          </w:tcPr>
          <w:p w14:paraId="3EE958C7" w14:textId="77777777" w:rsidR="00BD26BB" w:rsidRDefault="00BD26BB" w:rsidP="00495DC8">
            <w:pPr>
              <w:jc w:val="both"/>
              <w:rPr>
                <w:b/>
              </w:rPr>
            </w:pPr>
            <w:r>
              <w:rPr>
                <w:b/>
              </w:rPr>
              <w:t>Typ předmětu</w:t>
            </w:r>
          </w:p>
        </w:tc>
        <w:tc>
          <w:tcPr>
            <w:tcW w:w="3406" w:type="dxa"/>
            <w:gridSpan w:val="4"/>
          </w:tcPr>
          <w:p w14:paraId="18FF9BBE" w14:textId="77777777" w:rsidR="00BD26BB" w:rsidRPr="005F2CFE" w:rsidRDefault="00BD26BB" w:rsidP="00495DC8">
            <w:pPr>
              <w:pStyle w:val="FormtovanvHTML"/>
              <w:shd w:val="clear" w:color="auto" w:fill="FFFFFF"/>
              <w:rPr>
                <w:rFonts w:ascii="Times New Roman" w:hAnsi="Times New Roman"/>
                <w:color w:val="000000"/>
              </w:rPr>
            </w:pPr>
            <w:r>
              <w:rPr>
                <w:rFonts w:ascii="Times New Roman" w:hAnsi="Times New Roman"/>
              </w:rPr>
              <w:t>Povinně volitelný</w:t>
            </w:r>
          </w:p>
        </w:tc>
        <w:tc>
          <w:tcPr>
            <w:tcW w:w="2695" w:type="dxa"/>
            <w:gridSpan w:val="2"/>
            <w:shd w:val="clear" w:color="auto" w:fill="F7CAAC"/>
          </w:tcPr>
          <w:p w14:paraId="21068C83" w14:textId="77777777" w:rsidR="00BD26BB" w:rsidRDefault="00BD26BB" w:rsidP="00495DC8">
            <w:pPr>
              <w:jc w:val="both"/>
            </w:pPr>
            <w:r>
              <w:rPr>
                <w:b/>
              </w:rPr>
              <w:t>doporučený ročník / semestr</w:t>
            </w:r>
          </w:p>
        </w:tc>
        <w:tc>
          <w:tcPr>
            <w:tcW w:w="668" w:type="dxa"/>
          </w:tcPr>
          <w:p w14:paraId="134931D1" w14:textId="77777777" w:rsidR="00BD26BB" w:rsidRDefault="00BD26BB" w:rsidP="00495DC8">
            <w:pPr>
              <w:jc w:val="both"/>
            </w:pPr>
            <w:r>
              <w:t>1/ZS</w:t>
            </w:r>
          </w:p>
        </w:tc>
      </w:tr>
      <w:tr w:rsidR="00BD26BB" w14:paraId="2A693501" w14:textId="77777777" w:rsidTr="00495DC8">
        <w:tc>
          <w:tcPr>
            <w:tcW w:w="3086" w:type="dxa"/>
            <w:shd w:val="clear" w:color="auto" w:fill="F7CAAC"/>
          </w:tcPr>
          <w:p w14:paraId="42F4C321" w14:textId="77777777" w:rsidR="00BD26BB" w:rsidRDefault="00BD26BB" w:rsidP="00495DC8">
            <w:pPr>
              <w:jc w:val="both"/>
              <w:rPr>
                <w:b/>
              </w:rPr>
            </w:pPr>
            <w:r>
              <w:rPr>
                <w:b/>
              </w:rPr>
              <w:t>Rozsah studijního předmětu</w:t>
            </w:r>
          </w:p>
        </w:tc>
        <w:tc>
          <w:tcPr>
            <w:tcW w:w="1701" w:type="dxa"/>
            <w:gridSpan w:val="2"/>
          </w:tcPr>
          <w:p w14:paraId="42EE9B09" w14:textId="52780742" w:rsidR="00BD26BB" w:rsidRDefault="00BD26BB" w:rsidP="00200898">
            <w:pPr>
              <w:jc w:val="both"/>
            </w:pPr>
            <w:r>
              <w:t xml:space="preserve">28p </w:t>
            </w:r>
            <w:r w:rsidR="00200898">
              <w:t>–</w:t>
            </w:r>
            <w:r>
              <w:t xml:space="preserve"> </w:t>
            </w:r>
            <w:r w:rsidR="00200898">
              <w:t>28c</w:t>
            </w:r>
          </w:p>
        </w:tc>
        <w:tc>
          <w:tcPr>
            <w:tcW w:w="889" w:type="dxa"/>
            <w:shd w:val="clear" w:color="auto" w:fill="F7CAAC"/>
          </w:tcPr>
          <w:p w14:paraId="56BE7E23" w14:textId="77777777" w:rsidR="00BD26BB" w:rsidRDefault="00BD26BB" w:rsidP="00495DC8">
            <w:pPr>
              <w:jc w:val="both"/>
              <w:rPr>
                <w:b/>
              </w:rPr>
            </w:pPr>
            <w:r>
              <w:rPr>
                <w:b/>
              </w:rPr>
              <w:t xml:space="preserve">hod. </w:t>
            </w:r>
          </w:p>
        </w:tc>
        <w:tc>
          <w:tcPr>
            <w:tcW w:w="816" w:type="dxa"/>
          </w:tcPr>
          <w:p w14:paraId="64F9E4B2" w14:textId="61BB4CEF" w:rsidR="00BD26BB" w:rsidRDefault="00200898" w:rsidP="00495DC8">
            <w:pPr>
              <w:jc w:val="both"/>
            </w:pPr>
            <w:r>
              <w:t>56</w:t>
            </w:r>
          </w:p>
        </w:tc>
        <w:tc>
          <w:tcPr>
            <w:tcW w:w="2156" w:type="dxa"/>
            <w:shd w:val="clear" w:color="auto" w:fill="F7CAAC"/>
          </w:tcPr>
          <w:p w14:paraId="61C774A7" w14:textId="77777777" w:rsidR="00BD26BB" w:rsidRDefault="00BD26BB" w:rsidP="00495DC8">
            <w:pPr>
              <w:jc w:val="both"/>
              <w:rPr>
                <w:b/>
              </w:rPr>
            </w:pPr>
            <w:r>
              <w:rPr>
                <w:b/>
              </w:rPr>
              <w:t>kreditů</w:t>
            </w:r>
          </w:p>
        </w:tc>
        <w:tc>
          <w:tcPr>
            <w:tcW w:w="1207" w:type="dxa"/>
            <w:gridSpan w:val="2"/>
          </w:tcPr>
          <w:p w14:paraId="3BD30B67" w14:textId="77777777" w:rsidR="00BD26BB" w:rsidRDefault="00BD26BB" w:rsidP="00495DC8">
            <w:pPr>
              <w:jc w:val="both"/>
            </w:pPr>
            <w:r>
              <w:t>5</w:t>
            </w:r>
          </w:p>
        </w:tc>
      </w:tr>
      <w:tr w:rsidR="00BD26BB" w14:paraId="4178B0C7" w14:textId="77777777" w:rsidTr="00495DC8">
        <w:tc>
          <w:tcPr>
            <w:tcW w:w="3086" w:type="dxa"/>
            <w:shd w:val="clear" w:color="auto" w:fill="F7CAAC"/>
          </w:tcPr>
          <w:p w14:paraId="21231EE3" w14:textId="77777777" w:rsidR="00BD26BB" w:rsidRDefault="00BD26BB" w:rsidP="00495DC8">
            <w:pPr>
              <w:jc w:val="both"/>
              <w:rPr>
                <w:b/>
                <w:sz w:val="22"/>
              </w:rPr>
            </w:pPr>
            <w:r>
              <w:rPr>
                <w:b/>
              </w:rPr>
              <w:t>Prerekvizity, korekvizity, ekvivalence</w:t>
            </w:r>
          </w:p>
        </w:tc>
        <w:tc>
          <w:tcPr>
            <w:tcW w:w="6769" w:type="dxa"/>
            <w:gridSpan w:val="7"/>
          </w:tcPr>
          <w:p w14:paraId="5B64B4CB" w14:textId="77777777" w:rsidR="00BD26BB" w:rsidRDefault="00BD26BB" w:rsidP="00495DC8">
            <w:pPr>
              <w:jc w:val="both"/>
            </w:pPr>
          </w:p>
        </w:tc>
      </w:tr>
      <w:tr w:rsidR="00BD26BB" w14:paraId="16E833F8" w14:textId="77777777" w:rsidTr="00495DC8">
        <w:tc>
          <w:tcPr>
            <w:tcW w:w="3086" w:type="dxa"/>
            <w:shd w:val="clear" w:color="auto" w:fill="F7CAAC"/>
          </w:tcPr>
          <w:p w14:paraId="4E22A4C0" w14:textId="77777777" w:rsidR="00BD26BB" w:rsidRDefault="00BD26BB" w:rsidP="00495DC8">
            <w:pPr>
              <w:jc w:val="both"/>
              <w:rPr>
                <w:b/>
              </w:rPr>
            </w:pPr>
            <w:r>
              <w:rPr>
                <w:b/>
              </w:rPr>
              <w:t>Způsob ověření studijních výsledků</w:t>
            </w:r>
          </w:p>
        </w:tc>
        <w:tc>
          <w:tcPr>
            <w:tcW w:w="3406" w:type="dxa"/>
            <w:gridSpan w:val="4"/>
          </w:tcPr>
          <w:p w14:paraId="22172727" w14:textId="77777777" w:rsidR="00BD26BB" w:rsidRPr="00164753" w:rsidRDefault="00BD26BB" w:rsidP="00495DC8">
            <w:pPr>
              <w:jc w:val="both"/>
            </w:pPr>
            <w:r w:rsidRPr="00164753">
              <w:rPr>
                <w:rFonts w:eastAsia="SimSun"/>
                <w:lang w:eastAsia="zh-CN" w:bidi="hi-IN"/>
              </w:rPr>
              <w:t>Zápo</w:t>
            </w:r>
            <w:r w:rsidRPr="00164753">
              <w:rPr>
                <w:rFonts w:eastAsia="SimSun" w:cs="TimesNewRoman"/>
                <w:lang w:eastAsia="zh-CN" w:bidi="hi-IN"/>
              </w:rPr>
              <w:t>č</w:t>
            </w:r>
            <w:r w:rsidRPr="00164753">
              <w:rPr>
                <w:rFonts w:eastAsia="SimSun"/>
                <w:lang w:eastAsia="zh-CN" w:bidi="hi-IN"/>
              </w:rPr>
              <w:t>et, zkouška</w:t>
            </w:r>
          </w:p>
        </w:tc>
        <w:tc>
          <w:tcPr>
            <w:tcW w:w="2156" w:type="dxa"/>
            <w:shd w:val="clear" w:color="auto" w:fill="F7CAAC"/>
          </w:tcPr>
          <w:p w14:paraId="6D45CEFE" w14:textId="77777777" w:rsidR="00BD26BB" w:rsidRDefault="00BD26BB" w:rsidP="00495DC8">
            <w:pPr>
              <w:jc w:val="both"/>
              <w:rPr>
                <w:b/>
              </w:rPr>
            </w:pPr>
            <w:r>
              <w:rPr>
                <w:b/>
              </w:rPr>
              <w:t>Forma výuky</w:t>
            </w:r>
          </w:p>
        </w:tc>
        <w:tc>
          <w:tcPr>
            <w:tcW w:w="1207" w:type="dxa"/>
            <w:gridSpan w:val="2"/>
          </w:tcPr>
          <w:p w14:paraId="6663A99F" w14:textId="70B2C5F5" w:rsidR="00BD26BB" w:rsidRDefault="00200898" w:rsidP="00495DC8">
            <w:pPr>
              <w:jc w:val="both"/>
            </w:pPr>
            <w:r>
              <w:t>přednášky</w:t>
            </w:r>
          </w:p>
          <w:p w14:paraId="2A22DF96" w14:textId="78406E94" w:rsidR="00200898" w:rsidRDefault="00200898" w:rsidP="00495DC8">
            <w:pPr>
              <w:jc w:val="both"/>
            </w:pPr>
            <w:r>
              <w:t>cvičení</w:t>
            </w:r>
          </w:p>
        </w:tc>
      </w:tr>
      <w:tr w:rsidR="00BD26BB" w14:paraId="23B9B7EE" w14:textId="77777777" w:rsidTr="00495DC8">
        <w:tc>
          <w:tcPr>
            <w:tcW w:w="3086" w:type="dxa"/>
            <w:shd w:val="clear" w:color="auto" w:fill="F7CAAC"/>
          </w:tcPr>
          <w:p w14:paraId="651E6697" w14:textId="186F1334" w:rsidR="00BD26BB" w:rsidRDefault="00BD26BB" w:rsidP="00495DC8">
            <w:pPr>
              <w:jc w:val="both"/>
              <w:rPr>
                <w:b/>
              </w:rPr>
            </w:pPr>
            <w:r>
              <w:rPr>
                <w:b/>
              </w:rPr>
              <w:t>Forma způsobu ověření studijních výsledků a další požadavky na studenta</w:t>
            </w:r>
          </w:p>
        </w:tc>
        <w:tc>
          <w:tcPr>
            <w:tcW w:w="6769" w:type="dxa"/>
            <w:gridSpan w:val="7"/>
            <w:tcBorders>
              <w:bottom w:val="nil"/>
            </w:tcBorders>
          </w:tcPr>
          <w:p w14:paraId="5A52A338" w14:textId="77777777" w:rsidR="00BD26BB" w:rsidRDefault="00BD26BB" w:rsidP="00495DC8">
            <w:pPr>
              <w:jc w:val="both"/>
            </w:pPr>
            <w:r>
              <w:t>Zápočet</w:t>
            </w:r>
            <w:r w:rsidRPr="007E623A">
              <w:t>: K udělení zápočtu je nutno</w:t>
            </w:r>
            <w:r>
              <w:t xml:space="preserve"> úspěšně zvládnout </w:t>
            </w:r>
            <w:r w:rsidRPr="007E623A">
              <w:t>dvě zápočtové písemné práce a splnit 80</w:t>
            </w:r>
            <w:r>
              <w:t>%</w:t>
            </w:r>
            <w:r w:rsidRPr="007E623A">
              <w:t xml:space="preserve"> účast na cvičeních.</w:t>
            </w:r>
          </w:p>
          <w:p w14:paraId="2F4C788E" w14:textId="77777777" w:rsidR="00BD26BB" w:rsidRDefault="00BD26BB" w:rsidP="00495DC8">
            <w:pPr>
              <w:jc w:val="both"/>
            </w:pPr>
            <w:r w:rsidRPr="003C2BF2">
              <w:t xml:space="preserve">Zkouška: </w:t>
            </w:r>
            <w:r>
              <w:t xml:space="preserve">Je vyžadována </w:t>
            </w:r>
            <w:r w:rsidRPr="003C2BF2">
              <w:t>znalost látky z probíraných tematických okruhů</w:t>
            </w:r>
            <w:r>
              <w:t>, forma je písemná.</w:t>
            </w:r>
          </w:p>
        </w:tc>
      </w:tr>
      <w:tr w:rsidR="00BD26BB" w14:paraId="508BBEAC" w14:textId="77777777" w:rsidTr="00495DC8">
        <w:trPr>
          <w:trHeight w:val="554"/>
        </w:trPr>
        <w:tc>
          <w:tcPr>
            <w:tcW w:w="9855" w:type="dxa"/>
            <w:gridSpan w:val="8"/>
            <w:tcBorders>
              <w:top w:val="nil"/>
            </w:tcBorders>
          </w:tcPr>
          <w:p w14:paraId="5C5F56A4" w14:textId="68B71CE5" w:rsidR="00BD26BB" w:rsidRDefault="00BD26BB" w:rsidP="00495DC8">
            <w:pPr>
              <w:jc w:val="both"/>
            </w:pPr>
          </w:p>
        </w:tc>
      </w:tr>
      <w:tr w:rsidR="00BD26BB" w14:paraId="23A0B0CE" w14:textId="77777777" w:rsidTr="00495DC8">
        <w:trPr>
          <w:trHeight w:val="197"/>
        </w:trPr>
        <w:tc>
          <w:tcPr>
            <w:tcW w:w="3086" w:type="dxa"/>
            <w:tcBorders>
              <w:top w:val="nil"/>
            </w:tcBorders>
            <w:shd w:val="clear" w:color="auto" w:fill="F7CAAC"/>
          </w:tcPr>
          <w:p w14:paraId="1C1EB84F" w14:textId="77777777" w:rsidR="00BD26BB" w:rsidRDefault="00BD26BB" w:rsidP="00495DC8">
            <w:pPr>
              <w:jc w:val="both"/>
              <w:rPr>
                <w:b/>
              </w:rPr>
            </w:pPr>
            <w:r>
              <w:rPr>
                <w:b/>
              </w:rPr>
              <w:t>Garant předmětu</w:t>
            </w:r>
          </w:p>
        </w:tc>
        <w:tc>
          <w:tcPr>
            <w:tcW w:w="6769" w:type="dxa"/>
            <w:gridSpan w:val="7"/>
            <w:tcBorders>
              <w:top w:val="nil"/>
            </w:tcBorders>
          </w:tcPr>
          <w:p w14:paraId="619170C9" w14:textId="53DC79CC" w:rsidR="00BD26BB" w:rsidRPr="004158DD" w:rsidRDefault="00BD26BB" w:rsidP="00495DC8">
            <w:pPr>
              <w:pStyle w:val="FormtovanvHTML"/>
              <w:shd w:val="clear" w:color="auto" w:fill="FFFFFF"/>
              <w:rPr>
                <w:rFonts w:ascii="Times New Roman" w:hAnsi="Times New Roman"/>
                <w:color w:val="000000"/>
              </w:rPr>
            </w:pPr>
            <w:r>
              <w:rPr>
                <w:rFonts w:ascii="Times New Roman" w:hAnsi="Times New Roman"/>
              </w:rPr>
              <w:t>Ing. Pavel Martinek</w:t>
            </w:r>
            <w:r w:rsidRPr="004158DD">
              <w:rPr>
                <w:rFonts w:ascii="Times New Roman" w:hAnsi="Times New Roman"/>
              </w:rPr>
              <w:t>, Ph.D.</w:t>
            </w:r>
          </w:p>
        </w:tc>
      </w:tr>
      <w:tr w:rsidR="00BD26BB" w14:paraId="67299D63" w14:textId="77777777" w:rsidTr="00495DC8">
        <w:trPr>
          <w:trHeight w:val="243"/>
        </w:trPr>
        <w:tc>
          <w:tcPr>
            <w:tcW w:w="3086" w:type="dxa"/>
            <w:tcBorders>
              <w:top w:val="nil"/>
            </w:tcBorders>
            <w:shd w:val="clear" w:color="auto" w:fill="F7CAAC"/>
          </w:tcPr>
          <w:p w14:paraId="66AB83E2" w14:textId="77777777" w:rsidR="00BD26BB" w:rsidRDefault="00BD26BB" w:rsidP="00495DC8">
            <w:pPr>
              <w:jc w:val="both"/>
              <w:rPr>
                <w:b/>
              </w:rPr>
            </w:pPr>
            <w:r>
              <w:rPr>
                <w:b/>
              </w:rPr>
              <w:t>Zapojení garanta do výuky předmětu</w:t>
            </w:r>
          </w:p>
        </w:tc>
        <w:tc>
          <w:tcPr>
            <w:tcW w:w="6769" w:type="dxa"/>
            <w:gridSpan w:val="7"/>
            <w:tcBorders>
              <w:top w:val="nil"/>
            </w:tcBorders>
          </w:tcPr>
          <w:p w14:paraId="5CEF6604" w14:textId="77777777" w:rsidR="00BD26BB" w:rsidRDefault="00BD26BB" w:rsidP="00495DC8">
            <w:pPr>
              <w:jc w:val="both"/>
            </w:pPr>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BD26BB" w14:paraId="3099D61B" w14:textId="77777777" w:rsidTr="00495DC8">
        <w:tc>
          <w:tcPr>
            <w:tcW w:w="3086" w:type="dxa"/>
            <w:shd w:val="clear" w:color="auto" w:fill="F7CAAC"/>
          </w:tcPr>
          <w:p w14:paraId="4287DB6C" w14:textId="77777777" w:rsidR="00BD26BB" w:rsidRDefault="00BD26BB" w:rsidP="00495DC8">
            <w:pPr>
              <w:jc w:val="both"/>
              <w:rPr>
                <w:b/>
              </w:rPr>
            </w:pPr>
            <w:r>
              <w:rPr>
                <w:b/>
              </w:rPr>
              <w:t>Vyučující</w:t>
            </w:r>
          </w:p>
        </w:tc>
        <w:tc>
          <w:tcPr>
            <w:tcW w:w="6769" w:type="dxa"/>
            <w:gridSpan w:val="7"/>
            <w:tcBorders>
              <w:bottom w:val="nil"/>
            </w:tcBorders>
          </w:tcPr>
          <w:p w14:paraId="22085579" w14:textId="77777777" w:rsidR="00200898" w:rsidRDefault="00200898" w:rsidP="00200898">
            <w:pPr>
              <w:jc w:val="both"/>
            </w:pPr>
            <w:r w:rsidRPr="004158DD">
              <w:t>Ing. Pavel Martinek, Ph.D.</w:t>
            </w:r>
            <w:r>
              <w:t xml:space="preserve"> (přednášející – 100 %)</w:t>
            </w:r>
          </w:p>
          <w:p w14:paraId="34C3D395" w14:textId="77777777" w:rsidR="00200898" w:rsidRDefault="00200898" w:rsidP="00200898">
            <w:pPr>
              <w:jc w:val="both"/>
            </w:pPr>
            <w:r>
              <w:t>RNDr. Martin Fajkus, Ph.D. (vede cvičení)</w:t>
            </w:r>
          </w:p>
          <w:p w14:paraId="70F98CC2" w14:textId="50ADB76C" w:rsidR="00BD26BB" w:rsidRDefault="00200898" w:rsidP="00200898">
            <w:pPr>
              <w:jc w:val="both"/>
            </w:pPr>
            <w:r>
              <w:t>RNDr. Lenka Kozáková, Ph.D. (vede cvičení)</w:t>
            </w:r>
          </w:p>
        </w:tc>
      </w:tr>
      <w:tr w:rsidR="00BD26BB" w14:paraId="3F008BED" w14:textId="77777777" w:rsidTr="00495DC8">
        <w:trPr>
          <w:trHeight w:val="554"/>
        </w:trPr>
        <w:tc>
          <w:tcPr>
            <w:tcW w:w="9855" w:type="dxa"/>
            <w:gridSpan w:val="8"/>
            <w:tcBorders>
              <w:top w:val="nil"/>
            </w:tcBorders>
          </w:tcPr>
          <w:p w14:paraId="21907C62" w14:textId="12483563" w:rsidR="00BD26BB" w:rsidRDefault="00BD26BB" w:rsidP="00495DC8">
            <w:pPr>
              <w:jc w:val="both"/>
            </w:pPr>
          </w:p>
        </w:tc>
      </w:tr>
      <w:tr w:rsidR="00BD26BB" w14:paraId="5B37A50E" w14:textId="77777777" w:rsidTr="00495DC8">
        <w:tc>
          <w:tcPr>
            <w:tcW w:w="3086" w:type="dxa"/>
            <w:shd w:val="clear" w:color="auto" w:fill="F7CAAC"/>
          </w:tcPr>
          <w:p w14:paraId="1304D226" w14:textId="77777777" w:rsidR="00BD26BB" w:rsidRDefault="00BD26BB" w:rsidP="00495DC8">
            <w:pPr>
              <w:jc w:val="both"/>
              <w:rPr>
                <w:b/>
              </w:rPr>
            </w:pPr>
            <w:r>
              <w:rPr>
                <w:b/>
              </w:rPr>
              <w:t>Stručná anotace předmětu</w:t>
            </w:r>
          </w:p>
        </w:tc>
        <w:tc>
          <w:tcPr>
            <w:tcW w:w="6769" w:type="dxa"/>
            <w:gridSpan w:val="7"/>
            <w:tcBorders>
              <w:bottom w:val="nil"/>
            </w:tcBorders>
          </w:tcPr>
          <w:p w14:paraId="3AFEC77C" w14:textId="77777777" w:rsidR="00BD26BB" w:rsidRDefault="00BD26BB" w:rsidP="00495DC8">
            <w:pPr>
              <w:jc w:val="both"/>
            </w:pPr>
          </w:p>
        </w:tc>
      </w:tr>
      <w:tr w:rsidR="00BD26BB" w14:paraId="341E267C" w14:textId="77777777" w:rsidTr="00495DC8">
        <w:trPr>
          <w:trHeight w:val="3938"/>
        </w:trPr>
        <w:tc>
          <w:tcPr>
            <w:tcW w:w="9855" w:type="dxa"/>
            <w:gridSpan w:val="8"/>
            <w:tcBorders>
              <w:top w:val="nil"/>
              <w:bottom w:val="single" w:sz="12" w:space="0" w:color="auto"/>
            </w:tcBorders>
          </w:tcPr>
          <w:p w14:paraId="20D61E11" w14:textId="77777777" w:rsidR="00200898" w:rsidRDefault="00200898" w:rsidP="00200898">
            <w:pPr>
              <w:autoSpaceDE w:val="0"/>
              <w:autoSpaceDN w:val="0"/>
              <w:adjustRightInd w:val="0"/>
              <w:jc w:val="both"/>
              <w:rPr>
                <w:rFonts w:cs="Calibri"/>
              </w:rPr>
            </w:pPr>
            <w:r>
              <w:rPr>
                <w:rFonts w:cs="Calibri"/>
              </w:rPr>
              <w:t>V první části kurzu se studenti budou zabývat diferenciálním počtem funkce jedné reálné proměnné. V této části se studenti naučí pracovat s pojmy funkce, limita a derivace. Pomocí derivace se naučí popisovat vlastnosti reálných funkcí, určovat jejich extrémy a kreslit grafy.</w:t>
            </w:r>
          </w:p>
          <w:p w14:paraId="514C44BD" w14:textId="77777777" w:rsidR="00200898" w:rsidRDefault="00200898" w:rsidP="00200898">
            <w:pPr>
              <w:autoSpaceDE w:val="0"/>
              <w:autoSpaceDN w:val="0"/>
              <w:adjustRightInd w:val="0"/>
              <w:jc w:val="both"/>
              <w:rPr>
                <w:rFonts w:cs="Calibri"/>
              </w:rPr>
            </w:pPr>
            <w:r>
              <w:rPr>
                <w:rFonts w:cs="Calibri"/>
              </w:rPr>
              <w:t xml:space="preserve">V druhé části tohoto kurzu se studenti seznámí s integrálním počtem. Naučí se základní integrační metody, integrovat některé speciální typy funkcí a vypočítat určitý integrál. </w:t>
            </w:r>
          </w:p>
          <w:p w14:paraId="75F5D7B1" w14:textId="77777777" w:rsidR="00200898" w:rsidRDefault="00200898" w:rsidP="00200898">
            <w:pPr>
              <w:autoSpaceDE w:val="0"/>
              <w:autoSpaceDN w:val="0"/>
              <w:adjustRightInd w:val="0"/>
              <w:jc w:val="both"/>
              <w:rPr>
                <w:rFonts w:cs="Calibri"/>
              </w:rPr>
            </w:pPr>
            <w:r>
              <w:rPr>
                <w:rFonts w:cs="Calibri"/>
              </w:rPr>
              <w:t>Cílem předmětu je také poukázat na aplikace diferenciálního a integrálního počtu funkce jedné proměnné v geometrii, fyzice a ekonomii.</w:t>
            </w:r>
          </w:p>
          <w:p w14:paraId="73609F54" w14:textId="77777777" w:rsidR="00200898" w:rsidRDefault="00200898" w:rsidP="00200898">
            <w:pPr>
              <w:autoSpaceDE w:val="0"/>
              <w:autoSpaceDN w:val="0"/>
              <w:adjustRightInd w:val="0"/>
              <w:jc w:val="both"/>
              <w:rPr>
                <w:rFonts w:cs="Calibri"/>
              </w:rPr>
            </w:pPr>
          </w:p>
          <w:p w14:paraId="5CCD476F" w14:textId="77777777" w:rsidR="00200898" w:rsidRDefault="00200898" w:rsidP="00200898">
            <w:pPr>
              <w:autoSpaceDE w:val="0"/>
              <w:autoSpaceDN w:val="0"/>
              <w:adjustRightInd w:val="0"/>
              <w:jc w:val="both"/>
              <w:rPr>
                <w:u w:val="single"/>
              </w:rPr>
            </w:pPr>
            <w:r>
              <w:rPr>
                <w:u w:val="single"/>
              </w:rPr>
              <w:t>Hlavní témata:</w:t>
            </w:r>
          </w:p>
          <w:p w14:paraId="4A3A5925" w14:textId="77777777" w:rsidR="00200898" w:rsidRDefault="00200898" w:rsidP="00712E30">
            <w:pPr>
              <w:numPr>
                <w:ilvl w:val="0"/>
                <w:numId w:val="88"/>
              </w:numPr>
              <w:ind w:left="720" w:hanging="360"/>
            </w:pPr>
            <w:r>
              <w:t>Úvod do studia předmětu Matematika.</w:t>
            </w:r>
          </w:p>
          <w:p w14:paraId="3B7AC8E4" w14:textId="77777777" w:rsidR="00200898" w:rsidRPr="00AA37CB" w:rsidRDefault="00200898" w:rsidP="00712E30">
            <w:pPr>
              <w:numPr>
                <w:ilvl w:val="0"/>
                <w:numId w:val="88"/>
              </w:numPr>
              <w:ind w:left="720" w:hanging="360"/>
            </w:pPr>
            <w:r w:rsidRPr="00AA37CB">
              <w:t>Základy výrokové logiky.</w:t>
            </w:r>
          </w:p>
          <w:p w14:paraId="7079B49B" w14:textId="77777777" w:rsidR="00200898" w:rsidRPr="00AA37CB" w:rsidRDefault="00200898" w:rsidP="00712E30">
            <w:pPr>
              <w:numPr>
                <w:ilvl w:val="0"/>
                <w:numId w:val="88"/>
              </w:numPr>
              <w:ind w:left="720" w:hanging="360"/>
            </w:pPr>
            <w:r w:rsidRPr="00AA37CB">
              <w:rPr>
                <w:color w:val="000000"/>
                <w:shd w:val="clear" w:color="auto" w:fill="FFFFFF"/>
              </w:rPr>
              <w:t>Množiny, operace s množinami, kartézský součin, zobrazení.</w:t>
            </w:r>
          </w:p>
          <w:p w14:paraId="0812A017" w14:textId="77777777" w:rsidR="00200898" w:rsidRPr="00AA37CB" w:rsidRDefault="00200898" w:rsidP="00712E30">
            <w:pPr>
              <w:numPr>
                <w:ilvl w:val="0"/>
                <w:numId w:val="88"/>
              </w:numPr>
              <w:ind w:left="720" w:hanging="360"/>
            </w:pPr>
            <w:r w:rsidRPr="00AA37CB">
              <w:t xml:space="preserve">Reálná funkce jedné reálné proměnné, definiční obor, obor hodnot, graf, vlastnosti funkcí. </w:t>
            </w:r>
          </w:p>
          <w:p w14:paraId="4D94368C" w14:textId="77777777" w:rsidR="00200898" w:rsidRPr="00AA37CB" w:rsidRDefault="00200898" w:rsidP="00712E30">
            <w:pPr>
              <w:numPr>
                <w:ilvl w:val="0"/>
                <w:numId w:val="88"/>
              </w:numPr>
              <w:ind w:left="720" w:hanging="360"/>
            </w:pPr>
            <w:r w:rsidRPr="00AA37CB">
              <w:t>Algebraické a transcendentní funkce.</w:t>
            </w:r>
          </w:p>
          <w:p w14:paraId="49FD686F" w14:textId="77777777" w:rsidR="00200898" w:rsidRPr="00AA37CB" w:rsidRDefault="00200898" w:rsidP="00712E30">
            <w:pPr>
              <w:numPr>
                <w:ilvl w:val="0"/>
                <w:numId w:val="88"/>
              </w:numPr>
              <w:ind w:left="720" w:hanging="360"/>
            </w:pPr>
            <w:r w:rsidRPr="00AA37CB">
              <w:t>Limita funkce, nevlastní limita, limita v nevlastním bodě, věty o limitách, asymptoty, spojitost funkce.</w:t>
            </w:r>
          </w:p>
          <w:p w14:paraId="199C406B" w14:textId="77777777" w:rsidR="00200898" w:rsidRPr="00AA37CB" w:rsidRDefault="00200898" w:rsidP="00712E30">
            <w:pPr>
              <w:numPr>
                <w:ilvl w:val="0"/>
                <w:numId w:val="88"/>
              </w:numPr>
              <w:ind w:left="720" w:hanging="360"/>
            </w:pPr>
            <w:r w:rsidRPr="00AA37CB">
              <w:t>Derivace funkce, výpočet derivace, diferenciál, derivace vyšších řádů. L´Hospitalovo pravidlo.</w:t>
            </w:r>
          </w:p>
          <w:p w14:paraId="1A601766" w14:textId="77777777" w:rsidR="00200898" w:rsidRDefault="00200898" w:rsidP="00712E30">
            <w:pPr>
              <w:numPr>
                <w:ilvl w:val="0"/>
                <w:numId w:val="88"/>
              </w:numPr>
              <w:ind w:left="720" w:hanging="360"/>
            </w:pPr>
            <w:r w:rsidRPr="00AA37CB">
              <w:t>Extrémy funkce, intervaly monotónnosti, konvexnost</w:t>
            </w:r>
            <w:r>
              <w:t>, konkávnost, inflexní body.</w:t>
            </w:r>
          </w:p>
          <w:p w14:paraId="736E6550" w14:textId="77777777" w:rsidR="00200898" w:rsidRDefault="00200898" w:rsidP="00712E30">
            <w:pPr>
              <w:numPr>
                <w:ilvl w:val="0"/>
                <w:numId w:val="88"/>
              </w:numPr>
              <w:ind w:left="720" w:hanging="360"/>
            </w:pPr>
            <w:r>
              <w:t>Aplikace diferenciálního počtu ve fyzice a v ekonomii.</w:t>
            </w:r>
          </w:p>
          <w:p w14:paraId="6D31B648" w14:textId="77777777" w:rsidR="00200898" w:rsidRDefault="00200898" w:rsidP="00712E30">
            <w:pPr>
              <w:numPr>
                <w:ilvl w:val="0"/>
                <w:numId w:val="88"/>
              </w:numPr>
              <w:ind w:left="720" w:hanging="360"/>
            </w:pPr>
            <w:r>
              <w:t>Primitivní funkce, neurčitý integrál, metoda přímé integrace.</w:t>
            </w:r>
          </w:p>
          <w:p w14:paraId="272ACAB0" w14:textId="77777777" w:rsidR="00200898" w:rsidRDefault="00200898" w:rsidP="00712E30">
            <w:pPr>
              <w:numPr>
                <w:ilvl w:val="0"/>
                <w:numId w:val="88"/>
              </w:numPr>
              <w:ind w:left="720" w:hanging="360"/>
            </w:pPr>
            <w:r>
              <w:t>Metoda per partes, substituční metoda.</w:t>
            </w:r>
          </w:p>
          <w:p w14:paraId="2FAE9662" w14:textId="77777777" w:rsidR="00200898" w:rsidRDefault="00200898" w:rsidP="00712E30">
            <w:pPr>
              <w:numPr>
                <w:ilvl w:val="0"/>
                <w:numId w:val="88"/>
              </w:numPr>
              <w:ind w:left="720" w:hanging="360"/>
            </w:pPr>
            <w:r>
              <w:t>Integrace racionálních, iracionálních a goniometrických funkcí.</w:t>
            </w:r>
          </w:p>
          <w:p w14:paraId="57CBFC46" w14:textId="77777777" w:rsidR="00200898" w:rsidRDefault="00200898" w:rsidP="00712E30">
            <w:pPr>
              <w:numPr>
                <w:ilvl w:val="0"/>
                <w:numId w:val="88"/>
              </w:numPr>
              <w:ind w:firstLine="322"/>
            </w:pPr>
            <w:r>
              <w:t>Definice určitého integrálu, jeho vlastnosti a výpočet.</w:t>
            </w:r>
          </w:p>
          <w:p w14:paraId="4799FEFE" w14:textId="77777777" w:rsidR="00200898" w:rsidRDefault="00200898" w:rsidP="00712E30">
            <w:pPr>
              <w:numPr>
                <w:ilvl w:val="0"/>
                <w:numId w:val="88"/>
              </w:numPr>
              <w:ind w:firstLine="322"/>
            </w:pPr>
            <w:r>
              <w:t>Geometrické, fyzikální a ekonomické aplikace určitého integrálu.</w:t>
            </w:r>
          </w:p>
          <w:p w14:paraId="29EAE9F5" w14:textId="602B8D34" w:rsidR="00BD26BB" w:rsidRDefault="00BD26BB" w:rsidP="00712E30">
            <w:pPr>
              <w:ind w:left="398"/>
              <w:jc w:val="both"/>
            </w:pPr>
          </w:p>
        </w:tc>
      </w:tr>
      <w:tr w:rsidR="00BD26BB" w14:paraId="51C0CF40" w14:textId="77777777" w:rsidTr="00495DC8">
        <w:trPr>
          <w:trHeight w:val="265"/>
        </w:trPr>
        <w:tc>
          <w:tcPr>
            <w:tcW w:w="3653" w:type="dxa"/>
            <w:gridSpan w:val="2"/>
            <w:tcBorders>
              <w:top w:val="nil"/>
            </w:tcBorders>
            <w:shd w:val="clear" w:color="auto" w:fill="F7CAAC"/>
          </w:tcPr>
          <w:p w14:paraId="03B72BA8" w14:textId="77777777" w:rsidR="00BD26BB" w:rsidRDefault="00BD26BB" w:rsidP="00495DC8">
            <w:pPr>
              <w:jc w:val="both"/>
            </w:pPr>
            <w:r>
              <w:rPr>
                <w:b/>
              </w:rPr>
              <w:t>Studijní literatura a studijní pomůcky</w:t>
            </w:r>
          </w:p>
        </w:tc>
        <w:tc>
          <w:tcPr>
            <w:tcW w:w="6202" w:type="dxa"/>
            <w:gridSpan w:val="6"/>
            <w:tcBorders>
              <w:top w:val="nil"/>
              <w:bottom w:val="nil"/>
            </w:tcBorders>
          </w:tcPr>
          <w:p w14:paraId="25127FE2" w14:textId="77777777" w:rsidR="00BD26BB" w:rsidRDefault="00BD26BB" w:rsidP="00495DC8">
            <w:pPr>
              <w:jc w:val="both"/>
            </w:pPr>
          </w:p>
        </w:tc>
      </w:tr>
      <w:tr w:rsidR="00BD26BB" w14:paraId="0C98557E" w14:textId="77777777" w:rsidTr="00495DC8">
        <w:trPr>
          <w:trHeight w:val="425"/>
        </w:trPr>
        <w:tc>
          <w:tcPr>
            <w:tcW w:w="9855" w:type="dxa"/>
            <w:gridSpan w:val="8"/>
            <w:tcBorders>
              <w:top w:val="nil"/>
            </w:tcBorders>
          </w:tcPr>
          <w:p w14:paraId="6CDBB565" w14:textId="01D4EF58" w:rsidR="00BD26BB" w:rsidRPr="00176110" w:rsidRDefault="00BD26BB" w:rsidP="00712E30">
            <w:pPr>
              <w:autoSpaceDE w:val="0"/>
              <w:autoSpaceDN w:val="0"/>
              <w:adjustRightInd w:val="0"/>
              <w:ind w:left="322" w:hanging="284"/>
              <w:jc w:val="both"/>
              <w:rPr>
                <w:rFonts w:cs="Calibri"/>
                <w:b/>
              </w:rPr>
            </w:pPr>
            <w:r>
              <w:rPr>
                <w:rFonts w:cs="Calibri"/>
                <w:b/>
              </w:rPr>
              <w:t>Povinná</w:t>
            </w:r>
            <w:r w:rsidRPr="00176110">
              <w:rPr>
                <w:rFonts w:cs="Calibri"/>
                <w:b/>
              </w:rPr>
              <w:t xml:space="preserve"> literatura</w:t>
            </w:r>
            <w:r>
              <w:rPr>
                <w:rFonts w:cs="Calibri"/>
                <w:b/>
              </w:rPr>
              <w:t>:</w:t>
            </w:r>
          </w:p>
          <w:p w14:paraId="43CADA27" w14:textId="60EEA236" w:rsidR="00BD26BB" w:rsidRPr="00712E30" w:rsidRDefault="00BD26BB" w:rsidP="00712E30">
            <w:pPr>
              <w:autoSpaceDE w:val="0"/>
              <w:autoSpaceDN w:val="0"/>
              <w:adjustRightInd w:val="0"/>
              <w:ind w:left="38"/>
              <w:jc w:val="both"/>
              <w:rPr>
                <w:rFonts w:cs="Calibri"/>
                <w:color w:val="000000" w:themeColor="text1"/>
              </w:rPr>
            </w:pPr>
            <w:r w:rsidRPr="00712E30">
              <w:rPr>
                <w:rFonts w:cs="Calibri"/>
                <w:caps/>
              </w:rPr>
              <w:t>Ostravský, J., Polášek, V.:</w:t>
            </w:r>
            <w:r w:rsidRPr="00176110">
              <w:rPr>
                <w:rFonts w:cs="Calibri"/>
              </w:rPr>
              <w:t xml:space="preserve"> </w:t>
            </w:r>
            <w:r w:rsidRPr="00176110">
              <w:rPr>
                <w:rFonts w:cs="Calibri"/>
                <w:i/>
              </w:rPr>
              <w:t>Diferenciální a integrální počet funkce jedné proměnné – vybrané statě, skriptum</w:t>
            </w:r>
            <w:r w:rsidRPr="00176110">
              <w:rPr>
                <w:rFonts w:cs="Calibri"/>
              </w:rPr>
              <w:t xml:space="preserve"> FAI </w:t>
            </w:r>
            <w:r w:rsidRPr="00712E30">
              <w:rPr>
                <w:rFonts w:cs="Calibri"/>
                <w:color w:val="000000" w:themeColor="text1"/>
              </w:rPr>
              <w:t xml:space="preserve">UTB Zlín 2011. </w:t>
            </w:r>
            <w:hyperlink r:id="rId39" w:history="1">
              <w:r w:rsidRPr="00712E30">
                <w:rPr>
                  <w:rStyle w:val="Hypertextovodkaz"/>
                  <w:rFonts w:cs="Calibri"/>
                  <w:color w:val="000000" w:themeColor="text1"/>
                  <w:u w:val="none"/>
                </w:rPr>
                <w:t>http://digilib.k.utb.cz/handle/10563/18586</w:t>
              </w:r>
            </w:hyperlink>
          </w:p>
          <w:p w14:paraId="581FEAC0" w14:textId="3DD1E802" w:rsidR="00BD26BB" w:rsidRPr="00712E30" w:rsidRDefault="00BD26BB" w:rsidP="00712E30">
            <w:pPr>
              <w:autoSpaceDE w:val="0"/>
              <w:autoSpaceDN w:val="0"/>
              <w:adjustRightInd w:val="0"/>
              <w:ind w:left="38"/>
              <w:jc w:val="both"/>
              <w:rPr>
                <w:rFonts w:cs="Calibri"/>
                <w:color w:val="000000" w:themeColor="text1"/>
              </w:rPr>
            </w:pPr>
            <w:r w:rsidRPr="00712E30">
              <w:rPr>
                <w:rFonts w:cs="Calibri"/>
                <w:caps/>
                <w:color w:val="000000" w:themeColor="text1"/>
              </w:rPr>
              <w:t>Kuben, J., Šarmanová, P.:</w:t>
            </w:r>
            <w:r w:rsidRPr="00712E30">
              <w:rPr>
                <w:rFonts w:cs="Calibri"/>
                <w:color w:val="000000" w:themeColor="text1"/>
              </w:rPr>
              <w:t xml:space="preserve"> </w:t>
            </w:r>
            <w:r w:rsidRPr="00712E30">
              <w:rPr>
                <w:rFonts w:cs="Calibri"/>
                <w:i/>
                <w:color w:val="000000" w:themeColor="text1"/>
              </w:rPr>
              <w:t>Diferenciální počet funkcí jedné proměnné</w:t>
            </w:r>
            <w:r w:rsidRPr="00712E30">
              <w:rPr>
                <w:rFonts w:cs="Calibri"/>
                <w:color w:val="000000" w:themeColor="text1"/>
              </w:rPr>
              <w:t xml:space="preserve">, </w:t>
            </w:r>
            <w:hyperlink r:id="rId40" w:history="1">
              <w:r w:rsidRPr="00712E30">
                <w:rPr>
                  <w:rStyle w:val="Hypertextovodkaz"/>
                  <w:rFonts w:cs="Calibri"/>
                  <w:color w:val="000000" w:themeColor="text1"/>
                  <w:u w:val="none"/>
                </w:rPr>
                <w:t>http://homel.vsb.cz/~s1a64/cd/index.htm</w:t>
              </w:r>
            </w:hyperlink>
          </w:p>
          <w:p w14:paraId="5B7DA6C2" w14:textId="38BE5EE8" w:rsidR="00BD26BB" w:rsidRPr="00712E30" w:rsidRDefault="00BD26BB" w:rsidP="00712E30">
            <w:pPr>
              <w:autoSpaceDE w:val="0"/>
              <w:autoSpaceDN w:val="0"/>
              <w:adjustRightInd w:val="0"/>
              <w:ind w:left="38"/>
              <w:jc w:val="both"/>
              <w:rPr>
                <w:rFonts w:cs="Calibri"/>
                <w:color w:val="000000" w:themeColor="text1"/>
              </w:rPr>
            </w:pPr>
            <w:r w:rsidRPr="00712E30">
              <w:rPr>
                <w:rFonts w:cs="Calibri"/>
                <w:caps/>
                <w:color w:val="000000" w:themeColor="text1"/>
              </w:rPr>
              <w:t>Matejdes, M</w:t>
            </w:r>
            <w:r w:rsidRPr="00712E30">
              <w:rPr>
                <w:rFonts w:cs="Calibri"/>
                <w:color w:val="000000" w:themeColor="text1"/>
              </w:rPr>
              <w:t xml:space="preserve">.: </w:t>
            </w:r>
            <w:r w:rsidRPr="00712E30">
              <w:rPr>
                <w:rFonts w:cs="Calibri"/>
                <w:i/>
                <w:color w:val="000000" w:themeColor="text1"/>
              </w:rPr>
              <w:t>Aplikovaná matematika</w:t>
            </w:r>
            <w:r w:rsidRPr="00712E30">
              <w:rPr>
                <w:rFonts w:cs="Calibri"/>
                <w:color w:val="000000" w:themeColor="text1"/>
              </w:rPr>
              <w:t>, MAT-CENTRUM, Zvolen 2005</w:t>
            </w:r>
          </w:p>
          <w:p w14:paraId="7E73469A" w14:textId="46ACF693" w:rsidR="00BD26BB" w:rsidRPr="00712E30" w:rsidRDefault="00BD26BB" w:rsidP="00712E30">
            <w:pPr>
              <w:autoSpaceDE w:val="0"/>
              <w:autoSpaceDN w:val="0"/>
              <w:adjustRightInd w:val="0"/>
              <w:ind w:left="38"/>
              <w:rPr>
                <w:color w:val="000000" w:themeColor="text1"/>
              </w:rPr>
            </w:pPr>
            <w:r w:rsidRPr="00712E30">
              <w:rPr>
                <w:rFonts w:cs="Calibri"/>
                <w:caps/>
                <w:color w:val="000000" w:themeColor="text1"/>
              </w:rPr>
              <w:t>Burda, P., Havelek, R.,Hradecká, R., Kreml, P.:</w:t>
            </w:r>
            <w:r w:rsidRPr="00712E30">
              <w:rPr>
                <w:rFonts w:cs="Calibri"/>
                <w:color w:val="000000" w:themeColor="text1"/>
              </w:rPr>
              <w:t xml:space="preserve"> </w:t>
            </w:r>
            <w:r w:rsidRPr="00712E30">
              <w:rPr>
                <w:rFonts w:cs="Calibri"/>
                <w:i/>
                <w:iCs/>
                <w:color w:val="000000" w:themeColor="text1"/>
              </w:rPr>
              <w:t xml:space="preserve">Matematika I </w:t>
            </w:r>
            <w:hyperlink r:id="rId41" w:history="1">
              <w:r w:rsidRPr="00712E30">
                <w:rPr>
                  <w:rStyle w:val="Hypertextovodkaz"/>
                  <w:color w:val="000000" w:themeColor="text1"/>
                  <w:u w:val="none"/>
                </w:rPr>
                <w:t>http://www.studopory.vsb.cz./studijnimaterialy/MatematikaI/MI.html</w:t>
              </w:r>
            </w:hyperlink>
          </w:p>
          <w:p w14:paraId="6CE5F9B0" w14:textId="5B9915F5" w:rsidR="00BD26BB" w:rsidRPr="00712E30" w:rsidRDefault="00BD26BB" w:rsidP="00712E30">
            <w:pPr>
              <w:autoSpaceDE w:val="0"/>
              <w:autoSpaceDN w:val="0"/>
              <w:adjustRightInd w:val="0"/>
              <w:ind w:left="38"/>
              <w:rPr>
                <w:rFonts w:cs="Calibri"/>
                <w:color w:val="000000" w:themeColor="text1"/>
              </w:rPr>
            </w:pPr>
            <w:r w:rsidRPr="00712E30">
              <w:rPr>
                <w:rFonts w:cs="Calibri"/>
                <w:caps/>
                <w:color w:val="000000" w:themeColor="text1"/>
              </w:rPr>
              <w:t>Hošková, Š., Kuben, J., Račková, P.:</w:t>
            </w:r>
            <w:r w:rsidRPr="00712E30">
              <w:rPr>
                <w:rFonts w:cs="Calibri"/>
                <w:color w:val="000000" w:themeColor="text1"/>
              </w:rPr>
              <w:t xml:space="preserve"> </w:t>
            </w:r>
            <w:r w:rsidRPr="00712E30">
              <w:rPr>
                <w:rFonts w:cs="Calibri"/>
                <w:i/>
                <w:color w:val="000000" w:themeColor="text1"/>
              </w:rPr>
              <w:t xml:space="preserve">Integrální počet funkcí jedné proměnné, </w:t>
            </w:r>
            <w:r w:rsidRPr="00712E30">
              <w:rPr>
                <w:rFonts w:cs="Calibri"/>
                <w:color w:val="000000" w:themeColor="text1"/>
              </w:rPr>
              <w:t>2006</w:t>
            </w:r>
            <w:r w:rsidRPr="00712E30">
              <w:rPr>
                <w:color w:val="000000" w:themeColor="text1"/>
              </w:rPr>
              <w:t xml:space="preserve"> </w:t>
            </w:r>
            <w:hyperlink r:id="rId42" w:history="1">
              <w:r w:rsidRPr="00712E30">
                <w:rPr>
                  <w:rStyle w:val="Hypertextovodkaz"/>
                  <w:rFonts w:cs="Calibri"/>
                  <w:color w:val="000000" w:themeColor="text1"/>
                  <w:u w:val="none"/>
                </w:rPr>
                <w:t>http://www.am.vsb.cz/sarmanova/cd/pdf/print/ip.pdf</w:t>
              </w:r>
            </w:hyperlink>
          </w:p>
          <w:p w14:paraId="5F144E46" w14:textId="71AB83DD" w:rsidR="00BD26BB" w:rsidRPr="00712E30" w:rsidRDefault="00BD26BB" w:rsidP="00712E30">
            <w:pPr>
              <w:autoSpaceDE w:val="0"/>
              <w:autoSpaceDN w:val="0"/>
              <w:adjustRightInd w:val="0"/>
              <w:ind w:left="38"/>
              <w:rPr>
                <w:rStyle w:val="Hypertextovodkaz"/>
                <w:rFonts w:cs="Calibri"/>
                <w:color w:val="000000" w:themeColor="text1"/>
                <w:u w:val="none"/>
              </w:rPr>
            </w:pPr>
            <w:r w:rsidRPr="00712E30">
              <w:rPr>
                <w:rFonts w:cs="Calibri"/>
                <w:caps/>
                <w:color w:val="000000" w:themeColor="text1"/>
              </w:rPr>
              <w:t>Kreml, P., Vlček, J., Volný, P., Krček, J., Poláček, J</w:t>
            </w:r>
            <w:r w:rsidRPr="00712E30">
              <w:rPr>
                <w:rFonts w:cs="Calibri"/>
                <w:color w:val="000000" w:themeColor="text1"/>
              </w:rPr>
              <w:t xml:space="preserve">.: </w:t>
            </w:r>
            <w:r w:rsidRPr="00712E30">
              <w:rPr>
                <w:rFonts w:cs="Calibri"/>
                <w:i/>
                <w:color w:val="000000" w:themeColor="text1"/>
              </w:rPr>
              <w:t xml:space="preserve">Matematika II, </w:t>
            </w:r>
            <w:r w:rsidRPr="00712E30">
              <w:rPr>
                <w:rFonts w:cs="Calibri"/>
                <w:bCs/>
                <w:color w:val="000000" w:themeColor="text1"/>
              </w:rPr>
              <w:t>ISBN 978-80-248-1316-5,</w:t>
            </w:r>
            <w:r w:rsidRPr="00712E30">
              <w:rPr>
                <w:rFonts w:cs="Calibri"/>
                <w:color w:val="000000" w:themeColor="text1"/>
              </w:rPr>
              <w:t xml:space="preserve"> </w:t>
            </w:r>
            <w:hyperlink r:id="rId43" w:history="1">
              <w:r w:rsidRPr="00712E30">
                <w:rPr>
                  <w:rStyle w:val="Hypertextovodkaz"/>
                  <w:rFonts w:cs="Calibri"/>
                  <w:color w:val="000000" w:themeColor="text1"/>
                  <w:u w:val="none"/>
                </w:rPr>
                <w:t>http://homen.vsb.cz/~kre40/esfmat2/</w:t>
              </w:r>
            </w:hyperlink>
          </w:p>
          <w:p w14:paraId="290BAACC" w14:textId="77777777" w:rsidR="00BD26BB" w:rsidRPr="0015666E" w:rsidRDefault="00BD26BB" w:rsidP="00712E30">
            <w:pPr>
              <w:ind w:left="322" w:hanging="284"/>
              <w:jc w:val="both"/>
            </w:pPr>
            <w:r w:rsidRPr="00A70703">
              <w:t>Materiály dostupné v e-learningovém kurzu předmětu v LMS Moodle na </w:t>
            </w:r>
            <w:hyperlink r:id="rId44" w:tgtFrame="_blank" w:history="1">
              <w:r w:rsidRPr="00A70703">
                <w:t>http://vyuka.flkr.utb.cz</w:t>
              </w:r>
            </w:hyperlink>
          </w:p>
          <w:p w14:paraId="3FA42602" w14:textId="77777777" w:rsidR="00BD26BB" w:rsidRPr="00176110" w:rsidRDefault="00BD26BB" w:rsidP="00712E30">
            <w:pPr>
              <w:autoSpaceDE w:val="0"/>
              <w:autoSpaceDN w:val="0"/>
              <w:adjustRightInd w:val="0"/>
              <w:ind w:left="322" w:hanging="284"/>
              <w:jc w:val="both"/>
              <w:rPr>
                <w:rFonts w:cs="Calibri"/>
                <w:b/>
              </w:rPr>
            </w:pPr>
            <w:r w:rsidRPr="00176110">
              <w:rPr>
                <w:rFonts w:cs="Calibri"/>
                <w:b/>
              </w:rPr>
              <w:t>Doporučená literatura</w:t>
            </w:r>
            <w:r>
              <w:rPr>
                <w:rFonts w:cs="Calibri"/>
                <w:b/>
              </w:rPr>
              <w:t>:</w:t>
            </w:r>
          </w:p>
          <w:p w14:paraId="61CE2F41" w14:textId="3DB0AE83" w:rsidR="00BD26BB" w:rsidRPr="00176110" w:rsidRDefault="00BD26BB" w:rsidP="00712E30">
            <w:pPr>
              <w:autoSpaceDE w:val="0"/>
              <w:autoSpaceDN w:val="0"/>
              <w:adjustRightInd w:val="0"/>
              <w:ind w:left="322" w:hanging="284"/>
              <w:jc w:val="both"/>
              <w:rPr>
                <w:rFonts w:cs="Calibri"/>
              </w:rPr>
            </w:pPr>
            <w:r w:rsidRPr="00712E30">
              <w:rPr>
                <w:rFonts w:cs="Calibri"/>
                <w:caps/>
              </w:rPr>
              <w:t>Polák, J.:</w:t>
            </w:r>
            <w:r w:rsidRPr="005754C1">
              <w:rPr>
                <w:rFonts w:cs="Calibri"/>
                <w:i/>
              </w:rPr>
              <w:t xml:space="preserve"> Přehled středoškolské matematiky</w:t>
            </w:r>
            <w:r w:rsidRPr="00176110">
              <w:rPr>
                <w:rFonts w:cs="Calibri"/>
              </w:rPr>
              <w:t>, PROMETHEUS 1991.</w:t>
            </w:r>
          </w:p>
          <w:p w14:paraId="3DF7C3DA" w14:textId="3E23A37E" w:rsidR="00BD26BB" w:rsidRPr="00176110" w:rsidRDefault="00BD26BB" w:rsidP="00712E30">
            <w:pPr>
              <w:autoSpaceDE w:val="0"/>
              <w:autoSpaceDN w:val="0"/>
              <w:adjustRightInd w:val="0"/>
              <w:ind w:left="322" w:hanging="284"/>
              <w:jc w:val="both"/>
              <w:rPr>
                <w:rFonts w:cs="Calibri"/>
              </w:rPr>
            </w:pPr>
            <w:r w:rsidRPr="00712E30">
              <w:rPr>
                <w:rFonts w:cs="Calibri"/>
                <w:caps/>
              </w:rPr>
              <w:t>Polák, J.:</w:t>
            </w:r>
            <w:r w:rsidRPr="00176110">
              <w:rPr>
                <w:rFonts w:cs="Calibri"/>
              </w:rPr>
              <w:t xml:space="preserve"> </w:t>
            </w:r>
            <w:r w:rsidRPr="005754C1">
              <w:rPr>
                <w:rFonts w:cs="Calibri"/>
                <w:i/>
              </w:rPr>
              <w:t>Středoškolská matematika v úlohách I</w:t>
            </w:r>
            <w:r w:rsidRPr="00176110">
              <w:rPr>
                <w:rFonts w:cs="Calibri"/>
              </w:rPr>
              <w:t>, PROMETHEUS 1996.</w:t>
            </w:r>
          </w:p>
          <w:p w14:paraId="652169F8" w14:textId="7843F2AF" w:rsidR="00BD26BB" w:rsidRPr="00176110" w:rsidRDefault="00BD26BB" w:rsidP="00712E30">
            <w:pPr>
              <w:autoSpaceDE w:val="0"/>
              <w:autoSpaceDN w:val="0"/>
              <w:adjustRightInd w:val="0"/>
              <w:ind w:left="322" w:hanging="284"/>
              <w:jc w:val="both"/>
              <w:rPr>
                <w:rFonts w:cs="Calibri"/>
              </w:rPr>
            </w:pPr>
            <w:r w:rsidRPr="00712E30">
              <w:rPr>
                <w:rFonts w:cs="Calibri"/>
                <w:caps/>
              </w:rPr>
              <w:t>Polák, J.:</w:t>
            </w:r>
            <w:r w:rsidRPr="00176110">
              <w:rPr>
                <w:rFonts w:cs="Calibri"/>
              </w:rPr>
              <w:t xml:space="preserve"> </w:t>
            </w:r>
            <w:r w:rsidRPr="005754C1">
              <w:rPr>
                <w:rFonts w:cs="Calibri"/>
                <w:i/>
              </w:rPr>
              <w:t>Středoškolská matematika v úlohách II</w:t>
            </w:r>
            <w:r w:rsidRPr="00176110">
              <w:rPr>
                <w:rFonts w:cs="Calibri"/>
              </w:rPr>
              <w:t>, PROMETHEUS 1999.</w:t>
            </w:r>
          </w:p>
          <w:p w14:paraId="4DEB3EE3" w14:textId="61C22293" w:rsidR="00BD26BB" w:rsidRPr="00176110" w:rsidRDefault="00BD26BB" w:rsidP="00712E30">
            <w:pPr>
              <w:autoSpaceDE w:val="0"/>
              <w:autoSpaceDN w:val="0"/>
              <w:adjustRightInd w:val="0"/>
              <w:ind w:left="322" w:hanging="284"/>
              <w:jc w:val="both"/>
              <w:rPr>
                <w:rFonts w:cs="Calibri"/>
              </w:rPr>
            </w:pPr>
            <w:r w:rsidRPr="00712E30">
              <w:rPr>
                <w:rFonts w:cs="Calibri"/>
                <w:caps/>
              </w:rPr>
              <w:t>Rektorys, K.:</w:t>
            </w:r>
            <w:r w:rsidRPr="00176110">
              <w:rPr>
                <w:rFonts w:cs="Calibri"/>
              </w:rPr>
              <w:t xml:space="preserve"> </w:t>
            </w:r>
            <w:r w:rsidRPr="005754C1">
              <w:rPr>
                <w:rFonts w:cs="Calibri"/>
                <w:i/>
              </w:rPr>
              <w:t>Přehled užité matematiky</w:t>
            </w:r>
            <w:r w:rsidRPr="00176110">
              <w:rPr>
                <w:rFonts w:cs="Calibri"/>
              </w:rPr>
              <w:t>, SNTL Praha 1988.</w:t>
            </w:r>
          </w:p>
          <w:p w14:paraId="54D8649A" w14:textId="6FB55D1B" w:rsidR="00BD26BB" w:rsidRDefault="00BD26BB" w:rsidP="00712E30">
            <w:pPr>
              <w:autoSpaceDE w:val="0"/>
              <w:autoSpaceDN w:val="0"/>
              <w:adjustRightInd w:val="0"/>
              <w:ind w:left="322" w:hanging="284"/>
              <w:jc w:val="both"/>
            </w:pPr>
            <w:r w:rsidRPr="00712E30">
              <w:rPr>
                <w:rFonts w:cs="Calibri"/>
                <w:caps/>
              </w:rPr>
              <w:t>Škrášek, J., Tichý, Z.:</w:t>
            </w:r>
            <w:r w:rsidRPr="00176110">
              <w:rPr>
                <w:rFonts w:cs="Calibri"/>
              </w:rPr>
              <w:t xml:space="preserve"> </w:t>
            </w:r>
            <w:r w:rsidRPr="002E792B">
              <w:rPr>
                <w:rFonts w:cs="Calibri"/>
                <w:i/>
              </w:rPr>
              <w:t>Základy aplikované matematiky I-III</w:t>
            </w:r>
            <w:r w:rsidRPr="00176110">
              <w:rPr>
                <w:rFonts w:cs="Calibri"/>
              </w:rPr>
              <w:t>, SNTL Praha 1989.</w:t>
            </w:r>
          </w:p>
        </w:tc>
      </w:tr>
      <w:tr w:rsidR="00BD26BB" w14:paraId="6E3F61EF"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B148BAE" w14:textId="77777777" w:rsidR="00BD26BB" w:rsidRDefault="00BD26BB" w:rsidP="00495DC8">
            <w:pPr>
              <w:jc w:val="center"/>
              <w:rPr>
                <w:b/>
              </w:rPr>
            </w:pPr>
            <w:r>
              <w:rPr>
                <w:b/>
              </w:rPr>
              <w:t>Informace ke kombinované nebo distanční formě</w:t>
            </w:r>
          </w:p>
        </w:tc>
      </w:tr>
      <w:tr w:rsidR="00BD26BB" w14:paraId="56299789" w14:textId="77777777" w:rsidTr="00495DC8">
        <w:tc>
          <w:tcPr>
            <w:tcW w:w="4787" w:type="dxa"/>
            <w:gridSpan w:val="3"/>
            <w:tcBorders>
              <w:top w:val="single" w:sz="2" w:space="0" w:color="auto"/>
            </w:tcBorders>
            <w:shd w:val="clear" w:color="auto" w:fill="F7CAAC"/>
          </w:tcPr>
          <w:p w14:paraId="109CF1DB" w14:textId="77777777" w:rsidR="00BD26BB" w:rsidRDefault="00BD26BB" w:rsidP="00495DC8">
            <w:pPr>
              <w:jc w:val="both"/>
            </w:pPr>
            <w:r>
              <w:rPr>
                <w:b/>
              </w:rPr>
              <w:t>Rozsah konzultací (soustředění)</w:t>
            </w:r>
          </w:p>
        </w:tc>
        <w:tc>
          <w:tcPr>
            <w:tcW w:w="889" w:type="dxa"/>
            <w:tcBorders>
              <w:top w:val="single" w:sz="2" w:space="0" w:color="auto"/>
            </w:tcBorders>
          </w:tcPr>
          <w:p w14:paraId="6FF724EA" w14:textId="77777777" w:rsidR="00BD26BB" w:rsidRDefault="00BD26BB" w:rsidP="00495DC8">
            <w:pPr>
              <w:jc w:val="both"/>
            </w:pPr>
          </w:p>
        </w:tc>
        <w:tc>
          <w:tcPr>
            <w:tcW w:w="4179" w:type="dxa"/>
            <w:gridSpan w:val="4"/>
            <w:tcBorders>
              <w:top w:val="single" w:sz="2" w:space="0" w:color="auto"/>
            </w:tcBorders>
            <w:shd w:val="clear" w:color="auto" w:fill="F7CAAC"/>
          </w:tcPr>
          <w:p w14:paraId="77501459" w14:textId="77777777" w:rsidR="00BD26BB" w:rsidRDefault="00BD26BB" w:rsidP="00495DC8">
            <w:pPr>
              <w:jc w:val="both"/>
              <w:rPr>
                <w:b/>
              </w:rPr>
            </w:pPr>
            <w:r>
              <w:rPr>
                <w:b/>
              </w:rPr>
              <w:t xml:space="preserve">hodin </w:t>
            </w:r>
          </w:p>
        </w:tc>
      </w:tr>
      <w:tr w:rsidR="00BD26BB" w14:paraId="71CF5BAF" w14:textId="77777777" w:rsidTr="00495DC8">
        <w:tc>
          <w:tcPr>
            <w:tcW w:w="9855" w:type="dxa"/>
            <w:gridSpan w:val="8"/>
            <w:shd w:val="clear" w:color="auto" w:fill="F7CAAC"/>
          </w:tcPr>
          <w:p w14:paraId="14A750B1" w14:textId="77777777" w:rsidR="00BD26BB" w:rsidRDefault="00BD26BB" w:rsidP="00495DC8">
            <w:pPr>
              <w:jc w:val="both"/>
              <w:rPr>
                <w:b/>
              </w:rPr>
            </w:pPr>
            <w:r>
              <w:rPr>
                <w:b/>
              </w:rPr>
              <w:t>Informace o způsobu kontaktu s vyučujícím</w:t>
            </w:r>
          </w:p>
        </w:tc>
      </w:tr>
      <w:tr w:rsidR="00BD26BB" w14:paraId="1D434111" w14:textId="77777777" w:rsidTr="00495DC8">
        <w:trPr>
          <w:trHeight w:val="368"/>
        </w:trPr>
        <w:tc>
          <w:tcPr>
            <w:tcW w:w="9855" w:type="dxa"/>
            <w:gridSpan w:val="8"/>
          </w:tcPr>
          <w:p w14:paraId="3AFD2A0E" w14:textId="77777777" w:rsidR="00BD26BB" w:rsidRDefault="00BD26BB" w:rsidP="00495DC8">
            <w:pPr>
              <w:jc w:val="both"/>
            </w:pPr>
          </w:p>
        </w:tc>
      </w:tr>
    </w:tbl>
    <w:p w14:paraId="3823E4D2" w14:textId="77777777" w:rsidR="00BD26BB" w:rsidRDefault="00BD26BB">
      <w:pPr>
        <w:spacing w:after="160" w:line="259" w:lineRule="auto"/>
      </w:pPr>
    </w:p>
    <w:p w14:paraId="540E163E" w14:textId="1BC1D0BE" w:rsidR="00BD26BB" w:rsidRDefault="00BD26BB">
      <w:pPr>
        <w:spacing w:after="160" w:line="259" w:lineRule="auto"/>
      </w:pPr>
    </w:p>
    <w:p w14:paraId="4ADAD434" w14:textId="5B0B80B6" w:rsidR="00BD26BB" w:rsidRDefault="00BD26BB">
      <w:pPr>
        <w:spacing w:after="160" w:line="259" w:lineRule="auto"/>
      </w:pPr>
    </w:p>
    <w:p w14:paraId="480BB2EB" w14:textId="77777777" w:rsidR="00BD26BB" w:rsidRDefault="00BD26B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227B57D5" w14:textId="77777777" w:rsidTr="00495DC8">
        <w:tc>
          <w:tcPr>
            <w:tcW w:w="9855" w:type="dxa"/>
            <w:gridSpan w:val="8"/>
            <w:tcBorders>
              <w:bottom w:val="double" w:sz="4" w:space="0" w:color="auto"/>
            </w:tcBorders>
            <w:shd w:val="clear" w:color="auto" w:fill="BDD6EE"/>
          </w:tcPr>
          <w:p w14:paraId="03DBCE05" w14:textId="77777777" w:rsidR="00BD26BB" w:rsidRDefault="00BD26BB" w:rsidP="00495DC8">
            <w:pPr>
              <w:jc w:val="both"/>
              <w:rPr>
                <w:b/>
                <w:sz w:val="28"/>
              </w:rPr>
            </w:pPr>
            <w:r>
              <w:br w:type="page"/>
            </w:r>
            <w:r>
              <w:rPr>
                <w:b/>
                <w:sz w:val="28"/>
              </w:rPr>
              <w:t>B-III – Charakteristika studijního předmětu</w:t>
            </w:r>
          </w:p>
        </w:tc>
      </w:tr>
      <w:tr w:rsidR="00BD26BB" w14:paraId="407E097A" w14:textId="77777777" w:rsidTr="00495DC8">
        <w:tc>
          <w:tcPr>
            <w:tcW w:w="3086" w:type="dxa"/>
            <w:tcBorders>
              <w:top w:val="double" w:sz="4" w:space="0" w:color="auto"/>
            </w:tcBorders>
            <w:shd w:val="clear" w:color="auto" w:fill="F7CAAC"/>
          </w:tcPr>
          <w:p w14:paraId="70E53AD3" w14:textId="77777777" w:rsidR="00BD26BB" w:rsidRDefault="00BD26BB" w:rsidP="00495DC8">
            <w:pPr>
              <w:jc w:val="both"/>
              <w:rPr>
                <w:b/>
              </w:rPr>
            </w:pPr>
            <w:r>
              <w:rPr>
                <w:b/>
              </w:rPr>
              <w:t>Název studijního předmětu</w:t>
            </w:r>
          </w:p>
        </w:tc>
        <w:tc>
          <w:tcPr>
            <w:tcW w:w="6769" w:type="dxa"/>
            <w:gridSpan w:val="7"/>
            <w:tcBorders>
              <w:top w:val="double" w:sz="4" w:space="0" w:color="auto"/>
            </w:tcBorders>
          </w:tcPr>
          <w:p w14:paraId="250EB68D" w14:textId="77777777" w:rsidR="00BD26BB" w:rsidRPr="002D7853" w:rsidRDefault="00BD26BB" w:rsidP="00495DC8">
            <w:pPr>
              <w:jc w:val="both"/>
              <w:rPr>
                <w:b/>
              </w:rPr>
            </w:pPr>
            <w:r w:rsidRPr="002D7853">
              <w:rPr>
                <w:b/>
              </w:rPr>
              <w:t>Metody studia planety Země</w:t>
            </w:r>
          </w:p>
        </w:tc>
      </w:tr>
      <w:tr w:rsidR="00BD26BB" w14:paraId="724A8C46" w14:textId="77777777" w:rsidTr="00495DC8">
        <w:tc>
          <w:tcPr>
            <w:tcW w:w="3086" w:type="dxa"/>
            <w:shd w:val="clear" w:color="auto" w:fill="F7CAAC"/>
          </w:tcPr>
          <w:p w14:paraId="3E3E6762" w14:textId="77777777" w:rsidR="00BD26BB" w:rsidRDefault="00BD26BB" w:rsidP="00495DC8">
            <w:pPr>
              <w:jc w:val="both"/>
              <w:rPr>
                <w:b/>
              </w:rPr>
            </w:pPr>
            <w:r>
              <w:rPr>
                <w:b/>
              </w:rPr>
              <w:t>Typ předmětu</w:t>
            </w:r>
          </w:p>
        </w:tc>
        <w:tc>
          <w:tcPr>
            <w:tcW w:w="3406" w:type="dxa"/>
            <w:gridSpan w:val="4"/>
          </w:tcPr>
          <w:p w14:paraId="7B11012D" w14:textId="7571CD48" w:rsidR="00BD26BB" w:rsidRDefault="00BD26BB" w:rsidP="00495DC8">
            <w:pPr>
              <w:jc w:val="both"/>
            </w:pPr>
            <w:r>
              <w:t>Povinně volitelný</w:t>
            </w:r>
          </w:p>
        </w:tc>
        <w:tc>
          <w:tcPr>
            <w:tcW w:w="2695" w:type="dxa"/>
            <w:gridSpan w:val="2"/>
            <w:shd w:val="clear" w:color="auto" w:fill="F7CAAC"/>
          </w:tcPr>
          <w:p w14:paraId="56670EBC" w14:textId="77777777" w:rsidR="00BD26BB" w:rsidRDefault="00BD26BB" w:rsidP="00495DC8">
            <w:pPr>
              <w:jc w:val="both"/>
            </w:pPr>
            <w:r>
              <w:rPr>
                <w:b/>
              </w:rPr>
              <w:t>doporučený ročník / semestr</w:t>
            </w:r>
          </w:p>
        </w:tc>
        <w:tc>
          <w:tcPr>
            <w:tcW w:w="668" w:type="dxa"/>
          </w:tcPr>
          <w:p w14:paraId="4AAD3802" w14:textId="77777777" w:rsidR="00BD26BB" w:rsidRDefault="00BD26BB" w:rsidP="00495DC8">
            <w:pPr>
              <w:jc w:val="both"/>
            </w:pPr>
            <w:r>
              <w:t>1/ZS</w:t>
            </w:r>
          </w:p>
        </w:tc>
      </w:tr>
      <w:tr w:rsidR="00BD26BB" w14:paraId="29362E36" w14:textId="77777777" w:rsidTr="00495DC8">
        <w:tc>
          <w:tcPr>
            <w:tcW w:w="3086" w:type="dxa"/>
            <w:shd w:val="clear" w:color="auto" w:fill="F7CAAC"/>
          </w:tcPr>
          <w:p w14:paraId="30F45AAF" w14:textId="77777777" w:rsidR="00BD26BB" w:rsidRDefault="00BD26BB" w:rsidP="00495DC8">
            <w:pPr>
              <w:jc w:val="both"/>
              <w:rPr>
                <w:b/>
              </w:rPr>
            </w:pPr>
            <w:r>
              <w:rPr>
                <w:b/>
              </w:rPr>
              <w:t>Rozsah studijního předmětu</w:t>
            </w:r>
          </w:p>
        </w:tc>
        <w:tc>
          <w:tcPr>
            <w:tcW w:w="1701" w:type="dxa"/>
            <w:gridSpan w:val="2"/>
          </w:tcPr>
          <w:p w14:paraId="2947ABCA" w14:textId="77777777" w:rsidR="00BD26BB" w:rsidRDefault="00BD26BB" w:rsidP="00495DC8">
            <w:pPr>
              <w:jc w:val="both"/>
            </w:pPr>
            <w:r>
              <w:t xml:space="preserve">28p – 14s </w:t>
            </w:r>
          </w:p>
        </w:tc>
        <w:tc>
          <w:tcPr>
            <w:tcW w:w="889" w:type="dxa"/>
            <w:shd w:val="clear" w:color="auto" w:fill="F7CAAC"/>
          </w:tcPr>
          <w:p w14:paraId="3D963169" w14:textId="77777777" w:rsidR="00BD26BB" w:rsidRDefault="00BD26BB" w:rsidP="00495DC8">
            <w:pPr>
              <w:jc w:val="both"/>
              <w:rPr>
                <w:b/>
              </w:rPr>
            </w:pPr>
            <w:r>
              <w:rPr>
                <w:b/>
              </w:rPr>
              <w:t xml:space="preserve">hod. </w:t>
            </w:r>
          </w:p>
        </w:tc>
        <w:tc>
          <w:tcPr>
            <w:tcW w:w="816" w:type="dxa"/>
          </w:tcPr>
          <w:p w14:paraId="45F2587E" w14:textId="2568B509" w:rsidR="00BD26BB" w:rsidRDefault="00727397" w:rsidP="00495DC8">
            <w:pPr>
              <w:jc w:val="both"/>
            </w:pPr>
            <w:r>
              <w:t>42</w:t>
            </w:r>
          </w:p>
        </w:tc>
        <w:tc>
          <w:tcPr>
            <w:tcW w:w="2156" w:type="dxa"/>
            <w:shd w:val="clear" w:color="auto" w:fill="F7CAAC"/>
          </w:tcPr>
          <w:p w14:paraId="7D39C152" w14:textId="77777777" w:rsidR="00BD26BB" w:rsidRDefault="00BD26BB" w:rsidP="00495DC8">
            <w:pPr>
              <w:jc w:val="both"/>
              <w:rPr>
                <w:b/>
              </w:rPr>
            </w:pPr>
            <w:r>
              <w:rPr>
                <w:b/>
              </w:rPr>
              <w:t>kreditů</w:t>
            </w:r>
          </w:p>
        </w:tc>
        <w:tc>
          <w:tcPr>
            <w:tcW w:w="1207" w:type="dxa"/>
            <w:gridSpan w:val="2"/>
          </w:tcPr>
          <w:p w14:paraId="2BBA680B" w14:textId="77777777" w:rsidR="00BD26BB" w:rsidRDefault="00BD26BB" w:rsidP="00495DC8">
            <w:pPr>
              <w:jc w:val="both"/>
            </w:pPr>
            <w:r>
              <w:t>4</w:t>
            </w:r>
          </w:p>
        </w:tc>
      </w:tr>
      <w:tr w:rsidR="00BD26BB" w14:paraId="61CAAD6F" w14:textId="77777777" w:rsidTr="00495DC8">
        <w:tc>
          <w:tcPr>
            <w:tcW w:w="3086" w:type="dxa"/>
            <w:shd w:val="clear" w:color="auto" w:fill="F7CAAC"/>
          </w:tcPr>
          <w:p w14:paraId="1E979AA5" w14:textId="77777777" w:rsidR="00BD26BB" w:rsidRDefault="00BD26BB" w:rsidP="00495DC8">
            <w:pPr>
              <w:jc w:val="both"/>
              <w:rPr>
                <w:b/>
                <w:sz w:val="22"/>
              </w:rPr>
            </w:pPr>
            <w:r>
              <w:rPr>
                <w:b/>
              </w:rPr>
              <w:t>Prerekvizity, korekvizity, ekvivalence</w:t>
            </w:r>
          </w:p>
        </w:tc>
        <w:tc>
          <w:tcPr>
            <w:tcW w:w="6769" w:type="dxa"/>
            <w:gridSpan w:val="7"/>
          </w:tcPr>
          <w:p w14:paraId="39147B4B" w14:textId="77777777" w:rsidR="00BD26BB" w:rsidRDefault="00BD26BB" w:rsidP="00495DC8">
            <w:pPr>
              <w:jc w:val="both"/>
            </w:pPr>
          </w:p>
        </w:tc>
      </w:tr>
      <w:tr w:rsidR="00BD26BB" w14:paraId="7D158326" w14:textId="77777777" w:rsidTr="00495DC8">
        <w:tc>
          <w:tcPr>
            <w:tcW w:w="3086" w:type="dxa"/>
            <w:shd w:val="clear" w:color="auto" w:fill="F7CAAC"/>
          </w:tcPr>
          <w:p w14:paraId="376C5637" w14:textId="77777777" w:rsidR="00BD26BB" w:rsidRDefault="00BD26BB" w:rsidP="00495DC8">
            <w:pPr>
              <w:jc w:val="both"/>
              <w:rPr>
                <w:b/>
              </w:rPr>
            </w:pPr>
            <w:r>
              <w:rPr>
                <w:b/>
              </w:rPr>
              <w:t>Způsob ověření studijních výsledků</w:t>
            </w:r>
          </w:p>
        </w:tc>
        <w:tc>
          <w:tcPr>
            <w:tcW w:w="3406" w:type="dxa"/>
            <w:gridSpan w:val="4"/>
          </w:tcPr>
          <w:p w14:paraId="52343C1E" w14:textId="3CF5D743" w:rsidR="00BD26BB" w:rsidRDefault="00BD26BB" w:rsidP="00495DC8">
            <w:pPr>
              <w:jc w:val="both"/>
            </w:pPr>
            <w:r>
              <w:t>Zápočet, zkouška</w:t>
            </w:r>
          </w:p>
        </w:tc>
        <w:tc>
          <w:tcPr>
            <w:tcW w:w="2156" w:type="dxa"/>
            <w:shd w:val="clear" w:color="auto" w:fill="F7CAAC"/>
          </w:tcPr>
          <w:p w14:paraId="38F33752" w14:textId="77777777" w:rsidR="00BD26BB" w:rsidRDefault="00BD26BB" w:rsidP="00495DC8">
            <w:pPr>
              <w:jc w:val="both"/>
              <w:rPr>
                <w:b/>
              </w:rPr>
            </w:pPr>
            <w:r>
              <w:rPr>
                <w:b/>
              </w:rPr>
              <w:t>Forma výuky</w:t>
            </w:r>
          </w:p>
        </w:tc>
        <w:tc>
          <w:tcPr>
            <w:tcW w:w="1207" w:type="dxa"/>
            <w:gridSpan w:val="2"/>
          </w:tcPr>
          <w:p w14:paraId="58F87D7E" w14:textId="1D28A2F5" w:rsidR="00BD26BB" w:rsidRDefault="00727397" w:rsidP="00495DC8">
            <w:pPr>
              <w:jc w:val="both"/>
            </w:pPr>
            <w:r>
              <w:t>přednášky</w:t>
            </w:r>
          </w:p>
          <w:p w14:paraId="659E1842" w14:textId="4FF31EB1" w:rsidR="00727397" w:rsidRDefault="00727397" w:rsidP="00495DC8">
            <w:pPr>
              <w:jc w:val="both"/>
            </w:pPr>
            <w:r>
              <w:t>semináře</w:t>
            </w:r>
          </w:p>
        </w:tc>
      </w:tr>
      <w:tr w:rsidR="00BD26BB" w14:paraId="37B65502" w14:textId="77777777" w:rsidTr="00495DC8">
        <w:tc>
          <w:tcPr>
            <w:tcW w:w="3086" w:type="dxa"/>
            <w:shd w:val="clear" w:color="auto" w:fill="F7CAAC"/>
          </w:tcPr>
          <w:p w14:paraId="3D554D94" w14:textId="77777777" w:rsidR="00BD26BB" w:rsidRDefault="00BD26BB" w:rsidP="00495DC8">
            <w:pPr>
              <w:jc w:val="both"/>
              <w:rPr>
                <w:b/>
              </w:rPr>
            </w:pPr>
            <w:r>
              <w:rPr>
                <w:b/>
              </w:rPr>
              <w:t>Forma způsobu ověření studijních výsledků a další požadavky na studenta</w:t>
            </w:r>
          </w:p>
        </w:tc>
        <w:tc>
          <w:tcPr>
            <w:tcW w:w="6769" w:type="dxa"/>
            <w:gridSpan w:val="7"/>
            <w:tcBorders>
              <w:bottom w:val="nil"/>
            </w:tcBorders>
          </w:tcPr>
          <w:p w14:paraId="0C8DFB83" w14:textId="3B004215" w:rsidR="00BD26BB" w:rsidRDefault="00BD26BB" w:rsidP="00495DC8">
            <w:pPr>
              <w:jc w:val="both"/>
            </w:pPr>
            <w:r>
              <w:t>Zápočet</w:t>
            </w:r>
            <w:r w:rsidRPr="007E623A">
              <w:t>: K udělení zápočtu je nutno</w:t>
            </w:r>
            <w:r>
              <w:t xml:space="preserve"> úspěšně zvládnout </w:t>
            </w:r>
            <w:r w:rsidRPr="007E623A">
              <w:t>dvě zápočtové práce a splnit 80</w:t>
            </w:r>
            <w:r>
              <w:t>%</w:t>
            </w:r>
            <w:r w:rsidRPr="007E623A">
              <w:t xml:space="preserve"> účast na </w:t>
            </w:r>
            <w:r w:rsidR="00727397">
              <w:t>seminářích</w:t>
            </w:r>
            <w:r w:rsidRPr="007E623A">
              <w:t>.</w:t>
            </w:r>
          </w:p>
          <w:p w14:paraId="3DF694C6" w14:textId="77777777" w:rsidR="00BD26BB" w:rsidRDefault="00BD26BB" w:rsidP="00495DC8">
            <w:pPr>
              <w:jc w:val="both"/>
            </w:pPr>
            <w:r w:rsidRPr="003C2BF2">
              <w:t xml:space="preserve">Zkouška: </w:t>
            </w:r>
            <w:r>
              <w:t xml:space="preserve">Je vyžadována </w:t>
            </w:r>
            <w:r w:rsidRPr="003C2BF2">
              <w:t>znalost látky z probíraných tematických okruhů</w:t>
            </w:r>
            <w:r>
              <w:t>, forma je ústní.</w:t>
            </w:r>
          </w:p>
        </w:tc>
      </w:tr>
      <w:tr w:rsidR="00BD26BB" w14:paraId="28A7F527" w14:textId="77777777" w:rsidTr="00495DC8">
        <w:trPr>
          <w:trHeight w:val="554"/>
        </w:trPr>
        <w:tc>
          <w:tcPr>
            <w:tcW w:w="9855" w:type="dxa"/>
            <w:gridSpan w:val="8"/>
            <w:tcBorders>
              <w:top w:val="nil"/>
            </w:tcBorders>
          </w:tcPr>
          <w:p w14:paraId="68E808D6" w14:textId="77777777" w:rsidR="00BD26BB" w:rsidRDefault="00BD26BB" w:rsidP="00495DC8">
            <w:pPr>
              <w:jc w:val="both"/>
            </w:pPr>
          </w:p>
        </w:tc>
      </w:tr>
      <w:tr w:rsidR="00BD26BB" w14:paraId="641C2059" w14:textId="77777777" w:rsidTr="00495DC8">
        <w:trPr>
          <w:trHeight w:val="197"/>
        </w:trPr>
        <w:tc>
          <w:tcPr>
            <w:tcW w:w="3086" w:type="dxa"/>
            <w:tcBorders>
              <w:top w:val="nil"/>
            </w:tcBorders>
            <w:shd w:val="clear" w:color="auto" w:fill="F7CAAC"/>
          </w:tcPr>
          <w:p w14:paraId="4E7492DD" w14:textId="77777777" w:rsidR="00BD26BB" w:rsidRDefault="00BD26BB" w:rsidP="00495DC8">
            <w:pPr>
              <w:jc w:val="both"/>
              <w:rPr>
                <w:b/>
              </w:rPr>
            </w:pPr>
            <w:r>
              <w:rPr>
                <w:b/>
              </w:rPr>
              <w:t>Garant předmětu</w:t>
            </w:r>
          </w:p>
        </w:tc>
        <w:tc>
          <w:tcPr>
            <w:tcW w:w="6769" w:type="dxa"/>
            <w:gridSpan w:val="7"/>
            <w:tcBorders>
              <w:top w:val="nil"/>
            </w:tcBorders>
          </w:tcPr>
          <w:p w14:paraId="6932FCE1" w14:textId="13F3F87F" w:rsidR="00BD26BB" w:rsidRDefault="00BD26BB" w:rsidP="00495DC8">
            <w:pPr>
              <w:jc w:val="both"/>
            </w:pPr>
            <w:r w:rsidRPr="00A6226F">
              <w:t>prof. PhDr. Jiří Chlachula, Ph</w:t>
            </w:r>
            <w:r>
              <w:t>.</w:t>
            </w:r>
            <w:r w:rsidRPr="00A6226F">
              <w:t>D.</w:t>
            </w:r>
            <w:r>
              <w:t xml:space="preserve"> et</w:t>
            </w:r>
            <w:r w:rsidRPr="00A6226F">
              <w:t xml:space="preserve"> Ph</w:t>
            </w:r>
            <w:r>
              <w:t>.</w:t>
            </w:r>
            <w:r w:rsidRPr="00A6226F">
              <w:t>D.</w:t>
            </w:r>
          </w:p>
        </w:tc>
      </w:tr>
      <w:tr w:rsidR="00BD26BB" w14:paraId="0CD906FF" w14:textId="77777777" w:rsidTr="00495DC8">
        <w:trPr>
          <w:trHeight w:val="243"/>
        </w:trPr>
        <w:tc>
          <w:tcPr>
            <w:tcW w:w="3086" w:type="dxa"/>
            <w:tcBorders>
              <w:top w:val="nil"/>
            </w:tcBorders>
            <w:shd w:val="clear" w:color="auto" w:fill="F7CAAC"/>
          </w:tcPr>
          <w:p w14:paraId="2611E3A8" w14:textId="77777777" w:rsidR="00BD26BB" w:rsidRDefault="00BD26BB" w:rsidP="00495DC8">
            <w:pPr>
              <w:jc w:val="both"/>
              <w:rPr>
                <w:b/>
              </w:rPr>
            </w:pPr>
            <w:r>
              <w:rPr>
                <w:b/>
              </w:rPr>
              <w:t>Zapojení garanta do výuky předmětu</w:t>
            </w:r>
          </w:p>
        </w:tc>
        <w:tc>
          <w:tcPr>
            <w:tcW w:w="6769" w:type="dxa"/>
            <w:gridSpan w:val="7"/>
            <w:tcBorders>
              <w:top w:val="nil"/>
            </w:tcBorders>
          </w:tcPr>
          <w:p w14:paraId="17575809" w14:textId="7E85A383" w:rsidR="00BD26BB" w:rsidRDefault="00BD26BB" w:rsidP="00727397">
            <w:pPr>
              <w:jc w:val="both"/>
            </w:pPr>
            <w:r w:rsidRPr="00D4222D">
              <w:t xml:space="preserve">Garant stanovuje koncepci předmětu, podílí se na přednáškách v rozsahu </w:t>
            </w:r>
            <w:r>
              <w:t>100</w:t>
            </w:r>
            <w:r w:rsidRPr="00D4222D">
              <w:t xml:space="preserve"> % a </w:t>
            </w:r>
            <w:r w:rsidR="00727397">
              <w:t>vede semináře.</w:t>
            </w:r>
          </w:p>
        </w:tc>
      </w:tr>
      <w:tr w:rsidR="00BD26BB" w14:paraId="627DF17D" w14:textId="77777777" w:rsidTr="00495DC8">
        <w:tc>
          <w:tcPr>
            <w:tcW w:w="3086" w:type="dxa"/>
            <w:shd w:val="clear" w:color="auto" w:fill="F7CAAC"/>
          </w:tcPr>
          <w:p w14:paraId="7CEE212D" w14:textId="77777777" w:rsidR="00BD26BB" w:rsidRDefault="00BD26BB" w:rsidP="00495DC8">
            <w:pPr>
              <w:jc w:val="both"/>
              <w:rPr>
                <w:b/>
              </w:rPr>
            </w:pPr>
            <w:r>
              <w:rPr>
                <w:b/>
              </w:rPr>
              <w:t>Vyučující</w:t>
            </w:r>
          </w:p>
        </w:tc>
        <w:tc>
          <w:tcPr>
            <w:tcW w:w="6769" w:type="dxa"/>
            <w:gridSpan w:val="7"/>
            <w:tcBorders>
              <w:bottom w:val="nil"/>
            </w:tcBorders>
          </w:tcPr>
          <w:p w14:paraId="567BB28F" w14:textId="67DEC84E" w:rsidR="00BD26BB" w:rsidRDefault="00BD26BB" w:rsidP="00495DC8">
            <w:pPr>
              <w:jc w:val="both"/>
            </w:pPr>
            <w:r w:rsidRPr="00A6226F">
              <w:t>prof. PhDr. Jiří Chlachula, Ph</w:t>
            </w:r>
            <w:r>
              <w:t>.</w:t>
            </w:r>
            <w:r w:rsidRPr="00A6226F">
              <w:t>D.</w:t>
            </w:r>
            <w:r>
              <w:t xml:space="preserve"> et</w:t>
            </w:r>
            <w:r w:rsidRPr="00A6226F">
              <w:t xml:space="preserve"> Ph</w:t>
            </w:r>
            <w:r>
              <w:t>.</w:t>
            </w:r>
            <w:r w:rsidRPr="00A6226F">
              <w:t>D.</w:t>
            </w:r>
            <w:r>
              <w:t xml:space="preserve"> – přednášky, semináře (100 %)</w:t>
            </w:r>
          </w:p>
        </w:tc>
      </w:tr>
      <w:tr w:rsidR="00BD26BB" w14:paraId="44D5DEEA" w14:textId="77777777" w:rsidTr="00495DC8">
        <w:trPr>
          <w:trHeight w:val="554"/>
        </w:trPr>
        <w:tc>
          <w:tcPr>
            <w:tcW w:w="9855" w:type="dxa"/>
            <w:gridSpan w:val="8"/>
            <w:tcBorders>
              <w:top w:val="nil"/>
            </w:tcBorders>
          </w:tcPr>
          <w:p w14:paraId="14A62493" w14:textId="77777777" w:rsidR="00BD26BB" w:rsidRDefault="00BD26BB" w:rsidP="00495DC8">
            <w:pPr>
              <w:jc w:val="both"/>
            </w:pPr>
          </w:p>
        </w:tc>
      </w:tr>
      <w:tr w:rsidR="00BD26BB" w14:paraId="09381964" w14:textId="77777777" w:rsidTr="00495DC8">
        <w:tc>
          <w:tcPr>
            <w:tcW w:w="3086" w:type="dxa"/>
            <w:shd w:val="clear" w:color="auto" w:fill="F7CAAC"/>
          </w:tcPr>
          <w:p w14:paraId="5BD583BC" w14:textId="77777777" w:rsidR="00BD26BB" w:rsidRDefault="00BD26BB" w:rsidP="00495DC8">
            <w:pPr>
              <w:jc w:val="both"/>
              <w:rPr>
                <w:b/>
              </w:rPr>
            </w:pPr>
            <w:r>
              <w:rPr>
                <w:b/>
              </w:rPr>
              <w:t>Stručná anotace předmětu</w:t>
            </w:r>
          </w:p>
        </w:tc>
        <w:tc>
          <w:tcPr>
            <w:tcW w:w="6769" w:type="dxa"/>
            <w:gridSpan w:val="7"/>
            <w:tcBorders>
              <w:bottom w:val="nil"/>
            </w:tcBorders>
          </w:tcPr>
          <w:p w14:paraId="292B9D23" w14:textId="77777777" w:rsidR="00BD26BB" w:rsidRDefault="00BD26BB" w:rsidP="00495DC8">
            <w:pPr>
              <w:jc w:val="both"/>
            </w:pPr>
          </w:p>
        </w:tc>
      </w:tr>
      <w:tr w:rsidR="00BD26BB" w14:paraId="7FBD81D7" w14:textId="77777777" w:rsidTr="00495DC8">
        <w:trPr>
          <w:trHeight w:val="3938"/>
        </w:trPr>
        <w:tc>
          <w:tcPr>
            <w:tcW w:w="9855" w:type="dxa"/>
            <w:gridSpan w:val="8"/>
            <w:tcBorders>
              <w:top w:val="nil"/>
              <w:bottom w:val="single" w:sz="12" w:space="0" w:color="auto"/>
            </w:tcBorders>
          </w:tcPr>
          <w:p w14:paraId="4832C45B" w14:textId="77777777" w:rsidR="00BD26BB" w:rsidRDefault="00BD26BB" w:rsidP="00495DC8">
            <w:r w:rsidRPr="00A6226F">
              <w:t>Cílem předmětu</w:t>
            </w:r>
            <w:r>
              <w:t xml:space="preserve"> je seznámit studenty s planetou Zemí jako vesmírným tělesem, jehož pohyb ve sluneční soustavě určuje chod příkonu slunečního tepla, dmutí, ale především klimatických podmínek a to jak v jejich krátkodobém tak dlouhodobém cyklu. Dílčí částí předmětu jsou potom metody využívané při studiu paleogeografických podmínek na Zemi.</w:t>
            </w:r>
          </w:p>
          <w:p w14:paraId="5EA3A548" w14:textId="77777777" w:rsidR="00BD26BB" w:rsidRDefault="00BD26BB" w:rsidP="00495DC8"/>
          <w:p w14:paraId="32EC2268" w14:textId="68B751F1" w:rsidR="00BD26BB" w:rsidRDefault="00BD26BB" w:rsidP="00495DC8">
            <w:r w:rsidRPr="00712E30">
              <w:rPr>
                <w:u w:val="single"/>
              </w:rPr>
              <w:t>Hlavní témata:</w:t>
            </w:r>
          </w:p>
          <w:p w14:paraId="27F0D0AA" w14:textId="78C9775E" w:rsidR="00BD26BB" w:rsidRDefault="00BD26BB" w:rsidP="00712E30">
            <w:pPr>
              <w:pStyle w:val="Odstavecseseznamem"/>
              <w:numPr>
                <w:ilvl w:val="0"/>
                <w:numId w:val="90"/>
              </w:numPr>
              <w:suppressAutoHyphens w:val="0"/>
              <w:autoSpaceDE w:val="0"/>
              <w:autoSpaceDN w:val="0"/>
              <w:adjustRightInd w:val="0"/>
              <w:jc w:val="both"/>
            </w:pPr>
            <w:r>
              <w:t>Země jako vesmírné těleso</w:t>
            </w:r>
            <w:r w:rsidR="00727397">
              <w:t>.</w:t>
            </w:r>
          </w:p>
          <w:p w14:paraId="5C81DE47" w14:textId="63F55745" w:rsidR="00BD26BB" w:rsidRDefault="00BD26BB" w:rsidP="00712E30">
            <w:pPr>
              <w:pStyle w:val="Odstavecseseznamem"/>
              <w:numPr>
                <w:ilvl w:val="0"/>
                <w:numId w:val="90"/>
              </w:numPr>
              <w:suppressAutoHyphens w:val="0"/>
              <w:autoSpaceDE w:val="0"/>
              <w:autoSpaceDN w:val="0"/>
              <w:adjustRightInd w:val="0"/>
              <w:jc w:val="both"/>
            </w:pPr>
            <w:r>
              <w:t>Měsíc a jeho působení na planetu Zemi</w:t>
            </w:r>
            <w:r w:rsidR="00727397">
              <w:t>.</w:t>
            </w:r>
          </w:p>
          <w:p w14:paraId="7D391F6F" w14:textId="5621D14D" w:rsidR="00BD26BB" w:rsidRDefault="00BD26BB" w:rsidP="00712E30">
            <w:pPr>
              <w:pStyle w:val="Odstavecseseznamem"/>
              <w:numPr>
                <w:ilvl w:val="0"/>
                <w:numId w:val="90"/>
              </w:numPr>
              <w:suppressAutoHyphens w:val="0"/>
              <w:autoSpaceDE w:val="0"/>
              <w:autoSpaceDN w:val="0"/>
              <w:adjustRightInd w:val="0"/>
              <w:jc w:val="both"/>
            </w:pPr>
            <w:r>
              <w:t>Milankovičovy cykly</w:t>
            </w:r>
            <w:r w:rsidR="00727397">
              <w:t>.</w:t>
            </w:r>
          </w:p>
          <w:p w14:paraId="1377D6C5" w14:textId="6A674BA4" w:rsidR="00BD26BB" w:rsidRDefault="00BD26BB" w:rsidP="00712E30">
            <w:pPr>
              <w:pStyle w:val="Odstavecseseznamem"/>
              <w:numPr>
                <w:ilvl w:val="0"/>
                <w:numId w:val="90"/>
              </w:numPr>
              <w:suppressAutoHyphens w:val="0"/>
              <w:autoSpaceDE w:val="0"/>
              <w:autoSpaceDN w:val="0"/>
              <w:adjustRightInd w:val="0"/>
              <w:jc w:val="both"/>
            </w:pPr>
            <w:r>
              <w:t>Důsledky a důvody rozdílného příkonu tepla na Zemi</w:t>
            </w:r>
            <w:r w:rsidR="00727397">
              <w:t>.</w:t>
            </w:r>
          </w:p>
          <w:p w14:paraId="7776F757" w14:textId="17CDB629" w:rsidR="00BD26BB" w:rsidRDefault="00BD26BB" w:rsidP="00712E30">
            <w:pPr>
              <w:pStyle w:val="Odstavecseseznamem"/>
              <w:numPr>
                <w:ilvl w:val="0"/>
                <w:numId w:val="90"/>
              </w:numPr>
              <w:suppressAutoHyphens w:val="0"/>
              <w:autoSpaceDE w:val="0"/>
              <w:autoSpaceDN w:val="0"/>
              <w:adjustRightInd w:val="0"/>
              <w:jc w:val="both"/>
            </w:pPr>
            <w:r>
              <w:t>Dmutí</w:t>
            </w:r>
            <w:r w:rsidR="00727397">
              <w:t>.</w:t>
            </w:r>
          </w:p>
          <w:p w14:paraId="29FBB227" w14:textId="49D205BB" w:rsidR="00BD26BB" w:rsidRDefault="00BD26BB" w:rsidP="00712E30">
            <w:pPr>
              <w:pStyle w:val="Odstavecseseznamem"/>
              <w:numPr>
                <w:ilvl w:val="0"/>
                <w:numId w:val="90"/>
              </w:numPr>
              <w:suppressAutoHyphens w:val="0"/>
              <w:autoSpaceDE w:val="0"/>
              <w:autoSpaceDN w:val="0"/>
              <w:adjustRightInd w:val="0"/>
              <w:jc w:val="both"/>
            </w:pPr>
            <w:r>
              <w:t>Vývoj klimatických podmínek na Zemi</w:t>
            </w:r>
            <w:r w:rsidR="00727397">
              <w:t>.</w:t>
            </w:r>
          </w:p>
          <w:p w14:paraId="37EE4B39" w14:textId="5BCF832F" w:rsidR="00BD26BB" w:rsidRDefault="00BD26BB" w:rsidP="00712E30">
            <w:pPr>
              <w:pStyle w:val="Odstavecseseznamem"/>
              <w:numPr>
                <w:ilvl w:val="0"/>
                <w:numId w:val="90"/>
              </w:numPr>
              <w:suppressAutoHyphens w:val="0"/>
              <w:autoSpaceDE w:val="0"/>
              <w:autoSpaceDN w:val="0"/>
              <w:adjustRightInd w:val="0"/>
              <w:jc w:val="both"/>
            </w:pPr>
            <w:r>
              <w:t>Vývoj klimatických podmínek na Zemi v</w:t>
            </w:r>
            <w:r w:rsidR="00727397">
              <w:t> </w:t>
            </w:r>
            <w:r>
              <w:t>kvartéru</w:t>
            </w:r>
            <w:r w:rsidR="00727397">
              <w:t>.</w:t>
            </w:r>
          </w:p>
          <w:p w14:paraId="4BC8A75E" w14:textId="42E88CD9" w:rsidR="00BD26BB" w:rsidRDefault="00BD26BB" w:rsidP="00712E30">
            <w:pPr>
              <w:pStyle w:val="Odstavecseseznamem"/>
              <w:numPr>
                <w:ilvl w:val="0"/>
                <w:numId w:val="90"/>
              </w:numPr>
              <w:suppressAutoHyphens w:val="0"/>
              <w:autoSpaceDE w:val="0"/>
              <w:autoSpaceDN w:val="0"/>
              <w:adjustRightInd w:val="0"/>
              <w:jc w:val="both"/>
            </w:pPr>
            <w:r>
              <w:t>Vývoj klimatických podmínek na Zemi v</w:t>
            </w:r>
            <w:r w:rsidR="00727397">
              <w:t> </w:t>
            </w:r>
            <w:r>
              <w:t>holocénu</w:t>
            </w:r>
            <w:r w:rsidR="00727397">
              <w:t>.</w:t>
            </w:r>
          </w:p>
          <w:p w14:paraId="6BC99CEF" w14:textId="353E2D96" w:rsidR="00BD26BB" w:rsidRDefault="00BD26BB" w:rsidP="00712E30">
            <w:pPr>
              <w:pStyle w:val="Odstavecseseznamem"/>
              <w:numPr>
                <w:ilvl w:val="0"/>
                <w:numId w:val="90"/>
              </w:numPr>
              <w:suppressAutoHyphens w:val="0"/>
              <w:autoSpaceDE w:val="0"/>
              <w:autoSpaceDN w:val="0"/>
              <w:adjustRightInd w:val="0"/>
              <w:jc w:val="both"/>
            </w:pPr>
            <w:r>
              <w:t>Klimatická změna</w:t>
            </w:r>
            <w:r w:rsidR="00727397">
              <w:t>.</w:t>
            </w:r>
          </w:p>
          <w:p w14:paraId="30966A39" w14:textId="2D67A278" w:rsidR="00BD26BB" w:rsidRDefault="00BD26BB" w:rsidP="00712E30">
            <w:pPr>
              <w:pStyle w:val="Odstavecseseznamem"/>
              <w:numPr>
                <w:ilvl w:val="0"/>
                <w:numId w:val="90"/>
              </w:numPr>
              <w:suppressAutoHyphens w:val="0"/>
              <w:autoSpaceDE w:val="0"/>
              <w:autoSpaceDN w:val="0"/>
              <w:adjustRightInd w:val="0"/>
              <w:jc w:val="both"/>
            </w:pPr>
            <w:r>
              <w:t>Paleogeografické metody studia planety Země</w:t>
            </w:r>
            <w:r w:rsidR="00727397">
              <w:t>.</w:t>
            </w:r>
          </w:p>
          <w:p w14:paraId="1575C7AE" w14:textId="7BD09A4D" w:rsidR="00BD26BB" w:rsidRDefault="00BD26BB" w:rsidP="00712E30">
            <w:pPr>
              <w:pStyle w:val="Odstavecseseznamem"/>
              <w:numPr>
                <w:ilvl w:val="0"/>
                <w:numId w:val="90"/>
              </w:numPr>
              <w:suppressAutoHyphens w:val="0"/>
              <w:autoSpaceDE w:val="0"/>
              <w:autoSpaceDN w:val="0"/>
              <w:adjustRightInd w:val="0"/>
              <w:jc w:val="both"/>
            </w:pPr>
            <w:r>
              <w:t>Tematické prezentace</w:t>
            </w:r>
            <w:r w:rsidR="00727397">
              <w:t>.</w:t>
            </w:r>
          </w:p>
          <w:p w14:paraId="627A0FD0" w14:textId="77777777" w:rsidR="00BD26BB" w:rsidRDefault="00BD26BB" w:rsidP="00495DC8">
            <w:pPr>
              <w:ind w:left="720"/>
            </w:pPr>
          </w:p>
        </w:tc>
      </w:tr>
      <w:tr w:rsidR="00BD26BB" w14:paraId="0B65872A" w14:textId="77777777" w:rsidTr="00495DC8">
        <w:trPr>
          <w:trHeight w:val="265"/>
        </w:trPr>
        <w:tc>
          <w:tcPr>
            <w:tcW w:w="3653" w:type="dxa"/>
            <w:gridSpan w:val="2"/>
            <w:tcBorders>
              <w:top w:val="nil"/>
            </w:tcBorders>
            <w:shd w:val="clear" w:color="auto" w:fill="F7CAAC"/>
          </w:tcPr>
          <w:p w14:paraId="242B08CC" w14:textId="77777777" w:rsidR="00BD26BB" w:rsidRDefault="00BD26BB" w:rsidP="00495DC8">
            <w:pPr>
              <w:jc w:val="both"/>
            </w:pPr>
            <w:r>
              <w:rPr>
                <w:b/>
              </w:rPr>
              <w:t>Studijní literatura a studijní pomůcky</w:t>
            </w:r>
          </w:p>
        </w:tc>
        <w:tc>
          <w:tcPr>
            <w:tcW w:w="6202" w:type="dxa"/>
            <w:gridSpan w:val="6"/>
            <w:tcBorders>
              <w:top w:val="nil"/>
              <w:bottom w:val="nil"/>
            </w:tcBorders>
          </w:tcPr>
          <w:p w14:paraId="21FD3EF8" w14:textId="77777777" w:rsidR="00BD26BB" w:rsidRDefault="00BD26BB" w:rsidP="00495DC8">
            <w:pPr>
              <w:jc w:val="both"/>
            </w:pPr>
          </w:p>
        </w:tc>
      </w:tr>
      <w:tr w:rsidR="00BD26BB" w14:paraId="62EBC2E0" w14:textId="77777777" w:rsidTr="00495DC8">
        <w:trPr>
          <w:trHeight w:val="1497"/>
        </w:trPr>
        <w:tc>
          <w:tcPr>
            <w:tcW w:w="9855" w:type="dxa"/>
            <w:gridSpan w:val="8"/>
            <w:tcBorders>
              <w:top w:val="nil"/>
            </w:tcBorders>
          </w:tcPr>
          <w:p w14:paraId="50FF0C48" w14:textId="77777777" w:rsidR="00BD26BB" w:rsidRPr="00DE5799" w:rsidRDefault="00BD26BB" w:rsidP="00712E30">
            <w:pPr>
              <w:ind w:left="38"/>
              <w:jc w:val="both"/>
              <w:rPr>
                <w:b/>
              </w:rPr>
            </w:pPr>
            <w:r w:rsidRPr="00DE5799">
              <w:rPr>
                <w:b/>
              </w:rPr>
              <w:t>Povinná literatura:</w:t>
            </w:r>
          </w:p>
          <w:p w14:paraId="6386FE92" w14:textId="77777777" w:rsidR="00BD26BB" w:rsidRPr="00712E30" w:rsidRDefault="00BD26BB" w:rsidP="00712E30">
            <w:pPr>
              <w:pStyle w:val="Normlnweb"/>
              <w:spacing w:before="0" w:beforeAutospacing="0" w:after="0" w:afterAutospacing="0"/>
              <w:ind w:left="38"/>
              <w:rPr>
                <w:sz w:val="20"/>
                <w:szCs w:val="20"/>
              </w:rPr>
            </w:pPr>
            <w:r>
              <w:rPr>
                <w:sz w:val="20"/>
                <w:szCs w:val="20"/>
                <w:lang w:val="pl-PL"/>
              </w:rPr>
              <w:t xml:space="preserve">BRÁZDIL, R. </w:t>
            </w:r>
            <w:r>
              <w:rPr>
                <w:i/>
                <w:sz w:val="20"/>
                <w:szCs w:val="20"/>
                <w:lang w:val="pl-PL"/>
              </w:rPr>
              <w:t xml:space="preserve">Úvod do studia planety Země. </w:t>
            </w:r>
            <w:r>
              <w:rPr>
                <w:sz w:val="20"/>
                <w:szCs w:val="20"/>
                <w:lang w:val="pl-PL"/>
              </w:rPr>
              <w:t>Praha. SPN. 1988. 365s.</w:t>
            </w:r>
          </w:p>
          <w:p w14:paraId="4CE10DC4" w14:textId="6E703473" w:rsidR="00BD26BB" w:rsidRDefault="00BD26BB" w:rsidP="00712E30">
            <w:pPr>
              <w:pStyle w:val="Normlnweb"/>
              <w:spacing w:before="0" w:beforeAutospacing="0" w:after="0" w:afterAutospacing="0"/>
              <w:ind w:left="38"/>
              <w:rPr>
                <w:sz w:val="20"/>
                <w:szCs w:val="20"/>
                <w:lang w:val="pl-PL"/>
              </w:rPr>
            </w:pPr>
            <w:r>
              <w:rPr>
                <w:sz w:val="20"/>
                <w:szCs w:val="20"/>
                <w:lang w:val="pl-PL"/>
              </w:rPr>
              <w:t xml:space="preserve">ČAPEK, R. </w:t>
            </w:r>
            <w:r>
              <w:rPr>
                <w:i/>
                <w:sz w:val="20"/>
                <w:szCs w:val="20"/>
                <w:lang w:val="pl-PL"/>
              </w:rPr>
              <w:t>Matematická geografie.</w:t>
            </w:r>
            <w:r>
              <w:rPr>
                <w:sz w:val="20"/>
                <w:szCs w:val="20"/>
                <w:lang w:val="pl-PL"/>
              </w:rPr>
              <w:t xml:space="preserve"> Praha. Karolinum. 2001. 82s.</w:t>
            </w:r>
          </w:p>
          <w:p w14:paraId="70D9F32A" w14:textId="77777777" w:rsidR="00BD26BB" w:rsidRDefault="00BD26BB" w:rsidP="00712E30">
            <w:pPr>
              <w:pStyle w:val="Normlnweb"/>
              <w:spacing w:before="0" w:beforeAutospacing="0" w:after="0" w:afterAutospacing="0"/>
              <w:ind w:left="38"/>
              <w:rPr>
                <w:sz w:val="20"/>
                <w:szCs w:val="20"/>
                <w:lang w:val="pl-PL"/>
              </w:rPr>
            </w:pPr>
            <w:r w:rsidRPr="0015666E">
              <w:rPr>
                <w:caps/>
                <w:sz w:val="20"/>
                <w:szCs w:val="20"/>
                <w:lang w:val="pl-PL"/>
              </w:rPr>
              <w:t>Hidore, J.J. et al.</w:t>
            </w:r>
            <w:r>
              <w:rPr>
                <w:caps/>
                <w:sz w:val="20"/>
                <w:szCs w:val="20"/>
                <w:lang w:val="pl-PL"/>
              </w:rPr>
              <w:t xml:space="preserve"> </w:t>
            </w:r>
            <w:r w:rsidRPr="00712E30">
              <w:rPr>
                <w:i/>
                <w:sz w:val="20"/>
                <w:szCs w:val="20"/>
                <w:lang w:val="pl-PL"/>
              </w:rPr>
              <w:t xml:space="preserve">Climatology: an atmospheric science. </w:t>
            </w:r>
            <w:r w:rsidRPr="00712E30">
              <w:rPr>
                <w:sz w:val="20"/>
                <w:szCs w:val="20"/>
                <w:lang w:val="pl-PL"/>
              </w:rPr>
              <w:t>Prentice Hall, New York,</w:t>
            </w:r>
            <w:r>
              <w:rPr>
                <w:sz w:val="20"/>
                <w:szCs w:val="20"/>
                <w:lang w:val="pl-PL"/>
              </w:rPr>
              <w:t xml:space="preserve"> 2010.</w:t>
            </w:r>
            <w:r w:rsidRPr="00712E30">
              <w:rPr>
                <w:sz w:val="20"/>
                <w:szCs w:val="20"/>
                <w:lang w:val="pl-PL"/>
              </w:rPr>
              <w:t xml:space="preserve"> 385 pp</w:t>
            </w:r>
          </w:p>
          <w:p w14:paraId="74527FBA" w14:textId="77777777" w:rsidR="00BD26BB" w:rsidRPr="00712E30" w:rsidRDefault="00BD26BB" w:rsidP="00712E30">
            <w:pPr>
              <w:pStyle w:val="Normlnweb"/>
              <w:spacing w:before="0" w:beforeAutospacing="0" w:after="0" w:afterAutospacing="0"/>
              <w:ind w:left="38"/>
              <w:rPr>
                <w:caps/>
                <w:sz w:val="20"/>
                <w:szCs w:val="20"/>
                <w:lang w:val="pl-PL"/>
              </w:rPr>
            </w:pPr>
            <w:r w:rsidRPr="0015666E">
              <w:rPr>
                <w:caps/>
                <w:sz w:val="20"/>
                <w:szCs w:val="20"/>
                <w:lang w:val="pl-PL"/>
              </w:rPr>
              <w:t>Tolasz, R. et al.</w:t>
            </w:r>
            <w:r w:rsidRPr="00712E30">
              <w:rPr>
                <w:caps/>
                <w:sz w:val="20"/>
                <w:szCs w:val="20"/>
                <w:lang w:val="pl-PL"/>
              </w:rPr>
              <w:t xml:space="preserve"> </w:t>
            </w:r>
            <w:r w:rsidRPr="00712E30">
              <w:rPr>
                <w:i/>
                <w:sz w:val="20"/>
                <w:szCs w:val="20"/>
                <w:lang w:val="pl-PL"/>
              </w:rPr>
              <w:t>Atlas podnebí Česka.</w:t>
            </w:r>
            <w:r w:rsidRPr="00712E30">
              <w:rPr>
                <w:caps/>
                <w:sz w:val="20"/>
                <w:szCs w:val="20"/>
                <w:lang w:val="pl-PL"/>
              </w:rPr>
              <w:t xml:space="preserve"> </w:t>
            </w:r>
            <w:r w:rsidRPr="00712E30">
              <w:rPr>
                <w:sz w:val="20"/>
                <w:szCs w:val="20"/>
                <w:lang w:val="pl-PL"/>
              </w:rPr>
              <w:t>ČHMÚ a Univerzita Palackého, Praha a Olomouc,</w:t>
            </w:r>
            <w:r>
              <w:rPr>
                <w:sz w:val="20"/>
                <w:szCs w:val="20"/>
                <w:lang w:val="pl-PL"/>
              </w:rPr>
              <w:t xml:space="preserve"> 2007.</w:t>
            </w:r>
            <w:r w:rsidRPr="00712E30">
              <w:rPr>
                <w:sz w:val="20"/>
                <w:szCs w:val="20"/>
                <w:lang w:val="pl-PL"/>
              </w:rPr>
              <w:t xml:space="preserve"> 256 s.</w:t>
            </w:r>
          </w:p>
          <w:p w14:paraId="133B3EFA" w14:textId="4EB70D97" w:rsidR="00BD26BB" w:rsidRPr="00DC1449" w:rsidRDefault="00BD26BB" w:rsidP="00712E30">
            <w:pPr>
              <w:ind w:left="38"/>
              <w:rPr>
                <w:rFonts w:asciiTheme="minorHAnsi" w:hAnsiTheme="minorHAnsi"/>
              </w:rPr>
            </w:pPr>
            <w:r w:rsidRPr="00A70703">
              <w:t>Materiály dostupné v e-learningovém kurzu předmětu v LMS Moodle na </w:t>
            </w:r>
            <w:hyperlink r:id="rId45" w:tgtFrame="_blank" w:history="1">
              <w:r w:rsidRPr="00A70703">
                <w:t>http://vyuka.flkr.utb.cz</w:t>
              </w:r>
            </w:hyperlink>
          </w:p>
        </w:tc>
      </w:tr>
      <w:tr w:rsidR="00BD26BB" w14:paraId="5AF4A96E"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9A00536" w14:textId="77777777" w:rsidR="00BD26BB" w:rsidRDefault="00BD26BB" w:rsidP="00495DC8">
            <w:pPr>
              <w:jc w:val="center"/>
              <w:rPr>
                <w:b/>
              </w:rPr>
            </w:pPr>
            <w:r>
              <w:rPr>
                <w:b/>
              </w:rPr>
              <w:t>Informace ke kombinované nebo distanční formě</w:t>
            </w:r>
          </w:p>
        </w:tc>
      </w:tr>
      <w:tr w:rsidR="00BD26BB" w14:paraId="37AE05EB" w14:textId="77777777" w:rsidTr="00495DC8">
        <w:tc>
          <w:tcPr>
            <w:tcW w:w="4787" w:type="dxa"/>
            <w:gridSpan w:val="3"/>
            <w:tcBorders>
              <w:top w:val="single" w:sz="2" w:space="0" w:color="auto"/>
            </w:tcBorders>
            <w:shd w:val="clear" w:color="auto" w:fill="F7CAAC"/>
          </w:tcPr>
          <w:p w14:paraId="7714BF5E" w14:textId="77777777" w:rsidR="00BD26BB" w:rsidRDefault="00BD26BB" w:rsidP="00495DC8">
            <w:pPr>
              <w:jc w:val="both"/>
            </w:pPr>
            <w:r>
              <w:rPr>
                <w:b/>
              </w:rPr>
              <w:t>Rozsah konzultací (soustředění)</w:t>
            </w:r>
          </w:p>
        </w:tc>
        <w:tc>
          <w:tcPr>
            <w:tcW w:w="889" w:type="dxa"/>
            <w:tcBorders>
              <w:top w:val="single" w:sz="2" w:space="0" w:color="auto"/>
            </w:tcBorders>
          </w:tcPr>
          <w:p w14:paraId="71FE7441" w14:textId="5F9143CD" w:rsidR="00BD26BB" w:rsidRDefault="00BD26BB" w:rsidP="00495DC8">
            <w:pPr>
              <w:jc w:val="both"/>
            </w:pPr>
          </w:p>
        </w:tc>
        <w:tc>
          <w:tcPr>
            <w:tcW w:w="4179" w:type="dxa"/>
            <w:gridSpan w:val="4"/>
            <w:tcBorders>
              <w:top w:val="single" w:sz="2" w:space="0" w:color="auto"/>
            </w:tcBorders>
            <w:shd w:val="clear" w:color="auto" w:fill="F7CAAC"/>
          </w:tcPr>
          <w:p w14:paraId="49BECC3C" w14:textId="77777777" w:rsidR="00BD26BB" w:rsidRDefault="00BD26BB" w:rsidP="00495DC8">
            <w:pPr>
              <w:jc w:val="both"/>
              <w:rPr>
                <w:b/>
              </w:rPr>
            </w:pPr>
            <w:r>
              <w:rPr>
                <w:b/>
              </w:rPr>
              <w:t xml:space="preserve">hodin </w:t>
            </w:r>
          </w:p>
        </w:tc>
      </w:tr>
      <w:tr w:rsidR="00BD26BB" w14:paraId="0B021C2E" w14:textId="77777777" w:rsidTr="00495DC8">
        <w:tc>
          <w:tcPr>
            <w:tcW w:w="9855" w:type="dxa"/>
            <w:gridSpan w:val="8"/>
            <w:shd w:val="clear" w:color="auto" w:fill="F7CAAC"/>
          </w:tcPr>
          <w:p w14:paraId="2A25E655" w14:textId="77777777" w:rsidR="00BD26BB" w:rsidRDefault="00BD26BB" w:rsidP="00495DC8">
            <w:pPr>
              <w:jc w:val="both"/>
              <w:rPr>
                <w:b/>
              </w:rPr>
            </w:pPr>
            <w:r>
              <w:rPr>
                <w:b/>
              </w:rPr>
              <w:t>Informace o způsobu kontaktu s vyučujícím</w:t>
            </w:r>
          </w:p>
        </w:tc>
      </w:tr>
      <w:tr w:rsidR="00BD26BB" w14:paraId="718C11CE" w14:textId="77777777" w:rsidTr="00495DC8">
        <w:trPr>
          <w:trHeight w:val="348"/>
        </w:trPr>
        <w:tc>
          <w:tcPr>
            <w:tcW w:w="9855" w:type="dxa"/>
            <w:gridSpan w:val="8"/>
          </w:tcPr>
          <w:p w14:paraId="6AFFC742" w14:textId="3AF17C20" w:rsidR="00BD26BB" w:rsidRDefault="00BD26BB" w:rsidP="00495DC8">
            <w:pPr>
              <w:jc w:val="both"/>
            </w:pPr>
          </w:p>
        </w:tc>
      </w:tr>
    </w:tbl>
    <w:p w14:paraId="2593FC28" w14:textId="77777777" w:rsidR="00BD26BB" w:rsidRDefault="00BD26BB">
      <w:pPr>
        <w:spacing w:after="160" w:line="259" w:lineRule="auto"/>
      </w:pPr>
    </w:p>
    <w:p w14:paraId="393D48CC" w14:textId="77777777" w:rsidR="00BD26BB" w:rsidRDefault="00BD26BB">
      <w:pPr>
        <w:spacing w:after="160" w:line="259" w:lineRule="auto"/>
      </w:pPr>
      <w:r>
        <w:br w:type="page"/>
      </w:r>
    </w:p>
    <w:tbl>
      <w:tblPr>
        <w:tblW w:w="9855" w:type="dxa"/>
        <w:tblInd w:w="-38" w:type="dxa"/>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CellMar>
          <w:left w:w="70" w:type="dxa"/>
          <w:right w:w="70" w:type="dxa"/>
        </w:tblCellMar>
        <w:tblLook w:val="01E0" w:firstRow="1" w:lastRow="1" w:firstColumn="1" w:lastColumn="1" w:noHBand="0" w:noVBand="0"/>
      </w:tblPr>
      <w:tblGrid>
        <w:gridCol w:w="3086"/>
        <w:gridCol w:w="568"/>
        <w:gridCol w:w="1133"/>
        <w:gridCol w:w="889"/>
        <w:gridCol w:w="816"/>
        <w:gridCol w:w="2156"/>
        <w:gridCol w:w="539"/>
        <w:gridCol w:w="668"/>
      </w:tblGrid>
      <w:tr w:rsidR="00BD26BB" w14:paraId="52CB46B3" w14:textId="77777777" w:rsidTr="00495DC8">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7F1E91C6" w14:textId="77777777" w:rsidR="00BD26BB" w:rsidRDefault="00BD26BB" w:rsidP="00495DC8">
            <w:pPr>
              <w:jc w:val="both"/>
              <w:rPr>
                <w:b/>
                <w:sz w:val="28"/>
              </w:rPr>
            </w:pPr>
            <w:r>
              <w:rPr>
                <w:b/>
                <w:sz w:val="28"/>
              </w:rPr>
              <w:t>B-III – Charakteristika studijního předmětu</w:t>
            </w:r>
          </w:p>
        </w:tc>
      </w:tr>
      <w:tr w:rsidR="00BD26BB" w14:paraId="23BFE147" w14:textId="77777777" w:rsidTr="00495DC8">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5B641EE9" w14:textId="77777777" w:rsidR="00BD26BB" w:rsidRDefault="00BD26BB" w:rsidP="00495DC8">
            <w:pPr>
              <w:jc w:val="both"/>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14:paraId="2B02C157" w14:textId="77777777" w:rsidR="00BD26BB" w:rsidRPr="002D7853" w:rsidRDefault="00BD26BB" w:rsidP="00495DC8">
            <w:pPr>
              <w:jc w:val="both"/>
              <w:rPr>
                <w:b/>
              </w:rPr>
            </w:pPr>
            <w:r w:rsidRPr="002D7853">
              <w:rPr>
                <w:b/>
              </w:rPr>
              <w:t>Mitigace environmentálních rizik a adaptační strategie</w:t>
            </w:r>
          </w:p>
        </w:tc>
      </w:tr>
      <w:tr w:rsidR="00BD26BB" w14:paraId="0FBF5D78"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3321CE3" w14:textId="77777777" w:rsidR="00BD26BB" w:rsidRDefault="00BD26BB" w:rsidP="00495DC8">
            <w:pPr>
              <w:jc w:val="both"/>
              <w:rPr>
                <w:b/>
              </w:rPr>
            </w:pPr>
            <w:r>
              <w:rPr>
                <w:b/>
              </w:rPr>
              <w:t>Typ předmětu</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048AFDDF" w14:textId="77777777" w:rsidR="00BD26BB" w:rsidRDefault="00BD26BB" w:rsidP="00495DC8">
            <w:pPr>
              <w:jc w:val="both"/>
            </w:pPr>
            <w:r>
              <w:t>Povinný, PZ</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6339F979" w14:textId="77777777" w:rsidR="00BD26BB" w:rsidRDefault="00BD26BB" w:rsidP="00495DC8">
            <w:pPr>
              <w:jc w:val="both"/>
            </w:pPr>
            <w:r>
              <w:rPr>
                <w:b/>
              </w:rPr>
              <w:t>doporučený ročník / semestr</w:t>
            </w:r>
          </w:p>
        </w:tc>
        <w:tc>
          <w:tcPr>
            <w:tcW w:w="668" w:type="dxa"/>
            <w:tcBorders>
              <w:top w:val="single" w:sz="4" w:space="0" w:color="000000"/>
              <w:left w:val="single" w:sz="4" w:space="0" w:color="000000"/>
              <w:bottom w:val="single" w:sz="4" w:space="0" w:color="000000"/>
              <w:right w:val="single" w:sz="4" w:space="0" w:color="000000"/>
            </w:tcBorders>
            <w:shd w:val="clear" w:color="auto" w:fill="auto"/>
          </w:tcPr>
          <w:p w14:paraId="42249044" w14:textId="77777777" w:rsidR="00BD26BB" w:rsidRDefault="00BD26BB" w:rsidP="00495DC8">
            <w:pPr>
              <w:jc w:val="both"/>
            </w:pPr>
            <w:r>
              <w:t>2/ZS</w:t>
            </w:r>
          </w:p>
        </w:tc>
      </w:tr>
      <w:tr w:rsidR="00BD26BB" w14:paraId="2976D7D0"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B717320" w14:textId="77777777" w:rsidR="00BD26BB" w:rsidRDefault="00BD26BB" w:rsidP="00495DC8">
            <w:pPr>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14:paraId="0A5A64C0" w14:textId="77777777" w:rsidR="00BD26BB" w:rsidRDefault="00BD26BB" w:rsidP="00495DC8">
            <w:pPr>
              <w:jc w:val="both"/>
            </w:pPr>
            <w:r>
              <w:t xml:space="preserve">28p – 14s </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14:paraId="48D7D039" w14:textId="77777777" w:rsidR="00BD26BB" w:rsidRDefault="00BD26BB" w:rsidP="00495DC8">
            <w:pPr>
              <w:jc w:val="both"/>
              <w:rPr>
                <w:b/>
              </w:rPr>
            </w:pPr>
            <w:r>
              <w:rPr>
                <w:b/>
              </w:rPr>
              <w:t xml:space="preserve">hod. </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1A5BF692" w14:textId="5D33A9AC" w:rsidR="00BD26BB" w:rsidRDefault="00BD26BB" w:rsidP="00495DC8">
            <w:pPr>
              <w:jc w:val="both"/>
            </w:pPr>
            <w:r>
              <w:t>3</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550F0D0A" w14:textId="77777777" w:rsidR="00BD26BB" w:rsidRDefault="00BD26BB" w:rsidP="00495DC8">
            <w:pPr>
              <w:jc w:val="both"/>
              <w:rPr>
                <w:b/>
              </w:rPr>
            </w:pPr>
            <w:r>
              <w:rPr>
                <w:b/>
              </w:rPr>
              <w:t>kreditů</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3D7415D8" w14:textId="77777777" w:rsidR="00BD26BB" w:rsidRDefault="00BD26BB" w:rsidP="00495DC8">
            <w:pPr>
              <w:jc w:val="both"/>
            </w:pPr>
            <w:r>
              <w:t>4</w:t>
            </w:r>
          </w:p>
        </w:tc>
      </w:tr>
      <w:tr w:rsidR="00BD26BB" w14:paraId="0D6BEE17"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F41FFF5" w14:textId="77777777" w:rsidR="00BD26BB" w:rsidRDefault="00BD26BB" w:rsidP="00495DC8">
            <w:pPr>
              <w:jc w:val="both"/>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32053917" w14:textId="77777777" w:rsidR="00BD26BB" w:rsidRDefault="00BD26BB" w:rsidP="00495DC8">
            <w:pPr>
              <w:jc w:val="both"/>
            </w:pPr>
          </w:p>
        </w:tc>
      </w:tr>
      <w:tr w:rsidR="00BD26BB" w14:paraId="01125F4E"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099ADD1" w14:textId="77777777" w:rsidR="00BD26BB" w:rsidRDefault="00BD26BB" w:rsidP="00495DC8">
            <w:pPr>
              <w:jc w:val="both"/>
              <w:rPr>
                <w:b/>
              </w:rPr>
            </w:pPr>
            <w:r>
              <w:rPr>
                <w:b/>
              </w:rPr>
              <w:t>Způsob ověření studijních výsledků</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22ADED04" w14:textId="77777777" w:rsidR="00BD26BB" w:rsidRDefault="00BD26BB" w:rsidP="00495DC8">
            <w:pPr>
              <w:jc w:val="both"/>
            </w:pPr>
            <w:r>
              <w:t>Zápočet, zkouška</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056A6DE0" w14:textId="77777777" w:rsidR="00BD26BB" w:rsidRDefault="00BD26BB" w:rsidP="00495DC8">
            <w:pPr>
              <w:jc w:val="both"/>
              <w:rPr>
                <w:b/>
              </w:rPr>
            </w:pPr>
            <w:r>
              <w:rPr>
                <w:b/>
              </w:rPr>
              <w:t>Forma výuky</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62FAEC2A" w14:textId="1B9DB9AE" w:rsidR="00BD26BB" w:rsidRDefault="00727397" w:rsidP="00495DC8">
            <w:pPr>
              <w:jc w:val="both"/>
            </w:pPr>
            <w:r>
              <w:t>přednášky</w:t>
            </w:r>
          </w:p>
          <w:p w14:paraId="5F05EAED" w14:textId="55AAF7C4" w:rsidR="00727397" w:rsidRDefault="00727397" w:rsidP="00495DC8">
            <w:pPr>
              <w:jc w:val="both"/>
            </w:pPr>
            <w:r>
              <w:t>semináře</w:t>
            </w:r>
          </w:p>
        </w:tc>
      </w:tr>
      <w:tr w:rsidR="00BD26BB" w14:paraId="65F4FF50"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8DEDCFF" w14:textId="4F42EDD6" w:rsidR="00BD26BB" w:rsidRDefault="00BD26BB" w:rsidP="00495DC8">
            <w:pPr>
              <w:jc w:val="both"/>
              <w:rPr>
                <w:b/>
              </w:rPr>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tcPr>
          <w:p w14:paraId="646731F9" w14:textId="77777777" w:rsidR="00BD26BB" w:rsidRDefault="00BD26BB" w:rsidP="00495DC8">
            <w:pPr>
              <w:jc w:val="both"/>
            </w:pPr>
            <w:r>
              <w:t>Požadavky na zápočet – zpracování průběžných úkolů dle požadavků vyučujícího, 80% aktivní účast na seminářích, ústní/praktické ověření znalostí/dovedností předmětu v rozsahu znalostí přednášek a seminářů.</w:t>
            </w:r>
          </w:p>
        </w:tc>
      </w:tr>
      <w:tr w:rsidR="00BD26BB" w14:paraId="52E015D9" w14:textId="77777777" w:rsidTr="00495DC8">
        <w:trPr>
          <w:trHeight w:val="554"/>
        </w:trPr>
        <w:tc>
          <w:tcPr>
            <w:tcW w:w="9855" w:type="dxa"/>
            <w:gridSpan w:val="8"/>
            <w:tcBorders>
              <w:left w:val="single" w:sz="4" w:space="0" w:color="000000"/>
              <w:bottom w:val="single" w:sz="4" w:space="0" w:color="000000"/>
              <w:right w:val="single" w:sz="4" w:space="0" w:color="000000"/>
            </w:tcBorders>
            <w:shd w:val="clear" w:color="auto" w:fill="auto"/>
          </w:tcPr>
          <w:p w14:paraId="02F38273" w14:textId="77777777" w:rsidR="00BD26BB" w:rsidRDefault="00BD26BB" w:rsidP="00495DC8">
            <w:pPr>
              <w:jc w:val="both"/>
            </w:pPr>
          </w:p>
        </w:tc>
      </w:tr>
      <w:tr w:rsidR="00BD26BB" w14:paraId="4E9925B9" w14:textId="77777777" w:rsidTr="00495DC8">
        <w:trPr>
          <w:trHeight w:val="197"/>
        </w:trPr>
        <w:tc>
          <w:tcPr>
            <w:tcW w:w="3086" w:type="dxa"/>
            <w:tcBorders>
              <w:left w:val="single" w:sz="4" w:space="0" w:color="000000"/>
              <w:bottom w:val="single" w:sz="4" w:space="0" w:color="000000"/>
              <w:right w:val="single" w:sz="4" w:space="0" w:color="000000"/>
            </w:tcBorders>
            <w:shd w:val="clear" w:color="auto" w:fill="F7CAAC"/>
          </w:tcPr>
          <w:p w14:paraId="79B2F5C8" w14:textId="77777777" w:rsidR="00BD26BB" w:rsidRDefault="00BD26BB" w:rsidP="00495DC8">
            <w:pPr>
              <w:jc w:val="both"/>
              <w:rPr>
                <w:b/>
              </w:rPr>
            </w:pPr>
            <w:r>
              <w:rPr>
                <w:b/>
              </w:rPr>
              <w:t>Garant předmětu</w:t>
            </w:r>
          </w:p>
        </w:tc>
        <w:tc>
          <w:tcPr>
            <w:tcW w:w="6769" w:type="dxa"/>
            <w:gridSpan w:val="7"/>
            <w:tcBorders>
              <w:left w:val="single" w:sz="4" w:space="0" w:color="000000"/>
              <w:bottom w:val="single" w:sz="4" w:space="0" w:color="000000"/>
              <w:right w:val="single" w:sz="4" w:space="0" w:color="000000"/>
            </w:tcBorders>
            <w:shd w:val="clear" w:color="auto" w:fill="auto"/>
          </w:tcPr>
          <w:p w14:paraId="618BE33A" w14:textId="64F79379" w:rsidR="00BD26BB" w:rsidRDefault="00BD26BB" w:rsidP="00495DC8">
            <w:pPr>
              <w:jc w:val="both"/>
            </w:pPr>
            <w:r>
              <w:t>prof. PhDr. Jiří Chlachula, Ph.D et Ph.D.</w:t>
            </w:r>
          </w:p>
        </w:tc>
      </w:tr>
      <w:tr w:rsidR="00BD26BB" w14:paraId="10310E14" w14:textId="77777777" w:rsidTr="00495DC8">
        <w:trPr>
          <w:trHeight w:val="243"/>
        </w:trPr>
        <w:tc>
          <w:tcPr>
            <w:tcW w:w="3086" w:type="dxa"/>
            <w:tcBorders>
              <w:left w:val="single" w:sz="4" w:space="0" w:color="000000"/>
              <w:bottom w:val="single" w:sz="4" w:space="0" w:color="000000"/>
              <w:right w:val="single" w:sz="4" w:space="0" w:color="000000"/>
            </w:tcBorders>
            <w:shd w:val="clear" w:color="auto" w:fill="F7CAAC"/>
          </w:tcPr>
          <w:p w14:paraId="64491B7F" w14:textId="77777777" w:rsidR="00BD26BB" w:rsidRDefault="00BD26BB" w:rsidP="00495DC8">
            <w:pPr>
              <w:jc w:val="both"/>
              <w:rPr>
                <w:b/>
              </w:rPr>
            </w:pPr>
            <w:r>
              <w:rPr>
                <w:b/>
              </w:rPr>
              <w:t>Zapojení garanta do výuky předmětu</w:t>
            </w:r>
          </w:p>
        </w:tc>
        <w:tc>
          <w:tcPr>
            <w:tcW w:w="6769" w:type="dxa"/>
            <w:gridSpan w:val="7"/>
            <w:tcBorders>
              <w:left w:val="single" w:sz="4" w:space="0" w:color="000000"/>
              <w:bottom w:val="single" w:sz="4" w:space="0" w:color="000000"/>
              <w:right w:val="single" w:sz="4" w:space="0" w:color="000000"/>
            </w:tcBorders>
            <w:shd w:val="clear" w:color="auto" w:fill="auto"/>
          </w:tcPr>
          <w:p w14:paraId="63B0C98D" w14:textId="77777777" w:rsidR="00BD26BB" w:rsidRDefault="00BD26BB" w:rsidP="00495DC8">
            <w:pPr>
              <w:jc w:val="both"/>
            </w:pPr>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BD26BB" w14:paraId="251D51D5"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4F5BF4D" w14:textId="77777777" w:rsidR="00BD26BB" w:rsidRDefault="00BD26BB" w:rsidP="00495DC8">
            <w:pPr>
              <w:jc w:val="both"/>
              <w:rPr>
                <w:b/>
              </w:rPr>
            </w:pPr>
            <w:r>
              <w:rPr>
                <w:b/>
              </w:rPr>
              <w:t>Vyučující</w:t>
            </w:r>
          </w:p>
        </w:tc>
        <w:tc>
          <w:tcPr>
            <w:tcW w:w="6769" w:type="dxa"/>
            <w:gridSpan w:val="7"/>
            <w:tcBorders>
              <w:top w:val="single" w:sz="4" w:space="0" w:color="000000"/>
              <w:left w:val="single" w:sz="4" w:space="0" w:color="000000"/>
              <w:right w:val="single" w:sz="4" w:space="0" w:color="000000"/>
            </w:tcBorders>
            <w:shd w:val="clear" w:color="auto" w:fill="auto"/>
          </w:tcPr>
          <w:p w14:paraId="22B8C2FE" w14:textId="77777777" w:rsidR="00BD26BB" w:rsidRDefault="00BD26BB" w:rsidP="00495DC8">
            <w:pPr>
              <w:jc w:val="both"/>
            </w:pPr>
            <w:r>
              <w:t>prof. PhDr. Jiří Chlachula, Ph.D et Ph.D. – přednášky, semináře (100 %)</w:t>
            </w:r>
          </w:p>
        </w:tc>
      </w:tr>
      <w:tr w:rsidR="00BD26BB" w14:paraId="5457A352" w14:textId="77777777" w:rsidTr="00495DC8">
        <w:trPr>
          <w:trHeight w:val="554"/>
        </w:trPr>
        <w:tc>
          <w:tcPr>
            <w:tcW w:w="9855" w:type="dxa"/>
            <w:gridSpan w:val="8"/>
            <w:tcBorders>
              <w:left w:val="single" w:sz="4" w:space="0" w:color="000000"/>
              <w:bottom w:val="single" w:sz="4" w:space="0" w:color="000000"/>
              <w:right w:val="single" w:sz="4" w:space="0" w:color="000000"/>
            </w:tcBorders>
            <w:shd w:val="clear" w:color="auto" w:fill="auto"/>
          </w:tcPr>
          <w:p w14:paraId="70D91DC3" w14:textId="4C74FCCD" w:rsidR="00BD26BB" w:rsidRDefault="00BD26BB" w:rsidP="00495DC8">
            <w:pPr>
              <w:jc w:val="both"/>
            </w:pPr>
          </w:p>
        </w:tc>
      </w:tr>
      <w:tr w:rsidR="00BD26BB" w14:paraId="249B9493"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12166C4" w14:textId="77777777" w:rsidR="00BD26BB" w:rsidRDefault="00BD26BB" w:rsidP="00495DC8">
            <w:pPr>
              <w:jc w:val="both"/>
              <w:rPr>
                <w:b/>
              </w:rPr>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Pr>
          <w:p w14:paraId="39704F36" w14:textId="77777777" w:rsidR="00BD26BB" w:rsidRDefault="00BD26BB" w:rsidP="00495DC8">
            <w:pPr>
              <w:jc w:val="both"/>
            </w:pPr>
          </w:p>
        </w:tc>
      </w:tr>
      <w:tr w:rsidR="00BD26BB" w14:paraId="38342064" w14:textId="77777777" w:rsidTr="00495DC8">
        <w:trPr>
          <w:trHeight w:val="3938"/>
        </w:trPr>
        <w:tc>
          <w:tcPr>
            <w:tcW w:w="9855" w:type="dxa"/>
            <w:gridSpan w:val="8"/>
            <w:tcBorders>
              <w:left w:val="single" w:sz="4" w:space="0" w:color="000000"/>
              <w:bottom w:val="single" w:sz="12" w:space="0" w:color="000000"/>
              <w:right w:val="single" w:sz="4" w:space="0" w:color="000000"/>
            </w:tcBorders>
            <w:shd w:val="clear" w:color="auto" w:fill="auto"/>
          </w:tcPr>
          <w:p w14:paraId="7F9F8997" w14:textId="77777777" w:rsidR="00BD26BB" w:rsidRDefault="00BD26BB" w:rsidP="00495DC8">
            <w:pPr>
              <w:jc w:val="both"/>
            </w:pPr>
            <w:r>
              <w:t>Cílem předmětu je seznámit studenty se možnostmi mitigace a adaptací na environmentální rizika včetně vhodného managementu území coby preventivního opatření rizik. Důraz je kladen zejména na komplexní opatření zohledňující potřeby ochrany obyvatelstva a majetku, ochrany životního prostředí a krajinného rázu, územního rozvoje a to v dlouhodobě udržitelném a energeticky a uhlíkově neutrálním až pozitivním rozvoji.</w:t>
            </w:r>
          </w:p>
          <w:p w14:paraId="266E5CEB" w14:textId="77777777" w:rsidR="00BD26BB" w:rsidRDefault="00BD26BB" w:rsidP="00495DC8">
            <w:pPr>
              <w:jc w:val="both"/>
            </w:pPr>
          </w:p>
          <w:p w14:paraId="72EF6EF9" w14:textId="3F13352A" w:rsidR="00BD26BB" w:rsidRPr="00712E30" w:rsidRDefault="00BD26BB" w:rsidP="00495DC8">
            <w:pPr>
              <w:jc w:val="both"/>
              <w:rPr>
                <w:u w:val="single"/>
              </w:rPr>
            </w:pPr>
            <w:r w:rsidRPr="00712E30">
              <w:rPr>
                <w:u w:val="single"/>
              </w:rPr>
              <w:t>Hlavní témata:</w:t>
            </w:r>
          </w:p>
          <w:p w14:paraId="66812ADC" w14:textId="1AF00FEB" w:rsidR="00BD26BB" w:rsidRDefault="00BD26BB" w:rsidP="00712E30">
            <w:pPr>
              <w:pStyle w:val="Odstavecseseznamem"/>
              <w:numPr>
                <w:ilvl w:val="0"/>
                <w:numId w:val="10"/>
              </w:numPr>
              <w:suppressAutoHyphens w:val="0"/>
              <w:autoSpaceDE w:val="0"/>
              <w:autoSpaceDN w:val="0"/>
              <w:adjustRightInd w:val="0"/>
              <w:jc w:val="both"/>
            </w:pPr>
            <w:r>
              <w:t>Přírodní rizika</w:t>
            </w:r>
            <w:r w:rsidR="00727397">
              <w:t>.</w:t>
            </w:r>
          </w:p>
          <w:p w14:paraId="0456230D" w14:textId="069F6B90" w:rsidR="00BD26BB" w:rsidRDefault="00BD26BB" w:rsidP="00712E30">
            <w:pPr>
              <w:pStyle w:val="Odstavecseseznamem"/>
              <w:numPr>
                <w:ilvl w:val="0"/>
                <w:numId w:val="10"/>
              </w:numPr>
              <w:suppressAutoHyphens w:val="0"/>
              <w:autoSpaceDE w:val="0"/>
              <w:autoSpaceDN w:val="0"/>
              <w:adjustRightInd w:val="0"/>
              <w:jc w:val="both"/>
            </w:pPr>
            <w:r>
              <w:t>Přírodní hazardy</w:t>
            </w:r>
            <w:r w:rsidR="00727397">
              <w:t>.</w:t>
            </w:r>
          </w:p>
          <w:p w14:paraId="778B5720" w14:textId="2CEE27D7" w:rsidR="00BD26BB" w:rsidRDefault="00BD26BB" w:rsidP="00712E30">
            <w:pPr>
              <w:pStyle w:val="Odstavecseseznamem"/>
              <w:numPr>
                <w:ilvl w:val="0"/>
                <w:numId w:val="10"/>
              </w:numPr>
              <w:suppressAutoHyphens w:val="0"/>
              <w:autoSpaceDE w:val="0"/>
              <w:autoSpaceDN w:val="0"/>
              <w:adjustRightInd w:val="0"/>
              <w:jc w:val="both"/>
            </w:pPr>
            <w:r>
              <w:t>Mitigační a adaptační strategie</w:t>
            </w:r>
            <w:r w:rsidR="00727397">
              <w:t>.</w:t>
            </w:r>
          </w:p>
          <w:p w14:paraId="379A69AD" w14:textId="477B233E" w:rsidR="00BD26BB" w:rsidRDefault="00BD26BB" w:rsidP="00712E30">
            <w:pPr>
              <w:pStyle w:val="Odstavecseseznamem"/>
              <w:numPr>
                <w:ilvl w:val="0"/>
                <w:numId w:val="10"/>
              </w:numPr>
              <w:suppressAutoHyphens w:val="0"/>
              <w:autoSpaceDE w:val="0"/>
              <w:autoSpaceDN w:val="0"/>
              <w:adjustRightInd w:val="0"/>
              <w:jc w:val="both"/>
            </w:pPr>
            <w:r>
              <w:t>Prevence environmentálních rizik</w:t>
            </w:r>
            <w:r w:rsidR="00727397">
              <w:t>.</w:t>
            </w:r>
          </w:p>
          <w:p w14:paraId="39D4DFD9" w14:textId="5A03EDF2" w:rsidR="00BD26BB" w:rsidRDefault="00BD26BB" w:rsidP="00712E30">
            <w:pPr>
              <w:pStyle w:val="Odstavecseseznamem"/>
              <w:numPr>
                <w:ilvl w:val="0"/>
                <w:numId w:val="10"/>
              </w:numPr>
              <w:suppressAutoHyphens w:val="0"/>
              <w:autoSpaceDE w:val="0"/>
              <w:autoSpaceDN w:val="0"/>
              <w:adjustRightInd w:val="0"/>
              <w:jc w:val="both"/>
            </w:pPr>
            <w:r>
              <w:t>Adaptace a mitigace povodní</w:t>
            </w:r>
            <w:r w:rsidR="00727397">
              <w:t>.</w:t>
            </w:r>
          </w:p>
          <w:p w14:paraId="369C650B" w14:textId="63CC3062" w:rsidR="00BD26BB" w:rsidRDefault="00BD26BB" w:rsidP="00712E30">
            <w:pPr>
              <w:pStyle w:val="Odstavecseseznamem"/>
              <w:numPr>
                <w:ilvl w:val="0"/>
                <w:numId w:val="10"/>
              </w:numPr>
              <w:suppressAutoHyphens w:val="0"/>
              <w:autoSpaceDE w:val="0"/>
              <w:autoSpaceDN w:val="0"/>
              <w:adjustRightInd w:val="0"/>
              <w:jc w:val="both"/>
            </w:pPr>
            <w:r>
              <w:t>Adaptace a mitigace sucha</w:t>
            </w:r>
            <w:r w:rsidR="00727397">
              <w:t>.</w:t>
            </w:r>
          </w:p>
          <w:p w14:paraId="28DD2F57" w14:textId="2B6906C8" w:rsidR="00BD26BB" w:rsidRDefault="00BD26BB" w:rsidP="00712E30">
            <w:pPr>
              <w:pStyle w:val="Odstavecseseznamem"/>
              <w:numPr>
                <w:ilvl w:val="0"/>
                <w:numId w:val="10"/>
              </w:numPr>
              <w:suppressAutoHyphens w:val="0"/>
              <w:autoSpaceDE w:val="0"/>
              <w:autoSpaceDN w:val="0"/>
              <w:adjustRightInd w:val="0"/>
              <w:jc w:val="both"/>
            </w:pPr>
            <w:r>
              <w:t>Adaptace a mitigace sesuvů</w:t>
            </w:r>
            <w:r w:rsidR="00727397">
              <w:t>.</w:t>
            </w:r>
          </w:p>
          <w:p w14:paraId="486DD600" w14:textId="68AD7422" w:rsidR="00BD26BB" w:rsidRDefault="00BD26BB" w:rsidP="00712E30">
            <w:pPr>
              <w:pStyle w:val="Odstavecseseznamem"/>
              <w:numPr>
                <w:ilvl w:val="0"/>
                <w:numId w:val="10"/>
              </w:numPr>
              <w:suppressAutoHyphens w:val="0"/>
              <w:autoSpaceDE w:val="0"/>
              <w:autoSpaceDN w:val="0"/>
              <w:adjustRightInd w:val="0"/>
              <w:jc w:val="both"/>
            </w:pPr>
            <w:r>
              <w:t>Adaptace a mitigace zemětřesení</w:t>
            </w:r>
            <w:r w:rsidR="00727397">
              <w:t>.</w:t>
            </w:r>
          </w:p>
          <w:p w14:paraId="38B79D16" w14:textId="614D26F9" w:rsidR="00BD26BB" w:rsidRDefault="00BD26BB" w:rsidP="00712E30">
            <w:pPr>
              <w:pStyle w:val="Odstavecseseznamem"/>
              <w:numPr>
                <w:ilvl w:val="0"/>
                <w:numId w:val="10"/>
              </w:numPr>
              <w:suppressAutoHyphens w:val="0"/>
              <w:autoSpaceDE w:val="0"/>
              <w:autoSpaceDN w:val="0"/>
              <w:adjustRightInd w:val="0"/>
              <w:jc w:val="both"/>
            </w:pPr>
            <w:r>
              <w:t>Adaptace a mitigace vichřic</w:t>
            </w:r>
            <w:r w:rsidR="00727397">
              <w:t>.</w:t>
            </w:r>
          </w:p>
          <w:p w14:paraId="77121BB9" w14:textId="67DD0A80" w:rsidR="00BD26BB" w:rsidRDefault="00BD26BB" w:rsidP="00712E30">
            <w:pPr>
              <w:pStyle w:val="Odstavecseseznamem"/>
              <w:numPr>
                <w:ilvl w:val="0"/>
                <w:numId w:val="10"/>
              </w:numPr>
              <w:suppressAutoHyphens w:val="0"/>
              <w:autoSpaceDE w:val="0"/>
              <w:autoSpaceDN w:val="0"/>
              <w:adjustRightInd w:val="0"/>
              <w:jc w:val="both"/>
            </w:pPr>
            <w:r>
              <w:t>Adaptace a mitigace požárů</w:t>
            </w:r>
            <w:r w:rsidR="00727397">
              <w:t>.</w:t>
            </w:r>
          </w:p>
          <w:p w14:paraId="0CBE7408" w14:textId="25E8CDDB" w:rsidR="00BD26BB" w:rsidRDefault="00BD26BB" w:rsidP="00712E30">
            <w:pPr>
              <w:pStyle w:val="Odstavecseseznamem"/>
              <w:numPr>
                <w:ilvl w:val="0"/>
                <w:numId w:val="10"/>
              </w:numPr>
              <w:suppressAutoHyphens w:val="0"/>
              <w:autoSpaceDE w:val="0"/>
              <w:autoSpaceDN w:val="0"/>
              <w:adjustRightInd w:val="0"/>
              <w:jc w:val="both"/>
            </w:pPr>
            <w:r>
              <w:t>Adaptace a mitigace klimatické změny</w:t>
            </w:r>
            <w:r w:rsidR="00727397">
              <w:t>.</w:t>
            </w:r>
          </w:p>
          <w:p w14:paraId="01761912" w14:textId="6F2E1FF9" w:rsidR="00BD26BB" w:rsidRDefault="00BD26BB" w:rsidP="00712E30">
            <w:pPr>
              <w:pStyle w:val="Odstavecseseznamem"/>
              <w:numPr>
                <w:ilvl w:val="0"/>
                <w:numId w:val="10"/>
              </w:numPr>
              <w:suppressAutoHyphens w:val="0"/>
              <w:autoSpaceDE w:val="0"/>
              <w:autoSpaceDN w:val="0"/>
              <w:adjustRightInd w:val="0"/>
              <w:jc w:val="both"/>
            </w:pPr>
            <w:r>
              <w:t>Tematické prezentace</w:t>
            </w:r>
            <w:r w:rsidR="00727397">
              <w:t>.</w:t>
            </w:r>
          </w:p>
          <w:p w14:paraId="2AAC89ED" w14:textId="578D965B" w:rsidR="00BD26BB" w:rsidRDefault="00BD26BB" w:rsidP="00712E30">
            <w:pPr>
              <w:pStyle w:val="Odstavecseseznamem"/>
              <w:numPr>
                <w:ilvl w:val="0"/>
                <w:numId w:val="10"/>
              </w:numPr>
              <w:suppressAutoHyphens w:val="0"/>
              <w:autoSpaceDE w:val="0"/>
              <w:autoSpaceDN w:val="0"/>
              <w:adjustRightInd w:val="0"/>
              <w:jc w:val="both"/>
            </w:pPr>
            <w:r>
              <w:t>Exkurze</w:t>
            </w:r>
            <w:r w:rsidR="00727397">
              <w:t>.</w:t>
            </w:r>
          </w:p>
        </w:tc>
      </w:tr>
      <w:tr w:rsidR="00BD26BB" w14:paraId="6561D1AC" w14:textId="77777777" w:rsidTr="00495DC8">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42CB72C2" w14:textId="77777777" w:rsidR="00BD26BB" w:rsidRDefault="00BD26BB" w:rsidP="00495DC8">
            <w:pPr>
              <w:jc w:val="both"/>
            </w:pPr>
            <w:r>
              <w:rPr>
                <w:b/>
              </w:rPr>
              <w:t>Studijní literatura a studijní pomůcky</w:t>
            </w:r>
          </w:p>
        </w:tc>
        <w:tc>
          <w:tcPr>
            <w:tcW w:w="6201" w:type="dxa"/>
            <w:gridSpan w:val="6"/>
            <w:tcBorders>
              <w:left w:val="single" w:sz="4" w:space="0" w:color="000000"/>
              <w:right w:val="single" w:sz="4" w:space="0" w:color="000000"/>
            </w:tcBorders>
            <w:shd w:val="clear" w:color="auto" w:fill="auto"/>
          </w:tcPr>
          <w:p w14:paraId="11FE5725" w14:textId="77777777" w:rsidR="00BD26BB" w:rsidRDefault="00BD26BB" w:rsidP="00495DC8">
            <w:pPr>
              <w:jc w:val="both"/>
            </w:pPr>
          </w:p>
        </w:tc>
      </w:tr>
      <w:tr w:rsidR="00BD26BB" w14:paraId="528EC5EF" w14:textId="77777777" w:rsidTr="00495DC8">
        <w:trPr>
          <w:trHeight w:val="1497"/>
        </w:trPr>
        <w:tc>
          <w:tcPr>
            <w:tcW w:w="9855" w:type="dxa"/>
            <w:gridSpan w:val="8"/>
            <w:tcBorders>
              <w:left w:val="single" w:sz="4" w:space="0" w:color="000000"/>
              <w:bottom w:val="single" w:sz="4" w:space="0" w:color="000000"/>
              <w:right w:val="single" w:sz="4" w:space="0" w:color="000000"/>
            </w:tcBorders>
            <w:shd w:val="clear" w:color="auto" w:fill="auto"/>
          </w:tcPr>
          <w:p w14:paraId="74B5AC44" w14:textId="77777777" w:rsidR="00BD26BB" w:rsidRDefault="00BD26BB" w:rsidP="00712E30">
            <w:pPr>
              <w:ind w:left="322" w:hanging="284"/>
              <w:jc w:val="both"/>
            </w:pPr>
            <w:r>
              <w:rPr>
                <w:b/>
              </w:rPr>
              <w:t>Povinná literatura</w:t>
            </w:r>
          </w:p>
          <w:p w14:paraId="789EA569" w14:textId="5EEB6D4A" w:rsidR="00BD26BB" w:rsidRDefault="00BD26BB" w:rsidP="00712E30">
            <w:pPr>
              <w:ind w:left="322" w:hanging="284"/>
              <w:jc w:val="both"/>
            </w:pPr>
            <w:r>
              <w:t xml:space="preserve">RANKE, U. </w:t>
            </w:r>
            <w:r w:rsidRPr="0015666E">
              <w:rPr>
                <w:i/>
              </w:rPr>
              <w:t xml:space="preserve">Natural Disaster Risk Management. </w:t>
            </w:r>
            <w:r>
              <w:t xml:space="preserve">Cham: </w:t>
            </w:r>
            <w:r w:rsidRPr="000D3C05">
              <w:t>Sprin</w:t>
            </w:r>
            <w:r>
              <w:t>ger International Publishing AG. 2015. 401 s.</w:t>
            </w:r>
          </w:p>
          <w:p w14:paraId="793C9EF5" w14:textId="08CC9258" w:rsidR="00BD26BB" w:rsidRDefault="00BD26BB" w:rsidP="00712E30">
            <w:pPr>
              <w:ind w:left="322" w:hanging="284"/>
              <w:jc w:val="both"/>
            </w:pPr>
            <w:r>
              <w:t xml:space="preserve">SURAMPALLI, R. Y. a kol. </w:t>
            </w:r>
            <w:r w:rsidRPr="00EF26FE">
              <w:t>C</w:t>
            </w:r>
            <w:r w:rsidRPr="0015666E">
              <w:rPr>
                <w:i/>
              </w:rPr>
              <w:t>limate Change Modeling, Mitigation, and Adaptation</w:t>
            </w:r>
            <w:r>
              <w:t>. Boston: ASCE press. 2013. 708 s.</w:t>
            </w:r>
          </w:p>
          <w:p w14:paraId="25AB19E9" w14:textId="77777777" w:rsidR="00BD26BB" w:rsidRDefault="00BD26BB" w:rsidP="00712E30">
            <w:pPr>
              <w:ind w:left="322" w:hanging="284"/>
              <w:jc w:val="both"/>
            </w:pPr>
            <w:r>
              <w:t xml:space="preserve">Časopis: </w:t>
            </w:r>
            <w:r w:rsidRPr="000D3C05">
              <w:t>Mitigation and Adaptation Strategies for Global Change</w:t>
            </w:r>
            <w:r>
              <w:t>,</w:t>
            </w:r>
          </w:p>
          <w:p w14:paraId="2D2DD69B" w14:textId="434F1DFC" w:rsidR="00BD26BB" w:rsidRDefault="00BD26BB" w:rsidP="00712E30">
            <w:pPr>
              <w:ind w:left="322" w:hanging="284"/>
              <w:jc w:val="both"/>
            </w:pPr>
            <w:r w:rsidRPr="00A70703">
              <w:t>Materiály dostupné v e-learningovém kurzu předmětu v LMS Moodle na </w:t>
            </w:r>
            <w:hyperlink r:id="rId46" w:tgtFrame="_blank" w:history="1">
              <w:r w:rsidRPr="00A70703">
                <w:t>http://vyuka.flkr.utb.cz</w:t>
              </w:r>
            </w:hyperlink>
          </w:p>
        </w:tc>
      </w:tr>
      <w:tr w:rsidR="00BD26BB" w14:paraId="6AA22E88" w14:textId="77777777" w:rsidTr="00495DC8">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4A4C428E" w14:textId="77777777" w:rsidR="00BD26BB" w:rsidRDefault="00BD26BB" w:rsidP="00495DC8">
            <w:pPr>
              <w:jc w:val="center"/>
              <w:rPr>
                <w:b/>
              </w:rPr>
            </w:pPr>
            <w:r>
              <w:rPr>
                <w:b/>
              </w:rPr>
              <w:t>Informace ke kombinované nebo distanční formě</w:t>
            </w:r>
          </w:p>
        </w:tc>
      </w:tr>
      <w:tr w:rsidR="00BD26BB" w14:paraId="5E0C14C7" w14:textId="77777777" w:rsidTr="00495DC8">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6ADFF54A" w14:textId="77777777" w:rsidR="00BD26BB" w:rsidRDefault="00BD26BB" w:rsidP="00495DC8">
            <w:pPr>
              <w:jc w:val="both"/>
            </w:pPr>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14:paraId="2CD20894" w14:textId="77777777" w:rsidR="00BD26BB" w:rsidRDefault="00BD26BB" w:rsidP="00495DC8">
            <w:pPr>
              <w:jc w:val="both"/>
            </w:pPr>
          </w:p>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14:paraId="109FD070" w14:textId="77777777" w:rsidR="00BD26BB" w:rsidRDefault="00BD26BB" w:rsidP="00495DC8">
            <w:pPr>
              <w:jc w:val="both"/>
              <w:rPr>
                <w:b/>
              </w:rPr>
            </w:pPr>
            <w:r>
              <w:rPr>
                <w:b/>
              </w:rPr>
              <w:t xml:space="preserve">hodin </w:t>
            </w:r>
          </w:p>
        </w:tc>
      </w:tr>
      <w:tr w:rsidR="00BD26BB" w14:paraId="013CAD48" w14:textId="77777777" w:rsidTr="00495DC8">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10860A0F" w14:textId="77777777" w:rsidR="00BD26BB" w:rsidRDefault="00BD26BB" w:rsidP="00495DC8">
            <w:pPr>
              <w:jc w:val="both"/>
              <w:rPr>
                <w:b/>
              </w:rPr>
            </w:pPr>
            <w:r>
              <w:rPr>
                <w:b/>
              </w:rPr>
              <w:t>Informace o způsobu kontaktu s vyučujícím</w:t>
            </w:r>
          </w:p>
        </w:tc>
      </w:tr>
      <w:tr w:rsidR="00BD26BB" w14:paraId="458FE26C" w14:textId="77777777" w:rsidTr="00495DC8">
        <w:trPr>
          <w:trHeight w:val="242"/>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0FD04FBE" w14:textId="77777777" w:rsidR="00BD26BB" w:rsidRDefault="00BD26BB" w:rsidP="00495DC8">
            <w:pPr>
              <w:jc w:val="both"/>
            </w:pPr>
          </w:p>
        </w:tc>
      </w:tr>
    </w:tbl>
    <w:p w14:paraId="3BEE29A1" w14:textId="77777777" w:rsidR="00BD26BB" w:rsidRDefault="00BD26BB">
      <w:pPr>
        <w:spacing w:after="160" w:line="259" w:lineRule="auto"/>
      </w:pPr>
    </w:p>
    <w:p w14:paraId="3ABFE64C" w14:textId="77777777" w:rsidR="00BD26BB" w:rsidRDefault="00BD26BB">
      <w:pPr>
        <w:spacing w:after="160" w:line="259" w:lineRule="auto"/>
      </w:pPr>
      <w:r>
        <w:br w:type="page"/>
      </w:r>
    </w:p>
    <w:tbl>
      <w:tblPr>
        <w:tblW w:w="9855" w:type="dxa"/>
        <w:tblInd w:w="-38" w:type="dxa"/>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CellMar>
          <w:left w:w="70" w:type="dxa"/>
          <w:right w:w="70" w:type="dxa"/>
        </w:tblCellMar>
        <w:tblLook w:val="01E0" w:firstRow="1" w:lastRow="1" w:firstColumn="1" w:lastColumn="1" w:noHBand="0" w:noVBand="0"/>
      </w:tblPr>
      <w:tblGrid>
        <w:gridCol w:w="3086"/>
        <w:gridCol w:w="568"/>
        <w:gridCol w:w="1133"/>
        <w:gridCol w:w="889"/>
        <w:gridCol w:w="816"/>
        <w:gridCol w:w="2156"/>
        <w:gridCol w:w="539"/>
        <w:gridCol w:w="668"/>
      </w:tblGrid>
      <w:tr w:rsidR="00BD26BB" w14:paraId="719C61A8" w14:textId="77777777" w:rsidTr="00495DC8">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6EF2BF28" w14:textId="77777777" w:rsidR="00BD26BB" w:rsidRDefault="00BD26BB" w:rsidP="00495DC8">
            <w:pPr>
              <w:jc w:val="both"/>
              <w:rPr>
                <w:b/>
                <w:sz w:val="28"/>
              </w:rPr>
            </w:pPr>
            <w:r>
              <w:rPr>
                <w:b/>
                <w:sz w:val="28"/>
              </w:rPr>
              <w:t>B-III – Charakteristika studijního předmětu</w:t>
            </w:r>
          </w:p>
        </w:tc>
      </w:tr>
      <w:tr w:rsidR="00BD26BB" w14:paraId="71CD67B8" w14:textId="77777777" w:rsidTr="00495DC8">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175B5B40" w14:textId="77777777" w:rsidR="00BD26BB" w:rsidRDefault="00BD26BB" w:rsidP="00495DC8">
            <w:pPr>
              <w:jc w:val="both"/>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14:paraId="26C86B69" w14:textId="77777777" w:rsidR="00BD26BB" w:rsidRPr="002D7853" w:rsidRDefault="00BD26BB" w:rsidP="00495DC8">
            <w:pPr>
              <w:jc w:val="both"/>
              <w:rPr>
                <w:b/>
              </w:rPr>
            </w:pPr>
            <w:r w:rsidRPr="002D7853">
              <w:rPr>
                <w:b/>
              </w:rPr>
              <w:t>Moderní trendy v agroekologii</w:t>
            </w:r>
          </w:p>
        </w:tc>
      </w:tr>
      <w:tr w:rsidR="00BD26BB" w14:paraId="7CA0C9F4"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010F01B" w14:textId="77777777" w:rsidR="00BD26BB" w:rsidRDefault="00BD26BB" w:rsidP="00495DC8">
            <w:pPr>
              <w:jc w:val="both"/>
              <w:rPr>
                <w:b/>
              </w:rPr>
            </w:pPr>
            <w:r>
              <w:rPr>
                <w:b/>
              </w:rPr>
              <w:t>Typ předmětu</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54D83C29" w14:textId="77777777" w:rsidR="00BD26BB" w:rsidRDefault="00BD26BB" w:rsidP="00495DC8">
            <w:pPr>
              <w:jc w:val="both"/>
            </w:pPr>
            <w:r>
              <w:t>Povinně volitelný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0688D095" w14:textId="77777777" w:rsidR="00BD26BB" w:rsidRDefault="00BD26BB" w:rsidP="00495DC8">
            <w:pPr>
              <w:jc w:val="both"/>
            </w:pPr>
            <w:r>
              <w:rPr>
                <w:b/>
              </w:rPr>
              <w:t>doporučený ročník / semestr</w:t>
            </w:r>
          </w:p>
        </w:tc>
        <w:tc>
          <w:tcPr>
            <w:tcW w:w="668" w:type="dxa"/>
            <w:tcBorders>
              <w:top w:val="single" w:sz="4" w:space="0" w:color="000000"/>
              <w:left w:val="single" w:sz="4" w:space="0" w:color="000000"/>
              <w:bottom w:val="single" w:sz="4" w:space="0" w:color="000000"/>
              <w:right w:val="single" w:sz="4" w:space="0" w:color="000000"/>
            </w:tcBorders>
            <w:shd w:val="clear" w:color="auto" w:fill="auto"/>
          </w:tcPr>
          <w:p w14:paraId="49B695E2" w14:textId="77777777" w:rsidR="00BD26BB" w:rsidRDefault="00BD26BB" w:rsidP="00495DC8">
            <w:pPr>
              <w:jc w:val="both"/>
            </w:pPr>
            <w:r>
              <w:t>2/LS</w:t>
            </w:r>
          </w:p>
        </w:tc>
      </w:tr>
      <w:tr w:rsidR="00BD26BB" w14:paraId="226B0F35"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F708117" w14:textId="77777777" w:rsidR="00BD26BB" w:rsidRDefault="00BD26BB" w:rsidP="00495DC8">
            <w:pPr>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14:paraId="5A15151D" w14:textId="77777777" w:rsidR="00BD26BB" w:rsidRDefault="00BD26BB" w:rsidP="00495DC8">
            <w:pPr>
              <w:jc w:val="both"/>
            </w:pPr>
            <w:r>
              <w:t>14p – 14s</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14:paraId="75D7D77E" w14:textId="77777777" w:rsidR="00BD26BB" w:rsidRDefault="00BD26BB" w:rsidP="00495DC8">
            <w:pPr>
              <w:jc w:val="both"/>
              <w:rPr>
                <w:b/>
              </w:rPr>
            </w:pPr>
            <w:r>
              <w:rPr>
                <w:b/>
              </w:rPr>
              <w:t xml:space="preserve">hod. </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7472F46E" w14:textId="638FFE6E" w:rsidR="00BD26BB" w:rsidRDefault="00727397" w:rsidP="00495DC8">
            <w:pPr>
              <w:jc w:val="both"/>
            </w:pPr>
            <w:r>
              <w:t>28</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7918234F" w14:textId="77777777" w:rsidR="00BD26BB" w:rsidRDefault="00BD26BB" w:rsidP="00495DC8">
            <w:pPr>
              <w:jc w:val="both"/>
              <w:rPr>
                <w:b/>
              </w:rPr>
            </w:pPr>
            <w:r>
              <w:rPr>
                <w:b/>
              </w:rPr>
              <w:t>kreditů</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2E0F7793" w14:textId="77777777" w:rsidR="00BD26BB" w:rsidRDefault="00BD26BB" w:rsidP="00495DC8">
            <w:pPr>
              <w:jc w:val="both"/>
            </w:pPr>
            <w:r>
              <w:t>3</w:t>
            </w:r>
          </w:p>
        </w:tc>
      </w:tr>
      <w:tr w:rsidR="00BD26BB" w14:paraId="2190B589"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0331EB4" w14:textId="77777777" w:rsidR="00BD26BB" w:rsidRDefault="00BD26BB" w:rsidP="00495DC8">
            <w:pPr>
              <w:jc w:val="both"/>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442D8694" w14:textId="77777777" w:rsidR="00BD26BB" w:rsidRDefault="00BD26BB" w:rsidP="00495DC8">
            <w:pPr>
              <w:jc w:val="both"/>
            </w:pPr>
          </w:p>
        </w:tc>
      </w:tr>
      <w:tr w:rsidR="00BD26BB" w14:paraId="30472D71"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790FB7F" w14:textId="77777777" w:rsidR="00BD26BB" w:rsidRDefault="00BD26BB" w:rsidP="00495DC8">
            <w:pPr>
              <w:jc w:val="both"/>
              <w:rPr>
                <w:b/>
              </w:rPr>
            </w:pPr>
            <w:r>
              <w:rPr>
                <w:b/>
              </w:rPr>
              <w:t>Způsob ověření studijních výsledků</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200D0FDB" w14:textId="2620A70B" w:rsidR="00BD26BB" w:rsidRDefault="00BD26BB" w:rsidP="00495DC8">
            <w:pPr>
              <w:jc w:val="both"/>
            </w:pPr>
            <w:r>
              <w:t>Klasifikovaný zápočet</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3025FA6F" w14:textId="77777777" w:rsidR="00BD26BB" w:rsidRDefault="00BD26BB" w:rsidP="00495DC8">
            <w:pPr>
              <w:jc w:val="both"/>
              <w:rPr>
                <w:b/>
              </w:rPr>
            </w:pPr>
            <w:r>
              <w:rPr>
                <w:b/>
              </w:rPr>
              <w:t>Forma výuky</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24E333E7" w14:textId="03366D06" w:rsidR="00BD26BB" w:rsidRDefault="00727397" w:rsidP="00495DC8">
            <w:pPr>
              <w:jc w:val="both"/>
            </w:pPr>
            <w:r>
              <w:t>přednášky</w:t>
            </w:r>
          </w:p>
          <w:p w14:paraId="3C053ECE" w14:textId="4156AC9F" w:rsidR="00727397" w:rsidRDefault="00727397" w:rsidP="00495DC8">
            <w:pPr>
              <w:jc w:val="both"/>
            </w:pPr>
            <w:r>
              <w:t>semináře</w:t>
            </w:r>
          </w:p>
        </w:tc>
      </w:tr>
      <w:tr w:rsidR="00BD26BB" w14:paraId="24549612"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5A72244" w14:textId="3B4AD83F" w:rsidR="00BD26BB" w:rsidRDefault="00BD26BB" w:rsidP="00495DC8">
            <w:pPr>
              <w:jc w:val="both"/>
              <w:rPr>
                <w:b/>
              </w:rPr>
            </w:pPr>
            <w:r>
              <w:rPr>
                <w:b/>
              </w:rPr>
              <w:t>Forma způsobu ověření studijních výsledků a další požadavky na studenta</w:t>
            </w:r>
          </w:p>
        </w:tc>
        <w:tc>
          <w:tcPr>
            <w:tcW w:w="6769" w:type="dxa"/>
            <w:gridSpan w:val="7"/>
            <w:tcBorders>
              <w:top w:val="single" w:sz="4" w:space="0" w:color="000000"/>
              <w:left w:val="single" w:sz="4" w:space="0" w:color="000000"/>
              <w:bottom w:val="double" w:sz="4" w:space="0" w:color="000000"/>
              <w:right w:val="single" w:sz="4" w:space="0" w:color="000000"/>
            </w:tcBorders>
            <w:shd w:val="clear" w:color="auto" w:fill="auto"/>
          </w:tcPr>
          <w:p w14:paraId="3E8F8E58" w14:textId="77777777" w:rsidR="00BD26BB" w:rsidRDefault="00BD26BB" w:rsidP="00495DC8">
            <w:pPr>
              <w:jc w:val="both"/>
            </w:pPr>
            <w:r>
              <w:t>Požadavky na zápočet – zpracování průběžných úkolů dle požadavků vyučujícího, 80% aktivní účast na seminářích, ústní/praktické ověření znalostí/dovedností předmětu v rozsahu znalostí přednášek a seminářů.</w:t>
            </w:r>
          </w:p>
        </w:tc>
      </w:tr>
      <w:tr w:rsidR="00BD26BB" w14:paraId="1CF1139E" w14:textId="77777777" w:rsidTr="00495DC8">
        <w:trPr>
          <w:trHeight w:val="554"/>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5C0DEAAF" w14:textId="77777777" w:rsidR="00BD26BB" w:rsidRDefault="00BD26BB" w:rsidP="00495DC8">
            <w:pPr>
              <w:jc w:val="both"/>
            </w:pPr>
          </w:p>
        </w:tc>
      </w:tr>
      <w:tr w:rsidR="00BD26BB" w14:paraId="0ED3F1CF" w14:textId="77777777" w:rsidTr="00495DC8">
        <w:trPr>
          <w:trHeight w:val="197"/>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78A5848" w14:textId="77777777" w:rsidR="00BD26BB" w:rsidRDefault="00BD26BB" w:rsidP="00495DC8">
            <w:pPr>
              <w:jc w:val="both"/>
              <w:rPr>
                <w:b/>
              </w:rPr>
            </w:pPr>
            <w:r>
              <w:rPr>
                <w:b/>
              </w:rPr>
              <w:t>Garant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4169B1BA" w14:textId="77777777" w:rsidR="00BD26BB" w:rsidRDefault="00BD26BB" w:rsidP="00495DC8">
            <w:pPr>
              <w:jc w:val="both"/>
            </w:pPr>
            <w:r>
              <w:t>doc. Ing. Pavel Valášek, CSc.</w:t>
            </w:r>
          </w:p>
        </w:tc>
      </w:tr>
      <w:tr w:rsidR="00BD26BB" w14:paraId="6EE43C0A" w14:textId="77777777" w:rsidTr="00495DC8">
        <w:trPr>
          <w:trHeight w:val="243"/>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3F03F61" w14:textId="77777777" w:rsidR="00BD26BB" w:rsidRDefault="00BD26BB" w:rsidP="00495DC8">
            <w:pPr>
              <w:jc w:val="both"/>
              <w:rPr>
                <w:b/>
              </w:rPr>
            </w:pPr>
            <w:r>
              <w:rPr>
                <w:b/>
              </w:rPr>
              <w:t>Zapojení garanta do výuky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62BC5A62" w14:textId="7A37F1C1" w:rsidR="00BD26BB" w:rsidRDefault="00BD26BB" w:rsidP="00727397">
            <w:pPr>
              <w:jc w:val="both"/>
            </w:pPr>
            <w:r w:rsidRPr="00D4222D">
              <w:t xml:space="preserve">Garant stanovuje koncepci předmětu, podílí se na přednáškách v rozsahu </w:t>
            </w:r>
            <w:r>
              <w:t>100</w:t>
            </w:r>
            <w:r w:rsidRPr="00D4222D">
              <w:t xml:space="preserve"> % a </w:t>
            </w:r>
            <w:r w:rsidR="00727397">
              <w:t>vede semináře.</w:t>
            </w:r>
          </w:p>
        </w:tc>
      </w:tr>
      <w:tr w:rsidR="00BD26BB" w14:paraId="339DEE2C"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4E02EB0" w14:textId="77777777" w:rsidR="00BD26BB" w:rsidRDefault="00BD26BB" w:rsidP="00495DC8">
            <w:pPr>
              <w:jc w:val="both"/>
              <w:rPr>
                <w:b/>
              </w:rPr>
            </w:pPr>
            <w:r>
              <w:rPr>
                <w:b/>
              </w:rPr>
              <w:t>Vyučující</w:t>
            </w:r>
          </w:p>
        </w:tc>
        <w:tc>
          <w:tcPr>
            <w:tcW w:w="6769" w:type="dxa"/>
            <w:gridSpan w:val="7"/>
            <w:tcBorders>
              <w:top w:val="single" w:sz="4" w:space="0" w:color="000000"/>
              <w:left w:val="single" w:sz="4" w:space="0" w:color="000000"/>
              <w:bottom w:val="double" w:sz="4" w:space="0" w:color="000000"/>
              <w:right w:val="single" w:sz="4" w:space="0" w:color="000000"/>
            </w:tcBorders>
            <w:shd w:val="clear" w:color="auto" w:fill="auto"/>
          </w:tcPr>
          <w:p w14:paraId="676BF4DF" w14:textId="77777777" w:rsidR="00BD26BB" w:rsidRDefault="00BD26BB" w:rsidP="00495DC8">
            <w:pPr>
              <w:jc w:val="both"/>
            </w:pPr>
            <w:r>
              <w:t>doc. Ing. Pavel Valášek, CSc. – přednášky, semináře (100 %)</w:t>
            </w:r>
          </w:p>
        </w:tc>
      </w:tr>
      <w:tr w:rsidR="00BD26BB" w14:paraId="03E6B047" w14:textId="77777777" w:rsidTr="00495DC8">
        <w:trPr>
          <w:trHeight w:val="554"/>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4CC6DBAF" w14:textId="6E2C1A32" w:rsidR="00BD26BB" w:rsidRDefault="00BD26BB" w:rsidP="00495DC8">
            <w:pPr>
              <w:jc w:val="both"/>
            </w:pPr>
          </w:p>
        </w:tc>
      </w:tr>
      <w:tr w:rsidR="00BD26BB" w14:paraId="50152D2E"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4055641" w14:textId="77777777" w:rsidR="00BD26BB" w:rsidRDefault="00BD26BB" w:rsidP="00495DC8">
            <w:pPr>
              <w:jc w:val="both"/>
              <w:rPr>
                <w:b/>
              </w:rPr>
            </w:pPr>
            <w:r>
              <w:rPr>
                <w:b/>
              </w:rPr>
              <w:t>Stručná anotace předmětu</w:t>
            </w:r>
          </w:p>
        </w:tc>
        <w:tc>
          <w:tcPr>
            <w:tcW w:w="6769" w:type="dxa"/>
            <w:gridSpan w:val="7"/>
            <w:tcBorders>
              <w:top w:val="single" w:sz="4" w:space="0" w:color="000000"/>
              <w:left w:val="single" w:sz="4" w:space="0" w:color="000000"/>
              <w:bottom w:val="double" w:sz="4" w:space="0" w:color="000000"/>
              <w:right w:val="single" w:sz="4" w:space="0" w:color="000000"/>
            </w:tcBorders>
            <w:shd w:val="clear" w:color="auto" w:fill="auto"/>
          </w:tcPr>
          <w:p w14:paraId="1BCAD9E0" w14:textId="77777777" w:rsidR="00BD26BB" w:rsidRDefault="00BD26BB" w:rsidP="00495DC8">
            <w:pPr>
              <w:jc w:val="both"/>
            </w:pPr>
          </w:p>
        </w:tc>
      </w:tr>
      <w:tr w:rsidR="00BD26BB" w14:paraId="5C8E59A1" w14:textId="77777777" w:rsidTr="00495DC8">
        <w:trPr>
          <w:trHeight w:val="4603"/>
        </w:trPr>
        <w:tc>
          <w:tcPr>
            <w:tcW w:w="9855" w:type="dxa"/>
            <w:gridSpan w:val="8"/>
            <w:tcBorders>
              <w:top w:val="single" w:sz="12" w:space="0" w:color="000000"/>
              <w:left w:val="single" w:sz="4" w:space="0" w:color="000000"/>
              <w:bottom w:val="single" w:sz="12" w:space="0" w:color="000000"/>
              <w:right w:val="single" w:sz="4" w:space="0" w:color="000000"/>
            </w:tcBorders>
            <w:shd w:val="clear" w:color="auto" w:fill="auto"/>
          </w:tcPr>
          <w:p w14:paraId="57733080" w14:textId="63C16D1D" w:rsidR="00BD26BB" w:rsidRDefault="00BD26BB" w:rsidP="00495DC8">
            <w:pPr>
              <w:jc w:val="both"/>
            </w:pPr>
            <w:r>
              <w:t>Cílem předmětu je poskytnout posluchačům komplexní pohled na aspekty agroekologie a to jak pohledem socioekonomickou, tak s akcentem na environmentálním hledisko. Předmět je vhledem do managementu krajiny, který ovlivňuje téměř polovinu rozlohy kontinentů.</w:t>
            </w:r>
          </w:p>
          <w:p w14:paraId="791882D3" w14:textId="77777777" w:rsidR="00BD26BB" w:rsidRDefault="00BD26BB" w:rsidP="00495DC8">
            <w:pPr>
              <w:jc w:val="both"/>
            </w:pPr>
          </w:p>
          <w:p w14:paraId="3C5FE12C" w14:textId="2CF5F11E" w:rsidR="00BD26BB" w:rsidRPr="00712E30" w:rsidRDefault="00BD26BB" w:rsidP="00495DC8">
            <w:pPr>
              <w:jc w:val="both"/>
              <w:rPr>
                <w:u w:val="single"/>
              </w:rPr>
            </w:pPr>
            <w:r w:rsidRPr="00712E30">
              <w:rPr>
                <w:u w:val="single"/>
              </w:rPr>
              <w:t>Hlavní témata:</w:t>
            </w:r>
          </w:p>
          <w:p w14:paraId="454E2D06" w14:textId="6C542650" w:rsidR="00BD26BB" w:rsidRDefault="00BD26BB" w:rsidP="00712E30">
            <w:pPr>
              <w:pStyle w:val="Odstavecseseznamem"/>
              <w:numPr>
                <w:ilvl w:val="0"/>
                <w:numId w:val="91"/>
              </w:numPr>
              <w:suppressAutoHyphens w:val="0"/>
              <w:autoSpaceDE w:val="0"/>
              <w:autoSpaceDN w:val="0"/>
              <w:adjustRightInd w:val="0"/>
              <w:jc w:val="both"/>
            </w:pPr>
            <w:r>
              <w:t>Úvod do agroekologie</w:t>
            </w:r>
            <w:r w:rsidR="00727397">
              <w:t>..</w:t>
            </w:r>
          </w:p>
          <w:p w14:paraId="6322296D" w14:textId="734EB1A3" w:rsidR="00BD26BB" w:rsidRDefault="00BD26BB" w:rsidP="00712E30">
            <w:pPr>
              <w:pStyle w:val="Odstavecseseznamem"/>
              <w:numPr>
                <w:ilvl w:val="0"/>
                <w:numId w:val="91"/>
              </w:numPr>
              <w:suppressAutoHyphens w:val="0"/>
              <w:autoSpaceDE w:val="0"/>
              <w:autoSpaceDN w:val="0"/>
              <w:adjustRightInd w:val="0"/>
              <w:jc w:val="both"/>
            </w:pPr>
            <w:r>
              <w:t>Agroekosystémy</w:t>
            </w:r>
            <w:r w:rsidR="00727397">
              <w:t>.</w:t>
            </w:r>
          </w:p>
          <w:p w14:paraId="309C2A2B" w14:textId="2D01ADAE" w:rsidR="00BD26BB" w:rsidRDefault="00BD26BB" w:rsidP="00712E30">
            <w:pPr>
              <w:pStyle w:val="Odstavecseseznamem"/>
              <w:numPr>
                <w:ilvl w:val="0"/>
                <w:numId w:val="91"/>
              </w:numPr>
              <w:suppressAutoHyphens w:val="0"/>
              <w:autoSpaceDE w:val="0"/>
              <w:autoSpaceDN w:val="0"/>
              <w:adjustRightInd w:val="0"/>
              <w:jc w:val="both"/>
            </w:pPr>
            <w:r>
              <w:t>Integrovaná ochrana rostlin</w:t>
            </w:r>
            <w:r w:rsidR="00727397">
              <w:t>.</w:t>
            </w:r>
          </w:p>
          <w:p w14:paraId="720A78DA" w14:textId="3470C29B" w:rsidR="00BD26BB" w:rsidRDefault="00BD26BB" w:rsidP="00712E30">
            <w:pPr>
              <w:pStyle w:val="Odstavecseseznamem"/>
              <w:numPr>
                <w:ilvl w:val="0"/>
                <w:numId w:val="91"/>
              </w:numPr>
              <w:suppressAutoHyphens w:val="0"/>
              <w:autoSpaceDE w:val="0"/>
              <w:autoSpaceDN w:val="0"/>
              <w:adjustRightInd w:val="0"/>
              <w:jc w:val="both"/>
            </w:pPr>
            <w:r>
              <w:t>Ekologické zemědělství</w:t>
            </w:r>
            <w:r w:rsidR="00727397">
              <w:t>.</w:t>
            </w:r>
          </w:p>
          <w:p w14:paraId="16CB3D1B" w14:textId="64E67857" w:rsidR="00BD26BB" w:rsidRDefault="00BD26BB" w:rsidP="00712E30">
            <w:pPr>
              <w:pStyle w:val="Odstavecseseznamem"/>
              <w:numPr>
                <w:ilvl w:val="0"/>
                <w:numId w:val="91"/>
              </w:numPr>
              <w:suppressAutoHyphens w:val="0"/>
              <w:autoSpaceDE w:val="0"/>
              <w:autoSpaceDN w:val="0"/>
              <w:adjustRightInd w:val="0"/>
              <w:jc w:val="both"/>
            </w:pPr>
            <w:r>
              <w:t>Biodynamické zemědělství</w:t>
            </w:r>
            <w:r w:rsidR="00727397">
              <w:t>.</w:t>
            </w:r>
          </w:p>
          <w:p w14:paraId="0DF3FCAB" w14:textId="78A39F1B" w:rsidR="00BD26BB" w:rsidRDefault="00BD26BB" w:rsidP="00712E30">
            <w:pPr>
              <w:pStyle w:val="Odstavecseseznamem"/>
              <w:numPr>
                <w:ilvl w:val="0"/>
                <w:numId w:val="91"/>
              </w:numPr>
              <w:suppressAutoHyphens w:val="0"/>
              <w:autoSpaceDE w:val="0"/>
              <w:autoSpaceDN w:val="0"/>
              <w:adjustRightInd w:val="0"/>
              <w:jc w:val="both"/>
            </w:pPr>
            <w:r>
              <w:t>Agrolesnictví</w:t>
            </w:r>
            <w:r w:rsidR="00727397">
              <w:t>.</w:t>
            </w:r>
          </w:p>
          <w:p w14:paraId="6430E703" w14:textId="381BD887" w:rsidR="00BD26BB" w:rsidRDefault="00BD26BB" w:rsidP="00712E30">
            <w:pPr>
              <w:pStyle w:val="Odstavecseseznamem"/>
              <w:numPr>
                <w:ilvl w:val="0"/>
                <w:numId w:val="91"/>
              </w:numPr>
              <w:suppressAutoHyphens w:val="0"/>
              <w:autoSpaceDE w:val="0"/>
              <w:autoSpaceDN w:val="0"/>
              <w:adjustRightInd w:val="0"/>
              <w:jc w:val="both"/>
            </w:pPr>
            <w:r>
              <w:t>Smart agriculture</w:t>
            </w:r>
            <w:r w:rsidR="00727397">
              <w:t>.</w:t>
            </w:r>
          </w:p>
          <w:p w14:paraId="431B5573" w14:textId="1F4E877D" w:rsidR="00BD26BB" w:rsidRDefault="00BD26BB" w:rsidP="00712E30">
            <w:pPr>
              <w:pStyle w:val="Odstavecseseznamem"/>
              <w:numPr>
                <w:ilvl w:val="0"/>
                <w:numId w:val="91"/>
              </w:numPr>
              <w:suppressAutoHyphens w:val="0"/>
              <w:autoSpaceDE w:val="0"/>
              <w:autoSpaceDN w:val="0"/>
              <w:adjustRightInd w:val="0"/>
              <w:jc w:val="both"/>
            </w:pPr>
            <w:r>
              <w:t>Ekologické akvakultury</w:t>
            </w:r>
            <w:r w:rsidR="00727397">
              <w:t>.</w:t>
            </w:r>
          </w:p>
          <w:p w14:paraId="0AAA042F" w14:textId="22B09516" w:rsidR="00BD26BB" w:rsidRDefault="00BD26BB" w:rsidP="00712E30">
            <w:pPr>
              <w:pStyle w:val="Odstavecseseznamem"/>
              <w:numPr>
                <w:ilvl w:val="0"/>
                <w:numId w:val="91"/>
              </w:numPr>
              <w:suppressAutoHyphens w:val="0"/>
              <w:autoSpaceDE w:val="0"/>
              <w:autoSpaceDN w:val="0"/>
              <w:adjustRightInd w:val="0"/>
              <w:jc w:val="both"/>
            </w:pPr>
            <w:r>
              <w:t>Agroekologie a adaptace na klimatickou změnu</w:t>
            </w:r>
            <w:r w:rsidR="00727397">
              <w:t>.</w:t>
            </w:r>
          </w:p>
          <w:p w14:paraId="376F25AA" w14:textId="6B543C30" w:rsidR="00BD26BB" w:rsidRDefault="00BD26BB" w:rsidP="00712E30">
            <w:pPr>
              <w:pStyle w:val="Odstavecseseznamem"/>
              <w:numPr>
                <w:ilvl w:val="0"/>
                <w:numId w:val="91"/>
              </w:numPr>
              <w:suppressAutoHyphens w:val="0"/>
              <w:autoSpaceDE w:val="0"/>
              <w:autoSpaceDN w:val="0"/>
              <w:adjustRightInd w:val="0"/>
              <w:jc w:val="both"/>
            </w:pPr>
            <w:r>
              <w:t>Agroekologické systémy coby prostředek pro nasycení 10 miliard lidí</w:t>
            </w:r>
            <w:r w:rsidR="00727397">
              <w:t>.</w:t>
            </w:r>
          </w:p>
          <w:p w14:paraId="55593163" w14:textId="722FD699" w:rsidR="00BD26BB" w:rsidRDefault="00BD26BB" w:rsidP="00712E30">
            <w:pPr>
              <w:pStyle w:val="Odstavecseseznamem"/>
              <w:numPr>
                <w:ilvl w:val="0"/>
                <w:numId w:val="91"/>
              </w:numPr>
              <w:suppressAutoHyphens w:val="0"/>
              <w:autoSpaceDE w:val="0"/>
              <w:autoSpaceDN w:val="0"/>
              <w:adjustRightInd w:val="0"/>
              <w:jc w:val="both"/>
            </w:pPr>
            <w:r>
              <w:t>Tematická prezentace</w:t>
            </w:r>
            <w:r w:rsidR="00727397">
              <w:t>.</w:t>
            </w:r>
          </w:p>
          <w:p w14:paraId="7B829B57" w14:textId="6F7FE95A" w:rsidR="00BD26BB" w:rsidRDefault="00727397" w:rsidP="00712E30">
            <w:pPr>
              <w:pStyle w:val="Odstavecseseznamem"/>
              <w:numPr>
                <w:ilvl w:val="0"/>
                <w:numId w:val="3"/>
              </w:numPr>
              <w:suppressAutoHyphens w:val="0"/>
              <w:autoSpaceDE w:val="0"/>
              <w:autoSpaceDN w:val="0"/>
              <w:adjustRightInd w:val="0"/>
              <w:ind w:firstLine="89"/>
              <w:jc w:val="both"/>
            </w:pPr>
            <w:r>
              <w:t>Exkurze.</w:t>
            </w:r>
          </w:p>
        </w:tc>
      </w:tr>
      <w:tr w:rsidR="00BD26BB" w14:paraId="41C7F5A8" w14:textId="77777777" w:rsidTr="00495DC8">
        <w:trPr>
          <w:trHeight w:val="265"/>
        </w:trPr>
        <w:tc>
          <w:tcPr>
            <w:tcW w:w="3654" w:type="dxa"/>
            <w:gridSpan w:val="2"/>
            <w:tcBorders>
              <w:top w:val="single" w:sz="4" w:space="0" w:color="000000"/>
              <w:left w:val="single" w:sz="4" w:space="0" w:color="000000"/>
              <w:bottom w:val="single" w:sz="4" w:space="0" w:color="000000"/>
              <w:right w:val="single" w:sz="4" w:space="0" w:color="000000"/>
            </w:tcBorders>
            <w:shd w:val="clear" w:color="auto" w:fill="F7CAAC"/>
          </w:tcPr>
          <w:p w14:paraId="5C116D99" w14:textId="77777777" w:rsidR="00BD26BB" w:rsidRDefault="00BD26BB" w:rsidP="00495DC8">
            <w:pPr>
              <w:jc w:val="both"/>
            </w:pPr>
            <w:r>
              <w:rPr>
                <w:b/>
              </w:rPr>
              <w:t>Studijní literatura a studijní pomůcky</w:t>
            </w:r>
          </w:p>
        </w:tc>
        <w:tc>
          <w:tcPr>
            <w:tcW w:w="6201" w:type="dxa"/>
            <w:gridSpan w:val="6"/>
            <w:tcBorders>
              <w:top w:val="double" w:sz="4" w:space="0" w:color="000000"/>
              <w:left w:val="single" w:sz="4" w:space="0" w:color="000000"/>
              <w:bottom w:val="double" w:sz="4" w:space="0" w:color="000000"/>
              <w:right w:val="single" w:sz="4" w:space="0" w:color="000000"/>
            </w:tcBorders>
            <w:shd w:val="clear" w:color="auto" w:fill="auto"/>
          </w:tcPr>
          <w:p w14:paraId="23A666F1" w14:textId="77777777" w:rsidR="00BD26BB" w:rsidRDefault="00BD26BB" w:rsidP="00495DC8">
            <w:pPr>
              <w:jc w:val="both"/>
            </w:pPr>
          </w:p>
        </w:tc>
      </w:tr>
      <w:tr w:rsidR="00BD26BB" w14:paraId="433A922D" w14:textId="77777777" w:rsidTr="00495DC8">
        <w:trPr>
          <w:trHeight w:val="1497"/>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2F27FA29" w14:textId="77777777" w:rsidR="00BD26BB" w:rsidRDefault="00BD26BB" w:rsidP="00712E30">
            <w:pPr>
              <w:ind w:left="322" w:hanging="284"/>
              <w:jc w:val="both"/>
            </w:pPr>
            <w:r>
              <w:rPr>
                <w:b/>
              </w:rPr>
              <w:t>Povinná literatura:</w:t>
            </w:r>
          </w:p>
          <w:p w14:paraId="501DABF9" w14:textId="6F7D86D9" w:rsidR="00BD26BB" w:rsidRDefault="00BD26BB" w:rsidP="00712E30">
            <w:pPr>
              <w:ind w:left="38"/>
              <w:jc w:val="both"/>
            </w:pPr>
            <w:r>
              <w:t xml:space="preserve">GLIESSMAN, S. R. </w:t>
            </w:r>
            <w:r w:rsidRPr="00712E30">
              <w:rPr>
                <w:i/>
              </w:rPr>
              <w:t xml:space="preserve">Agroecology: The Ecology of Sustainable Food Systems, Second Edition. </w:t>
            </w:r>
            <w:r>
              <w:t>Boca Raton: CRC Press. 2015. 587 s.</w:t>
            </w:r>
          </w:p>
          <w:p w14:paraId="1D5B45DA" w14:textId="77777777" w:rsidR="00BD26BB" w:rsidRDefault="00BD26BB" w:rsidP="00712E30">
            <w:pPr>
              <w:ind w:left="38"/>
              <w:jc w:val="both"/>
            </w:pPr>
            <w:r w:rsidRPr="00712E30">
              <w:rPr>
                <w:caps/>
              </w:rPr>
              <w:t>Reed</w:t>
            </w:r>
            <w:r w:rsidRPr="00712E30">
              <w:t>, M. </w:t>
            </w:r>
            <w:r w:rsidRPr="00712E30">
              <w:rPr>
                <w:i/>
              </w:rPr>
              <w:t>Rebels for the soil. The rise of the global organic food and farming movement</w:t>
            </w:r>
            <w:r w:rsidRPr="00712E30">
              <w:t>. London, UK: Earthscan, 2010. Kapitola 2. Social Movemevents, s. 15-32.</w:t>
            </w:r>
          </w:p>
          <w:p w14:paraId="5193803B" w14:textId="77777777" w:rsidR="00BD26BB" w:rsidRDefault="00BD26BB" w:rsidP="00712E30">
            <w:pPr>
              <w:ind w:left="38"/>
              <w:jc w:val="both"/>
            </w:pPr>
            <w:r w:rsidRPr="00712E30">
              <w:rPr>
                <w:caps/>
              </w:rPr>
              <w:t>RENTING, H. et al. </w:t>
            </w:r>
            <w:r w:rsidRPr="00712E30">
              <w:rPr>
                <w:i/>
              </w:rPr>
              <w:t>Understanding Alternative Food Networks: Exploring the Role of Short Food Supply Chains in Rural Development</w:t>
            </w:r>
            <w:r w:rsidRPr="00712E30">
              <w:rPr>
                <w:caps/>
              </w:rPr>
              <w:t xml:space="preserve">. </w:t>
            </w:r>
            <w:r w:rsidRPr="00712E30">
              <w:t>Environment and Planning A, 35(3): 393-411, 2003.</w:t>
            </w:r>
          </w:p>
          <w:p w14:paraId="22AB2E94" w14:textId="77777777" w:rsidR="00BD26BB" w:rsidRPr="00712E30" w:rsidRDefault="00BD26BB" w:rsidP="00712E30">
            <w:pPr>
              <w:ind w:left="38"/>
              <w:jc w:val="both"/>
              <w:rPr>
                <w:caps/>
              </w:rPr>
            </w:pPr>
            <w:r w:rsidRPr="00712E30">
              <w:rPr>
                <w:caps/>
              </w:rPr>
              <w:t>Sutherland, L-A. et al. </w:t>
            </w:r>
            <w:r w:rsidRPr="00712E30">
              <w:rPr>
                <w:i/>
              </w:rPr>
              <w:t>Transition Pathways towards Sustainability in Agriculture:  Case studies from Europe</w:t>
            </w:r>
            <w:r w:rsidRPr="00712E30">
              <w:rPr>
                <w:caps/>
              </w:rPr>
              <w:t xml:space="preserve">. </w:t>
            </w:r>
            <w:r w:rsidRPr="00712E30">
              <w:t>Introduction,</w:t>
            </w:r>
            <w:r w:rsidRPr="00712E30">
              <w:rPr>
                <w:caps/>
              </w:rPr>
              <w:t xml:space="preserve"> </w:t>
            </w:r>
            <w:r w:rsidRPr="00712E30">
              <w:t>pp. 1-16. CABI, Wallingford, UK, 2015.</w:t>
            </w:r>
          </w:p>
          <w:p w14:paraId="1C26A0C3" w14:textId="77777777" w:rsidR="00BD26BB" w:rsidRDefault="00BD26BB" w:rsidP="00712E30">
            <w:pPr>
              <w:ind w:left="38"/>
              <w:jc w:val="both"/>
            </w:pPr>
            <w:r>
              <w:t xml:space="preserve">ŠARAPATKA, B. </w:t>
            </w:r>
            <w:r w:rsidRPr="00A70703">
              <w:rPr>
                <w:i/>
              </w:rPr>
              <w:t xml:space="preserve">Agroekologie. </w:t>
            </w:r>
            <w:r>
              <w:t>Olomouc: Bioinstitut. 440 s.</w:t>
            </w:r>
          </w:p>
          <w:p w14:paraId="3C0C6990" w14:textId="6725E7D0" w:rsidR="00BD26BB" w:rsidRPr="00712E30" w:rsidRDefault="00BD26BB" w:rsidP="00712E30">
            <w:pPr>
              <w:ind w:left="322" w:hanging="284"/>
              <w:jc w:val="both"/>
              <w:rPr>
                <w:i/>
              </w:rPr>
            </w:pPr>
            <w:r w:rsidRPr="00A70703">
              <w:t>Materiály dostupné v e-learningovém kurzu předmětu v LMS Moodle na </w:t>
            </w:r>
            <w:hyperlink r:id="rId47" w:tgtFrame="_blank" w:history="1">
              <w:r w:rsidRPr="00A70703">
                <w:t>http://vyuka.flkr.utb.cz</w:t>
              </w:r>
            </w:hyperlink>
          </w:p>
        </w:tc>
      </w:tr>
      <w:tr w:rsidR="00BD26BB" w14:paraId="50FB80EA" w14:textId="77777777" w:rsidTr="00495DC8">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3906B286" w14:textId="77777777" w:rsidR="00BD26BB" w:rsidRDefault="00BD26BB" w:rsidP="00495DC8">
            <w:pPr>
              <w:jc w:val="center"/>
              <w:rPr>
                <w:b/>
              </w:rPr>
            </w:pPr>
            <w:r>
              <w:rPr>
                <w:b/>
              </w:rPr>
              <w:t>Informace ke kombinované nebo distanční formě</w:t>
            </w:r>
          </w:p>
        </w:tc>
      </w:tr>
      <w:tr w:rsidR="00BD26BB" w14:paraId="1B50550C" w14:textId="77777777" w:rsidTr="00495DC8">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5B8D80B9" w14:textId="77777777" w:rsidR="00BD26BB" w:rsidRDefault="00BD26BB" w:rsidP="00495DC8">
            <w:pPr>
              <w:jc w:val="both"/>
            </w:pPr>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14:paraId="5E9032BD" w14:textId="77777777" w:rsidR="00BD26BB" w:rsidRDefault="00BD26BB" w:rsidP="00495DC8">
            <w:pPr>
              <w:jc w:val="both"/>
            </w:pPr>
          </w:p>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14:paraId="5CF76E53" w14:textId="77777777" w:rsidR="00BD26BB" w:rsidRDefault="00BD26BB" w:rsidP="00495DC8">
            <w:pPr>
              <w:jc w:val="both"/>
              <w:rPr>
                <w:b/>
              </w:rPr>
            </w:pPr>
            <w:r>
              <w:rPr>
                <w:b/>
              </w:rPr>
              <w:t xml:space="preserve">hodin </w:t>
            </w:r>
          </w:p>
        </w:tc>
      </w:tr>
      <w:tr w:rsidR="00BD26BB" w14:paraId="46E18C94" w14:textId="77777777" w:rsidTr="00495DC8">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73DB809A" w14:textId="77777777" w:rsidR="00BD26BB" w:rsidRDefault="00BD26BB" w:rsidP="00495DC8">
            <w:pPr>
              <w:jc w:val="both"/>
              <w:rPr>
                <w:b/>
              </w:rPr>
            </w:pPr>
            <w:r>
              <w:rPr>
                <w:b/>
              </w:rPr>
              <w:t>Informace o způsobu kontaktu s vyučujícím</w:t>
            </w:r>
          </w:p>
        </w:tc>
      </w:tr>
      <w:tr w:rsidR="00BD26BB" w14:paraId="4BE9E57E" w14:textId="77777777" w:rsidTr="00495DC8">
        <w:trPr>
          <w:trHeight w:val="328"/>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55DAF4B0" w14:textId="77777777" w:rsidR="00BD26BB" w:rsidRDefault="00BD26BB" w:rsidP="00495DC8">
            <w:pPr>
              <w:jc w:val="both"/>
            </w:pPr>
          </w:p>
        </w:tc>
      </w:tr>
    </w:tbl>
    <w:p w14:paraId="51FD33DC" w14:textId="77777777" w:rsidR="00BD26BB" w:rsidRDefault="00BD26BB">
      <w:pPr>
        <w:spacing w:after="160" w:line="259" w:lineRule="auto"/>
      </w:pPr>
    </w:p>
    <w:tbl>
      <w:tblPr>
        <w:tblW w:w="985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084"/>
        <w:gridCol w:w="567"/>
        <w:gridCol w:w="1134"/>
        <w:gridCol w:w="889"/>
        <w:gridCol w:w="816"/>
        <w:gridCol w:w="2155"/>
        <w:gridCol w:w="539"/>
        <w:gridCol w:w="668"/>
      </w:tblGrid>
      <w:tr w:rsidR="00BD26BB" w14:paraId="492355C0" w14:textId="77777777" w:rsidTr="00495DC8">
        <w:tc>
          <w:tcPr>
            <w:tcW w:w="9852"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2194162C" w14:textId="77777777" w:rsidR="00BD26BB" w:rsidRDefault="00BD26BB" w:rsidP="00495DC8">
            <w:pPr>
              <w:spacing w:line="256" w:lineRule="auto"/>
              <w:rPr>
                <w:b/>
                <w:sz w:val="28"/>
                <w:lang w:eastAsia="en-US"/>
              </w:rPr>
            </w:pPr>
            <w:r>
              <w:rPr>
                <w:sz w:val="28"/>
              </w:rPr>
              <w:br w:type="page"/>
            </w:r>
            <w:r>
              <w:rPr>
                <w:b/>
                <w:sz w:val="28"/>
                <w:lang w:eastAsia="en-US"/>
              </w:rPr>
              <w:t>B-III – Charakteristika studijního předmětu</w:t>
            </w:r>
          </w:p>
        </w:tc>
      </w:tr>
      <w:tr w:rsidR="00BD26BB" w14:paraId="06673C3D" w14:textId="77777777" w:rsidTr="00495DC8">
        <w:tc>
          <w:tcPr>
            <w:tcW w:w="3084" w:type="dxa"/>
            <w:tcBorders>
              <w:top w:val="double" w:sz="4" w:space="0" w:color="auto"/>
              <w:left w:val="single" w:sz="4" w:space="0" w:color="auto"/>
              <w:bottom w:val="single" w:sz="4" w:space="0" w:color="auto"/>
              <w:right w:val="single" w:sz="4" w:space="0" w:color="auto"/>
            </w:tcBorders>
            <w:shd w:val="clear" w:color="auto" w:fill="F7CAAC"/>
            <w:hideMark/>
          </w:tcPr>
          <w:p w14:paraId="6B9D7054" w14:textId="77777777" w:rsidR="00BD26BB" w:rsidRDefault="00BD26BB" w:rsidP="00495DC8">
            <w:pPr>
              <w:spacing w:line="256" w:lineRule="auto"/>
              <w:rPr>
                <w:b/>
                <w:lang w:eastAsia="en-US"/>
              </w:rPr>
            </w:pPr>
            <w:r>
              <w:rPr>
                <w:b/>
                <w:lang w:eastAsia="en-US"/>
              </w:rPr>
              <w:t>Název studijního předmětu</w:t>
            </w:r>
          </w:p>
        </w:tc>
        <w:tc>
          <w:tcPr>
            <w:tcW w:w="6768" w:type="dxa"/>
            <w:gridSpan w:val="7"/>
            <w:tcBorders>
              <w:top w:val="double" w:sz="4" w:space="0" w:color="auto"/>
              <w:left w:val="single" w:sz="4" w:space="0" w:color="auto"/>
              <w:bottom w:val="single" w:sz="4" w:space="0" w:color="auto"/>
              <w:right w:val="single" w:sz="4" w:space="0" w:color="auto"/>
            </w:tcBorders>
            <w:hideMark/>
          </w:tcPr>
          <w:p w14:paraId="11EB2E98" w14:textId="77777777" w:rsidR="00BD26BB" w:rsidRDefault="00BD26BB" w:rsidP="00495DC8">
            <w:pPr>
              <w:spacing w:line="256" w:lineRule="auto"/>
              <w:rPr>
                <w:b/>
                <w:lang w:eastAsia="en-US"/>
              </w:rPr>
            </w:pPr>
            <w:r>
              <w:rPr>
                <w:b/>
                <w:lang w:eastAsia="en-US"/>
              </w:rPr>
              <w:t>Odborná praxe</w:t>
            </w:r>
          </w:p>
        </w:tc>
      </w:tr>
      <w:tr w:rsidR="00BD26BB" w14:paraId="6B270162" w14:textId="77777777" w:rsidTr="00495DC8">
        <w:tc>
          <w:tcPr>
            <w:tcW w:w="3084" w:type="dxa"/>
            <w:tcBorders>
              <w:top w:val="single" w:sz="4" w:space="0" w:color="auto"/>
              <w:left w:val="single" w:sz="4" w:space="0" w:color="auto"/>
              <w:bottom w:val="single" w:sz="4" w:space="0" w:color="auto"/>
              <w:right w:val="single" w:sz="4" w:space="0" w:color="auto"/>
            </w:tcBorders>
            <w:shd w:val="clear" w:color="auto" w:fill="F7CAAC"/>
            <w:hideMark/>
          </w:tcPr>
          <w:p w14:paraId="417E9A6C" w14:textId="77777777" w:rsidR="00BD26BB" w:rsidRDefault="00BD26BB" w:rsidP="00495DC8">
            <w:pPr>
              <w:spacing w:line="256" w:lineRule="auto"/>
              <w:rPr>
                <w:b/>
                <w:lang w:eastAsia="en-US"/>
              </w:rPr>
            </w:pPr>
            <w:r>
              <w:rPr>
                <w:b/>
                <w:lang w:eastAsia="en-US"/>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30F6E5CC" w14:textId="59135851" w:rsidR="00BD26BB" w:rsidRDefault="00BD26BB">
            <w:pPr>
              <w:spacing w:line="256" w:lineRule="auto"/>
              <w:rPr>
                <w:lang w:eastAsia="en-US"/>
              </w:rPr>
            </w:pPr>
            <w:r>
              <w:rPr>
                <w:lang w:eastAsia="en-US"/>
              </w:rPr>
              <w:t>Povinná</w:t>
            </w:r>
          </w:p>
        </w:tc>
        <w:tc>
          <w:tcPr>
            <w:tcW w:w="269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ADA7E4E" w14:textId="77777777" w:rsidR="00BD26BB" w:rsidRDefault="00BD26BB" w:rsidP="00495DC8">
            <w:pPr>
              <w:spacing w:line="256" w:lineRule="auto"/>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7B2C3CD7" w14:textId="562FEEBF" w:rsidR="00BD26BB" w:rsidRDefault="00BD26BB" w:rsidP="00495DC8">
            <w:pPr>
              <w:spacing w:line="256" w:lineRule="auto"/>
              <w:rPr>
                <w:lang w:eastAsia="en-US"/>
              </w:rPr>
            </w:pPr>
            <w:r>
              <w:rPr>
                <w:lang w:eastAsia="en-US"/>
              </w:rPr>
              <w:t>3/LS</w:t>
            </w:r>
          </w:p>
        </w:tc>
      </w:tr>
      <w:tr w:rsidR="00BD26BB" w14:paraId="55FAD3CA" w14:textId="77777777" w:rsidTr="00495DC8">
        <w:tc>
          <w:tcPr>
            <w:tcW w:w="3084" w:type="dxa"/>
            <w:tcBorders>
              <w:top w:val="single" w:sz="4" w:space="0" w:color="auto"/>
              <w:left w:val="single" w:sz="4" w:space="0" w:color="auto"/>
              <w:bottom w:val="single" w:sz="4" w:space="0" w:color="auto"/>
              <w:right w:val="single" w:sz="4" w:space="0" w:color="auto"/>
            </w:tcBorders>
            <w:shd w:val="clear" w:color="auto" w:fill="F7CAAC"/>
            <w:hideMark/>
          </w:tcPr>
          <w:p w14:paraId="526D016A" w14:textId="77777777" w:rsidR="00BD26BB" w:rsidRDefault="00BD26BB" w:rsidP="00495DC8">
            <w:pPr>
              <w:spacing w:line="256" w:lineRule="auto"/>
              <w:rPr>
                <w:b/>
                <w:lang w:eastAsia="en-US"/>
              </w:rPr>
            </w:pPr>
            <w:r>
              <w:rPr>
                <w:b/>
                <w:lang w:eastAsia="en-US"/>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3ADC203E" w14:textId="77777777" w:rsidR="00BD26BB" w:rsidRDefault="00BD26BB" w:rsidP="00495DC8">
            <w:pPr>
              <w:spacing w:line="256" w:lineRule="auto"/>
              <w:rPr>
                <w:lang w:eastAsia="en-US"/>
              </w:rPr>
            </w:pP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29CDB11C" w14:textId="77777777" w:rsidR="00BD26BB" w:rsidRDefault="00BD26BB" w:rsidP="00495DC8">
            <w:pPr>
              <w:spacing w:line="256" w:lineRule="auto"/>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531036B1" w14:textId="77777777" w:rsidR="00BD26BB" w:rsidRDefault="00BD26BB" w:rsidP="00495DC8">
            <w:pPr>
              <w:spacing w:line="256" w:lineRule="auto"/>
              <w:rPr>
                <w:lang w:eastAsia="en-US"/>
              </w:rPr>
            </w:pPr>
            <w:r>
              <w:rPr>
                <w:lang w:eastAsia="en-US"/>
              </w:rPr>
              <w:t xml:space="preserve">80 </w:t>
            </w:r>
          </w:p>
        </w:tc>
        <w:tc>
          <w:tcPr>
            <w:tcW w:w="2155" w:type="dxa"/>
            <w:tcBorders>
              <w:top w:val="single" w:sz="4" w:space="0" w:color="auto"/>
              <w:left w:val="single" w:sz="4" w:space="0" w:color="auto"/>
              <w:bottom w:val="single" w:sz="4" w:space="0" w:color="auto"/>
              <w:right w:val="single" w:sz="4" w:space="0" w:color="auto"/>
            </w:tcBorders>
            <w:shd w:val="clear" w:color="auto" w:fill="F7CAAC"/>
            <w:hideMark/>
          </w:tcPr>
          <w:p w14:paraId="300F14FF" w14:textId="77777777" w:rsidR="00BD26BB" w:rsidRDefault="00BD26BB" w:rsidP="00495DC8">
            <w:pPr>
              <w:spacing w:line="256" w:lineRule="auto"/>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4DA5354E" w14:textId="77777777" w:rsidR="00BD26BB" w:rsidRDefault="00BD26BB" w:rsidP="00495DC8">
            <w:pPr>
              <w:spacing w:line="256" w:lineRule="auto"/>
              <w:rPr>
                <w:lang w:eastAsia="en-US"/>
              </w:rPr>
            </w:pPr>
            <w:r>
              <w:rPr>
                <w:lang w:eastAsia="en-US"/>
              </w:rPr>
              <w:t>4</w:t>
            </w:r>
          </w:p>
        </w:tc>
      </w:tr>
      <w:tr w:rsidR="00BD26BB" w14:paraId="002D62CD" w14:textId="77777777" w:rsidTr="00495DC8">
        <w:tc>
          <w:tcPr>
            <w:tcW w:w="3084" w:type="dxa"/>
            <w:tcBorders>
              <w:top w:val="single" w:sz="4" w:space="0" w:color="auto"/>
              <w:left w:val="single" w:sz="4" w:space="0" w:color="auto"/>
              <w:bottom w:val="single" w:sz="4" w:space="0" w:color="auto"/>
              <w:right w:val="single" w:sz="4" w:space="0" w:color="auto"/>
            </w:tcBorders>
            <w:shd w:val="clear" w:color="auto" w:fill="F7CAAC"/>
            <w:hideMark/>
          </w:tcPr>
          <w:p w14:paraId="129BE026" w14:textId="77777777" w:rsidR="00BD26BB" w:rsidRDefault="00BD26BB" w:rsidP="00495DC8">
            <w:pPr>
              <w:spacing w:line="256" w:lineRule="auto"/>
              <w:rPr>
                <w:b/>
                <w:lang w:eastAsia="en-US"/>
              </w:rPr>
            </w:pPr>
            <w:r>
              <w:rPr>
                <w:b/>
                <w:lang w:eastAsia="en-US"/>
              </w:rPr>
              <w:t>Prerekvizity, korekvizity, ekvivalence</w:t>
            </w:r>
          </w:p>
        </w:tc>
        <w:tc>
          <w:tcPr>
            <w:tcW w:w="6768" w:type="dxa"/>
            <w:gridSpan w:val="7"/>
            <w:tcBorders>
              <w:top w:val="single" w:sz="4" w:space="0" w:color="auto"/>
              <w:left w:val="single" w:sz="4" w:space="0" w:color="auto"/>
              <w:bottom w:val="single" w:sz="4" w:space="0" w:color="auto"/>
              <w:right w:val="single" w:sz="4" w:space="0" w:color="auto"/>
            </w:tcBorders>
          </w:tcPr>
          <w:p w14:paraId="00F2DDA3" w14:textId="77777777" w:rsidR="00BD26BB" w:rsidRDefault="00BD26BB" w:rsidP="00495DC8">
            <w:pPr>
              <w:spacing w:line="256" w:lineRule="auto"/>
              <w:rPr>
                <w:lang w:eastAsia="en-US"/>
              </w:rPr>
            </w:pPr>
          </w:p>
        </w:tc>
      </w:tr>
      <w:tr w:rsidR="00BD26BB" w14:paraId="34FAC5F5" w14:textId="77777777" w:rsidTr="00495DC8">
        <w:tc>
          <w:tcPr>
            <w:tcW w:w="3084" w:type="dxa"/>
            <w:tcBorders>
              <w:top w:val="single" w:sz="4" w:space="0" w:color="auto"/>
              <w:left w:val="single" w:sz="4" w:space="0" w:color="auto"/>
              <w:bottom w:val="single" w:sz="4" w:space="0" w:color="auto"/>
              <w:right w:val="single" w:sz="4" w:space="0" w:color="auto"/>
            </w:tcBorders>
            <w:shd w:val="clear" w:color="auto" w:fill="F7CAAC"/>
            <w:hideMark/>
          </w:tcPr>
          <w:p w14:paraId="683408DF" w14:textId="77777777" w:rsidR="00BD26BB" w:rsidRDefault="00BD26BB" w:rsidP="00495DC8">
            <w:pPr>
              <w:spacing w:line="256" w:lineRule="auto"/>
              <w:rPr>
                <w:b/>
                <w:lang w:eastAsia="en-US"/>
              </w:rPr>
            </w:pPr>
            <w:r>
              <w:rPr>
                <w:b/>
                <w:lang w:eastAsia="en-US"/>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2F453368" w14:textId="77777777" w:rsidR="00BD26BB" w:rsidRDefault="00BD26BB" w:rsidP="00495DC8">
            <w:pPr>
              <w:spacing w:line="256" w:lineRule="auto"/>
              <w:rPr>
                <w:lang w:eastAsia="en-US"/>
              </w:rPr>
            </w:pPr>
            <w:r>
              <w:rPr>
                <w:lang w:eastAsia="en-US"/>
              </w:rPr>
              <w:t xml:space="preserve">Zápočet </w:t>
            </w:r>
          </w:p>
        </w:tc>
        <w:tc>
          <w:tcPr>
            <w:tcW w:w="2155" w:type="dxa"/>
            <w:tcBorders>
              <w:top w:val="single" w:sz="4" w:space="0" w:color="auto"/>
              <w:left w:val="single" w:sz="4" w:space="0" w:color="auto"/>
              <w:bottom w:val="single" w:sz="4" w:space="0" w:color="auto"/>
              <w:right w:val="single" w:sz="4" w:space="0" w:color="auto"/>
            </w:tcBorders>
            <w:shd w:val="clear" w:color="auto" w:fill="F7CAAC"/>
            <w:hideMark/>
          </w:tcPr>
          <w:p w14:paraId="0CD1E970" w14:textId="77777777" w:rsidR="00BD26BB" w:rsidRDefault="00BD26BB" w:rsidP="00495DC8">
            <w:pPr>
              <w:spacing w:line="256" w:lineRule="auto"/>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6BF51A31" w14:textId="415D56C7" w:rsidR="00BD26BB" w:rsidRDefault="00727397" w:rsidP="00495DC8">
            <w:pPr>
              <w:spacing w:line="256" w:lineRule="auto"/>
              <w:rPr>
                <w:lang w:eastAsia="en-US"/>
              </w:rPr>
            </w:pPr>
            <w:r>
              <w:rPr>
                <w:lang w:eastAsia="en-US"/>
              </w:rPr>
              <w:t>praxe</w:t>
            </w:r>
          </w:p>
        </w:tc>
      </w:tr>
      <w:tr w:rsidR="00BD26BB" w14:paraId="3E5882CB" w14:textId="77777777" w:rsidTr="00495DC8">
        <w:tc>
          <w:tcPr>
            <w:tcW w:w="3084" w:type="dxa"/>
            <w:tcBorders>
              <w:top w:val="single" w:sz="4" w:space="0" w:color="auto"/>
              <w:left w:val="single" w:sz="4" w:space="0" w:color="auto"/>
              <w:bottom w:val="single" w:sz="4" w:space="0" w:color="auto"/>
              <w:right w:val="single" w:sz="4" w:space="0" w:color="auto"/>
            </w:tcBorders>
            <w:shd w:val="clear" w:color="auto" w:fill="F7CAAC"/>
            <w:hideMark/>
          </w:tcPr>
          <w:p w14:paraId="13892119" w14:textId="77777777" w:rsidR="00BD26BB" w:rsidRDefault="00BD26BB" w:rsidP="00495DC8">
            <w:pPr>
              <w:spacing w:line="256" w:lineRule="auto"/>
              <w:rPr>
                <w:b/>
                <w:lang w:eastAsia="en-US"/>
              </w:rPr>
            </w:pPr>
            <w:r>
              <w:rPr>
                <w:b/>
                <w:lang w:eastAsia="en-US"/>
              </w:rPr>
              <w:t>Forma způsobu ověření studijních výsledků a další požadavky na studenta</w:t>
            </w:r>
          </w:p>
        </w:tc>
        <w:tc>
          <w:tcPr>
            <w:tcW w:w="6768" w:type="dxa"/>
            <w:gridSpan w:val="7"/>
            <w:tcBorders>
              <w:top w:val="single" w:sz="4" w:space="0" w:color="auto"/>
              <w:left w:val="single" w:sz="4" w:space="0" w:color="auto"/>
              <w:bottom w:val="nil"/>
              <w:right w:val="single" w:sz="4" w:space="0" w:color="auto"/>
            </w:tcBorders>
          </w:tcPr>
          <w:p w14:paraId="0EC76E70" w14:textId="77777777" w:rsidR="00BD26BB" w:rsidRDefault="00BD26BB" w:rsidP="00495DC8">
            <w:pPr>
              <w:spacing w:line="256" w:lineRule="auto"/>
              <w:rPr>
                <w:lang w:eastAsia="en-US"/>
              </w:rPr>
            </w:pPr>
            <w:r>
              <w:rPr>
                <w:lang w:eastAsia="en-US"/>
              </w:rPr>
              <w:t>Aktivní účast na odborné praxi, vypracování písemné zprávy</w:t>
            </w:r>
          </w:p>
          <w:p w14:paraId="13E47490" w14:textId="77777777" w:rsidR="00BD26BB" w:rsidRDefault="00BD26BB" w:rsidP="00495DC8">
            <w:pPr>
              <w:spacing w:line="256" w:lineRule="auto"/>
              <w:rPr>
                <w:lang w:eastAsia="en-US"/>
              </w:rPr>
            </w:pPr>
          </w:p>
        </w:tc>
      </w:tr>
      <w:tr w:rsidR="00BD26BB" w14:paraId="2CFC4CE9" w14:textId="77777777" w:rsidTr="00495DC8">
        <w:trPr>
          <w:trHeight w:val="228"/>
        </w:trPr>
        <w:tc>
          <w:tcPr>
            <w:tcW w:w="9852" w:type="dxa"/>
            <w:gridSpan w:val="8"/>
            <w:tcBorders>
              <w:top w:val="nil"/>
              <w:left w:val="single" w:sz="4" w:space="0" w:color="auto"/>
              <w:bottom w:val="single" w:sz="4" w:space="0" w:color="auto"/>
              <w:right w:val="single" w:sz="4" w:space="0" w:color="auto"/>
            </w:tcBorders>
            <w:hideMark/>
          </w:tcPr>
          <w:p w14:paraId="649E6E5A" w14:textId="77777777" w:rsidR="00BD26BB" w:rsidRDefault="00BD26BB" w:rsidP="00495DC8">
            <w:pPr>
              <w:spacing w:line="256" w:lineRule="auto"/>
              <w:rPr>
                <w:lang w:eastAsia="en-US"/>
              </w:rPr>
            </w:pPr>
          </w:p>
        </w:tc>
      </w:tr>
      <w:tr w:rsidR="00BD26BB" w14:paraId="644E534A" w14:textId="77777777" w:rsidTr="00495DC8">
        <w:trPr>
          <w:trHeight w:val="197"/>
        </w:trPr>
        <w:tc>
          <w:tcPr>
            <w:tcW w:w="3084" w:type="dxa"/>
            <w:tcBorders>
              <w:top w:val="nil"/>
              <w:left w:val="single" w:sz="4" w:space="0" w:color="auto"/>
              <w:bottom w:val="single" w:sz="4" w:space="0" w:color="auto"/>
              <w:right w:val="single" w:sz="4" w:space="0" w:color="auto"/>
            </w:tcBorders>
            <w:shd w:val="clear" w:color="auto" w:fill="F7CAAC"/>
            <w:hideMark/>
          </w:tcPr>
          <w:p w14:paraId="661F54CB" w14:textId="77777777" w:rsidR="00BD26BB" w:rsidRDefault="00BD26BB" w:rsidP="00495DC8">
            <w:pPr>
              <w:spacing w:line="256" w:lineRule="auto"/>
              <w:rPr>
                <w:b/>
                <w:lang w:eastAsia="en-US"/>
              </w:rPr>
            </w:pPr>
            <w:r>
              <w:rPr>
                <w:b/>
                <w:lang w:eastAsia="en-US"/>
              </w:rPr>
              <w:t>Garant předmětu</w:t>
            </w:r>
          </w:p>
        </w:tc>
        <w:tc>
          <w:tcPr>
            <w:tcW w:w="6768" w:type="dxa"/>
            <w:gridSpan w:val="7"/>
            <w:tcBorders>
              <w:top w:val="nil"/>
              <w:left w:val="single" w:sz="4" w:space="0" w:color="auto"/>
              <w:bottom w:val="single" w:sz="4" w:space="0" w:color="auto"/>
              <w:right w:val="single" w:sz="4" w:space="0" w:color="auto"/>
            </w:tcBorders>
            <w:hideMark/>
          </w:tcPr>
          <w:p w14:paraId="5B04DAE4" w14:textId="77777777" w:rsidR="00BD26BB" w:rsidRDefault="00BD26BB" w:rsidP="00495DC8">
            <w:pPr>
              <w:spacing w:line="256" w:lineRule="auto"/>
              <w:rPr>
                <w:lang w:eastAsia="en-US"/>
              </w:rPr>
            </w:pPr>
            <w:r>
              <w:rPr>
                <w:lang w:eastAsia="en-US"/>
              </w:rPr>
              <w:t>Mgr. Ing. Jiří Lehejček, Ph.D.</w:t>
            </w:r>
          </w:p>
        </w:tc>
      </w:tr>
      <w:tr w:rsidR="00BD26BB" w14:paraId="653A9265" w14:textId="77777777" w:rsidTr="00495DC8">
        <w:trPr>
          <w:trHeight w:val="243"/>
        </w:trPr>
        <w:tc>
          <w:tcPr>
            <w:tcW w:w="3084" w:type="dxa"/>
            <w:tcBorders>
              <w:top w:val="nil"/>
              <w:left w:val="single" w:sz="4" w:space="0" w:color="auto"/>
              <w:bottom w:val="single" w:sz="4" w:space="0" w:color="auto"/>
              <w:right w:val="single" w:sz="4" w:space="0" w:color="auto"/>
            </w:tcBorders>
            <w:shd w:val="clear" w:color="auto" w:fill="F7CAAC"/>
            <w:hideMark/>
          </w:tcPr>
          <w:p w14:paraId="2BDE1E64" w14:textId="77777777" w:rsidR="00BD26BB" w:rsidRDefault="00BD26BB" w:rsidP="00495DC8">
            <w:pPr>
              <w:spacing w:line="256" w:lineRule="auto"/>
              <w:rPr>
                <w:b/>
                <w:lang w:eastAsia="en-US"/>
              </w:rPr>
            </w:pPr>
            <w:r>
              <w:rPr>
                <w:b/>
                <w:lang w:eastAsia="en-US"/>
              </w:rPr>
              <w:t>Zapojení garanta do výuky předmětu</w:t>
            </w:r>
          </w:p>
        </w:tc>
        <w:tc>
          <w:tcPr>
            <w:tcW w:w="6768" w:type="dxa"/>
            <w:gridSpan w:val="7"/>
            <w:tcBorders>
              <w:top w:val="nil"/>
              <w:left w:val="single" w:sz="4" w:space="0" w:color="auto"/>
              <w:bottom w:val="single" w:sz="4" w:space="0" w:color="auto"/>
              <w:right w:val="single" w:sz="4" w:space="0" w:color="auto"/>
            </w:tcBorders>
            <w:hideMark/>
          </w:tcPr>
          <w:p w14:paraId="0340BA5F" w14:textId="77777777" w:rsidR="00BD26BB" w:rsidRDefault="00BD26BB" w:rsidP="00495DC8">
            <w:pPr>
              <w:spacing w:line="256" w:lineRule="auto"/>
              <w:rPr>
                <w:lang w:eastAsia="en-US"/>
              </w:rPr>
            </w:pPr>
            <w:r w:rsidRPr="00E76AEC">
              <w:rPr>
                <w:lang w:eastAsia="en-US"/>
              </w:rPr>
              <w:t>Garant stanovuje koncepci předmětu, dohlíží na jejich jednotné vedení.</w:t>
            </w:r>
          </w:p>
        </w:tc>
      </w:tr>
      <w:tr w:rsidR="00BD26BB" w14:paraId="5B21823E" w14:textId="77777777" w:rsidTr="00495DC8">
        <w:tc>
          <w:tcPr>
            <w:tcW w:w="3084" w:type="dxa"/>
            <w:tcBorders>
              <w:top w:val="single" w:sz="4" w:space="0" w:color="auto"/>
              <w:left w:val="single" w:sz="4" w:space="0" w:color="auto"/>
              <w:bottom w:val="single" w:sz="4" w:space="0" w:color="auto"/>
              <w:right w:val="single" w:sz="4" w:space="0" w:color="auto"/>
            </w:tcBorders>
            <w:shd w:val="clear" w:color="auto" w:fill="F7CAAC"/>
            <w:hideMark/>
          </w:tcPr>
          <w:p w14:paraId="130F1C44" w14:textId="77777777" w:rsidR="00BD26BB" w:rsidRDefault="00BD26BB" w:rsidP="00495DC8">
            <w:pPr>
              <w:spacing w:line="256" w:lineRule="auto"/>
              <w:rPr>
                <w:b/>
                <w:lang w:eastAsia="en-US"/>
              </w:rPr>
            </w:pPr>
            <w:r>
              <w:rPr>
                <w:b/>
                <w:lang w:eastAsia="en-US"/>
              </w:rPr>
              <w:t>Vyučující</w:t>
            </w:r>
          </w:p>
        </w:tc>
        <w:tc>
          <w:tcPr>
            <w:tcW w:w="6768" w:type="dxa"/>
            <w:gridSpan w:val="7"/>
            <w:tcBorders>
              <w:top w:val="single" w:sz="4" w:space="0" w:color="auto"/>
              <w:left w:val="single" w:sz="4" w:space="0" w:color="auto"/>
              <w:bottom w:val="nil"/>
              <w:right w:val="single" w:sz="4" w:space="0" w:color="auto"/>
            </w:tcBorders>
            <w:hideMark/>
          </w:tcPr>
          <w:p w14:paraId="45BC1294" w14:textId="77777777" w:rsidR="00BD26BB" w:rsidRDefault="00BD26BB" w:rsidP="00495DC8">
            <w:pPr>
              <w:spacing w:line="256" w:lineRule="auto"/>
              <w:rPr>
                <w:lang w:eastAsia="en-US"/>
              </w:rPr>
            </w:pPr>
            <w:r>
              <w:rPr>
                <w:lang w:eastAsia="en-US"/>
              </w:rPr>
              <w:t>Mgr. Ing. Jiří Lehejček, Ph.D.</w:t>
            </w:r>
          </w:p>
        </w:tc>
      </w:tr>
      <w:tr w:rsidR="00BD26BB" w14:paraId="06F182FE" w14:textId="77777777" w:rsidTr="00495DC8">
        <w:trPr>
          <w:trHeight w:val="232"/>
        </w:trPr>
        <w:tc>
          <w:tcPr>
            <w:tcW w:w="9852" w:type="dxa"/>
            <w:gridSpan w:val="8"/>
            <w:tcBorders>
              <w:top w:val="nil"/>
              <w:left w:val="single" w:sz="4" w:space="0" w:color="auto"/>
              <w:bottom w:val="single" w:sz="4" w:space="0" w:color="auto"/>
              <w:right w:val="single" w:sz="4" w:space="0" w:color="auto"/>
            </w:tcBorders>
          </w:tcPr>
          <w:p w14:paraId="2F8E737E" w14:textId="77777777" w:rsidR="00BD26BB" w:rsidRDefault="00BD26BB" w:rsidP="00495DC8">
            <w:pPr>
              <w:spacing w:line="256" w:lineRule="auto"/>
              <w:rPr>
                <w:lang w:eastAsia="en-US"/>
              </w:rPr>
            </w:pPr>
          </w:p>
        </w:tc>
      </w:tr>
      <w:tr w:rsidR="00BD26BB" w14:paraId="3AD401D5" w14:textId="77777777" w:rsidTr="00495DC8">
        <w:tc>
          <w:tcPr>
            <w:tcW w:w="3084" w:type="dxa"/>
            <w:tcBorders>
              <w:top w:val="single" w:sz="4" w:space="0" w:color="auto"/>
              <w:left w:val="single" w:sz="4" w:space="0" w:color="auto"/>
              <w:bottom w:val="single" w:sz="4" w:space="0" w:color="auto"/>
              <w:right w:val="single" w:sz="4" w:space="0" w:color="auto"/>
            </w:tcBorders>
            <w:shd w:val="clear" w:color="auto" w:fill="F7CAAC"/>
            <w:hideMark/>
          </w:tcPr>
          <w:p w14:paraId="7A3AF20F" w14:textId="77777777" w:rsidR="00BD26BB" w:rsidRDefault="00BD26BB" w:rsidP="00495DC8">
            <w:pPr>
              <w:spacing w:line="256" w:lineRule="auto"/>
              <w:rPr>
                <w:b/>
                <w:lang w:eastAsia="en-US"/>
              </w:rPr>
            </w:pPr>
            <w:r>
              <w:rPr>
                <w:b/>
                <w:lang w:eastAsia="en-US"/>
              </w:rPr>
              <w:t>Stručná anotace předmětu</w:t>
            </w:r>
          </w:p>
        </w:tc>
        <w:tc>
          <w:tcPr>
            <w:tcW w:w="6768" w:type="dxa"/>
            <w:gridSpan w:val="7"/>
            <w:tcBorders>
              <w:top w:val="single" w:sz="4" w:space="0" w:color="auto"/>
              <w:left w:val="single" w:sz="4" w:space="0" w:color="auto"/>
              <w:bottom w:val="nil"/>
              <w:right w:val="single" w:sz="4" w:space="0" w:color="auto"/>
            </w:tcBorders>
          </w:tcPr>
          <w:p w14:paraId="42651499" w14:textId="77777777" w:rsidR="00BD26BB" w:rsidRDefault="00BD26BB" w:rsidP="00495DC8">
            <w:pPr>
              <w:spacing w:line="256" w:lineRule="auto"/>
              <w:rPr>
                <w:lang w:eastAsia="en-US"/>
              </w:rPr>
            </w:pPr>
          </w:p>
        </w:tc>
      </w:tr>
      <w:tr w:rsidR="00BD26BB" w14:paraId="2BD8224D" w14:textId="77777777" w:rsidTr="00495DC8">
        <w:trPr>
          <w:trHeight w:val="3938"/>
        </w:trPr>
        <w:tc>
          <w:tcPr>
            <w:tcW w:w="9852" w:type="dxa"/>
            <w:gridSpan w:val="8"/>
            <w:tcBorders>
              <w:top w:val="nil"/>
              <w:left w:val="single" w:sz="4" w:space="0" w:color="auto"/>
              <w:bottom w:val="single" w:sz="12" w:space="0" w:color="auto"/>
              <w:right w:val="single" w:sz="4" w:space="0" w:color="auto"/>
            </w:tcBorders>
            <w:hideMark/>
          </w:tcPr>
          <w:p w14:paraId="111F4EAB" w14:textId="77777777" w:rsidR="00BD26BB" w:rsidRPr="00712E30" w:rsidRDefault="00BD26BB" w:rsidP="00712E30">
            <w:pPr>
              <w:jc w:val="both"/>
            </w:pPr>
            <w:r w:rsidRPr="00712E30">
              <w:t>Obsahem praxí je seznámit se s chodem příslušného pracoviště státního sektoru, resp. nestátního neziskového sektoru, s okruhem jeho činností a aktivně se podílet se na vybraných úkolech za odborného vedení zaměstnance úřadu resp. člena spolku. Cílem praxe je umožnit studentům, aby se seznámili s péčí o životní prostředí a fungováním legislativy v praxi, ať už v ziskové či neziskové sféře a aby si vyzkoušeli aplikaci svých teoretických znalostí na konkrétních případech ochrany přírody.</w:t>
            </w:r>
          </w:p>
          <w:p w14:paraId="7919BAD4" w14:textId="77777777" w:rsidR="00BD26BB" w:rsidRDefault="00BD26BB" w:rsidP="00495DC8">
            <w:pPr>
              <w:pStyle w:val="Odstavecseseznamem"/>
              <w:spacing w:line="256" w:lineRule="auto"/>
              <w:ind w:left="322"/>
              <w:rPr>
                <w:lang w:eastAsia="en-US"/>
              </w:rPr>
            </w:pPr>
          </w:p>
          <w:p w14:paraId="6B214682" w14:textId="77777777" w:rsidR="00BD26BB" w:rsidRDefault="00BD26BB" w:rsidP="00712E30">
            <w:pPr>
              <w:pStyle w:val="Odstavecseseznamem"/>
              <w:numPr>
                <w:ilvl w:val="0"/>
                <w:numId w:val="10"/>
              </w:numPr>
              <w:suppressAutoHyphens w:val="0"/>
              <w:autoSpaceDE w:val="0"/>
              <w:autoSpaceDN w:val="0"/>
              <w:adjustRightInd w:val="0"/>
              <w:jc w:val="both"/>
            </w:pPr>
            <w:hyperlink r:id="rId48" w:history="1">
              <w:r w:rsidRPr="00712E30">
                <w:rPr>
                  <w:color w:val="auto"/>
                </w:rPr>
                <w:t>P</w:t>
              </w:r>
              <w:hyperlink r:id="rId49" w:history="1">
                <w:r w:rsidRPr="00712E30">
                  <w:rPr>
                    <w:color w:val="auto"/>
                  </w:rPr>
                  <w:t>raxe na orgánech veřejné správy ochrany životního prostředí</w:t>
                </w:r>
              </w:hyperlink>
            </w:hyperlink>
          </w:p>
          <w:p w14:paraId="769ACDDA" w14:textId="77777777" w:rsidR="00BD26BB" w:rsidRDefault="00BD26BB" w:rsidP="00712E30">
            <w:pPr>
              <w:pStyle w:val="Odstavecseseznamem"/>
              <w:numPr>
                <w:ilvl w:val="0"/>
                <w:numId w:val="10"/>
              </w:numPr>
              <w:suppressAutoHyphens w:val="0"/>
              <w:autoSpaceDE w:val="0"/>
              <w:autoSpaceDN w:val="0"/>
              <w:adjustRightInd w:val="0"/>
              <w:jc w:val="both"/>
              <w:rPr>
                <w:lang w:eastAsia="en-US"/>
              </w:rPr>
            </w:pPr>
            <w:hyperlink r:id="rId50" w:history="1">
              <w:r w:rsidRPr="00712E30">
                <w:rPr>
                  <w:color w:val="auto"/>
                </w:rPr>
                <w:t>Praxe v neziskových organizacích ochrany životního prostředí</w:t>
              </w:r>
            </w:hyperlink>
            <w:r>
              <w:t xml:space="preserve"> </w:t>
            </w:r>
          </w:p>
        </w:tc>
      </w:tr>
      <w:tr w:rsidR="00BD26BB" w14:paraId="67D545CE" w14:textId="77777777" w:rsidTr="00495DC8">
        <w:trPr>
          <w:trHeight w:val="265"/>
        </w:trPr>
        <w:tc>
          <w:tcPr>
            <w:tcW w:w="3651" w:type="dxa"/>
            <w:gridSpan w:val="2"/>
            <w:tcBorders>
              <w:top w:val="nil"/>
              <w:left w:val="single" w:sz="4" w:space="0" w:color="auto"/>
              <w:bottom w:val="single" w:sz="4" w:space="0" w:color="auto"/>
              <w:right w:val="single" w:sz="4" w:space="0" w:color="auto"/>
            </w:tcBorders>
            <w:shd w:val="clear" w:color="auto" w:fill="F7CAAC"/>
            <w:hideMark/>
          </w:tcPr>
          <w:p w14:paraId="1DA8B26D" w14:textId="77777777" w:rsidR="00BD26BB" w:rsidRDefault="00BD26BB" w:rsidP="00495DC8">
            <w:pPr>
              <w:spacing w:line="256" w:lineRule="auto"/>
              <w:rPr>
                <w:lang w:eastAsia="en-US"/>
              </w:rPr>
            </w:pPr>
            <w:r>
              <w:rPr>
                <w:b/>
                <w:lang w:eastAsia="en-US"/>
              </w:rPr>
              <w:t>Studijní literatura a studijní pomůcky</w:t>
            </w:r>
          </w:p>
        </w:tc>
        <w:tc>
          <w:tcPr>
            <w:tcW w:w="6201" w:type="dxa"/>
            <w:gridSpan w:val="6"/>
            <w:tcBorders>
              <w:top w:val="nil"/>
              <w:left w:val="single" w:sz="4" w:space="0" w:color="auto"/>
              <w:bottom w:val="nil"/>
              <w:right w:val="single" w:sz="4" w:space="0" w:color="auto"/>
            </w:tcBorders>
          </w:tcPr>
          <w:p w14:paraId="6BD1B9E4" w14:textId="77777777" w:rsidR="00BD26BB" w:rsidRDefault="00BD26BB" w:rsidP="00495DC8">
            <w:pPr>
              <w:spacing w:line="256" w:lineRule="auto"/>
              <w:rPr>
                <w:lang w:eastAsia="en-US"/>
              </w:rPr>
            </w:pPr>
          </w:p>
        </w:tc>
      </w:tr>
      <w:tr w:rsidR="00BD26BB" w14:paraId="7790CA5B" w14:textId="77777777" w:rsidTr="00495DC8">
        <w:trPr>
          <w:trHeight w:val="1497"/>
        </w:trPr>
        <w:tc>
          <w:tcPr>
            <w:tcW w:w="9852" w:type="dxa"/>
            <w:gridSpan w:val="8"/>
            <w:tcBorders>
              <w:top w:val="nil"/>
              <w:left w:val="single" w:sz="4" w:space="0" w:color="auto"/>
              <w:bottom w:val="single" w:sz="4" w:space="0" w:color="auto"/>
              <w:right w:val="single" w:sz="4" w:space="0" w:color="auto"/>
            </w:tcBorders>
            <w:hideMark/>
          </w:tcPr>
          <w:p w14:paraId="7BE3D1EA" w14:textId="77777777" w:rsidR="00BD26BB" w:rsidRDefault="00BD26BB" w:rsidP="00495DC8">
            <w:pPr>
              <w:spacing w:line="256" w:lineRule="auto"/>
              <w:rPr>
                <w:rFonts w:ascii="Arial" w:hAnsi="Arial" w:cs="Arial"/>
                <w:color w:val="000000"/>
                <w:sz w:val="18"/>
                <w:szCs w:val="18"/>
                <w:shd w:val="clear" w:color="auto" w:fill="FFFFFF"/>
              </w:rPr>
            </w:pPr>
          </w:p>
          <w:p w14:paraId="02E71EAF" w14:textId="77777777" w:rsidR="00BD26BB" w:rsidRDefault="00BD26BB" w:rsidP="00495DC8">
            <w:pPr>
              <w:spacing w:line="256" w:lineRule="auto"/>
              <w:rPr>
                <w:lang w:eastAsia="en-US"/>
              </w:rPr>
            </w:pPr>
          </w:p>
        </w:tc>
      </w:tr>
      <w:tr w:rsidR="00BD26BB" w14:paraId="6225F6D7" w14:textId="77777777" w:rsidTr="00495DC8">
        <w:tc>
          <w:tcPr>
            <w:tcW w:w="9852"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08AFFA67" w14:textId="77777777" w:rsidR="00BD26BB" w:rsidRDefault="00BD26BB" w:rsidP="00495DC8">
            <w:pPr>
              <w:spacing w:line="256" w:lineRule="auto"/>
              <w:rPr>
                <w:b/>
                <w:lang w:eastAsia="en-US"/>
              </w:rPr>
            </w:pPr>
            <w:r>
              <w:rPr>
                <w:b/>
                <w:lang w:eastAsia="en-US"/>
              </w:rPr>
              <w:t>Informace ke kombinované nebo distanční formě</w:t>
            </w:r>
          </w:p>
        </w:tc>
      </w:tr>
      <w:tr w:rsidR="00BD26BB" w14:paraId="3A4F4040" w14:textId="77777777" w:rsidTr="00495DC8">
        <w:tc>
          <w:tcPr>
            <w:tcW w:w="4785"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657B8380" w14:textId="77777777" w:rsidR="00BD26BB" w:rsidRDefault="00BD26BB" w:rsidP="00495DC8">
            <w:pPr>
              <w:spacing w:line="256" w:lineRule="auto"/>
              <w:rPr>
                <w:lang w:eastAsia="en-US"/>
              </w:rPr>
            </w:pPr>
            <w:r>
              <w:rPr>
                <w:b/>
                <w:lang w:eastAsia="en-US"/>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4E70A6D5" w14:textId="77777777" w:rsidR="00BD26BB" w:rsidRDefault="00BD26BB" w:rsidP="00495DC8">
            <w:pPr>
              <w:spacing w:line="256" w:lineRule="auto"/>
              <w:rPr>
                <w:lang w:eastAsia="en-US"/>
              </w:rPr>
            </w:pPr>
          </w:p>
        </w:tc>
        <w:tc>
          <w:tcPr>
            <w:tcW w:w="4178"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52BD1158" w14:textId="77777777" w:rsidR="00BD26BB" w:rsidRDefault="00BD26BB" w:rsidP="00495DC8">
            <w:pPr>
              <w:spacing w:line="256" w:lineRule="auto"/>
              <w:rPr>
                <w:b/>
                <w:lang w:eastAsia="en-US"/>
              </w:rPr>
            </w:pPr>
            <w:r>
              <w:rPr>
                <w:b/>
                <w:lang w:eastAsia="en-US"/>
              </w:rPr>
              <w:t xml:space="preserve">hodin </w:t>
            </w:r>
          </w:p>
        </w:tc>
      </w:tr>
      <w:tr w:rsidR="00BD26BB" w14:paraId="4F9686A0" w14:textId="77777777" w:rsidTr="00495DC8">
        <w:tc>
          <w:tcPr>
            <w:tcW w:w="9852"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D60A494" w14:textId="77777777" w:rsidR="00BD26BB" w:rsidRDefault="00BD26BB" w:rsidP="00495DC8">
            <w:pPr>
              <w:spacing w:line="256" w:lineRule="auto"/>
              <w:rPr>
                <w:b/>
                <w:lang w:eastAsia="en-US"/>
              </w:rPr>
            </w:pPr>
            <w:r>
              <w:rPr>
                <w:b/>
                <w:lang w:eastAsia="en-US"/>
              </w:rPr>
              <w:t>Informace o způsobu kontaktu s vyučujícím</w:t>
            </w:r>
          </w:p>
        </w:tc>
      </w:tr>
    </w:tbl>
    <w:p w14:paraId="5CB77F31" w14:textId="77777777" w:rsidR="00BD26BB" w:rsidRDefault="00BD26B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76F8A4DA" w14:textId="77777777" w:rsidTr="00495DC8">
        <w:tc>
          <w:tcPr>
            <w:tcW w:w="9855" w:type="dxa"/>
            <w:gridSpan w:val="8"/>
            <w:tcBorders>
              <w:bottom w:val="double" w:sz="4" w:space="0" w:color="auto"/>
            </w:tcBorders>
            <w:shd w:val="clear" w:color="auto" w:fill="BDD6EE"/>
          </w:tcPr>
          <w:p w14:paraId="06975731" w14:textId="77777777" w:rsidR="00BD26BB" w:rsidRDefault="00BD26BB" w:rsidP="00495DC8">
            <w:pPr>
              <w:jc w:val="both"/>
              <w:rPr>
                <w:b/>
                <w:sz w:val="28"/>
              </w:rPr>
            </w:pPr>
            <w:r>
              <w:br w:type="page"/>
            </w:r>
            <w:r>
              <w:rPr>
                <w:b/>
                <w:sz w:val="28"/>
              </w:rPr>
              <w:t>B-III – Charakteristika studijního předmětu</w:t>
            </w:r>
          </w:p>
        </w:tc>
      </w:tr>
      <w:tr w:rsidR="00BD26BB" w14:paraId="0CCDDF02" w14:textId="77777777" w:rsidTr="00495DC8">
        <w:tc>
          <w:tcPr>
            <w:tcW w:w="3086" w:type="dxa"/>
            <w:tcBorders>
              <w:top w:val="double" w:sz="4" w:space="0" w:color="auto"/>
            </w:tcBorders>
            <w:shd w:val="clear" w:color="auto" w:fill="F7CAAC"/>
          </w:tcPr>
          <w:p w14:paraId="3BD925EC" w14:textId="77777777" w:rsidR="00BD26BB" w:rsidRDefault="00BD26BB" w:rsidP="00495DC8">
            <w:pPr>
              <w:jc w:val="both"/>
              <w:rPr>
                <w:b/>
              </w:rPr>
            </w:pPr>
            <w:r>
              <w:rPr>
                <w:b/>
              </w:rPr>
              <w:t>Název studijního předmětu</w:t>
            </w:r>
          </w:p>
        </w:tc>
        <w:tc>
          <w:tcPr>
            <w:tcW w:w="6769" w:type="dxa"/>
            <w:gridSpan w:val="7"/>
            <w:tcBorders>
              <w:top w:val="double" w:sz="4" w:space="0" w:color="auto"/>
            </w:tcBorders>
          </w:tcPr>
          <w:p w14:paraId="1490A9C6" w14:textId="77777777" w:rsidR="00BD26BB" w:rsidRPr="002A2FED" w:rsidRDefault="00BD26BB" w:rsidP="00495DC8">
            <w:pPr>
              <w:jc w:val="both"/>
              <w:rPr>
                <w:b/>
              </w:rPr>
            </w:pPr>
            <w:r w:rsidRPr="002A2FED">
              <w:rPr>
                <w:b/>
              </w:rPr>
              <w:t xml:space="preserve">Ochrana obyvatelstva a </w:t>
            </w:r>
            <w:r>
              <w:rPr>
                <w:b/>
              </w:rPr>
              <w:t>i</w:t>
            </w:r>
            <w:r w:rsidRPr="002A2FED">
              <w:rPr>
                <w:b/>
              </w:rPr>
              <w:t>ntegrovaný záchranný systém</w:t>
            </w:r>
          </w:p>
        </w:tc>
      </w:tr>
      <w:tr w:rsidR="00BD26BB" w14:paraId="2095F113" w14:textId="77777777" w:rsidTr="00495DC8">
        <w:tc>
          <w:tcPr>
            <w:tcW w:w="3086" w:type="dxa"/>
            <w:shd w:val="clear" w:color="auto" w:fill="F7CAAC"/>
          </w:tcPr>
          <w:p w14:paraId="50F10D8B" w14:textId="77777777" w:rsidR="00BD26BB" w:rsidRDefault="00BD26BB" w:rsidP="00495DC8">
            <w:pPr>
              <w:jc w:val="both"/>
              <w:rPr>
                <w:b/>
              </w:rPr>
            </w:pPr>
            <w:r>
              <w:rPr>
                <w:b/>
              </w:rPr>
              <w:t>Typ předmětu</w:t>
            </w:r>
          </w:p>
        </w:tc>
        <w:tc>
          <w:tcPr>
            <w:tcW w:w="3406" w:type="dxa"/>
            <w:gridSpan w:val="4"/>
          </w:tcPr>
          <w:p w14:paraId="4AA161B7" w14:textId="3300B61D" w:rsidR="00BD26BB" w:rsidRDefault="00BD26BB">
            <w:pPr>
              <w:jc w:val="both"/>
            </w:pPr>
            <w:r>
              <w:t>Povinný</w:t>
            </w:r>
          </w:p>
        </w:tc>
        <w:tc>
          <w:tcPr>
            <w:tcW w:w="2695" w:type="dxa"/>
            <w:gridSpan w:val="2"/>
            <w:shd w:val="clear" w:color="auto" w:fill="F7CAAC"/>
          </w:tcPr>
          <w:p w14:paraId="2C2E899D" w14:textId="77777777" w:rsidR="00BD26BB" w:rsidRDefault="00BD26BB" w:rsidP="00495DC8">
            <w:pPr>
              <w:jc w:val="both"/>
            </w:pPr>
            <w:r>
              <w:rPr>
                <w:b/>
              </w:rPr>
              <w:t>doporučený ročník / semestr</w:t>
            </w:r>
          </w:p>
        </w:tc>
        <w:tc>
          <w:tcPr>
            <w:tcW w:w="668" w:type="dxa"/>
          </w:tcPr>
          <w:p w14:paraId="1062279A" w14:textId="77777777" w:rsidR="00BD26BB" w:rsidRDefault="00BD26BB" w:rsidP="00495DC8">
            <w:pPr>
              <w:jc w:val="both"/>
            </w:pPr>
            <w:r>
              <w:t>2/LS</w:t>
            </w:r>
          </w:p>
        </w:tc>
      </w:tr>
      <w:tr w:rsidR="00BD26BB" w14:paraId="06F23BA7" w14:textId="77777777" w:rsidTr="00495DC8">
        <w:tc>
          <w:tcPr>
            <w:tcW w:w="3086" w:type="dxa"/>
            <w:shd w:val="clear" w:color="auto" w:fill="F7CAAC"/>
          </w:tcPr>
          <w:p w14:paraId="334E2D3C" w14:textId="77777777" w:rsidR="00BD26BB" w:rsidRDefault="00BD26BB" w:rsidP="00495DC8">
            <w:pPr>
              <w:jc w:val="both"/>
              <w:rPr>
                <w:b/>
              </w:rPr>
            </w:pPr>
            <w:r>
              <w:rPr>
                <w:b/>
              </w:rPr>
              <w:t>Rozsah studijního předmětu</w:t>
            </w:r>
          </w:p>
        </w:tc>
        <w:tc>
          <w:tcPr>
            <w:tcW w:w="1701" w:type="dxa"/>
            <w:gridSpan w:val="2"/>
          </w:tcPr>
          <w:p w14:paraId="592A2DA3" w14:textId="560FEE73" w:rsidR="00BD26BB" w:rsidRDefault="00BD26BB" w:rsidP="00495DC8">
            <w:pPr>
              <w:jc w:val="both"/>
            </w:pPr>
            <w:r>
              <w:t>28p - 28s</w:t>
            </w:r>
          </w:p>
        </w:tc>
        <w:tc>
          <w:tcPr>
            <w:tcW w:w="889" w:type="dxa"/>
            <w:shd w:val="clear" w:color="auto" w:fill="F7CAAC"/>
          </w:tcPr>
          <w:p w14:paraId="4225B40F" w14:textId="77777777" w:rsidR="00BD26BB" w:rsidRDefault="00BD26BB" w:rsidP="00495DC8">
            <w:pPr>
              <w:jc w:val="both"/>
              <w:rPr>
                <w:b/>
              </w:rPr>
            </w:pPr>
            <w:r>
              <w:rPr>
                <w:b/>
              </w:rPr>
              <w:t xml:space="preserve">hod. </w:t>
            </w:r>
          </w:p>
        </w:tc>
        <w:tc>
          <w:tcPr>
            <w:tcW w:w="816" w:type="dxa"/>
          </w:tcPr>
          <w:p w14:paraId="3B79883A" w14:textId="3C3B83AD" w:rsidR="00BD26BB" w:rsidRDefault="00727397" w:rsidP="00495DC8">
            <w:pPr>
              <w:jc w:val="both"/>
            </w:pPr>
            <w:r>
              <w:t>56</w:t>
            </w:r>
          </w:p>
        </w:tc>
        <w:tc>
          <w:tcPr>
            <w:tcW w:w="2156" w:type="dxa"/>
            <w:shd w:val="clear" w:color="auto" w:fill="F7CAAC"/>
          </w:tcPr>
          <w:p w14:paraId="406BFEAC" w14:textId="77777777" w:rsidR="00BD26BB" w:rsidRDefault="00BD26BB" w:rsidP="00495DC8">
            <w:pPr>
              <w:jc w:val="both"/>
              <w:rPr>
                <w:b/>
              </w:rPr>
            </w:pPr>
            <w:r>
              <w:rPr>
                <w:b/>
              </w:rPr>
              <w:t>kreditů</w:t>
            </w:r>
          </w:p>
        </w:tc>
        <w:tc>
          <w:tcPr>
            <w:tcW w:w="1207" w:type="dxa"/>
            <w:gridSpan w:val="2"/>
          </w:tcPr>
          <w:p w14:paraId="0A15F204" w14:textId="77777777" w:rsidR="00BD26BB" w:rsidRDefault="00BD26BB" w:rsidP="00495DC8">
            <w:pPr>
              <w:jc w:val="both"/>
            </w:pPr>
            <w:r>
              <w:t>4</w:t>
            </w:r>
          </w:p>
        </w:tc>
      </w:tr>
      <w:tr w:rsidR="00BD26BB" w14:paraId="71C3FB05" w14:textId="77777777" w:rsidTr="00495DC8">
        <w:tc>
          <w:tcPr>
            <w:tcW w:w="3086" w:type="dxa"/>
            <w:shd w:val="clear" w:color="auto" w:fill="F7CAAC"/>
          </w:tcPr>
          <w:p w14:paraId="15E731FD" w14:textId="77777777" w:rsidR="00BD26BB" w:rsidRDefault="00BD26BB" w:rsidP="00495DC8">
            <w:pPr>
              <w:jc w:val="both"/>
              <w:rPr>
                <w:b/>
                <w:sz w:val="22"/>
              </w:rPr>
            </w:pPr>
            <w:r>
              <w:rPr>
                <w:b/>
              </w:rPr>
              <w:t>Prerekvizity, korekvizity, ekvivalence</w:t>
            </w:r>
          </w:p>
        </w:tc>
        <w:tc>
          <w:tcPr>
            <w:tcW w:w="6769" w:type="dxa"/>
            <w:gridSpan w:val="7"/>
          </w:tcPr>
          <w:p w14:paraId="617572DA" w14:textId="77777777" w:rsidR="00BD26BB" w:rsidRDefault="00BD26BB" w:rsidP="00495DC8">
            <w:pPr>
              <w:jc w:val="both"/>
            </w:pPr>
          </w:p>
        </w:tc>
      </w:tr>
      <w:tr w:rsidR="00BD26BB" w14:paraId="50137793" w14:textId="77777777" w:rsidTr="00495DC8">
        <w:tc>
          <w:tcPr>
            <w:tcW w:w="3086" w:type="dxa"/>
            <w:shd w:val="clear" w:color="auto" w:fill="F7CAAC"/>
          </w:tcPr>
          <w:p w14:paraId="0681E941" w14:textId="77777777" w:rsidR="00BD26BB" w:rsidRDefault="00BD26BB" w:rsidP="00495DC8">
            <w:pPr>
              <w:jc w:val="both"/>
              <w:rPr>
                <w:b/>
              </w:rPr>
            </w:pPr>
            <w:r>
              <w:rPr>
                <w:b/>
              </w:rPr>
              <w:t>Způsob ověření studijních výsledků</w:t>
            </w:r>
          </w:p>
        </w:tc>
        <w:tc>
          <w:tcPr>
            <w:tcW w:w="3406" w:type="dxa"/>
            <w:gridSpan w:val="4"/>
          </w:tcPr>
          <w:p w14:paraId="40DE0E99" w14:textId="52374BC7" w:rsidR="00BD26BB" w:rsidRDefault="00BD26BB" w:rsidP="00495DC8">
            <w:pPr>
              <w:jc w:val="both"/>
            </w:pPr>
            <w:r>
              <w:t>Zápočet, zkouška</w:t>
            </w:r>
          </w:p>
        </w:tc>
        <w:tc>
          <w:tcPr>
            <w:tcW w:w="2156" w:type="dxa"/>
            <w:shd w:val="clear" w:color="auto" w:fill="F7CAAC"/>
          </w:tcPr>
          <w:p w14:paraId="21E2CEF6" w14:textId="77777777" w:rsidR="00BD26BB" w:rsidRDefault="00BD26BB" w:rsidP="00495DC8">
            <w:pPr>
              <w:jc w:val="both"/>
              <w:rPr>
                <w:b/>
              </w:rPr>
            </w:pPr>
            <w:r>
              <w:rPr>
                <w:b/>
              </w:rPr>
              <w:t>Forma výuky</w:t>
            </w:r>
          </w:p>
        </w:tc>
        <w:tc>
          <w:tcPr>
            <w:tcW w:w="1207" w:type="dxa"/>
            <w:gridSpan w:val="2"/>
          </w:tcPr>
          <w:p w14:paraId="2E74C150" w14:textId="1644AF94" w:rsidR="00BD26BB" w:rsidRDefault="00727397" w:rsidP="00495DC8">
            <w:pPr>
              <w:jc w:val="both"/>
            </w:pPr>
            <w:r>
              <w:t>přednášky</w:t>
            </w:r>
          </w:p>
          <w:p w14:paraId="1AEB4DC6" w14:textId="4DA63327" w:rsidR="00727397" w:rsidRDefault="00727397" w:rsidP="00495DC8">
            <w:pPr>
              <w:jc w:val="both"/>
            </w:pPr>
            <w:r>
              <w:t>semináře</w:t>
            </w:r>
          </w:p>
        </w:tc>
      </w:tr>
      <w:tr w:rsidR="00BD26BB" w14:paraId="1D5989FC" w14:textId="77777777" w:rsidTr="00495DC8">
        <w:tc>
          <w:tcPr>
            <w:tcW w:w="3086" w:type="dxa"/>
            <w:shd w:val="clear" w:color="auto" w:fill="F7CAAC"/>
          </w:tcPr>
          <w:p w14:paraId="15DF29A8" w14:textId="5028F0AE" w:rsidR="00BD26BB" w:rsidRDefault="00BD26BB" w:rsidP="00495DC8">
            <w:pPr>
              <w:jc w:val="both"/>
              <w:rPr>
                <w:b/>
              </w:rPr>
            </w:pPr>
            <w:r>
              <w:rPr>
                <w:b/>
              </w:rPr>
              <w:t>Forma způsobu ověření studijních výsledků a další požadavky na studenta</w:t>
            </w:r>
          </w:p>
        </w:tc>
        <w:tc>
          <w:tcPr>
            <w:tcW w:w="6769" w:type="dxa"/>
            <w:gridSpan w:val="7"/>
            <w:tcBorders>
              <w:bottom w:val="nil"/>
            </w:tcBorders>
          </w:tcPr>
          <w:p w14:paraId="2D4DD10C" w14:textId="77777777" w:rsidR="00BD26BB" w:rsidRDefault="00BD26BB" w:rsidP="00495DC8">
            <w:pPr>
              <w:jc w:val="both"/>
            </w:pPr>
            <w:r>
              <w:t>Požadavkem pro úspěšné ukončení předmětu</w:t>
            </w:r>
            <w:r w:rsidRPr="00B82667">
              <w:t xml:space="preserve"> je aktivní účast a vystoupení na sem</w:t>
            </w:r>
            <w:r>
              <w:t>inářích (přítomnost minimálně 8</w:t>
            </w:r>
            <w:r w:rsidRPr="00B82667">
              <w:t>0%</w:t>
            </w:r>
            <w:r>
              <w:t>, 2 – 3 prezentace</w:t>
            </w:r>
            <w:r w:rsidRPr="00B82667">
              <w:t>), průběžné plnění za</w:t>
            </w:r>
            <w:r>
              <w:t>daných úkolů (2x absolvování písemného testu s minimálně 60% úspěšností), odevzdání písemné zápočtové práce. Po splnění zápočtu se může student přihlásit k ústní zkoušce.</w:t>
            </w:r>
          </w:p>
        </w:tc>
      </w:tr>
      <w:tr w:rsidR="00BD26BB" w14:paraId="590DE65D" w14:textId="77777777" w:rsidTr="00495DC8">
        <w:trPr>
          <w:trHeight w:val="554"/>
        </w:trPr>
        <w:tc>
          <w:tcPr>
            <w:tcW w:w="9855" w:type="dxa"/>
            <w:gridSpan w:val="8"/>
            <w:tcBorders>
              <w:top w:val="nil"/>
            </w:tcBorders>
          </w:tcPr>
          <w:p w14:paraId="0F0F4D1C" w14:textId="77777777" w:rsidR="00BD26BB" w:rsidRDefault="00BD26BB" w:rsidP="00495DC8">
            <w:pPr>
              <w:jc w:val="both"/>
            </w:pPr>
          </w:p>
        </w:tc>
      </w:tr>
      <w:tr w:rsidR="00BD26BB" w14:paraId="07EA89BB" w14:textId="77777777" w:rsidTr="00495DC8">
        <w:trPr>
          <w:trHeight w:val="197"/>
        </w:trPr>
        <w:tc>
          <w:tcPr>
            <w:tcW w:w="3086" w:type="dxa"/>
            <w:tcBorders>
              <w:top w:val="nil"/>
            </w:tcBorders>
            <w:shd w:val="clear" w:color="auto" w:fill="F7CAAC"/>
          </w:tcPr>
          <w:p w14:paraId="054B6AA9" w14:textId="77777777" w:rsidR="00BD26BB" w:rsidRDefault="00BD26BB" w:rsidP="00495DC8">
            <w:pPr>
              <w:jc w:val="both"/>
              <w:rPr>
                <w:b/>
              </w:rPr>
            </w:pPr>
            <w:r>
              <w:rPr>
                <w:b/>
              </w:rPr>
              <w:t>Garant předmětu</w:t>
            </w:r>
          </w:p>
        </w:tc>
        <w:tc>
          <w:tcPr>
            <w:tcW w:w="6769" w:type="dxa"/>
            <w:gridSpan w:val="7"/>
            <w:tcBorders>
              <w:top w:val="nil"/>
            </w:tcBorders>
          </w:tcPr>
          <w:p w14:paraId="394785F3" w14:textId="77777777" w:rsidR="00BD26BB" w:rsidRDefault="00BD26BB" w:rsidP="00495DC8">
            <w:pPr>
              <w:jc w:val="both"/>
            </w:pPr>
            <w:r>
              <w:t>prof. Ing. Dušan Vičar, CSc.</w:t>
            </w:r>
          </w:p>
        </w:tc>
      </w:tr>
      <w:tr w:rsidR="00BD26BB" w14:paraId="1CABF65E" w14:textId="77777777" w:rsidTr="00495DC8">
        <w:trPr>
          <w:trHeight w:val="243"/>
        </w:trPr>
        <w:tc>
          <w:tcPr>
            <w:tcW w:w="3086" w:type="dxa"/>
            <w:tcBorders>
              <w:top w:val="nil"/>
            </w:tcBorders>
            <w:shd w:val="clear" w:color="auto" w:fill="F7CAAC"/>
          </w:tcPr>
          <w:p w14:paraId="4BB2853A" w14:textId="77777777" w:rsidR="00BD26BB" w:rsidRDefault="00BD26BB" w:rsidP="00495DC8">
            <w:pPr>
              <w:jc w:val="both"/>
              <w:rPr>
                <w:b/>
              </w:rPr>
            </w:pPr>
            <w:r>
              <w:rPr>
                <w:b/>
              </w:rPr>
              <w:t>Zapojení garanta do výuky předmětu</w:t>
            </w:r>
          </w:p>
        </w:tc>
        <w:tc>
          <w:tcPr>
            <w:tcW w:w="6769" w:type="dxa"/>
            <w:gridSpan w:val="7"/>
            <w:tcBorders>
              <w:top w:val="nil"/>
            </w:tcBorders>
          </w:tcPr>
          <w:p w14:paraId="1AADE80D" w14:textId="77777777" w:rsidR="00BD26BB" w:rsidRDefault="00BD26BB" w:rsidP="00495DC8">
            <w:pPr>
              <w:jc w:val="both"/>
            </w:pPr>
            <w:r>
              <w:t>Garant stanovuje koncepci předmětu, podílí se na přednáškách v rozsahu 50 % a dále stanovuje koncepci cvičení a dohlíží na jejich jednotné vedení.</w:t>
            </w:r>
          </w:p>
        </w:tc>
      </w:tr>
      <w:tr w:rsidR="00BD26BB" w14:paraId="2FE3FEA2" w14:textId="77777777" w:rsidTr="00495DC8">
        <w:tc>
          <w:tcPr>
            <w:tcW w:w="3086" w:type="dxa"/>
            <w:shd w:val="clear" w:color="auto" w:fill="F7CAAC"/>
          </w:tcPr>
          <w:p w14:paraId="0C173E1B" w14:textId="77777777" w:rsidR="00BD26BB" w:rsidRDefault="00BD26BB" w:rsidP="00495DC8">
            <w:pPr>
              <w:jc w:val="both"/>
              <w:rPr>
                <w:b/>
              </w:rPr>
            </w:pPr>
            <w:r>
              <w:rPr>
                <w:b/>
              </w:rPr>
              <w:t>Vyučující</w:t>
            </w:r>
          </w:p>
        </w:tc>
        <w:tc>
          <w:tcPr>
            <w:tcW w:w="6769" w:type="dxa"/>
            <w:gridSpan w:val="7"/>
            <w:tcBorders>
              <w:bottom w:val="nil"/>
            </w:tcBorders>
          </w:tcPr>
          <w:p w14:paraId="72B64FFF" w14:textId="77777777" w:rsidR="00BD26BB" w:rsidRDefault="00BD26BB" w:rsidP="00495DC8">
            <w:pPr>
              <w:jc w:val="both"/>
            </w:pPr>
            <w:r>
              <w:t>prof. Ing. Dušan Vičar, CSc. – přednášky (50 %)</w:t>
            </w:r>
          </w:p>
          <w:p w14:paraId="5727E0B2" w14:textId="77777777" w:rsidR="00BD26BB" w:rsidRDefault="00BD26BB" w:rsidP="00495DC8">
            <w:pPr>
              <w:jc w:val="both"/>
            </w:pPr>
            <w:r>
              <w:t>doc. RSDr. Václav Lošek, CSc. – přednášky (50 %), cvičení (100 %)</w:t>
            </w:r>
          </w:p>
        </w:tc>
      </w:tr>
      <w:tr w:rsidR="00BD26BB" w14:paraId="6A1049D4" w14:textId="77777777" w:rsidTr="00495DC8">
        <w:trPr>
          <w:trHeight w:val="554"/>
        </w:trPr>
        <w:tc>
          <w:tcPr>
            <w:tcW w:w="9855" w:type="dxa"/>
            <w:gridSpan w:val="8"/>
            <w:tcBorders>
              <w:top w:val="nil"/>
            </w:tcBorders>
          </w:tcPr>
          <w:p w14:paraId="0005656A" w14:textId="77777777" w:rsidR="00BD26BB" w:rsidRDefault="00BD26BB" w:rsidP="00495DC8">
            <w:pPr>
              <w:jc w:val="both"/>
            </w:pPr>
          </w:p>
        </w:tc>
      </w:tr>
      <w:tr w:rsidR="00BD26BB" w14:paraId="710F2E4D" w14:textId="77777777" w:rsidTr="00495DC8">
        <w:tc>
          <w:tcPr>
            <w:tcW w:w="3086" w:type="dxa"/>
            <w:shd w:val="clear" w:color="auto" w:fill="F7CAAC"/>
          </w:tcPr>
          <w:p w14:paraId="0DED3E4F" w14:textId="77777777" w:rsidR="00BD26BB" w:rsidRDefault="00BD26BB" w:rsidP="00495DC8">
            <w:pPr>
              <w:jc w:val="both"/>
              <w:rPr>
                <w:b/>
              </w:rPr>
            </w:pPr>
            <w:r>
              <w:rPr>
                <w:b/>
              </w:rPr>
              <w:t>Stručná anotace předmětu</w:t>
            </w:r>
          </w:p>
        </w:tc>
        <w:tc>
          <w:tcPr>
            <w:tcW w:w="6769" w:type="dxa"/>
            <w:gridSpan w:val="7"/>
            <w:tcBorders>
              <w:bottom w:val="nil"/>
            </w:tcBorders>
          </w:tcPr>
          <w:p w14:paraId="617C1A70" w14:textId="77777777" w:rsidR="00BD26BB" w:rsidRDefault="00BD26BB" w:rsidP="00495DC8">
            <w:pPr>
              <w:jc w:val="both"/>
            </w:pPr>
          </w:p>
        </w:tc>
      </w:tr>
      <w:tr w:rsidR="00BD26BB" w14:paraId="47AB30E0" w14:textId="77777777" w:rsidTr="00495DC8">
        <w:trPr>
          <w:trHeight w:val="3938"/>
        </w:trPr>
        <w:tc>
          <w:tcPr>
            <w:tcW w:w="9855" w:type="dxa"/>
            <w:gridSpan w:val="8"/>
            <w:tcBorders>
              <w:top w:val="nil"/>
              <w:bottom w:val="single" w:sz="12" w:space="0" w:color="auto"/>
            </w:tcBorders>
          </w:tcPr>
          <w:p w14:paraId="6E702439" w14:textId="77777777" w:rsidR="00BD26BB" w:rsidRDefault="00BD26BB" w:rsidP="00495DC8">
            <w:pPr>
              <w:jc w:val="both"/>
            </w:pPr>
            <w:r>
              <w:t xml:space="preserve">Cílem předmětu je seznámení studentů se systémem úkolů a opatření zaměřených na ochranu života, zdraví a majetku osob, které jsou zabezpečované na základě analýzy území z hlediska možných mimořádných událostí. Obsahem předmětu je: základní terminologie, národní a zahraniční legislativa oblasti ochrany obyvatelstva, ohrožení a postupy při odstraňování následků mimořádných událostí, organizování, řízení a plnění prací na záchranu osob, řízení prací </w:t>
            </w:r>
            <w:r>
              <w:br/>
              <w:t>a činností, souvisejících se záchranou osob a ochranou kritické infrastruktury.</w:t>
            </w:r>
          </w:p>
          <w:p w14:paraId="5F2AA068" w14:textId="77777777" w:rsidR="00BD26BB" w:rsidRDefault="00BD26BB" w:rsidP="00495DC8">
            <w:pPr>
              <w:jc w:val="both"/>
            </w:pPr>
          </w:p>
          <w:p w14:paraId="01589FCF" w14:textId="77777777" w:rsidR="00BD26BB" w:rsidRPr="009C4E5C" w:rsidRDefault="00BD26BB" w:rsidP="00495DC8">
            <w:pPr>
              <w:jc w:val="both"/>
              <w:rPr>
                <w:u w:val="single"/>
              </w:rPr>
            </w:pPr>
            <w:r w:rsidRPr="009C4E5C">
              <w:rPr>
                <w:u w:val="single"/>
              </w:rPr>
              <w:t>Hlavní témata:</w:t>
            </w:r>
          </w:p>
          <w:p w14:paraId="3FF77C80" w14:textId="77777777" w:rsidR="00BD26BB" w:rsidRDefault="00BD26BB" w:rsidP="00712E30">
            <w:pPr>
              <w:numPr>
                <w:ilvl w:val="0"/>
                <w:numId w:val="93"/>
              </w:numPr>
              <w:jc w:val="both"/>
            </w:pPr>
            <w:r>
              <w:t>Úvod do studia předmětu, pojmový a kategoriální aparát.</w:t>
            </w:r>
          </w:p>
          <w:p w14:paraId="14700C1A" w14:textId="77777777" w:rsidR="00BD26BB" w:rsidRPr="00AA655E" w:rsidRDefault="00BD26BB" w:rsidP="00712E30">
            <w:pPr>
              <w:numPr>
                <w:ilvl w:val="0"/>
                <w:numId w:val="93"/>
              </w:numPr>
            </w:pPr>
            <w:r w:rsidRPr="00AA655E">
              <w:t>Historie a současnost civilní ochrany v České republice</w:t>
            </w:r>
            <w:r>
              <w:t xml:space="preserve"> a její právní úprava.</w:t>
            </w:r>
          </w:p>
          <w:p w14:paraId="298CF8F8" w14:textId="77777777" w:rsidR="00BD26BB" w:rsidRPr="00AA655E" w:rsidRDefault="00BD26BB" w:rsidP="00712E30">
            <w:pPr>
              <w:numPr>
                <w:ilvl w:val="0"/>
                <w:numId w:val="93"/>
              </w:numPr>
            </w:pPr>
            <w:r w:rsidRPr="00AA655E">
              <w:t xml:space="preserve">Pojetí </w:t>
            </w:r>
            <w:r>
              <w:t>ochrany obyvatelstva v</w:t>
            </w:r>
            <w:r w:rsidRPr="00AA655E">
              <w:t xml:space="preserve"> NATO a EU, </w:t>
            </w:r>
            <w:r>
              <w:t xml:space="preserve">principy a zásady </w:t>
            </w:r>
            <w:r w:rsidRPr="00AA655E">
              <w:t>humanitární pomoc</w:t>
            </w:r>
            <w:r>
              <w:t>i.</w:t>
            </w:r>
          </w:p>
          <w:p w14:paraId="20380C6D" w14:textId="77777777" w:rsidR="00BD26BB" w:rsidRPr="00AA655E" w:rsidRDefault="00BD26BB" w:rsidP="00712E30">
            <w:pPr>
              <w:numPr>
                <w:ilvl w:val="0"/>
                <w:numId w:val="93"/>
              </w:numPr>
            </w:pPr>
            <w:r w:rsidRPr="00AA655E">
              <w:t xml:space="preserve">Koncepce ochrany obyvatelstva </w:t>
            </w:r>
            <w:r>
              <w:t xml:space="preserve">v ČR </w:t>
            </w:r>
            <w:r w:rsidRPr="00AA655E">
              <w:t>do roku 2020 s výhledem do roku 2030</w:t>
            </w:r>
            <w:r>
              <w:t>.</w:t>
            </w:r>
          </w:p>
          <w:p w14:paraId="21416C45" w14:textId="77777777" w:rsidR="00BD26BB" w:rsidRPr="00AA655E" w:rsidRDefault="00BD26BB" w:rsidP="00712E30">
            <w:pPr>
              <w:numPr>
                <w:ilvl w:val="0"/>
                <w:numId w:val="93"/>
              </w:numPr>
            </w:pPr>
            <w:r w:rsidRPr="00AA655E">
              <w:t>Rozbor mimořádných událostí přírodního a antropogenního charakteru</w:t>
            </w:r>
            <w:r>
              <w:t>.</w:t>
            </w:r>
          </w:p>
          <w:p w14:paraId="65E34F28" w14:textId="77777777" w:rsidR="00BD26BB" w:rsidRPr="00AA655E" w:rsidRDefault="00BD26BB" w:rsidP="00712E30">
            <w:pPr>
              <w:numPr>
                <w:ilvl w:val="0"/>
                <w:numId w:val="93"/>
              </w:numPr>
            </w:pPr>
            <w:r w:rsidRPr="00AA655E">
              <w:t>Varování, vyrozumění a tísňové informování obyvatelstva</w:t>
            </w:r>
            <w:r>
              <w:t>.</w:t>
            </w:r>
          </w:p>
          <w:p w14:paraId="5C60A54B" w14:textId="77777777" w:rsidR="00BD26BB" w:rsidRPr="00AA655E" w:rsidRDefault="00BD26BB" w:rsidP="00712E30">
            <w:pPr>
              <w:numPr>
                <w:ilvl w:val="0"/>
                <w:numId w:val="93"/>
              </w:numPr>
            </w:pPr>
            <w:r w:rsidRPr="00AA655E">
              <w:t>Evakuace obyvatelstva a ukrytí obyvatelstva</w:t>
            </w:r>
            <w:r>
              <w:t>.</w:t>
            </w:r>
          </w:p>
          <w:p w14:paraId="02B22071" w14:textId="77777777" w:rsidR="00BD26BB" w:rsidRPr="00AA655E" w:rsidRDefault="00BD26BB" w:rsidP="00712E30">
            <w:pPr>
              <w:numPr>
                <w:ilvl w:val="0"/>
                <w:numId w:val="93"/>
              </w:numPr>
            </w:pPr>
            <w:r w:rsidRPr="00AA655E">
              <w:t>Nouzové přežití obyvatelstva</w:t>
            </w:r>
            <w:r>
              <w:t>.</w:t>
            </w:r>
          </w:p>
          <w:p w14:paraId="06933BA3" w14:textId="77777777" w:rsidR="00BD26BB" w:rsidRPr="00AA655E" w:rsidRDefault="00BD26BB" w:rsidP="00712E30">
            <w:pPr>
              <w:numPr>
                <w:ilvl w:val="0"/>
                <w:numId w:val="93"/>
              </w:numPr>
            </w:pPr>
            <w:r w:rsidRPr="00AA655E">
              <w:t>Ochrana obyvatelstva před povodněmi</w:t>
            </w:r>
            <w:r>
              <w:t>.</w:t>
            </w:r>
          </w:p>
          <w:p w14:paraId="5963929D" w14:textId="77777777" w:rsidR="00BD26BB" w:rsidRDefault="00BD26BB" w:rsidP="00712E30">
            <w:pPr>
              <w:numPr>
                <w:ilvl w:val="0"/>
                <w:numId w:val="93"/>
              </w:numPr>
            </w:pPr>
            <w:r w:rsidRPr="00AA655E">
              <w:t>Ochrana obyvatelstva v okolí jaderně energetických zařízení</w:t>
            </w:r>
            <w:r>
              <w:t>, ochrana proti ZHN a průmyslovým škodlivinám.</w:t>
            </w:r>
          </w:p>
          <w:p w14:paraId="5BFC7CEC" w14:textId="77777777" w:rsidR="00BD26BB" w:rsidRDefault="00BD26BB" w:rsidP="00712E30">
            <w:pPr>
              <w:numPr>
                <w:ilvl w:val="0"/>
                <w:numId w:val="93"/>
              </w:numPr>
            </w:pPr>
            <w:r>
              <w:t>Principy, zásady a prostředky detekce, identifikace škodlivin, individuální a kolektivní ochrana, dekontaminace.</w:t>
            </w:r>
          </w:p>
          <w:p w14:paraId="005149DF" w14:textId="77777777" w:rsidR="00BD26BB" w:rsidRPr="00AA655E" w:rsidRDefault="00BD26BB" w:rsidP="00712E30">
            <w:pPr>
              <w:numPr>
                <w:ilvl w:val="0"/>
                <w:numId w:val="93"/>
              </w:numPr>
            </w:pPr>
            <w:r>
              <w:rPr>
                <w:color w:val="000000"/>
              </w:rPr>
              <w:t>IZS v bezpečnostním systému a systému krizového řízení ČR. Právní rámec IZS. Základní a ostatní složky IZS.</w:t>
            </w:r>
          </w:p>
          <w:p w14:paraId="498BA536" w14:textId="77777777" w:rsidR="00BD26BB" w:rsidRPr="002112B3" w:rsidRDefault="00BD26BB" w:rsidP="00712E30">
            <w:pPr>
              <w:numPr>
                <w:ilvl w:val="0"/>
                <w:numId w:val="93"/>
              </w:numPr>
            </w:pPr>
            <w:r>
              <w:rPr>
                <w:color w:val="000000"/>
              </w:rPr>
              <w:t>Charakteristika, organizační struktura a primární zaměření činnosti jednotlivých základních a vybraných ostatních složek systému IZS.</w:t>
            </w:r>
          </w:p>
          <w:p w14:paraId="0D4DE11D" w14:textId="77777777" w:rsidR="00BD26BB" w:rsidRPr="002112B3" w:rsidRDefault="00BD26BB" w:rsidP="00712E30">
            <w:pPr>
              <w:numPr>
                <w:ilvl w:val="0"/>
                <w:numId w:val="93"/>
              </w:numPr>
            </w:pPr>
            <w:r w:rsidRPr="002112B3">
              <w:rPr>
                <w:color w:val="000000"/>
              </w:rPr>
              <w:t>Proces plánování v IZS</w:t>
            </w:r>
            <w:r w:rsidRPr="002112B3">
              <w:t xml:space="preserve">. </w:t>
            </w:r>
            <w:r w:rsidRPr="002112B3">
              <w:rPr>
                <w:color w:val="000000"/>
              </w:rPr>
              <w:t>Dokumentace IZS ve vztahu k postupům spolupráce jeho jednotlivých složek. Cvičení a součinnostní cvičení v IZS. </w:t>
            </w:r>
          </w:p>
          <w:p w14:paraId="7FC1C4E3" w14:textId="77777777" w:rsidR="00BD26BB" w:rsidRDefault="00BD26BB" w:rsidP="00495DC8">
            <w:pPr>
              <w:jc w:val="both"/>
            </w:pPr>
          </w:p>
        </w:tc>
      </w:tr>
      <w:tr w:rsidR="00BD26BB" w14:paraId="5101C3BE" w14:textId="77777777" w:rsidTr="00495DC8">
        <w:trPr>
          <w:trHeight w:val="265"/>
        </w:trPr>
        <w:tc>
          <w:tcPr>
            <w:tcW w:w="3653" w:type="dxa"/>
            <w:gridSpan w:val="2"/>
            <w:tcBorders>
              <w:top w:val="nil"/>
            </w:tcBorders>
            <w:shd w:val="clear" w:color="auto" w:fill="F7CAAC"/>
          </w:tcPr>
          <w:p w14:paraId="0D7ED752" w14:textId="77777777" w:rsidR="00BD26BB" w:rsidRDefault="00BD26BB" w:rsidP="00495DC8">
            <w:pPr>
              <w:jc w:val="both"/>
            </w:pPr>
            <w:r>
              <w:rPr>
                <w:b/>
              </w:rPr>
              <w:t>Studijní literatura a studijní pomůcky</w:t>
            </w:r>
          </w:p>
        </w:tc>
        <w:tc>
          <w:tcPr>
            <w:tcW w:w="6202" w:type="dxa"/>
            <w:gridSpan w:val="6"/>
            <w:tcBorders>
              <w:top w:val="nil"/>
              <w:bottom w:val="nil"/>
            </w:tcBorders>
          </w:tcPr>
          <w:p w14:paraId="56172560" w14:textId="77777777" w:rsidR="00BD26BB" w:rsidRDefault="00BD26BB" w:rsidP="00495DC8">
            <w:pPr>
              <w:jc w:val="both"/>
            </w:pPr>
          </w:p>
        </w:tc>
      </w:tr>
      <w:tr w:rsidR="00BD26BB" w14:paraId="784B4FD7" w14:textId="77777777" w:rsidTr="00495DC8">
        <w:trPr>
          <w:trHeight w:val="1497"/>
        </w:trPr>
        <w:tc>
          <w:tcPr>
            <w:tcW w:w="9855" w:type="dxa"/>
            <w:gridSpan w:val="8"/>
            <w:tcBorders>
              <w:top w:val="nil"/>
            </w:tcBorders>
          </w:tcPr>
          <w:p w14:paraId="4BBF3121" w14:textId="77777777" w:rsidR="00BD26BB" w:rsidRPr="000062A2" w:rsidRDefault="00BD26BB" w:rsidP="00712E30">
            <w:pPr>
              <w:ind w:left="322" w:hanging="284"/>
              <w:rPr>
                <w:b/>
                <w:sz w:val="19"/>
                <w:szCs w:val="19"/>
              </w:rPr>
            </w:pPr>
            <w:r>
              <w:rPr>
                <w:b/>
                <w:bCs/>
                <w:sz w:val="19"/>
                <w:szCs w:val="19"/>
              </w:rPr>
              <w:t>Povinná literatura</w:t>
            </w:r>
            <w:r w:rsidRPr="000062A2">
              <w:rPr>
                <w:b/>
                <w:bCs/>
                <w:sz w:val="19"/>
                <w:szCs w:val="19"/>
              </w:rPr>
              <w:t>:</w:t>
            </w:r>
            <w:r w:rsidRPr="000062A2">
              <w:rPr>
                <w:b/>
                <w:sz w:val="19"/>
                <w:szCs w:val="19"/>
              </w:rPr>
              <w:t xml:space="preserve"> </w:t>
            </w:r>
          </w:p>
          <w:p w14:paraId="00CCA86B" w14:textId="7D5EA66D" w:rsidR="00BD26BB" w:rsidRDefault="00BD26BB" w:rsidP="00712E30">
            <w:pPr>
              <w:ind w:left="38"/>
              <w:jc w:val="both"/>
            </w:pPr>
            <w:r w:rsidRPr="00DA37F8">
              <w:t xml:space="preserve">KRATOCHVÍLOVÁ, </w:t>
            </w:r>
            <w:r>
              <w:t xml:space="preserve">D., </w:t>
            </w:r>
            <w:r w:rsidRPr="00DA37F8">
              <w:t>FOLWARCZNY</w:t>
            </w:r>
            <w:r>
              <w:t>, L.</w:t>
            </w:r>
            <w:r w:rsidRPr="00DA37F8">
              <w:t xml:space="preserve"> </w:t>
            </w:r>
            <w:r w:rsidRPr="00DA37F8">
              <w:rPr>
                <w:i/>
                <w:iCs/>
              </w:rPr>
              <w:t>Ochrana obyvatelstva</w:t>
            </w:r>
            <w:r w:rsidRPr="00DA37F8">
              <w:t>. 2. Aktualizované vydání. Ostrava: SPBI, 2013, 177 s. ISBN 978-80-7385-134-7.</w:t>
            </w:r>
          </w:p>
          <w:p w14:paraId="4665B3CA" w14:textId="58A15F1A" w:rsidR="00BD26BB" w:rsidRPr="00DA37F8" w:rsidRDefault="00BD26BB" w:rsidP="00712E30">
            <w:pPr>
              <w:ind w:left="38"/>
              <w:jc w:val="both"/>
            </w:pPr>
            <w:r w:rsidRPr="00DA37F8">
              <w:t>SEIDL</w:t>
            </w:r>
            <w:r>
              <w:t>,</w:t>
            </w:r>
            <w:r w:rsidRPr="00DA37F8">
              <w:t xml:space="preserve"> M</w:t>
            </w:r>
            <w:r>
              <w:t>.</w:t>
            </w:r>
            <w:r w:rsidRPr="00DA37F8">
              <w:t>, TOMEK</w:t>
            </w:r>
            <w:r>
              <w:t>,</w:t>
            </w:r>
            <w:r w:rsidRPr="00DA37F8">
              <w:t xml:space="preserve"> M</w:t>
            </w:r>
            <w:r>
              <w:t xml:space="preserve">., </w:t>
            </w:r>
            <w:r w:rsidRPr="00DA37F8">
              <w:t>VIČAR</w:t>
            </w:r>
            <w:r>
              <w:t>, D.</w:t>
            </w:r>
            <w:r w:rsidRPr="00DA37F8">
              <w:t xml:space="preserve"> </w:t>
            </w:r>
            <w:r w:rsidRPr="00DA37F8">
              <w:rPr>
                <w:rStyle w:val="Zdraznn"/>
                <w:iCs/>
              </w:rPr>
              <w:t>Evakuácia osôb, zvierat a vecí</w:t>
            </w:r>
            <w:r w:rsidRPr="00DA37F8">
              <w:t>. 1. vyd. EDIS – vydavateľstvo ŽU v Žiline, 2014. 262 s. ISBN 978-80-554-0939-9.</w:t>
            </w:r>
          </w:p>
          <w:p w14:paraId="46AF1896" w14:textId="7AD6AFA1" w:rsidR="00BD26BB" w:rsidRPr="00DA37F8" w:rsidRDefault="00BD26BB" w:rsidP="00712E30">
            <w:pPr>
              <w:pStyle w:val="Normlnweb"/>
              <w:spacing w:before="0" w:beforeAutospacing="0" w:after="0" w:afterAutospacing="0"/>
              <w:ind w:left="38"/>
              <w:jc w:val="both"/>
              <w:rPr>
                <w:sz w:val="20"/>
                <w:szCs w:val="20"/>
              </w:rPr>
            </w:pPr>
            <w:r w:rsidRPr="00DA37F8">
              <w:rPr>
                <w:sz w:val="20"/>
                <w:szCs w:val="20"/>
              </w:rPr>
              <w:t xml:space="preserve">VIČAR </w:t>
            </w:r>
            <w:r>
              <w:rPr>
                <w:sz w:val="20"/>
                <w:szCs w:val="20"/>
              </w:rPr>
              <w:t>D.,</w:t>
            </w:r>
            <w:r w:rsidRPr="00DA37F8">
              <w:rPr>
                <w:sz w:val="20"/>
                <w:szCs w:val="20"/>
              </w:rPr>
              <w:t xml:space="preserve"> VIČAR</w:t>
            </w:r>
            <w:r>
              <w:rPr>
                <w:sz w:val="20"/>
                <w:szCs w:val="20"/>
              </w:rPr>
              <w:t>, R.</w:t>
            </w:r>
            <w:r w:rsidRPr="00DA37F8">
              <w:rPr>
                <w:sz w:val="20"/>
                <w:szCs w:val="20"/>
              </w:rPr>
              <w:t xml:space="preserve"> </w:t>
            </w:r>
            <w:r w:rsidRPr="00DA37F8">
              <w:rPr>
                <w:i/>
                <w:iCs/>
                <w:sz w:val="20"/>
                <w:szCs w:val="20"/>
              </w:rPr>
              <w:t>Vybrané aspekty práva bezpečnosti a obrany ČR</w:t>
            </w:r>
            <w:r w:rsidRPr="00DA37F8">
              <w:rPr>
                <w:sz w:val="20"/>
                <w:szCs w:val="20"/>
              </w:rPr>
              <w:t>. Zlín: Univerzita Tomáše Bati ve Zlíně, 2013, 103 s. ISBN 978-80-7454-279-4.</w:t>
            </w:r>
          </w:p>
          <w:p w14:paraId="464F0D61" w14:textId="77777777" w:rsidR="00BD26BB" w:rsidRDefault="00BD26BB" w:rsidP="00712E30">
            <w:pPr>
              <w:pStyle w:val="Normlnweb"/>
              <w:spacing w:before="0" w:beforeAutospacing="0" w:after="0" w:afterAutospacing="0"/>
              <w:ind w:left="38"/>
              <w:jc w:val="both"/>
              <w:rPr>
                <w:i/>
                <w:iCs/>
                <w:color w:val="000000"/>
                <w:sz w:val="20"/>
                <w:szCs w:val="20"/>
              </w:rPr>
            </w:pPr>
            <w:r w:rsidRPr="00DA37F8">
              <w:rPr>
                <w:i/>
                <w:iCs/>
                <w:color w:val="000000"/>
                <w:sz w:val="20"/>
                <w:szCs w:val="20"/>
              </w:rPr>
              <w:t>Zákon č.239/2000 Sb., o integrovaném záchranném systému a o změně některých zákonů, ve znění zákona č.320/2002 Sb., jakož i další související legislativní normy, nařízení a dokumenty orgánů státní správy a samosprávy. </w:t>
            </w:r>
          </w:p>
          <w:p w14:paraId="61C128BD" w14:textId="77777777" w:rsidR="00BD26BB" w:rsidRPr="00DA37F8" w:rsidRDefault="00BD26BB" w:rsidP="00712E30">
            <w:pPr>
              <w:ind w:left="322" w:hanging="284"/>
              <w:jc w:val="both"/>
            </w:pPr>
            <w:r w:rsidRPr="00A70703">
              <w:t>Materiály dostupné v e-learningovém kurzu předmětu v LMS Moodle na </w:t>
            </w:r>
            <w:hyperlink r:id="rId51" w:tgtFrame="_blank" w:history="1">
              <w:r w:rsidRPr="00A70703">
                <w:t>http://vyuka.flkr.utb.cz</w:t>
              </w:r>
            </w:hyperlink>
          </w:p>
          <w:p w14:paraId="4A44C715" w14:textId="77777777" w:rsidR="00BD26BB" w:rsidRPr="00DA37F8" w:rsidRDefault="00BD26BB" w:rsidP="00712E30">
            <w:pPr>
              <w:spacing w:before="60"/>
              <w:ind w:left="322" w:hanging="284"/>
              <w:jc w:val="both"/>
              <w:rPr>
                <w:b/>
              </w:rPr>
            </w:pPr>
            <w:r w:rsidRPr="00DA37F8">
              <w:rPr>
                <w:b/>
                <w:bCs/>
              </w:rPr>
              <w:t>Doporučená literatura:</w:t>
            </w:r>
          </w:p>
          <w:p w14:paraId="4B964419" w14:textId="0C200071" w:rsidR="00BD26BB" w:rsidRPr="00DA37F8" w:rsidRDefault="00BD26BB" w:rsidP="00712E30">
            <w:pPr>
              <w:ind w:left="38"/>
              <w:jc w:val="both"/>
            </w:pPr>
            <w:r w:rsidRPr="00DA37F8">
              <w:t>ŠAFAŘÍK</w:t>
            </w:r>
            <w:r>
              <w:t>, Z.</w:t>
            </w:r>
            <w:r w:rsidRPr="00DA37F8">
              <w:t>, VIČAR</w:t>
            </w:r>
            <w:r>
              <w:t>, D.</w:t>
            </w:r>
            <w:r w:rsidRPr="00DA37F8">
              <w:t>, STROHMANDL</w:t>
            </w:r>
            <w:r>
              <w:t>, J.</w:t>
            </w:r>
            <w:r w:rsidRPr="00DA37F8">
              <w:t>, MAŠEK</w:t>
            </w:r>
            <w:r>
              <w:t>,</w:t>
            </w:r>
            <w:r w:rsidRPr="00DA37F8">
              <w:t xml:space="preserve"> I</w:t>
            </w:r>
            <w:r>
              <w:t xml:space="preserve">., </w:t>
            </w:r>
            <w:r w:rsidRPr="00DA37F8">
              <w:t>TOMEK</w:t>
            </w:r>
            <w:r>
              <w:t>, M.</w:t>
            </w:r>
            <w:r w:rsidRPr="00DA37F8">
              <w:t xml:space="preserve"> </w:t>
            </w:r>
            <w:r w:rsidRPr="00DA37F8">
              <w:rPr>
                <w:rStyle w:val="Zdraznn"/>
                <w:iCs/>
              </w:rPr>
              <w:t>Ochrana obyvatelstva před povodněmi.</w:t>
            </w:r>
            <w:r w:rsidRPr="00DA37F8">
              <w:t xml:space="preserve"> Trilobit, odborný vědecký časopis. Zlín: Fakulta aplikované informatiky UTB ve Zlíně, 2014. 7 s. ISSN 1804-1795.</w:t>
            </w:r>
          </w:p>
          <w:p w14:paraId="5EBF5A42" w14:textId="158405E4" w:rsidR="00BD26BB" w:rsidRPr="00DA37F8" w:rsidRDefault="00BD26BB" w:rsidP="00712E30">
            <w:pPr>
              <w:pStyle w:val="Normlnweb"/>
              <w:spacing w:before="0" w:beforeAutospacing="0" w:after="0" w:afterAutospacing="0"/>
              <w:ind w:left="38"/>
              <w:rPr>
                <w:sz w:val="20"/>
                <w:szCs w:val="20"/>
              </w:rPr>
            </w:pPr>
            <w:r w:rsidRPr="00DA37F8">
              <w:rPr>
                <w:sz w:val="20"/>
                <w:szCs w:val="20"/>
              </w:rPr>
              <w:t>MAŠEK</w:t>
            </w:r>
            <w:r>
              <w:rPr>
                <w:sz w:val="20"/>
                <w:szCs w:val="20"/>
              </w:rPr>
              <w:t>, I.</w:t>
            </w:r>
            <w:r w:rsidRPr="00DA37F8">
              <w:rPr>
                <w:sz w:val="20"/>
                <w:szCs w:val="20"/>
              </w:rPr>
              <w:t>, ŠAFAŘÍK</w:t>
            </w:r>
            <w:r>
              <w:rPr>
                <w:sz w:val="20"/>
                <w:szCs w:val="20"/>
              </w:rPr>
              <w:t>,</w:t>
            </w:r>
            <w:r w:rsidRPr="00DA37F8">
              <w:rPr>
                <w:sz w:val="20"/>
                <w:szCs w:val="20"/>
              </w:rPr>
              <w:t xml:space="preserve"> Z</w:t>
            </w:r>
            <w:r>
              <w:rPr>
                <w:sz w:val="20"/>
                <w:szCs w:val="20"/>
              </w:rPr>
              <w:t>.,</w:t>
            </w:r>
            <w:r w:rsidRPr="00DA37F8">
              <w:rPr>
                <w:sz w:val="20"/>
                <w:szCs w:val="20"/>
              </w:rPr>
              <w:t xml:space="preserve"> VIČAR</w:t>
            </w:r>
            <w:r>
              <w:rPr>
                <w:sz w:val="20"/>
                <w:szCs w:val="20"/>
              </w:rPr>
              <w:t>, D.</w:t>
            </w:r>
            <w:r w:rsidRPr="00DA37F8">
              <w:rPr>
                <w:sz w:val="20"/>
                <w:szCs w:val="20"/>
              </w:rPr>
              <w:t xml:space="preserve">. </w:t>
            </w:r>
            <w:r w:rsidRPr="00DA37F8">
              <w:rPr>
                <w:rStyle w:val="Zdraznn"/>
                <w:iCs/>
                <w:sz w:val="20"/>
                <w:szCs w:val="20"/>
              </w:rPr>
              <w:t>Bezpečnost a ochrana společnosti</w:t>
            </w:r>
            <w:r w:rsidRPr="00DA37F8">
              <w:rPr>
                <w:sz w:val="20"/>
                <w:szCs w:val="20"/>
              </w:rPr>
              <w:t>. 66. sjezd chemických společností. 7. - 10. září 2014. Ostrava. Sborník. Chemické listy: CHLSAC 108 (8) 729 – 828 (2014). 2014, s. 799. ISSN 0009-2770, databáze Scopus.</w:t>
            </w:r>
          </w:p>
          <w:p w14:paraId="6DF67462" w14:textId="00ABE0ED" w:rsidR="00BD26BB" w:rsidRPr="00DA37F8" w:rsidRDefault="00BD26BB" w:rsidP="00712E30">
            <w:pPr>
              <w:pStyle w:val="Normlnweb"/>
              <w:spacing w:before="0" w:beforeAutospacing="0" w:after="0" w:afterAutospacing="0"/>
              <w:ind w:left="38"/>
              <w:rPr>
                <w:sz w:val="20"/>
                <w:szCs w:val="20"/>
              </w:rPr>
            </w:pPr>
            <w:r w:rsidRPr="00DA37F8">
              <w:rPr>
                <w:sz w:val="20"/>
                <w:szCs w:val="20"/>
              </w:rPr>
              <w:t>ŠAFAŘÍK</w:t>
            </w:r>
            <w:r>
              <w:rPr>
                <w:sz w:val="20"/>
                <w:szCs w:val="20"/>
              </w:rPr>
              <w:t>, Z.</w:t>
            </w:r>
            <w:r w:rsidRPr="00DA37F8">
              <w:rPr>
                <w:sz w:val="20"/>
                <w:szCs w:val="20"/>
              </w:rPr>
              <w:t>, MAŠEK</w:t>
            </w:r>
            <w:r>
              <w:rPr>
                <w:sz w:val="20"/>
                <w:szCs w:val="20"/>
              </w:rPr>
              <w:t>,</w:t>
            </w:r>
            <w:r w:rsidRPr="00DA37F8">
              <w:rPr>
                <w:sz w:val="20"/>
                <w:szCs w:val="20"/>
              </w:rPr>
              <w:t xml:space="preserve"> I</w:t>
            </w:r>
            <w:r>
              <w:rPr>
                <w:sz w:val="20"/>
                <w:szCs w:val="20"/>
              </w:rPr>
              <w:t>. ,</w:t>
            </w:r>
            <w:r w:rsidRPr="00DA37F8">
              <w:rPr>
                <w:sz w:val="20"/>
                <w:szCs w:val="20"/>
              </w:rPr>
              <w:t>VIČAR</w:t>
            </w:r>
            <w:r>
              <w:rPr>
                <w:sz w:val="20"/>
                <w:szCs w:val="20"/>
              </w:rPr>
              <w:t>, D.</w:t>
            </w:r>
            <w:r w:rsidRPr="00DA37F8">
              <w:rPr>
                <w:sz w:val="20"/>
                <w:szCs w:val="20"/>
              </w:rPr>
              <w:t xml:space="preserve"> </w:t>
            </w:r>
            <w:r w:rsidRPr="00DA37F8">
              <w:rPr>
                <w:rStyle w:val="Zdraznn"/>
                <w:iCs/>
                <w:sz w:val="20"/>
                <w:szCs w:val="20"/>
              </w:rPr>
              <w:t>Využití zkušeností ze závažných havárií ke vzdělávání obyvatelstva a výuce studentů v oblasti chemie.</w:t>
            </w:r>
            <w:r w:rsidRPr="00DA37F8">
              <w:rPr>
                <w:sz w:val="20"/>
                <w:szCs w:val="20"/>
              </w:rPr>
              <w:t>  66. sjezd chemických společností. 7. - 10. září  2014. Ostrava. Sborník. Chemické listy: CHLSAC 108 (8) 729 – 828 (2014). 2014, s. 799 - 800. ISSN 0009-2770, databáze Scopus.</w:t>
            </w:r>
          </w:p>
          <w:p w14:paraId="6595E060" w14:textId="77777777" w:rsidR="00BD26BB" w:rsidRPr="00DA37F8" w:rsidRDefault="00BD26BB" w:rsidP="00712E30">
            <w:pPr>
              <w:ind w:left="38"/>
              <w:rPr>
                <w:color w:val="000000"/>
              </w:rPr>
            </w:pPr>
            <w:r w:rsidRPr="00DA37F8">
              <w:rPr>
                <w:color w:val="000000"/>
              </w:rPr>
              <w:t>MV-GŘ HZS. </w:t>
            </w:r>
            <w:r w:rsidRPr="00DA37F8">
              <w:rPr>
                <w:i/>
                <w:iCs/>
                <w:color w:val="000000"/>
              </w:rPr>
              <w:t>Ochrana obyvatelstva a krizové řízení</w:t>
            </w:r>
            <w:r w:rsidRPr="00DA37F8">
              <w:rPr>
                <w:color w:val="000000"/>
              </w:rPr>
              <w:t>. Praha, 2014. </w:t>
            </w:r>
          </w:p>
          <w:p w14:paraId="41CDAEEC" w14:textId="77777777" w:rsidR="00BD26BB" w:rsidRPr="00DA37F8" w:rsidRDefault="00BD26BB" w:rsidP="00712E30">
            <w:pPr>
              <w:ind w:left="38"/>
              <w:rPr>
                <w:color w:val="000000"/>
              </w:rPr>
            </w:pPr>
            <w:r w:rsidRPr="00DA37F8">
              <w:rPr>
                <w:color w:val="000000"/>
              </w:rPr>
              <w:t>MV - GŘ HZS. </w:t>
            </w:r>
            <w:r w:rsidRPr="00DA37F8">
              <w:rPr>
                <w:i/>
                <w:iCs/>
                <w:color w:val="000000"/>
              </w:rPr>
              <w:t>Koncepce ochrany obyvatelstva do roku 2020 s výhledem do roku 2030</w:t>
            </w:r>
            <w:r w:rsidRPr="00DA37F8">
              <w:rPr>
                <w:color w:val="000000"/>
              </w:rPr>
              <w:t>. Praha, 2013. </w:t>
            </w:r>
          </w:p>
          <w:p w14:paraId="21E56473" w14:textId="2FF2E867" w:rsidR="00BD26BB" w:rsidRDefault="00BD26BB" w:rsidP="00712E30">
            <w:pPr>
              <w:suppressAutoHyphens/>
              <w:ind w:left="38"/>
              <w:jc w:val="both"/>
            </w:pPr>
            <w:r w:rsidRPr="00DA37F8">
              <w:rPr>
                <w:color w:val="000000"/>
              </w:rPr>
              <w:t>MV-GŘ HZS. </w:t>
            </w:r>
            <w:r w:rsidRPr="00DA37F8">
              <w:rPr>
                <w:i/>
                <w:iCs/>
                <w:color w:val="000000"/>
              </w:rPr>
              <w:t>Zpráva o stavu ochrany obyvatelstva v České republice 2015</w:t>
            </w:r>
            <w:r w:rsidRPr="00DA37F8">
              <w:rPr>
                <w:color w:val="000000"/>
              </w:rPr>
              <w:t>. Praha, 2015.</w:t>
            </w:r>
          </w:p>
        </w:tc>
      </w:tr>
      <w:tr w:rsidR="00BD26BB" w14:paraId="2A47D5B1"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C42D08E" w14:textId="77777777" w:rsidR="00BD26BB" w:rsidRDefault="00BD26BB" w:rsidP="00495DC8">
            <w:pPr>
              <w:jc w:val="center"/>
              <w:rPr>
                <w:b/>
              </w:rPr>
            </w:pPr>
            <w:r>
              <w:rPr>
                <w:b/>
              </w:rPr>
              <w:t>Informace ke kombinované nebo distanční formě</w:t>
            </w:r>
          </w:p>
        </w:tc>
      </w:tr>
      <w:tr w:rsidR="00BD26BB" w14:paraId="24C2828F" w14:textId="77777777" w:rsidTr="00495DC8">
        <w:tc>
          <w:tcPr>
            <w:tcW w:w="4787" w:type="dxa"/>
            <w:gridSpan w:val="3"/>
            <w:tcBorders>
              <w:top w:val="single" w:sz="2" w:space="0" w:color="auto"/>
            </w:tcBorders>
            <w:shd w:val="clear" w:color="auto" w:fill="F7CAAC"/>
          </w:tcPr>
          <w:p w14:paraId="20DDB5C1" w14:textId="77777777" w:rsidR="00BD26BB" w:rsidRDefault="00BD26BB" w:rsidP="00495DC8">
            <w:pPr>
              <w:jc w:val="both"/>
            </w:pPr>
            <w:r>
              <w:rPr>
                <w:b/>
              </w:rPr>
              <w:t>Rozsah konzultací (soustředění)</w:t>
            </w:r>
          </w:p>
        </w:tc>
        <w:tc>
          <w:tcPr>
            <w:tcW w:w="889" w:type="dxa"/>
            <w:tcBorders>
              <w:top w:val="single" w:sz="2" w:space="0" w:color="auto"/>
            </w:tcBorders>
          </w:tcPr>
          <w:p w14:paraId="74926768" w14:textId="77777777" w:rsidR="00BD26BB" w:rsidRDefault="00BD26BB" w:rsidP="00495DC8">
            <w:pPr>
              <w:jc w:val="both"/>
            </w:pPr>
          </w:p>
        </w:tc>
        <w:tc>
          <w:tcPr>
            <w:tcW w:w="4179" w:type="dxa"/>
            <w:gridSpan w:val="4"/>
            <w:tcBorders>
              <w:top w:val="single" w:sz="2" w:space="0" w:color="auto"/>
            </w:tcBorders>
            <w:shd w:val="clear" w:color="auto" w:fill="F7CAAC"/>
          </w:tcPr>
          <w:p w14:paraId="2F95E6C3" w14:textId="77777777" w:rsidR="00BD26BB" w:rsidRDefault="00BD26BB" w:rsidP="00495DC8">
            <w:pPr>
              <w:jc w:val="both"/>
              <w:rPr>
                <w:b/>
              </w:rPr>
            </w:pPr>
            <w:r>
              <w:rPr>
                <w:b/>
              </w:rPr>
              <w:t xml:space="preserve">hodin </w:t>
            </w:r>
          </w:p>
        </w:tc>
      </w:tr>
      <w:tr w:rsidR="00BD26BB" w14:paraId="0084E373" w14:textId="77777777" w:rsidTr="00495DC8">
        <w:tc>
          <w:tcPr>
            <w:tcW w:w="9855" w:type="dxa"/>
            <w:gridSpan w:val="8"/>
            <w:shd w:val="clear" w:color="auto" w:fill="F7CAAC"/>
          </w:tcPr>
          <w:p w14:paraId="551778DF" w14:textId="77777777" w:rsidR="00BD26BB" w:rsidRDefault="00BD26BB" w:rsidP="00495DC8">
            <w:pPr>
              <w:jc w:val="both"/>
              <w:rPr>
                <w:b/>
              </w:rPr>
            </w:pPr>
            <w:r>
              <w:rPr>
                <w:b/>
              </w:rPr>
              <w:t>Informace o způsobu kontaktu s vyučujícím</w:t>
            </w:r>
          </w:p>
        </w:tc>
      </w:tr>
      <w:tr w:rsidR="00BD26BB" w14:paraId="460D4C6B" w14:textId="77777777" w:rsidTr="00495DC8">
        <w:trPr>
          <w:trHeight w:val="228"/>
        </w:trPr>
        <w:tc>
          <w:tcPr>
            <w:tcW w:w="9855" w:type="dxa"/>
            <w:gridSpan w:val="8"/>
          </w:tcPr>
          <w:p w14:paraId="05165D7E" w14:textId="77777777" w:rsidR="00BD26BB" w:rsidRDefault="00BD26BB" w:rsidP="00495DC8">
            <w:pPr>
              <w:jc w:val="both"/>
            </w:pPr>
          </w:p>
        </w:tc>
      </w:tr>
    </w:tbl>
    <w:p w14:paraId="07397934" w14:textId="77777777" w:rsidR="00BD26BB" w:rsidRDefault="00BD26BB">
      <w:pPr>
        <w:spacing w:after="160" w:line="259" w:lineRule="auto"/>
      </w:pPr>
    </w:p>
    <w:p w14:paraId="42EB6953" w14:textId="77777777" w:rsidR="00BD26BB" w:rsidRDefault="00BD26B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65251A54" w14:textId="77777777" w:rsidTr="00495DC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5C348026" w14:textId="77777777" w:rsidR="00BD26BB" w:rsidRDefault="00BD26BB" w:rsidP="00495DC8">
            <w:pPr>
              <w:jc w:val="both"/>
              <w:rPr>
                <w:b/>
                <w:sz w:val="28"/>
              </w:rPr>
            </w:pPr>
            <w:r>
              <w:br w:type="page"/>
            </w:r>
            <w:r>
              <w:rPr>
                <w:b/>
                <w:sz w:val="28"/>
              </w:rPr>
              <w:t>B-III – Charakteristika studijního předmětu</w:t>
            </w:r>
          </w:p>
        </w:tc>
      </w:tr>
      <w:tr w:rsidR="00BD26BB" w14:paraId="1C6BC591" w14:textId="77777777" w:rsidTr="00495DC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5B6FF144" w14:textId="77777777" w:rsidR="00BD26BB" w:rsidRDefault="00BD26BB" w:rsidP="00495DC8">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14:paraId="708794FE" w14:textId="77777777" w:rsidR="00BD26BB" w:rsidRPr="009E3DA3" w:rsidRDefault="00BD26BB" w:rsidP="00495DC8">
            <w:pPr>
              <w:jc w:val="both"/>
              <w:rPr>
                <w:b/>
              </w:rPr>
            </w:pPr>
            <w:r w:rsidRPr="009E3DA3">
              <w:rPr>
                <w:b/>
              </w:rPr>
              <w:t>Ochrana životního prostředí</w:t>
            </w:r>
          </w:p>
        </w:tc>
      </w:tr>
      <w:tr w:rsidR="00BD26BB" w14:paraId="5736F338"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D8717BA" w14:textId="77777777" w:rsidR="00BD26BB" w:rsidRDefault="00BD26BB" w:rsidP="00495DC8">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14:paraId="72A6226B" w14:textId="77777777" w:rsidR="00BD26BB" w:rsidRDefault="00BD26BB" w:rsidP="00495DC8">
            <w:pPr>
              <w:jc w:val="both"/>
            </w:pPr>
            <w: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A8359C8" w14:textId="77777777" w:rsidR="00BD26BB" w:rsidRDefault="00BD26BB" w:rsidP="00495DC8">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14:paraId="4C1831AF" w14:textId="77777777" w:rsidR="00BD26BB" w:rsidRDefault="00BD26BB" w:rsidP="00495DC8">
            <w:pPr>
              <w:jc w:val="both"/>
            </w:pPr>
            <w:r>
              <w:t>2/LS</w:t>
            </w:r>
          </w:p>
        </w:tc>
      </w:tr>
      <w:tr w:rsidR="00BD26BB" w14:paraId="3B5C2801"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21D93B7" w14:textId="77777777" w:rsidR="00BD26BB" w:rsidRDefault="00BD26BB" w:rsidP="00495DC8">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14:paraId="73B8D4A7" w14:textId="77777777" w:rsidR="00BD26BB" w:rsidRDefault="00BD26BB" w:rsidP="00495DC8">
            <w:pPr>
              <w:jc w:val="both"/>
            </w:pPr>
            <w:r>
              <w:t xml:space="preserve">14p – 14s </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14C31091" w14:textId="77777777" w:rsidR="00BD26BB" w:rsidRDefault="00BD26BB" w:rsidP="00495DC8">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14:paraId="1A5F54EF" w14:textId="3875D6B2" w:rsidR="00BD26BB" w:rsidRDefault="00727397" w:rsidP="00495DC8">
            <w:pPr>
              <w:jc w:val="both"/>
            </w:pPr>
            <w:r>
              <w:t>28</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64A0886" w14:textId="77777777" w:rsidR="00BD26BB" w:rsidRDefault="00BD26BB" w:rsidP="00495DC8">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7135E341" w14:textId="77777777" w:rsidR="00BD26BB" w:rsidRDefault="00BD26BB" w:rsidP="00495DC8">
            <w:pPr>
              <w:jc w:val="both"/>
            </w:pPr>
            <w:r>
              <w:t>3</w:t>
            </w:r>
          </w:p>
        </w:tc>
      </w:tr>
      <w:tr w:rsidR="00BD26BB" w14:paraId="2886F903"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9777DB6" w14:textId="77777777" w:rsidR="00BD26BB" w:rsidRDefault="00BD26BB" w:rsidP="00495DC8">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581E96AB" w14:textId="51CF1276" w:rsidR="00BD26BB" w:rsidRDefault="00BD26BB" w:rsidP="00495DC8">
            <w:pPr>
              <w:jc w:val="both"/>
            </w:pPr>
            <w:r>
              <w:rPr>
                <w:b/>
              </w:rPr>
              <w:t>Prerekvizity:</w:t>
            </w:r>
            <w:r>
              <w:t xml:space="preserve"> Ekologie</w:t>
            </w:r>
          </w:p>
        </w:tc>
      </w:tr>
      <w:tr w:rsidR="00BD26BB" w14:paraId="6069A16E"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D0BA83A" w14:textId="77777777" w:rsidR="00BD26BB" w:rsidRDefault="00BD26BB" w:rsidP="00495DC8">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14:paraId="2341A57E" w14:textId="10040D64" w:rsidR="00BD26BB" w:rsidRDefault="00BD26BB" w:rsidP="00495DC8">
            <w:pPr>
              <w:jc w:val="both"/>
            </w:pPr>
            <w: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876A63F" w14:textId="77777777" w:rsidR="00BD26BB" w:rsidRDefault="00BD26BB" w:rsidP="00495DC8">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14:paraId="7F3CE290" w14:textId="29B2AC45" w:rsidR="00BD26BB" w:rsidRDefault="00727397" w:rsidP="00495DC8">
            <w:pPr>
              <w:jc w:val="both"/>
            </w:pPr>
            <w:r>
              <w:t>přednášky</w:t>
            </w:r>
          </w:p>
          <w:p w14:paraId="7533D46F" w14:textId="0E89A423" w:rsidR="00727397" w:rsidRDefault="00727397" w:rsidP="00495DC8">
            <w:pPr>
              <w:jc w:val="both"/>
            </w:pPr>
            <w:r>
              <w:t>semináře</w:t>
            </w:r>
          </w:p>
        </w:tc>
      </w:tr>
      <w:tr w:rsidR="00BD26BB" w14:paraId="659D1056"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F62E395" w14:textId="5DCCA2AD" w:rsidR="00BD26BB" w:rsidRDefault="00BD26BB" w:rsidP="00495DC8">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1FC1B72E" w14:textId="4687A437" w:rsidR="00BD26BB" w:rsidRDefault="00BD26BB" w:rsidP="00495DC8">
            <w:pPr>
              <w:jc w:val="both"/>
            </w:pPr>
            <w:r>
              <w:t xml:space="preserve">80% aktivní účast na seminářích. Vypracování seminární práce na zadané téma. Písemný test.  </w:t>
            </w:r>
          </w:p>
        </w:tc>
      </w:tr>
      <w:tr w:rsidR="00BD26BB" w14:paraId="77AF55B7" w14:textId="77777777" w:rsidTr="00495DC8">
        <w:trPr>
          <w:trHeight w:val="264"/>
        </w:trPr>
        <w:tc>
          <w:tcPr>
            <w:tcW w:w="9855" w:type="dxa"/>
            <w:gridSpan w:val="8"/>
            <w:tcBorders>
              <w:top w:val="nil"/>
              <w:left w:val="single" w:sz="4" w:space="0" w:color="auto"/>
              <w:bottom w:val="single" w:sz="4" w:space="0" w:color="auto"/>
              <w:right w:val="single" w:sz="4" w:space="0" w:color="auto"/>
            </w:tcBorders>
          </w:tcPr>
          <w:p w14:paraId="5588AF06" w14:textId="77777777" w:rsidR="00BD26BB" w:rsidRDefault="00BD26BB" w:rsidP="00495DC8">
            <w:pPr>
              <w:jc w:val="both"/>
            </w:pPr>
          </w:p>
        </w:tc>
      </w:tr>
      <w:tr w:rsidR="00BD26BB" w14:paraId="4555C9BD" w14:textId="77777777" w:rsidTr="00495DC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1C7833D6" w14:textId="77777777" w:rsidR="00BD26BB" w:rsidRDefault="00BD26BB" w:rsidP="00495DC8">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14:paraId="4A695103" w14:textId="72329BB6" w:rsidR="00BD26BB" w:rsidRPr="00B90E02" w:rsidRDefault="00BD26BB" w:rsidP="00495DC8">
            <w:pPr>
              <w:jc w:val="both"/>
            </w:pPr>
            <w:r w:rsidRPr="00712E30">
              <w:rPr>
                <w:bCs/>
              </w:rPr>
              <w:t>Mgr. Matyáš Adam, Ph.D</w:t>
            </w:r>
          </w:p>
        </w:tc>
      </w:tr>
      <w:tr w:rsidR="00BD26BB" w14:paraId="492BE808" w14:textId="77777777" w:rsidTr="00495DC8">
        <w:trPr>
          <w:trHeight w:val="300"/>
        </w:trPr>
        <w:tc>
          <w:tcPr>
            <w:tcW w:w="3086" w:type="dxa"/>
            <w:tcBorders>
              <w:top w:val="nil"/>
              <w:left w:val="single" w:sz="4" w:space="0" w:color="auto"/>
              <w:bottom w:val="single" w:sz="4" w:space="0" w:color="auto"/>
              <w:right w:val="single" w:sz="4" w:space="0" w:color="auto"/>
            </w:tcBorders>
            <w:shd w:val="clear" w:color="auto" w:fill="F7CAAC"/>
            <w:hideMark/>
          </w:tcPr>
          <w:p w14:paraId="072935D9" w14:textId="77777777" w:rsidR="00BD26BB" w:rsidRDefault="00BD26BB" w:rsidP="00495DC8">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14:paraId="530385AC" w14:textId="1BC8394E" w:rsidR="00BD26BB" w:rsidRDefault="00BD26BB" w:rsidP="00727397">
            <w:pPr>
              <w:jc w:val="both"/>
            </w:pPr>
            <w:r w:rsidRPr="00D4222D">
              <w:t xml:space="preserve">Garant stanovuje koncepci předmětu, podílí se na přednáškách v rozsahu </w:t>
            </w:r>
            <w:r>
              <w:t>100</w:t>
            </w:r>
            <w:r w:rsidRPr="00D4222D">
              <w:t xml:space="preserve"> % a </w:t>
            </w:r>
            <w:r w:rsidR="00727397">
              <w:t>vede semináře.</w:t>
            </w:r>
          </w:p>
        </w:tc>
      </w:tr>
      <w:tr w:rsidR="00BD26BB" w14:paraId="4B03F114"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4715EDD" w14:textId="77777777" w:rsidR="00BD26BB" w:rsidRDefault="00BD26BB" w:rsidP="00495DC8">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14:paraId="7C510399" w14:textId="6B4B16A3" w:rsidR="00BD26BB" w:rsidRDefault="00BD26BB" w:rsidP="00495DC8">
            <w:pPr>
              <w:jc w:val="both"/>
            </w:pPr>
            <w:r w:rsidRPr="00712E30">
              <w:rPr>
                <w:bCs/>
              </w:rPr>
              <w:t>Mgr. Matyáš Adam, Ph.D. (100 %)</w:t>
            </w:r>
            <w:r>
              <w:t xml:space="preserve"> – přednášky, semináře (100 %)</w:t>
            </w:r>
          </w:p>
        </w:tc>
      </w:tr>
      <w:tr w:rsidR="00BD26BB" w14:paraId="6824EA72" w14:textId="77777777" w:rsidTr="00495DC8">
        <w:trPr>
          <w:trHeight w:val="158"/>
        </w:trPr>
        <w:tc>
          <w:tcPr>
            <w:tcW w:w="9855" w:type="dxa"/>
            <w:gridSpan w:val="8"/>
            <w:tcBorders>
              <w:top w:val="nil"/>
              <w:left w:val="single" w:sz="4" w:space="0" w:color="auto"/>
              <w:bottom w:val="single" w:sz="4" w:space="0" w:color="auto"/>
              <w:right w:val="single" w:sz="4" w:space="0" w:color="auto"/>
            </w:tcBorders>
          </w:tcPr>
          <w:p w14:paraId="714466B4" w14:textId="77777777" w:rsidR="00BD26BB" w:rsidRDefault="00BD26BB" w:rsidP="00495DC8">
            <w:pPr>
              <w:jc w:val="both"/>
            </w:pPr>
          </w:p>
        </w:tc>
      </w:tr>
      <w:tr w:rsidR="00BD26BB" w14:paraId="08B416A1"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B42F659" w14:textId="77777777" w:rsidR="00BD26BB" w:rsidRDefault="00BD26BB" w:rsidP="00495DC8">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02F1937F" w14:textId="77777777" w:rsidR="00BD26BB" w:rsidRDefault="00BD26BB" w:rsidP="00495DC8">
            <w:pPr>
              <w:jc w:val="both"/>
            </w:pPr>
          </w:p>
        </w:tc>
      </w:tr>
      <w:tr w:rsidR="00BD26BB" w14:paraId="790663E0" w14:textId="77777777" w:rsidTr="00495DC8">
        <w:trPr>
          <w:trHeight w:val="3938"/>
        </w:trPr>
        <w:tc>
          <w:tcPr>
            <w:tcW w:w="9855" w:type="dxa"/>
            <w:gridSpan w:val="8"/>
            <w:tcBorders>
              <w:top w:val="nil"/>
              <w:left w:val="single" w:sz="4" w:space="0" w:color="auto"/>
              <w:bottom w:val="single" w:sz="12" w:space="0" w:color="auto"/>
              <w:right w:val="single" w:sz="4" w:space="0" w:color="auto"/>
            </w:tcBorders>
          </w:tcPr>
          <w:p w14:paraId="7FD4C766" w14:textId="516A8BA9" w:rsidR="00BD26BB" w:rsidRDefault="00BD26BB" w:rsidP="00495DC8">
            <w:pPr>
              <w:rPr>
                <w:iCs/>
              </w:rPr>
            </w:pPr>
            <w:r w:rsidRPr="00580B32">
              <w:rPr>
                <w:iCs/>
              </w:rPr>
              <w:t>Po absol</w:t>
            </w:r>
            <w:r w:rsidR="00727397">
              <w:rPr>
                <w:iCs/>
              </w:rPr>
              <w:t>v</w:t>
            </w:r>
            <w:r w:rsidRPr="00580B32">
              <w:rPr>
                <w:iCs/>
              </w:rPr>
              <w:t>ování předmětu ekologie mají studenti kompetenci posoudit složité zpětnovazebné vztahy, které jsou základem pro efektivní management a ochranu životního prostředí v celé jeho šíři. Tedy jak ochranu veřejných statků (vzduch, voda, půda), tak komplexních ekosystémů a biodiverzity jako celku. Důraz bude kladen i na rozdílnosti v obecné ochraně přírody jak v běžné hospodářské, či urbánní krajině, tak ve zvláště chráněných územích.</w:t>
            </w:r>
          </w:p>
          <w:p w14:paraId="20F28BA2" w14:textId="77777777" w:rsidR="00BD26BB" w:rsidRDefault="00BD26BB" w:rsidP="00495DC8">
            <w:pPr>
              <w:rPr>
                <w:iCs/>
              </w:rPr>
            </w:pPr>
          </w:p>
          <w:p w14:paraId="1B97FBD3" w14:textId="3AB058FC" w:rsidR="00BD26BB" w:rsidRPr="00580B32" w:rsidRDefault="00BD26BB" w:rsidP="00495DC8">
            <w:r w:rsidRPr="00712E30">
              <w:rPr>
                <w:iCs/>
                <w:u w:val="single"/>
              </w:rPr>
              <w:t>Hlavní témata:</w:t>
            </w:r>
          </w:p>
          <w:p w14:paraId="30A48B9F" w14:textId="04000FBA" w:rsidR="00BD26BB" w:rsidRPr="00580B32" w:rsidRDefault="00BD26BB" w:rsidP="00712E30">
            <w:pPr>
              <w:numPr>
                <w:ilvl w:val="0"/>
                <w:numId w:val="94"/>
              </w:numPr>
              <w:rPr>
                <w:iCs/>
              </w:rPr>
            </w:pPr>
            <w:r w:rsidRPr="00580B32">
              <w:rPr>
                <w:iCs/>
              </w:rPr>
              <w:t>Dějiny oboru, základní teze oboru</w:t>
            </w:r>
            <w:r w:rsidR="00566CF7">
              <w:rPr>
                <w:iCs/>
              </w:rPr>
              <w:t>.</w:t>
            </w:r>
          </w:p>
          <w:p w14:paraId="338D0E8E" w14:textId="11680DFE" w:rsidR="00BD26BB" w:rsidRPr="00580B32" w:rsidRDefault="00BD26BB" w:rsidP="00712E30">
            <w:pPr>
              <w:numPr>
                <w:ilvl w:val="0"/>
                <w:numId w:val="94"/>
              </w:numPr>
              <w:rPr>
                <w:iCs/>
              </w:rPr>
            </w:pPr>
            <w:r w:rsidRPr="00580B32">
              <w:rPr>
                <w:iCs/>
              </w:rPr>
              <w:t>Ochrana vod</w:t>
            </w:r>
            <w:r w:rsidR="00566CF7">
              <w:rPr>
                <w:iCs/>
              </w:rPr>
              <w:t>.</w:t>
            </w:r>
          </w:p>
          <w:p w14:paraId="4574357A" w14:textId="5FED7E52" w:rsidR="00BD26BB" w:rsidRPr="00580B32" w:rsidRDefault="00BD26BB" w:rsidP="00712E30">
            <w:pPr>
              <w:numPr>
                <w:ilvl w:val="0"/>
                <w:numId w:val="94"/>
              </w:numPr>
              <w:rPr>
                <w:iCs/>
              </w:rPr>
            </w:pPr>
            <w:r w:rsidRPr="00580B32">
              <w:rPr>
                <w:iCs/>
              </w:rPr>
              <w:t>Ochrana ovzduší</w:t>
            </w:r>
            <w:r w:rsidR="00566CF7">
              <w:rPr>
                <w:iCs/>
              </w:rPr>
              <w:t>.</w:t>
            </w:r>
          </w:p>
          <w:p w14:paraId="163465A3" w14:textId="351400B5" w:rsidR="00BD26BB" w:rsidRPr="00580B32" w:rsidRDefault="00BD26BB" w:rsidP="00712E30">
            <w:pPr>
              <w:numPr>
                <w:ilvl w:val="0"/>
                <w:numId w:val="94"/>
              </w:numPr>
              <w:rPr>
                <w:iCs/>
              </w:rPr>
            </w:pPr>
            <w:r w:rsidRPr="00580B32">
              <w:rPr>
                <w:iCs/>
              </w:rPr>
              <w:t>Ochrana zemědělských a lesních půd</w:t>
            </w:r>
            <w:r w:rsidR="00566CF7">
              <w:rPr>
                <w:iCs/>
              </w:rPr>
              <w:t>.</w:t>
            </w:r>
          </w:p>
          <w:p w14:paraId="732BC94C" w14:textId="5B6BEF54" w:rsidR="00BD26BB" w:rsidRPr="00580B32" w:rsidRDefault="00BD26BB" w:rsidP="00712E30">
            <w:pPr>
              <w:numPr>
                <w:ilvl w:val="0"/>
                <w:numId w:val="94"/>
              </w:numPr>
              <w:rPr>
                <w:iCs/>
              </w:rPr>
            </w:pPr>
            <w:r w:rsidRPr="00580B32">
              <w:rPr>
                <w:iCs/>
              </w:rPr>
              <w:t>Ochrana ekosystémů</w:t>
            </w:r>
            <w:r w:rsidR="00566CF7">
              <w:rPr>
                <w:iCs/>
              </w:rPr>
              <w:t>.</w:t>
            </w:r>
          </w:p>
          <w:p w14:paraId="71D65374" w14:textId="56C93F9B" w:rsidR="00BD26BB" w:rsidRPr="00580B32" w:rsidRDefault="00BD26BB" w:rsidP="00712E30">
            <w:pPr>
              <w:numPr>
                <w:ilvl w:val="0"/>
                <w:numId w:val="94"/>
              </w:numPr>
              <w:rPr>
                <w:iCs/>
              </w:rPr>
            </w:pPr>
            <w:r w:rsidRPr="00580B32">
              <w:rPr>
                <w:iCs/>
              </w:rPr>
              <w:t>Ochrana biodiverzity</w:t>
            </w:r>
            <w:r w:rsidR="00566CF7">
              <w:rPr>
                <w:iCs/>
              </w:rPr>
              <w:t>.</w:t>
            </w:r>
          </w:p>
          <w:p w14:paraId="464C8A3E" w14:textId="1A52996F" w:rsidR="00BD26BB" w:rsidRPr="00580B32" w:rsidRDefault="00BD26BB" w:rsidP="00712E30">
            <w:pPr>
              <w:numPr>
                <w:ilvl w:val="0"/>
                <w:numId w:val="94"/>
              </w:numPr>
              <w:rPr>
                <w:iCs/>
              </w:rPr>
            </w:pPr>
            <w:r w:rsidRPr="00580B32">
              <w:rPr>
                <w:iCs/>
              </w:rPr>
              <w:t>Systém ochrany přírody v</w:t>
            </w:r>
            <w:r w:rsidR="00566CF7">
              <w:rPr>
                <w:iCs/>
              </w:rPr>
              <w:t> </w:t>
            </w:r>
            <w:r w:rsidRPr="00580B32">
              <w:rPr>
                <w:iCs/>
              </w:rPr>
              <w:t>ČR</w:t>
            </w:r>
            <w:r w:rsidR="00566CF7">
              <w:rPr>
                <w:iCs/>
              </w:rPr>
              <w:t>.</w:t>
            </w:r>
          </w:p>
          <w:p w14:paraId="0160452B" w14:textId="4A33E40B" w:rsidR="00BD26BB" w:rsidRPr="00580B32" w:rsidRDefault="00BD26BB" w:rsidP="00712E30">
            <w:pPr>
              <w:numPr>
                <w:ilvl w:val="0"/>
                <w:numId w:val="94"/>
              </w:numPr>
              <w:rPr>
                <w:iCs/>
              </w:rPr>
            </w:pPr>
            <w:r w:rsidRPr="00580B32">
              <w:rPr>
                <w:iCs/>
              </w:rPr>
              <w:t>Systém ochrany přírody ve světě (IUCN, NATURA)</w:t>
            </w:r>
            <w:r w:rsidR="00566CF7">
              <w:rPr>
                <w:iCs/>
              </w:rPr>
              <w:t>.</w:t>
            </w:r>
          </w:p>
          <w:p w14:paraId="654A3186" w14:textId="43C04F1D" w:rsidR="00BD26BB" w:rsidRPr="00580B32" w:rsidRDefault="00BD26BB" w:rsidP="00712E30">
            <w:pPr>
              <w:numPr>
                <w:ilvl w:val="0"/>
                <w:numId w:val="94"/>
              </w:numPr>
              <w:rPr>
                <w:iCs/>
              </w:rPr>
            </w:pPr>
            <w:r w:rsidRPr="00580B32">
              <w:rPr>
                <w:iCs/>
              </w:rPr>
              <w:t>Ochrana přírody v hospodářské krajině</w:t>
            </w:r>
            <w:r w:rsidR="00566CF7">
              <w:rPr>
                <w:iCs/>
              </w:rPr>
              <w:t>.</w:t>
            </w:r>
          </w:p>
          <w:p w14:paraId="6A5AD6A4" w14:textId="43A7F290" w:rsidR="00BD26BB" w:rsidRPr="00580B32" w:rsidRDefault="00BD26BB" w:rsidP="00712E30">
            <w:pPr>
              <w:numPr>
                <w:ilvl w:val="0"/>
                <w:numId w:val="94"/>
              </w:numPr>
              <w:rPr>
                <w:iCs/>
              </w:rPr>
            </w:pPr>
            <w:r w:rsidRPr="00580B32">
              <w:rPr>
                <w:iCs/>
              </w:rPr>
              <w:t>Ochrana přírody v urbánní krajině</w:t>
            </w:r>
            <w:r w:rsidR="00566CF7">
              <w:rPr>
                <w:iCs/>
              </w:rPr>
              <w:t>.</w:t>
            </w:r>
          </w:p>
          <w:p w14:paraId="39E94BA3" w14:textId="1D114ECA" w:rsidR="00BD26BB" w:rsidRPr="00580B32" w:rsidRDefault="00BD26BB" w:rsidP="00712E30">
            <w:pPr>
              <w:numPr>
                <w:ilvl w:val="0"/>
                <w:numId w:val="94"/>
              </w:numPr>
              <w:rPr>
                <w:iCs/>
              </w:rPr>
            </w:pPr>
            <w:r w:rsidRPr="00580B32">
              <w:rPr>
                <w:iCs/>
              </w:rPr>
              <w:t>Ochrana přírody zvláště chráněných území (mimo NP)</w:t>
            </w:r>
            <w:r w:rsidR="00566CF7">
              <w:rPr>
                <w:iCs/>
              </w:rPr>
              <w:t>.</w:t>
            </w:r>
          </w:p>
          <w:p w14:paraId="460781EF" w14:textId="3C085202" w:rsidR="00BD26BB" w:rsidRPr="00580B32" w:rsidRDefault="00BD26BB" w:rsidP="00712E30">
            <w:pPr>
              <w:numPr>
                <w:ilvl w:val="0"/>
                <w:numId w:val="94"/>
              </w:numPr>
              <w:rPr>
                <w:iCs/>
              </w:rPr>
            </w:pPr>
            <w:r w:rsidRPr="00580B32">
              <w:rPr>
                <w:iCs/>
              </w:rPr>
              <w:t>Ochrana přírody Národních Parků</w:t>
            </w:r>
            <w:r w:rsidR="00566CF7">
              <w:rPr>
                <w:iCs/>
              </w:rPr>
              <w:t>.</w:t>
            </w:r>
          </w:p>
          <w:p w14:paraId="29107FDF" w14:textId="263EDA2A" w:rsidR="00BD26BB" w:rsidRPr="00635DBE" w:rsidRDefault="00BD26BB" w:rsidP="00712E30">
            <w:pPr>
              <w:pStyle w:val="Odstavecseseznamem"/>
              <w:numPr>
                <w:ilvl w:val="0"/>
                <w:numId w:val="94"/>
              </w:numPr>
              <w:suppressAutoHyphens w:val="0"/>
            </w:pPr>
            <w:r w:rsidRPr="00580B32">
              <w:t>Exkurze</w:t>
            </w:r>
            <w:r w:rsidR="00566CF7">
              <w:t>.</w:t>
            </w:r>
          </w:p>
        </w:tc>
      </w:tr>
      <w:tr w:rsidR="00BD26BB" w14:paraId="5653D7FB" w14:textId="77777777" w:rsidTr="00495DC8">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05328EBA" w14:textId="77777777" w:rsidR="00BD26BB" w:rsidRDefault="00BD26BB" w:rsidP="00495DC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7F9A1CE7" w14:textId="77777777" w:rsidR="00BD26BB" w:rsidRDefault="00BD26BB" w:rsidP="00495DC8">
            <w:pPr>
              <w:jc w:val="both"/>
            </w:pPr>
          </w:p>
        </w:tc>
      </w:tr>
      <w:tr w:rsidR="00BD26BB" w14:paraId="30E1A807" w14:textId="77777777" w:rsidTr="00495DC8">
        <w:trPr>
          <w:trHeight w:val="1497"/>
        </w:trPr>
        <w:tc>
          <w:tcPr>
            <w:tcW w:w="9855" w:type="dxa"/>
            <w:gridSpan w:val="8"/>
            <w:tcBorders>
              <w:top w:val="nil"/>
              <w:left w:val="single" w:sz="4" w:space="0" w:color="auto"/>
              <w:bottom w:val="single" w:sz="4" w:space="0" w:color="auto"/>
              <w:right w:val="single" w:sz="4" w:space="0" w:color="auto"/>
            </w:tcBorders>
          </w:tcPr>
          <w:p w14:paraId="6991A102" w14:textId="77777777" w:rsidR="00BD26BB" w:rsidRPr="00712E30" w:rsidRDefault="00BD26BB" w:rsidP="00712E30">
            <w:pPr>
              <w:ind w:left="322" w:hanging="322"/>
              <w:jc w:val="both"/>
              <w:rPr>
                <w:b/>
              </w:rPr>
            </w:pPr>
            <w:r w:rsidRPr="00712E30">
              <w:rPr>
                <w:b/>
                <w:caps/>
              </w:rPr>
              <w:t>P</w:t>
            </w:r>
            <w:r w:rsidRPr="00712E30">
              <w:rPr>
                <w:b/>
              </w:rPr>
              <w:t>ovinná literatura:</w:t>
            </w:r>
          </w:p>
          <w:p w14:paraId="12DAA7FD" w14:textId="77777777" w:rsidR="00BD26BB" w:rsidRDefault="00BD26BB" w:rsidP="00712E30">
            <w:pPr>
              <w:ind w:left="322" w:hanging="322"/>
              <w:jc w:val="both"/>
            </w:pPr>
            <w:r w:rsidRPr="00712E30">
              <w:rPr>
                <w:caps/>
              </w:rPr>
              <w:t>Anděra, M.</w:t>
            </w:r>
            <w:r w:rsidRPr="00712E30">
              <w:t xml:space="preserve"> </w:t>
            </w:r>
            <w:r w:rsidRPr="00712E30">
              <w:rPr>
                <w:i/>
              </w:rPr>
              <w:t>Národní parky Evropy.</w:t>
            </w:r>
            <w:r w:rsidRPr="00712E30">
              <w:t xml:space="preserve"> Slovart, 2008</w:t>
            </w:r>
          </w:p>
          <w:p w14:paraId="696B5BB7" w14:textId="6DD501A7" w:rsidR="00BD26BB" w:rsidRDefault="00BD26BB" w:rsidP="00712E30">
            <w:pPr>
              <w:ind w:left="322" w:hanging="322"/>
              <w:jc w:val="both"/>
            </w:pPr>
            <w:r>
              <w:t xml:space="preserve">KOLÁŘ, F. a kol. </w:t>
            </w:r>
            <w:r>
              <w:rPr>
                <w:i/>
              </w:rPr>
              <w:t xml:space="preserve">Ochrana přírody z pohledu biologa. </w:t>
            </w:r>
            <w:r>
              <w:t>Praha. Dokořán. 2012. 216 s.</w:t>
            </w:r>
            <w:r w:rsidRPr="00CD0006">
              <w:t xml:space="preserve"> </w:t>
            </w:r>
          </w:p>
          <w:p w14:paraId="56AA6E45" w14:textId="1FAD44B4" w:rsidR="00BD26BB" w:rsidRDefault="00BD26BB" w:rsidP="00712E30">
            <w:pPr>
              <w:ind w:left="322" w:hanging="322"/>
              <w:jc w:val="both"/>
            </w:pPr>
            <w:r>
              <w:t xml:space="preserve">MOLDAN, B. </w:t>
            </w:r>
            <w:r>
              <w:rPr>
                <w:i/>
              </w:rPr>
              <w:t xml:space="preserve">Podmaněná planeta. </w:t>
            </w:r>
            <w:r>
              <w:t>Praha. Karolinum. 2016. 512 s.</w:t>
            </w:r>
          </w:p>
          <w:p w14:paraId="63553165" w14:textId="5531698F" w:rsidR="00BD26BB" w:rsidRDefault="00BD26BB" w:rsidP="00712E30">
            <w:pPr>
              <w:ind w:left="322" w:hanging="322"/>
              <w:jc w:val="both"/>
            </w:pPr>
            <w:r>
              <w:t xml:space="preserve">PRIMACK, R. B. a kol. </w:t>
            </w:r>
            <w:r>
              <w:rPr>
                <w:i/>
              </w:rPr>
              <w:t xml:space="preserve">Úvod do biologie ochrany přírody. </w:t>
            </w:r>
            <w:r>
              <w:t>Praha. Portál. 2011. 472 s</w:t>
            </w:r>
          </w:p>
          <w:p w14:paraId="5654D1D9" w14:textId="63AB6751" w:rsidR="00BD26BB" w:rsidRPr="00A70703" w:rsidRDefault="00BD26BB" w:rsidP="00712E30">
            <w:pPr>
              <w:ind w:left="322" w:hanging="322"/>
            </w:pPr>
            <w:r w:rsidRPr="002343C5">
              <w:t xml:space="preserve">Sb. </w:t>
            </w:r>
            <w:r w:rsidRPr="00A70703">
              <w:rPr>
                <w:i/>
                <w:iCs/>
              </w:rPr>
              <w:t>z. č. 114/1992 Sb., o ochraně krajiny a přírody</w:t>
            </w:r>
            <w:r w:rsidRPr="002343C5">
              <w:t xml:space="preserve">. </w:t>
            </w:r>
          </w:p>
          <w:p w14:paraId="0F0349BA" w14:textId="77777777" w:rsidR="00BD26BB" w:rsidRDefault="00BD26BB" w:rsidP="00712E30">
            <w:pPr>
              <w:ind w:left="322" w:hanging="322"/>
            </w:pPr>
            <w:r w:rsidRPr="002343C5">
              <w:t xml:space="preserve">Sb. </w:t>
            </w:r>
            <w:r w:rsidRPr="00A70703">
              <w:rPr>
                <w:i/>
                <w:iCs/>
              </w:rPr>
              <w:t>z. č. 17/1992 Sb., o životním prostředí</w:t>
            </w:r>
            <w:r w:rsidRPr="002343C5">
              <w:t xml:space="preserve">. </w:t>
            </w:r>
          </w:p>
          <w:p w14:paraId="0C301A86" w14:textId="77777777" w:rsidR="00BD26BB" w:rsidRDefault="00BD26BB" w:rsidP="00712E30">
            <w:pPr>
              <w:ind w:left="322" w:hanging="322"/>
              <w:jc w:val="both"/>
            </w:pPr>
            <w:r>
              <w:t xml:space="preserve">Dostupné zdroje online: </w:t>
            </w:r>
            <w:hyperlink r:id="rId52" w:history="1">
              <w:r w:rsidRPr="00CE0FC7">
                <w:rPr>
                  <w:rStyle w:val="Hypertextovodkaz"/>
                </w:rPr>
                <w:t>www.iucnredlist.org</w:t>
              </w:r>
            </w:hyperlink>
          </w:p>
          <w:p w14:paraId="2C7631C4" w14:textId="77777777" w:rsidR="00BD26BB" w:rsidRDefault="00BD26BB" w:rsidP="00712E30">
            <w:pPr>
              <w:ind w:left="322" w:hanging="322"/>
              <w:jc w:val="both"/>
            </w:pPr>
            <w:r w:rsidRPr="00A70703">
              <w:t>Materiály dostupné v e-learningovém kurzu předmětu v LMS Moodle na </w:t>
            </w:r>
            <w:hyperlink r:id="rId53" w:tgtFrame="_blank" w:history="1">
              <w:r w:rsidRPr="00A70703">
                <w:t>http://vyuka.flkr.utb.cz</w:t>
              </w:r>
            </w:hyperlink>
          </w:p>
          <w:p w14:paraId="4D5FF0B0" w14:textId="77777777" w:rsidR="00BD26BB" w:rsidRPr="00712E30" w:rsidRDefault="00BD26BB" w:rsidP="00712E30">
            <w:pPr>
              <w:ind w:left="322" w:hanging="322"/>
              <w:jc w:val="both"/>
              <w:rPr>
                <w:b/>
              </w:rPr>
            </w:pPr>
            <w:r w:rsidRPr="00712E30">
              <w:rPr>
                <w:b/>
              </w:rPr>
              <w:t>Doporučená literatura:</w:t>
            </w:r>
          </w:p>
          <w:p w14:paraId="74A16A86" w14:textId="77777777" w:rsidR="00BD26BB" w:rsidRDefault="00BD26BB" w:rsidP="00712E30">
            <w:pPr>
              <w:jc w:val="both"/>
            </w:pPr>
            <w:r>
              <w:t xml:space="preserve">GOSLING, L. M., SUTHERLAND, W. J. </w:t>
            </w:r>
            <w:r w:rsidRPr="00712E30">
              <w:rPr>
                <w:i/>
              </w:rPr>
              <w:t>Behaviour and Conservation</w:t>
            </w:r>
            <w:r w:rsidRPr="00712E30">
              <w:t>. The Zoological Society of London 2000. ISBN: 0521-66230-3.</w:t>
            </w:r>
          </w:p>
          <w:p w14:paraId="6F8087AB" w14:textId="77777777" w:rsidR="00BD26BB" w:rsidRPr="00214375" w:rsidRDefault="00BD26BB" w:rsidP="00712E30">
            <w:pPr>
              <w:jc w:val="both"/>
            </w:pPr>
            <w:r>
              <w:t xml:space="preserve">SUTHERLAND, W. J. et al. </w:t>
            </w:r>
            <w:r>
              <w:rPr>
                <w:i/>
              </w:rPr>
              <w:t>What works in conservation</w:t>
            </w:r>
            <w:r>
              <w:t>. Cambridge, UK: Open Book Publishers. 2018. ISBN Digital (PDF): 978-1-78374-430-5</w:t>
            </w:r>
          </w:p>
        </w:tc>
      </w:tr>
      <w:tr w:rsidR="00BD26BB" w14:paraId="505604B9"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5BF7E697" w14:textId="77777777" w:rsidR="00BD26BB" w:rsidRDefault="00BD26BB" w:rsidP="00495DC8">
            <w:pPr>
              <w:jc w:val="center"/>
              <w:rPr>
                <w:b/>
              </w:rPr>
            </w:pPr>
            <w:r>
              <w:rPr>
                <w:b/>
              </w:rPr>
              <w:t>Informace ke kombinované nebo distanční formě</w:t>
            </w:r>
          </w:p>
        </w:tc>
      </w:tr>
      <w:tr w:rsidR="00BD26BB" w14:paraId="14046F77" w14:textId="77777777" w:rsidTr="00495DC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0F000D32" w14:textId="77777777" w:rsidR="00BD26BB" w:rsidRDefault="00BD26BB" w:rsidP="00495DC8">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1006DE6E" w14:textId="77777777" w:rsidR="00BD26BB" w:rsidRDefault="00BD26BB" w:rsidP="00495DC8">
            <w:pPr>
              <w:jc w:val="both"/>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728FDC54" w14:textId="77777777" w:rsidR="00BD26BB" w:rsidRDefault="00BD26BB" w:rsidP="00495DC8">
            <w:pPr>
              <w:jc w:val="both"/>
              <w:rPr>
                <w:b/>
              </w:rPr>
            </w:pPr>
            <w:r>
              <w:rPr>
                <w:b/>
              </w:rPr>
              <w:t xml:space="preserve">hodin </w:t>
            </w:r>
          </w:p>
        </w:tc>
      </w:tr>
      <w:tr w:rsidR="00BD26BB" w14:paraId="4C7E792F" w14:textId="77777777" w:rsidTr="00495DC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934DFE8" w14:textId="77777777" w:rsidR="00BD26BB" w:rsidRDefault="00BD26BB" w:rsidP="00495DC8">
            <w:pPr>
              <w:jc w:val="both"/>
              <w:rPr>
                <w:b/>
              </w:rPr>
            </w:pPr>
            <w:r>
              <w:rPr>
                <w:b/>
              </w:rPr>
              <w:t>Informace o způsobu kontaktu s vyučujícím</w:t>
            </w:r>
          </w:p>
        </w:tc>
      </w:tr>
      <w:tr w:rsidR="00BD26BB" w14:paraId="1ABB797E" w14:textId="77777777" w:rsidTr="00495DC8">
        <w:trPr>
          <w:trHeight w:val="130"/>
        </w:trPr>
        <w:tc>
          <w:tcPr>
            <w:tcW w:w="9855" w:type="dxa"/>
            <w:gridSpan w:val="8"/>
            <w:tcBorders>
              <w:top w:val="single" w:sz="4" w:space="0" w:color="auto"/>
              <w:left w:val="single" w:sz="4" w:space="0" w:color="auto"/>
              <w:bottom w:val="single" w:sz="4" w:space="0" w:color="auto"/>
              <w:right w:val="single" w:sz="4" w:space="0" w:color="auto"/>
            </w:tcBorders>
          </w:tcPr>
          <w:p w14:paraId="2AFBD8DE" w14:textId="77777777" w:rsidR="00BD26BB" w:rsidRDefault="00BD26BB" w:rsidP="00495DC8">
            <w:pPr>
              <w:jc w:val="both"/>
            </w:pPr>
          </w:p>
        </w:tc>
      </w:tr>
    </w:tbl>
    <w:p w14:paraId="5508EA55" w14:textId="41A77C7F" w:rsidR="00BD26BB" w:rsidRDefault="00BD26BB">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2E00E1F3" w14:textId="77777777" w:rsidTr="00495DC8">
        <w:tc>
          <w:tcPr>
            <w:tcW w:w="9855" w:type="dxa"/>
            <w:gridSpan w:val="8"/>
            <w:tcBorders>
              <w:bottom w:val="double" w:sz="4" w:space="0" w:color="auto"/>
            </w:tcBorders>
            <w:shd w:val="clear" w:color="auto" w:fill="BDD6EE"/>
          </w:tcPr>
          <w:p w14:paraId="52129592" w14:textId="77777777" w:rsidR="00BD26BB" w:rsidRDefault="00BD26BB" w:rsidP="00495DC8">
            <w:pPr>
              <w:jc w:val="both"/>
              <w:rPr>
                <w:b/>
                <w:sz w:val="28"/>
              </w:rPr>
            </w:pPr>
            <w:r>
              <w:br w:type="page"/>
            </w:r>
            <w:r>
              <w:rPr>
                <w:b/>
                <w:sz w:val="28"/>
              </w:rPr>
              <w:t>B-III – Charakteristika studijního předmětu</w:t>
            </w:r>
          </w:p>
        </w:tc>
      </w:tr>
      <w:tr w:rsidR="00BD26BB" w:rsidRPr="0098674E" w14:paraId="3991AF92" w14:textId="77777777" w:rsidTr="00495DC8">
        <w:tc>
          <w:tcPr>
            <w:tcW w:w="3086" w:type="dxa"/>
            <w:tcBorders>
              <w:top w:val="double" w:sz="4" w:space="0" w:color="auto"/>
            </w:tcBorders>
            <w:shd w:val="clear" w:color="auto" w:fill="F7CAAC"/>
          </w:tcPr>
          <w:p w14:paraId="72E8EDEF" w14:textId="77777777" w:rsidR="00BD26BB" w:rsidRDefault="00BD26BB" w:rsidP="00495DC8">
            <w:pPr>
              <w:jc w:val="both"/>
              <w:rPr>
                <w:b/>
              </w:rPr>
            </w:pPr>
            <w:r>
              <w:rPr>
                <w:b/>
              </w:rPr>
              <w:t>Název studijního předmětu</w:t>
            </w:r>
          </w:p>
        </w:tc>
        <w:tc>
          <w:tcPr>
            <w:tcW w:w="6769" w:type="dxa"/>
            <w:gridSpan w:val="7"/>
            <w:tcBorders>
              <w:top w:val="double" w:sz="4" w:space="0" w:color="auto"/>
            </w:tcBorders>
          </w:tcPr>
          <w:p w14:paraId="6CFCCEAD" w14:textId="77777777" w:rsidR="00BD26BB" w:rsidRPr="002A2FED" w:rsidRDefault="00BD26BB" w:rsidP="00495DC8">
            <w:pPr>
              <w:rPr>
                <w:b/>
              </w:rPr>
            </w:pPr>
            <w:r w:rsidRPr="002A2FED">
              <w:rPr>
                <w:b/>
              </w:rPr>
              <w:t>Podnikání I.</w:t>
            </w:r>
          </w:p>
        </w:tc>
      </w:tr>
      <w:tr w:rsidR="00BD26BB" w14:paraId="1328D79C" w14:textId="77777777" w:rsidTr="00495DC8">
        <w:tc>
          <w:tcPr>
            <w:tcW w:w="3086" w:type="dxa"/>
            <w:shd w:val="clear" w:color="auto" w:fill="F7CAAC"/>
          </w:tcPr>
          <w:p w14:paraId="25093D19" w14:textId="77777777" w:rsidR="00BD26BB" w:rsidRDefault="00BD26BB" w:rsidP="00495DC8">
            <w:pPr>
              <w:jc w:val="both"/>
              <w:rPr>
                <w:b/>
              </w:rPr>
            </w:pPr>
            <w:r>
              <w:rPr>
                <w:b/>
              </w:rPr>
              <w:t>Typ předmětu</w:t>
            </w:r>
          </w:p>
        </w:tc>
        <w:tc>
          <w:tcPr>
            <w:tcW w:w="3406" w:type="dxa"/>
            <w:gridSpan w:val="4"/>
          </w:tcPr>
          <w:p w14:paraId="6E799F60" w14:textId="515FE775" w:rsidR="00BD26BB" w:rsidRDefault="00BD26BB" w:rsidP="00495DC8">
            <w:pPr>
              <w:jc w:val="both"/>
            </w:pPr>
            <w:r>
              <w:t>Povinný</w:t>
            </w:r>
          </w:p>
        </w:tc>
        <w:tc>
          <w:tcPr>
            <w:tcW w:w="2695" w:type="dxa"/>
            <w:gridSpan w:val="2"/>
            <w:shd w:val="clear" w:color="auto" w:fill="F7CAAC"/>
          </w:tcPr>
          <w:p w14:paraId="4AE42806" w14:textId="77777777" w:rsidR="00BD26BB" w:rsidRDefault="00BD26BB" w:rsidP="00495DC8">
            <w:pPr>
              <w:jc w:val="both"/>
            </w:pPr>
            <w:r>
              <w:rPr>
                <w:b/>
              </w:rPr>
              <w:t>doporučený ročník / semestr</w:t>
            </w:r>
          </w:p>
        </w:tc>
        <w:tc>
          <w:tcPr>
            <w:tcW w:w="668" w:type="dxa"/>
          </w:tcPr>
          <w:p w14:paraId="2DE05BA7" w14:textId="77777777" w:rsidR="00BD26BB" w:rsidRDefault="00BD26BB" w:rsidP="00495DC8">
            <w:pPr>
              <w:jc w:val="both"/>
            </w:pPr>
            <w:r>
              <w:t>2/LS</w:t>
            </w:r>
          </w:p>
        </w:tc>
      </w:tr>
      <w:tr w:rsidR="00BD26BB" w14:paraId="1BF8C6CE" w14:textId="77777777" w:rsidTr="00495DC8">
        <w:tc>
          <w:tcPr>
            <w:tcW w:w="3086" w:type="dxa"/>
            <w:shd w:val="clear" w:color="auto" w:fill="F7CAAC"/>
          </w:tcPr>
          <w:p w14:paraId="20E42928" w14:textId="77777777" w:rsidR="00BD26BB" w:rsidRDefault="00BD26BB" w:rsidP="00495DC8">
            <w:pPr>
              <w:jc w:val="both"/>
              <w:rPr>
                <w:b/>
              </w:rPr>
            </w:pPr>
            <w:r>
              <w:rPr>
                <w:b/>
              </w:rPr>
              <w:t>Rozsah studijního předmětu</w:t>
            </w:r>
          </w:p>
        </w:tc>
        <w:tc>
          <w:tcPr>
            <w:tcW w:w="1701" w:type="dxa"/>
            <w:gridSpan w:val="2"/>
          </w:tcPr>
          <w:p w14:paraId="6C0BA0D2" w14:textId="026FFBAE" w:rsidR="00BD26BB" w:rsidRDefault="00BD26BB" w:rsidP="00495DC8">
            <w:pPr>
              <w:jc w:val="both"/>
            </w:pPr>
            <w:r>
              <w:t>14p – 28s</w:t>
            </w:r>
          </w:p>
        </w:tc>
        <w:tc>
          <w:tcPr>
            <w:tcW w:w="889" w:type="dxa"/>
            <w:shd w:val="clear" w:color="auto" w:fill="F7CAAC"/>
          </w:tcPr>
          <w:p w14:paraId="15258876" w14:textId="77777777" w:rsidR="00BD26BB" w:rsidRDefault="00BD26BB" w:rsidP="00495DC8">
            <w:pPr>
              <w:jc w:val="both"/>
              <w:rPr>
                <w:b/>
              </w:rPr>
            </w:pPr>
            <w:r>
              <w:rPr>
                <w:b/>
              </w:rPr>
              <w:t xml:space="preserve">hod. </w:t>
            </w:r>
          </w:p>
        </w:tc>
        <w:tc>
          <w:tcPr>
            <w:tcW w:w="816" w:type="dxa"/>
          </w:tcPr>
          <w:p w14:paraId="5BF0C732" w14:textId="13FBFCB4" w:rsidR="00BD26BB" w:rsidRDefault="00566CF7" w:rsidP="00495DC8">
            <w:pPr>
              <w:jc w:val="both"/>
            </w:pPr>
            <w:r>
              <w:t>42</w:t>
            </w:r>
          </w:p>
        </w:tc>
        <w:tc>
          <w:tcPr>
            <w:tcW w:w="2156" w:type="dxa"/>
            <w:shd w:val="clear" w:color="auto" w:fill="F7CAAC"/>
          </w:tcPr>
          <w:p w14:paraId="3F16A913" w14:textId="77777777" w:rsidR="00BD26BB" w:rsidRDefault="00BD26BB" w:rsidP="00495DC8">
            <w:pPr>
              <w:jc w:val="both"/>
              <w:rPr>
                <w:b/>
              </w:rPr>
            </w:pPr>
            <w:r>
              <w:rPr>
                <w:b/>
              </w:rPr>
              <w:t>kreditů</w:t>
            </w:r>
          </w:p>
        </w:tc>
        <w:tc>
          <w:tcPr>
            <w:tcW w:w="1207" w:type="dxa"/>
            <w:gridSpan w:val="2"/>
          </w:tcPr>
          <w:p w14:paraId="6361048F" w14:textId="77777777" w:rsidR="00BD26BB" w:rsidRDefault="00BD26BB" w:rsidP="00495DC8">
            <w:pPr>
              <w:jc w:val="both"/>
            </w:pPr>
            <w:r>
              <w:t>3</w:t>
            </w:r>
          </w:p>
        </w:tc>
      </w:tr>
      <w:tr w:rsidR="00BD26BB" w14:paraId="590EC45A" w14:textId="77777777" w:rsidTr="00495DC8">
        <w:tc>
          <w:tcPr>
            <w:tcW w:w="3086" w:type="dxa"/>
            <w:shd w:val="clear" w:color="auto" w:fill="F7CAAC"/>
          </w:tcPr>
          <w:p w14:paraId="31EF930C" w14:textId="77777777" w:rsidR="00BD26BB" w:rsidRDefault="00BD26BB" w:rsidP="00495DC8">
            <w:pPr>
              <w:jc w:val="both"/>
              <w:rPr>
                <w:b/>
                <w:sz w:val="22"/>
              </w:rPr>
            </w:pPr>
            <w:r>
              <w:rPr>
                <w:b/>
              </w:rPr>
              <w:t>Prerekvizity, korekvizity, ekvivalence</w:t>
            </w:r>
          </w:p>
        </w:tc>
        <w:tc>
          <w:tcPr>
            <w:tcW w:w="6769" w:type="dxa"/>
            <w:gridSpan w:val="7"/>
          </w:tcPr>
          <w:p w14:paraId="4EE8EE67" w14:textId="77777777" w:rsidR="00BD26BB" w:rsidRDefault="00BD26BB" w:rsidP="00495DC8">
            <w:pPr>
              <w:jc w:val="both"/>
            </w:pPr>
          </w:p>
        </w:tc>
      </w:tr>
      <w:tr w:rsidR="00BD26BB" w14:paraId="207D42BF" w14:textId="77777777" w:rsidTr="00495DC8">
        <w:tc>
          <w:tcPr>
            <w:tcW w:w="3086" w:type="dxa"/>
            <w:shd w:val="clear" w:color="auto" w:fill="F7CAAC"/>
          </w:tcPr>
          <w:p w14:paraId="268F8FDB" w14:textId="77777777" w:rsidR="00BD26BB" w:rsidRDefault="00BD26BB" w:rsidP="00495DC8">
            <w:pPr>
              <w:jc w:val="both"/>
              <w:rPr>
                <w:b/>
              </w:rPr>
            </w:pPr>
            <w:r>
              <w:rPr>
                <w:b/>
              </w:rPr>
              <w:t>Způsob ověření studijních výsledků</w:t>
            </w:r>
          </w:p>
        </w:tc>
        <w:tc>
          <w:tcPr>
            <w:tcW w:w="3406" w:type="dxa"/>
            <w:gridSpan w:val="4"/>
          </w:tcPr>
          <w:p w14:paraId="6C8E9242" w14:textId="451A3798" w:rsidR="00BD26BB" w:rsidRDefault="00BD26BB" w:rsidP="00495DC8">
            <w:pPr>
              <w:jc w:val="both"/>
            </w:pPr>
            <w:r>
              <w:t>Klasifikovaný zápočet</w:t>
            </w:r>
          </w:p>
        </w:tc>
        <w:tc>
          <w:tcPr>
            <w:tcW w:w="2156" w:type="dxa"/>
            <w:shd w:val="clear" w:color="auto" w:fill="F7CAAC"/>
          </w:tcPr>
          <w:p w14:paraId="348DD5AE" w14:textId="77777777" w:rsidR="00BD26BB" w:rsidRDefault="00BD26BB" w:rsidP="00495DC8">
            <w:pPr>
              <w:jc w:val="both"/>
              <w:rPr>
                <w:b/>
              </w:rPr>
            </w:pPr>
            <w:r>
              <w:rPr>
                <w:b/>
              </w:rPr>
              <w:t>Forma výuky</w:t>
            </w:r>
          </w:p>
        </w:tc>
        <w:tc>
          <w:tcPr>
            <w:tcW w:w="1207" w:type="dxa"/>
            <w:gridSpan w:val="2"/>
          </w:tcPr>
          <w:p w14:paraId="12119A92" w14:textId="645C1109" w:rsidR="00BD26BB" w:rsidRDefault="00566CF7" w:rsidP="00495DC8">
            <w:pPr>
              <w:jc w:val="both"/>
            </w:pPr>
            <w:r>
              <w:t>přednášky</w:t>
            </w:r>
          </w:p>
          <w:p w14:paraId="404B36AC" w14:textId="2B9F9979" w:rsidR="00566CF7" w:rsidRDefault="00566CF7" w:rsidP="00495DC8">
            <w:pPr>
              <w:jc w:val="both"/>
            </w:pPr>
            <w:r>
              <w:t>semináře</w:t>
            </w:r>
          </w:p>
        </w:tc>
      </w:tr>
      <w:tr w:rsidR="00BD26BB" w:rsidRPr="00C07873" w14:paraId="0BC6D38B" w14:textId="77777777" w:rsidTr="00495DC8">
        <w:tc>
          <w:tcPr>
            <w:tcW w:w="3086" w:type="dxa"/>
            <w:shd w:val="clear" w:color="auto" w:fill="F7CAAC"/>
          </w:tcPr>
          <w:p w14:paraId="00766033" w14:textId="48637C2D" w:rsidR="00BD26BB" w:rsidRDefault="00BD26BB" w:rsidP="00495DC8">
            <w:pPr>
              <w:jc w:val="both"/>
              <w:rPr>
                <w:b/>
              </w:rPr>
            </w:pPr>
            <w:r>
              <w:rPr>
                <w:b/>
              </w:rPr>
              <w:t>Forma způsobu ověření studijních výsledků a další požadavky na studenta</w:t>
            </w:r>
          </w:p>
        </w:tc>
        <w:tc>
          <w:tcPr>
            <w:tcW w:w="6769" w:type="dxa"/>
            <w:gridSpan w:val="7"/>
            <w:tcBorders>
              <w:bottom w:val="nil"/>
            </w:tcBorders>
          </w:tcPr>
          <w:p w14:paraId="564FC72F" w14:textId="77777777" w:rsidR="00BD26BB" w:rsidRDefault="00BD26BB" w:rsidP="00495DC8">
            <w:pPr>
              <w:jc w:val="both"/>
            </w:pPr>
            <w:r w:rsidRPr="001F560B">
              <w:t>Zpracování podnikate</w:t>
            </w:r>
            <w:r>
              <w:t xml:space="preserve">lského plánu, ve kterém studenti ve skupině </w:t>
            </w:r>
            <w:r w:rsidRPr="001F560B">
              <w:t>rozpracuj</w:t>
            </w:r>
            <w:r>
              <w:t>í</w:t>
            </w:r>
            <w:r w:rsidRPr="001F560B">
              <w:t xml:space="preserve"> vlastní podnikatelský nápad v aspektech nezbytných pro jeho úspěšné obhájení</w:t>
            </w:r>
            <w:r>
              <w:t xml:space="preserve"> n na konci semestru.</w:t>
            </w:r>
          </w:p>
          <w:p w14:paraId="4D9943B2" w14:textId="77777777" w:rsidR="00BD26BB" w:rsidRPr="00C07873" w:rsidRDefault="00BD26BB" w:rsidP="00495DC8">
            <w:pPr>
              <w:jc w:val="both"/>
              <w:rPr>
                <w:b/>
              </w:rPr>
            </w:pPr>
            <w:r>
              <w:t>Písemný test.</w:t>
            </w:r>
          </w:p>
        </w:tc>
      </w:tr>
      <w:tr w:rsidR="00BD26BB" w14:paraId="642AB0B3" w14:textId="77777777" w:rsidTr="00495DC8">
        <w:trPr>
          <w:trHeight w:val="554"/>
        </w:trPr>
        <w:tc>
          <w:tcPr>
            <w:tcW w:w="9855" w:type="dxa"/>
            <w:gridSpan w:val="8"/>
            <w:tcBorders>
              <w:top w:val="nil"/>
            </w:tcBorders>
          </w:tcPr>
          <w:p w14:paraId="65AE20BC" w14:textId="77777777" w:rsidR="00BD26BB" w:rsidRDefault="00BD26BB" w:rsidP="00495DC8">
            <w:pPr>
              <w:jc w:val="both"/>
            </w:pPr>
          </w:p>
        </w:tc>
      </w:tr>
      <w:tr w:rsidR="00BD26BB" w14:paraId="00AEFEE1" w14:textId="77777777" w:rsidTr="00495DC8">
        <w:trPr>
          <w:trHeight w:val="197"/>
        </w:trPr>
        <w:tc>
          <w:tcPr>
            <w:tcW w:w="3086" w:type="dxa"/>
            <w:tcBorders>
              <w:top w:val="nil"/>
            </w:tcBorders>
            <w:shd w:val="clear" w:color="auto" w:fill="F7CAAC"/>
          </w:tcPr>
          <w:p w14:paraId="54C9AC27" w14:textId="77777777" w:rsidR="00BD26BB" w:rsidRDefault="00BD26BB" w:rsidP="00495DC8">
            <w:pPr>
              <w:jc w:val="both"/>
              <w:rPr>
                <w:b/>
              </w:rPr>
            </w:pPr>
            <w:r>
              <w:rPr>
                <w:b/>
              </w:rPr>
              <w:t>Garant předmětu</w:t>
            </w:r>
          </w:p>
        </w:tc>
        <w:tc>
          <w:tcPr>
            <w:tcW w:w="6769" w:type="dxa"/>
            <w:gridSpan w:val="7"/>
            <w:tcBorders>
              <w:top w:val="nil"/>
            </w:tcBorders>
          </w:tcPr>
          <w:p w14:paraId="57DE27F0" w14:textId="77777777" w:rsidR="00BD26BB" w:rsidRDefault="00BD26BB" w:rsidP="00495DC8">
            <w:pPr>
              <w:jc w:val="both"/>
            </w:pPr>
            <w:r>
              <w:t>doc. Ing. Zuzana Tučková, Ph.D.</w:t>
            </w:r>
          </w:p>
        </w:tc>
      </w:tr>
      <w:tr w:rsidR="00BD26BB" w14:paraId="199692E9" w14:textId="77777777" w:rsidTr="00495DC8">
        <w:trPr>
          <w:trHeight w:val="243"/>
        </w:trPr>
        <w:tc>
          <w:tcPr>
            <w:tcW w:w="3086" w:type="dxa"/>
            <w:tcBorders>
              <w:top w:val="nil"/>
            </w:tcBorders>
            <w:shd w:val="clear" w:color="auto" w:fill="F7CAAC"/>
          </w:tcPr>
          <w:p w14:paraId="5474A54D" w14:textId="77777777" w:rsidR="00BD26BB" w:rsidRDefault="00BD26BB" w:rsidP="00495DC8">
            <w:pPr>
              <w:jc w:val="both"/>
              <w:rPr>
                <w:b/>
              </w:rPr>
            </w:pPr>
            <w:r>
              <w:rPr>
                <w:b/>
              </w:rPr>
              <w:t>Zapojení garanta do výuky předmětu</w:t>
            </w:r>
          </w:p>
        </w:tc>
        <w:tc>
          <w:tcPr>
            <w:tcW w:w="6769" w:type="dxa"/>
            <w:gridSpan w:val="7"/>
            <w:tcBorders>
              <w:top w:val="nil"/>
            </w:tcBorders>
          </w:tcPr>
          <w:p w14:paraId="19F65138" w14:textId="77777777" w:rsidR="00BD26BB" w:rsidRDefault="00BD26BB" w:rsidP="00495DC8">
            <w:pPr>
              <w:jc w:val="both"/>
            </w:pPr>
            <w:r>
              <w:t>Garant stanovuje koncepci předmětu, podílí se na přednáškách v rozsahu 60 %  a dále stanovuje koncepci cvičení a dohlíží na jejich jednotné vedení.</w:t>
            </w:r>
          </w:p>
        </w:tc>
      </w:tr>
      <w:tr w:rsidR="00BD26BB" w14:paraId="2B02C9D3" w14:textId="77777777" w:rsidTr="00495DC8">
        <w:tc>
          <w:tcPr>
            <w:tcW w:w="3086" w:type="dxa"/>
            <w:shd w:val="clear" w:color="auto" w:fill="F7CAAC"/>
          </w:tcPr>
          <w:p w14:paraId="408EA5A6" w14:textId="77777777" w:rsidR="00BD26BB" w:rsidRDefault="00BD26BB" w:rsidP="00495DC8">
            <w:pPr>
              <w:jc w:val="both"/>
              <w:rPr>
                <w:b/>
              </w:rPr>
            </w:pPr>
            <w:r>
              <w:rPr>
                <w:b/>
              </w:rPr>
              <w:t>Vyučující</w:t>
            </w:r>
          </w:p>
        </w:tc>
        <w:tc>
          <w:tcPr>
            <w:tcW w:w="6769" w:type="dxa"/>
            <w:gridSpan w:val="7"/>
            <w:tcBorders>
              <w:bottom w:val="nil"/>
            </w:tcBorders>
          </w:tcPr>
          <w:p w14:paraId="3B75A334" w14:textId="77777777" w:rsidR="00BD26BB" w:rsidRDefault="00BD26BB" w:rsidP="00495DC8">
            <w:pPr>
              <w:jc w:val="both"/>
            </w:pPr>
            <w:r w:rsidRPr="00F50A8F">
              <w:t>doc. Ing. Zuzana Tučková, Ph.D.</w:t>
            </w:r>
            <w:r>
              <w:t xml:space="preserve"> – přednášky (60 %), Ing. Jiří Konečný, Ph.D.- přednášky (40%), semináře (100 %)</w:t>
            </w:r>
          </w:p>
        </w:tc>
      </w:tr>
      <w:tr w:rsidR="00BD26BB" w14:paraId="5B1445D4" w14:textId="77777777" w:rsidTr="00495DC8">
        <w:trPr>
          <w:trHeight w:val="554"/>
        </w:trPr>
        <w:tc>
          <w:tcPr>
            <w:tcW w:w="9855" w:type="dxa"/>
            <w:gridSpan w:val="8"/>
            <w:tcBorders>
              <w:top w:val="nil"/>
            </w:tcBorders>
          </w:tcPr>
          <w:p w14:paraId="25056584" w14:textId="77777777" w:rsidR="00BD26BB" w:rsidRDefault="00BD26BB" w:rsidP="00495DC8">
            <w:pPr>
              <w:jc w:val="both"/>
            </w:pPr>
          </w:p>
        </w:tc>
      </w:tr>
      <w:tr w:rsidR="00BD26BB" w14:paraId="05003E7E" w14:textId="77777777" w:rsidTr="00495DC8">
        <w:tc>
          <w:tcPr>
            <w:tcW w:w="3086" w:type="dxa"/>
            <w:shd w:val="clear" w:color="auto" w:fill="F7CAAC"/>
          </w:tcPr>
          <w:p w14:paraId="33C7BDCB" w14:textId="77777777" w:rsidR="00BD26BB" w:rsidRDefault="00BD26BB" w:rsidP="00495DC8">
            <w:pPr>
              <w:jc w:val="both"/>
              <w:rPr>
                <w:b/>
              </w:rPr>
            </w:pPr>
            <w:r>
              <w:rPr>
                <w:b/>
              </w:rPr>
              <w:t>Stručná anotace předmětu</w:t>
            </w:r>
          </w:p>
        </w:tc>
        <w:tc>
          <w:tcPr>
            <w:tcW w:w="6769" w:type="dxa"/>
            <w:gridSpan w:val="7"/>
            <w:tcBorders>
              <w:bottom w:val="nil"/>
            </w:tcBorders>
          </w:tcPr>
          <w:p w14:paraId="10C8DE2E" w14:textId="77777777" w:rsidR="00BD26BB" w:rsidRDefault="00BD26BB" w:rsidP="00495DC8">
            <w:pPr>
              <w:jc w:val="both"/>
            </w:pPr>
          </w:p>
        </w:tc>
      </w:tr>
      <w:tr w:rsidR="00BD26BB" w14:paraId="7817115B" w14:textId="77777777" w:rsidTr="00495DC8">
        <w:trPr>
          <w:trHeight w:val="3938"/>
        </w:trPr>
        <w:tc>
          <w:tcPr>
            <w:tcW w:w="9855" w:type="dxa"/>
            <w:gridSpan w:val="8"/>
            <w:tcBorders>
              <w:top w:val="nil"/>
              <w:bottom w:val="single" w:sz="12" w:space="0" w:color="auto"/>
            </w:tcBorders>
          </w:tcPr>
          <w:p w14:paraId="756A0897" w14:textId="77777777" w:rsidR="00BD26BB" w:rsidRDefault="00BD26BB" w:rsidP="00495DC8">
            <w:pPr>
              <w:jc w:val="both"/>
            </w:pPr>
            <w:r>
              <w:t>Cílem předmětu je seznámit studenty s podnikatelským prostředím nejen v České republice. Studenti získají základní znalosti z oblasti podnikání, zakládání vlastních podnikatelských subjektů a řízení takto vzniklých subjektů. Budou se orientovat v problematice tvorby podnikatelského plánu, právním minimu pro založení a vznik firmy, a to jak fyzické osoby, tak právnické osoby. Budou dále znát základní ekonomické vazby a fungování firem. Studenti budou schopni vytvořit si vlastní podnikání a založit vlastní podnikatelský subjekt.</w:t>
            </w:r>
          </w:p>
          <w:p w14:paraId="7FD8781F" w14:textId="77777777" w:rsidR="00BD26BB" w:rsidRDefault="00BD26BB" w:rsidP="00495DC8">
            <w:pPr>
              <w:jc w:val="both"/>
            </w:pPr>
          </w:p>
          <w:p w14:paraId="2E85336D" w14:textId="77777777" w:rsidR="00BD26BB" w:rsidRPr="009C4E5C" w:rsidRDefault="00BD26BB" w:rsidP="00495DC8">
            <w:pPr>
              <w:jc w:val="both"/>
              <w:rPr>
                <w:u w:val="single"/>
              </w:rPr>
            </w:pPr>
            <w:r w:rsidRPr="009C4E5C">
              <w:rPr>
                <w:u w:val="single"/>
              </w:rPr>
              <w:t>Hlavní témata:</w:t>
            </w:r>
          </w:p>
          <w:p w14:paraId="4712A14F" w14:textId="77777777" w:rsidR="00BD26BB" w:rsidRPr="0015666E" w:rsidRDefault="00BD26BB" w:rsidP="00712E30">
            <w:pPr>
              <w:numPr>
                <w:ilvl w:val="0"/>
                <w:numId w:val="95"/>
              </w:numPr>
              <w:rPr>
                <w:iCs/>
              </w:rPr>
            </w:pPr>
            <w:r w:rsidRPr="0015666E">
              <w:rPr>
                <w:iCs/>
              </w:rPr>
              <w:t>Úvod do podnikání, podnikatelské prostředí.</w:t>
            </w:r>
          </w:p>
          <w:p w14:paraId="30C31CD5" w14:textId="77777777" w:rsidR="00BD26BB" w:rsidRPr="00D9052B" w:rsidRDefault="00BD26BB" w:rsidP="00712E30">
            <w:pPr>
              <w:numPr>
                <w:ilvl w:val="0"/>
                <w:numId w:val="95"/>
              </w:numPr>
              <w:rPr>
                <w:iCs/>
              </w:rPr>
            </w:pPr>
            <w:r w:rsidRPr="00495DC8">
              <w:rPr>
                <w:iCs/>
              </w:rPr>
              <w:t xml:space="preserve">Tržní  a veřejné organizace. </w:t>
            </w:r>
          </w:p>
          <w:p w14:paraId="4835D5A5" w14:textId="77777777" w:rsidR="00BD26BB" w:rsidRPr="00422FA7" w:rsidRDefault="00BD26BB" w:rsidP="00712E30">
            <w:pPr>
              <w:numPr>
                <w:ilvl w:val="0"/>
                <w:numId w:val="95"/>
              </w:numPr>
              <w:rPr>
                <w:iCs/>
              </w:rPr>
            </w:pPr>
            <w:r w:rsidRPr="00422FA7">
              <w:rPr>
                <w:iCs/>
              </w:rPr>
              <w:t>Právní aspekty a právní formy podnikání v ČR.</w:t>
            </w:r>
          </w:p>
          <w:p w14:paraId="5451F29B" w14:textId="77777777" w:rsidR="00BD26BB" w:rsidRPr="00373E05" w:rsidRDefault="00BD26BB" w:rsidP="00712E30">
            <w:pPr>
              <w:numPr>
                <w:ilvl w:val="0"/>
                <w:numId w:val="95"/>
              </w:numPr>
              <w:rPr>
                <w:iCs/>
              </w:rPr>
            </w:pPr>
            <w:r w:rsidRPr="00373E05">
              <w:rPr>
                <w:iCs/>
              </w:rPr>
              <w:t>Živnostenské právo.</w:t>
            </w:r>
          </w:p>
          <w:p w14:paraId="66D51214" w14:textId="77777777" w:rsidR="00BD26BB" w:rsidRPr="00373E05" w:rsidRDefault="00BD26BB" w:rsidP="00712E30">
            <w:pPr>
              <w:numPr>
                <w:ilvl w:val="0"/>
                <w:numId w:val="95"/>
              </w:numPr>
              <w:rPr>
                <w:iCs/>
              </w:rPr>
            </w:pPr>
            <w:r w:rsidRPr="00373E05">
              <w:rPr>
                <w:iCs/>
              </w:rPr>
              <w:t>Životní cyklus podniku, vznik a zánik podniku.</w:t>
            </w:r>
          </w:p>
          <w:p w14:paraId="17236714" w14:textId="77777777" w:rsidR="00BD26BB" w:rsidRPr="002B7EA6" w:rsidRDefault="00BD26BB" w:rsidP="00712E30">
            <w:pPr>
              <w:numPr>
                <w:ilvl w:val="0"/>
                <w:numId w:val="95"/>
              </w:numPr>
              <w:rPr>
                <w:iCs/>
              </w:rPr>
            </w:pPr>
            <w:r w:rsidRPr="002B7EA6">
              <w:rPr>
                <w:iCs/>
              </w:rPr>
              <w:t>Založení fyzické a právnické osoby.</w:t>
            </w:r>
          </w:p>
          <w:p w14:paraId="44362DA0" w14:textId="77777777" w:rsidR="00BD26BB" w:rsidRPr="002B7EA6" w:rsidRDefault="00BD26BB" w:rsidP="00712E30">
            <w:pPr>
              <w:numPr>
                <w:ilvl w:val="0"/>
                <w:numId w:val="95"/>
              </w:numPr>
              <w:rPr>
                <w:iCs/>
              </w:rPr>
            </w:pPr>
            <w:r w:rsidRPr="002B7EA6">
              <w:rPr>
                <w:iCs/>
              </w:rPr>
              <w:t>Podpora podnikání.</w:t>
            </w:r>
          </w:p>
          <w:p w14:paraId="6D813847" w14:textId="77777777" w:rsidR="00BD26BB" w:rsidRPr="002B7EA6" w:rsidRDefault="00BD26BB" w:rsidP="00712E30">
            <w:pPr>
              <w:numPr>
                <w:ilvl w:val="0"/>
                <w:numId w:val="95"/>
              </w:numPr>
              <w:rPr>
                <w:iCs/>
              </w:rPr>
            </w:pPr>
            <w:r w:rsidRPr="002B7EA6">
              <w:rPr>
                <w:iCs/>
              </w:rPr>
              <w:t>Základy ekonomiky podniku (náklady, výnosy, výsledek hospodaření, majetek a kapitál).</w:t>
            </w:r>
          </w:p>
          <w:p w14:paraId="1158DDE1" w14:textId="77777777" w:rsidR="00BD26BB" w:rsidRPr="002B7EA6" w:rsidRDefault="00BD26BB" w:rsidP="00712E30">
            <w:pPr>
              <w:numPr>
                <w:ilvl w:val="0"/>
                <w:numId w:val="95"/>
              </w:numPr>
              <w:rPr>
                <w:iCs/>
              </w:rPr>
            </w:pPr>
            <w:r w:rsidRPr="002B7EA6">
              <w:rPr>
                <w:iCs/>
              </w:rPr>
              <w:t xml:space="preserve">Základy financí a finančního řízení v podniku. </w:t>
            </w:r>
          </w:p>
          <w:p w14:paraId="1944AB60" w14:textId="77777777" w:rsidR="00BD26BB" w:rsidRPr="002B7EA6" w:rsidRDefault="00BD26BB" w:rsidP="00712E30">
            <w:pPr>
              <w:numPr>
                <w:ilvl w:val="0"/>
                <w:numId w:val="95"/>
              </w:numPr>
              <w:rPr>
                <w:iCs/>
              </w:rPr>
            </w:pPr>
            <w:r w:rsidRPr="002B7EA6">
              <w:rPr>
                <w:iCs/>
              </w:rPr>
              <w:t>Daňové aspekty v podnikání.</w:t>
            </w:r>
          </w:p>
          <w:p w14:paraId="7A6F42E9" w14:textId="77777777" w:rsidR="00BD26BB" w:rsidRPr="00AB7A48" w:rsidRDefault="00BD26BB" w:rsidP="00712E30">
            <w:pPr>
              <w:numPr>
                <w:ilvl w:val="0"/>
                <w:numId w:val="95"/>
              </w:numPr>
              <w:rPr>
                <w:iCs/>
              </w:rPr>
            </w:pPr>
            <w:r w:rsidRPr="00AB7A48">
              <w:rPr>
                <w:iCs/>
              </w:rPr>
              <w:t xml:space="preserve">Podnikatelský plán. </w:t>
            </w:r>
          </w:p>
          <w:p w14:paraId="1977C0D3" w14:textId="77777777" w:rsidR="00BD26BB" w:rsidRPr="00D82981" w:rsidRDefault="00BD26BB" w:rsidP="00495DC8">
            <w:pPr>
              <w:jc w:val="both"/>
            </w:pPr>
          </w:p>
          <w:p w14:paraId="222D2AEE" w14:textId="77777777" w:rsidR="00BD26BB" w:rsidRPr="00AB0288" w:rsidRDefault="00BD26BB" w:rsidP="00495DC8">
            <w:pPr>
              <w:jc w:val="both"/>
              <w:rPr>
                <w:b/>
              </w:rPr>
            </w:pPr>
            <w:r w:rsidRPr="00AB0288">
              <w:rPr>
                <w:b/>
              </w:rPr>
              <w:t>Výstupní kompetence</w:t>
            </w:r>
          </w:p>
          <w:p w14:paraId="39D4C2DB" w14:textId="77777777" w:rsidR="00BD26BB" w:rsidRPr="00D82981" w:rsidRDefault="00BD26BB" w:rsidP="00495DC8">
            <w:pPr>
              <w:jc w:val="both"/>
            </w:pPr>
            <w:r w:rsidRPr="00EE2E11">
              <w:t>Student kriticky hodnotí informace v souvislosti s</w:t>
            </w:r>
            <w:r>
              <w:t> podnikáním, tvorbou vlastního Startupu,</w:t>
            </w:r>
            <w:r w:rsidRPr="00EE2E11">
              <w:t xml:space="preserve"> zná základní </w:t>
            </w:r>
            <w:r>
              <w:t>údaje o podnikatelském prostředí, právních aspektech podnikání, právních formách podnikání. Dále zná základní ekonomické a finanční aspekty podnikání, umí vypočítat efekt podnikání v podobě výsledku hospodaření</w:t>
            </w:r>
            <w:r w:rsidRPr="00EE2E11">
              <w:t xml:space="preserve">, kriticky hodnotí </w:t>
            </w:r>
            <w:r>
              <w:t>podnikatelské možnosti a příležitosti</w:t>
            </w:r>
            <w:r w:rsidRPr="00EE2E11">
              <w:t>.</w:t>
            </w:r>
          </w:p>
          <w:p w14:paraId="32440F98" w14:textId="77777777" w:rsidR="00BD26BB" w:rsidRDefault="00BD26BB" w:rsidP="00495DC8">
            <w:pPr>
              <w:jc w:val="both"/>
            </w:pPr>
          </w:p>
        </w:tc>
      </w:tr>
      <w:tr w:rsidR="00BD26BB" w14:paraId="7BF3D055" w14:textId="77777777" w:rsidTr="00495DC8">
        <w:trPr>
          <w:trHeight w:val="265"/>
        </w:trPr>
        <w:tc>
          <w:tcPr>
            <w:tcW w:w="3653" w:type="dxa"/>
            <w:gridSpan w:val="2"/>
            <w:tcBorders>
              <w:top w:val="nil"/>
            </w:tcBorders>
            <w:shd w:val="clear" w:color="auto" w:fill="F7CAAC"/>
          </w:tcPr>
          <w:p w14:paraId="2801D9C7" w14:textId="77777777" w:rsidR="00BD26BB" w:rsidRDefault="00BD26BB" w:rsidP="00495DC8">
            <w:pPr>
              <w:jc w:val="both"/>
            </w:pPr>
            <w:r>
              <w:rPr>
                <w:b/>
              </w:rPr>
              <w:t>Studijní literatura a studijní pomůcky</w:t>
            </w:r>
          </w:p>
        </w:tc>
        <w:tc>
          <w:tcPr>
            <w:tcW w:w="6202" w:type="dxa"/>
            <w:gridSpan w:val="6"/>
            <w:tcBorders>
              <w:top w:val="nil"/>
              <w:bottom w:val="nil"/>
            </w:tcBorders>
          </w:tcPr>
          <w:p w14:paraId="6A0C7BBC" w14:textId="77777777" w:rsidR="00BD26BB" w:rsidRDefault="00BD26BB" w:rsidP="00495DC8">
            <w:pPr>
              <w:jc w:val="both"/>
            </w:pPr>
          </w:p>
        </w:tc>
      </w:tr>
      <w:tr w:rsidR="00BD26BB" w14:paraId="0FA8E6E7" w14:textId="77777777" w:rsidTr="00495DC8">
        <w:trPr>
          <w:trHeight w:val="1497"/>
        </w:trPr>
        <w:tc>
          <w:tcPr>
            <w:tcW w:w="9855" w:type="dxa"/>
            <w:gridSpan w:val="8"/>
            <w:tcBorders>
              <w:top w:val="nil"/>
            </w:tcBorders>
          </w:tcPr>
          <w:p w14:paraId="538C4271" w14:textId="77777777" w:rsidR="00BD26BB" w:rsidRDefault="00BD26BB" w:rsidP="00712E30">
            <w:pPr>
              <w:ind w:left="322" w:hanging="284"/>
              <w:jc w:val="both"/>
              <w:rPr>
                <w:b/>
                <w:sz w:val="19"/>
                <w:szCs w:val="19"/>
              </w:rPr>
            </w:pPr>
            <w:r w:rsidRPr="002C0D21">
              <w:rPr>
                <w:b/>
                <w:sz w:val="19"/>
                <w:szCs w:val="19"/>
              </w:rPr>
              <w:t>Povinná literatura</w:t>
            </w:r>
            <w:r>
              <w:rPr>
                <w:b/>
                <w:sz w:val="19"/>
                <w:szCs w:val="19"/>
              </w:rPr>
              <w:t>:</w:t>
            </w:r>
          </w:p>
          <w:p w14:paraId="46DDC2BD" w14:textId="4E7F311E" w:rsidR="00BD26BB" w:rsidRDefault="00BD26BB" w:rsidP="00712E30">
            <w:pPr>
              <w:ind w:left="38"/>
              <w:jc w:val="both"/>
            </w:pPr>
            <w:r w:rsidRPr="00712E30">
              <w:rPr>
                <w:caps/>
              </w:rPr>
              <w:t>Martinovičová, D., Konečný M., Vavřina J</w:t>
            </w:r>
            <w:r>
              <w:t xml:space="preserve">. </w:t>
            </w:r>
            <w:r>
              <w:rPr>
                <w:i/>
                <w:iCs/>
              </w:rPr>
              <w:t>Úvod do podnikové ekonomiky</w:t>
            </w:r>
            <w:r>
              <w:t xml:space="preserve">. Praha: Grada, 2014, 208 s. Expert. </w:t>
            </w:r>
          </w:p>
          <w:p w14:paraId="4484B6C2" w14:textId="008C334E" w:rsidR="00BD26BB" w:rsidRDefault="00BD26BB" w:rsidP="00712E30">
            <w:pPr>
              <w:ind w:left="38"/>
              <w:jc w:val="both"/>
            </w:pPr>
            <w:r w:rsidRPr="00712E30">
              <w:rPr>
                <w:caps/>
              </w:rPr>
              <w:t>Synek, M., Kislingerová E., a</w:t>
            </w:r>
            <w:r>
              <w:t xml:space="preserve"> </w:t>
            </w:r>
            <w:r w:rsidRPr="00712E30">
              <w:rPr>
                <w:caps/>
              </w:rPr>
              <w:t>kolektiv.</w:t>
            </w:r>
            <w:r>
              <w:t xml:space="preserve"> </w:t>
            </w:r>
            <w:r>
              <w:rPr>
                <w:i/>
              </w:rPr>
              <w:t xml:space="preserve">Podniková ekonomika. </w:t>
            </w:r>
            <w:r>
              <w:t xml:space="preserve">6. přepracované a doplněné vydání. Praha: C. H. Beck, 2015. </w:t>
            </w:r>
          </w:p>
          <w:p w14:paraId="3264121C" w14:textId="77777777" w:rsidR="00BD26BB" w:rsidRDefault="00BD26BB" w:rsidP="00712E30">
            <w:pPr>
              <w:ind w:left="38"/>
              <w:jc w:val="both"/>
            </w:pPr>
            <w:r w:rsidRPr="00712E30">
              <w:rPr>
                <w:caps/>
              </w:rPr>
              <w:t>Synek, M. a kolektiv</w:t>
            </w:r>
            <w:r>
              <w:t xml:space="preserve">. </w:t>
            </w:r>
            <w:r>
              <w:rPr>
                <w:i/>
              </w:rPr>
              <w:t xml:space="preserve">Manažerská ekonomika. </w:t>
            </w:r>
            <w:r>
              <w:t xml:space="preserve">5. aktualizované a doplněné vydání. Praha: Grada, 2011. </w:t>
            </w:r>
          </w:p>
          <w:p w14:paraId="441789A6" w14:textId="1D98F4EE" w:rsidR="00BD26BB" w:rsidRDefault="00BD26BB" w:rsidP="00712E30">
            <w:pPr>
              <w:ind w:left="38"/>
              <w:jc w:val="both"/>
            </w:pPr>
            <w:r w:rsidRPr="00712E30">
              <w:rPr>
                <w:caps/>
              </w:rPr>
              <w:t>Veber, J., Srpová J., a kolektiv.</w:t>
            </w:r>
            <w:r>
              <w:t xml:space="preserve"> </w:t>
            </w:r>
            <w:r>
              <w:rPr>
                <w:i/>
              </w:rPr>
              <w:t xml:space="preserve">Podnikání malé a střední firmy. </w:t>
            </w:r>
            <w:r>
              <w:t>3. aktualizované a doplněné vydání. Praha: Grada, 2012.</w:t>
            </w:r>
          </w:p>
          <w:p w14:paraId="56087819" w14:textId="60925CED" w:rsidR="00BD26BB" w:rsidRDefault="00BD26BB" w:rsidP="00712E30">
            <w:pPr>
              <w:ind w:left="38"/>
              <w:jc w:val="both"/>
            </w:pPr>
            <w:r>
              <w:t xml:space="preserve">VOCHOZKA, M.,MULAČ, P. </w:t>
            </w:r>
            <w:r>
              <w:rPr>
                <w:i/>
                <w:iCs/>
              </w:rPr>
              <w:t xml:space="preserve">Podniková ekonomika. </w:t>
            </w:r>
            <w:r>
              <w:t>1. vyd. Praha: Grada, 2012, 570 s.</w:t>
            </w:r>
          </w:p>
          <w:p w14:paraId="1DF44C46" w14:textId="77777777" w:rsidR="00BD26BB" w:rsidRDefault="00BD26BB" w:rsidP="00712E30">
            <w:pPr>
              <w:ind w:left="38"/>
              <w:jc w:val="both"/>
            </w:pPr>
            <w:r>
              <w:t>Zákon č. 455/1991 Sb., o živnostenském podnikání v platném znění</w:t>
            </w:r>
          </w:p>
          <w:p w14:paraId="401ED034" w14:textId="77777777" w:rsidR="00BD26BB" w:rsidRPr="00FF3F83" w:rsidRDefault="00BD26BB" w:rsidP="00712E30">
            <w:pPr>
              <w:ind w:left="38"/>
              <w:jc w:val="both"/>
              <w:rPr>
                <w:sz w:val="19"/>
                <w:szCs w:val="19"/>
              </w:rPr>
            </w:pPr>
            <w:r w:rsidRPr="00A70703">
              <w:t>Materiály dostupné v e-learningovém kurzu předmětu v LMS Moodle na </w:t>
            </w:r>
            <w:hyperlink r:id="rId54" w:tgtFrame="_blank" w:history="1">
              <w:r w:rsidRPr="00A70703">
                <w:t>http://vyuka.flkr.utb.cz</w:t>
              </w:r>
            </w:hyperlink>
          </w:p>
          <w:p w14:paraId="79262C42" w14:textId="77777777" w:rsidR="00BD26BB" w:rsidRDefault="00BD26BB" w:rsidP="00712E30">
            <w:pPr>
              <w:spacing w:before="60"/>
              <w:ind w:left="322" w:hanging="284"/>
              <w:jc w:val="both"/>
              <w:rPr>
                <w:b/>
                <w:sz w:val="19"/>
                <w:szCs w:val="19"/>
              </w:rPr>
            </w:pPr>
            <w:r w:rsidRPr="002C0D21">
              <w:rPr>
                <w:b/>
                <w:sz w:val="19"/>
                <w:szCs w:val="19"/>
              </w:rPr>
              <w:t>Doporučená literatura</w:t>
            </w:r>
            <w:r>
              <w:rPr>
                <w:b/>
                <w:sz w:val="19"/>
                <w:szCs w:val="19"/>
              </w:rPr>
              <w:t>:</w:t>
            </w:r>
          </w:p>
          <w:p w14:paraId="487CEA38" w14:textId="77777777" w:rsidR="00BD26BB" w:rsidRDefault="00BD26BB" w:rsidP="00712E30">
            <w:pPr>
              <w:ind w:left="38"/>
              <w:jc w:val="both"/>
            </w:pPr>
            <w:r w:rsidRPr="00712E30">
              <w:rPr>
                <w:caps/>
              </w:rPr>
              <w:t>Janatka, F</w:t>
            </w:r>
            <w:r>
              <w:t xml:space="preserve">. </w:t>
            </w:r>
            <w:r>
              <w:rPr>
                <w:i/>
                <w:iCs/>
              </w:rPr>
              <w:t>Podnikání v globalizovaném světě</w:t>
            </w:r>
            <w:r>
              <w:t>. Praha: Wolters Kluwer, 2017, 336 s.</w:t>
            </w:r>
          </w:p>
          <w:p w14:paraId="7B324520" w14:textId="77777777" w:rsidR="00BD26BB" w:rsidRDefault="00BD26BB" w:rsidP="00712E30">
            <w:pPr>
              <w:ind w:left="38"/>
              <w:jc w:val="both"/>
            </w:pPr>
            <w:r>
              <w:t xml:space="preserve">VÁCHAL, Jan a Marek VOCHOZKA. </w:t>
            </w:r>
            <w:r>
              <w:rPr>
                <w:i/>
                <w:iCs/>
              </w:rPr>
              <w:t>Podnikové řízení</w:t>
            </w:r>
            <w:r>
              <w:t xml:space="preserve">. Praha: Grada, 2013, 685 s. </w:t>
            </w:r>
          </w:p>
          <w:p w14:paraId="5292D436" w14:textId="77777777" w:rsidR="00BD26BB" w:rsidRDefault="00BD26BB" w:rsidP="00712E30">
            <w:pPr>
              <w:ind w:left="38"/>
              <w:jc w:val="both"/>
            </w:pPr>
            <w:r w:rsidRPr="00712E30">
              <w:rPr>
                <w:caps/>
              </w:rPr>
              <w:t>Wöhe, G., a E. Kislingerová</w:t>
            </w:r>
            <w:r>
              <w:t xml:space="preserve">. </w:t>
            </w:r>
            <w:r>
              <w:rPr>
                <w:i/>
              </w:rPr>
              <w:t xml:space="preserve">Úvod do podnikového hospodářství. </w:t>
            </w:r>
            <w:r>
              <w:t xml:space="preserve">2. přepracované a doplněné vydání. Praha: C. H. Beck, 2007. </w:t>
            </w:r>
          </w:p>
          <w:p w14:paraId="65E3F18F" w14:textId="77777777" w:rsidR="00BD26BB" w:rsidRDefault="00BD26BB" w:rsidP="00712E30">
            <w:pPr>
              <w:ind w:left="38"/>
              <w:jc w:val="both"/>
            </w:pPr>
            <w:r>
              <w:t>Zákon č. 89/2012 Sb., Občanský zákoník v platném znění</w:t>
            </w:r>
          </w:p>
          <w:p w14:paraId="0B53246B" w14:textId="30AFC395" w:rsidR="00BD26BB" w:rsidRDefault="00BD26BB" w:rsidP="00712E30">
            <w:pPr>
              <w:ind w:left="38"/>
              <w:jc w:val="both"/>
            </w:pPr>
            <w:r>
              <w:t>Zákon č. 90/2012 Sb., Zákon o obchodních společnostech a družstvech (zákon o obchodních korporacích) v platném znění</w:t>
            </w:r>
          </w:p>
        </w:tc>
      </w:tr>
      <w:tr w:rsidR="00BD26BB" w14:paraId="1B6358D8"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DAEF113" w14:textId="77777777" w:rsidR="00BD26BB" w:rsidRDefault="00BD26BB" w:rsidP="00495DC8">
            <w:pPr>
              <w:jc w:val="center"/>
              <w:rPr>
                <w:b/>
              </w:rPr>
            </w:pPr>
            <w:r>
              <w:rPr>
                <w:b/>
              </w:rPr>
              <w:t>Informace ke kombinované nebo distanční formě</w:t>
            </w:r>
          </w:p>
        </w:tc>
      </w:tr>
      <w:tr w:rsidR="00BD26BB" w14:paraId="3E3A9F6E" w14:textId="77777777" w:rsidTr="00495DC8">
        <w:tc>
          <w:tcPr>
            <w:tcW w:w="4787" w:type="dxa"/>
            <w:gridSpan w:val="3"/>
            <w:tcBorders>
              <w:top w:val="single" w:sz="2" w:space="0" w:color="auto"/>
            </w:tcBorders>
            <w:shd w:val="clear" w:color="auto" w:fill="F7CAAC"/>
          </w:tcPr>
          <w:p w14:paraId="4D54225F" w14:textId="77777777" w:rsidR="00BD26BB" w:rsidRDefault="00BD26BB" w:rsidP="00495DC8">
            <w:pPr>
              <w:jc w:val="both"/>
            </w:pPr>
            <w:r>
              <w:rPr>
                <w:b/>
              </w:rPr>
              <w:t>Rozsah konzultací (soustředění)</w:t>
            </w:r>
          </w:p>
        </w:tc>
        <w:tc>
          <w:tcPr>
            <w:tcW w:w="889" w:type="dxa"/>
            <w:tcBorders>
              <w:top w:val="single" w:sz="2" w:space="0" w:color="auto"/>
            </w:tcBorders>
          </w:tcPr>
          <w:p w14:paraId="2FB7706D" w14:textId="77777777" w:rsidR="00BD26BB" w:rsidRDefault="00BD26BB" w:rsidP="00495DC8">
            <w:pPr>
              <w:jc w:val="both"/>
            </w:pPr>
          </w:p>
        </w:tc>
        <w:tc>
          <w:tcPr>
            <w:tcW w:w="4179" w:type="dxa"/>
            <w:gridSpan w:val="4"/>
            <w:tcBorders>
              <w:top w:val="single" w:sz="2" w:space="0" w:color="auto"/>
            </w:tcBorders>
            <w:shd w:val="clear" w:color="auto" w:fill="F7CAAC"/>
          </w:tcPr>
          <w:p w14:paraId="2B60DE3D" w14:textId="77777777" w:rsidR="00BD26BB" w:rsidRDefault="00BD26BB" w:rsidP="00495DC8">
            <w:pPr>
              <w:jc w:val="both"/>
              <w:rPr>
                <w:b/>
              </w:rPr>
            </w:pPr>
            <w:r>
              <w:rPr>
                <w:b/>
              </w:rPr>
              <w:t xml:space="preserve">hodin </w:t>
            </w:r>
          </w:p>
        </w:tc>
      </w:tr>
      <w:tr w:rsidR="00BD26BB" w14:paraId="122C158C" w14:textId="77777777" w:rsidTr="00495DC8">
        <w:tc>
          <w:tcPr>
            <w:tcW w:w="9855" w:type="dxa"/>
            <w:gridSpan w:val="8"/>
            <w:shd w:val="clear" w:color="auto" w:fill="F7CAAC"/>
          </w:tcPr>
          <w:p w14:paraId="6A030D8F" w14:textId="77777777" w:rsidR="00BD26BB" w:rsidRDefault="00BD26BB" w:rsidP="00495DC8">
            <w:pPr>
              <w:jc w:val="both"/>
              <w:rPr>
                <w:b/>
              </w:rPr>
            </w:pPr>
            <w:r>
              <w:rPr>
                <w:b/>
              </w:rPr>
              <w:t>Informace o způsobu kontaktu s vyučujícím</w:t>
            </w:r>
          </w:p>
        </w:tc>
      </w:tr>
      <w:tr w:rsidR="00BD26BB" w14:paraId="71DCE130" w14:textId="77777777" w:rsidTr="00495DC8">
        <w:trPr>
          <w:trHeight w:val="266"/>
        </w:trPr>
        <w:tc>
          <w:tcPr>
            <w:tcW w:w="9855" w:type="dxa"/>
            <w:gridSpan w:val="8"/>
          </w:tcPr>
          <w:p w14:paraId="4043533B" w14:textId="77777777" w:rsidR="00BD26BB" w:rsidRDefault="00BD26BB" w:rsidP="00495DC8">
            <w:pPr>
              <w:jc w:val="both"/>
            </w:pPr>
          </w:p>
        </w:tc>
      </w:tr>
    </w:tbl>
    <w:p w14:paraId="41B7D7B6" w14:textId="77777777" w:rsidR="00BD26BB" w:rsidRDefault="00BD26BB">
      <w:pPr>
        <w:spacing w:after="160" w:line="259" w:lineRule="auto"/>
      </w:pPr>
    </w:p>
    <w:p w14:paraId="44DB42E6" w14:textId="77777777" w:rsidR="00BD26BB" w:rsidRDefault="00BD26B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rsidRPr="003366ED" w14:paraId="2F6F90A6" w14:textId="77777777" w:rsidTr="00495DC8">
        <w:tc>
          <w:tcPr>
            <w:tcW w:w="9855" w:type="dxa"/>
            <w:gridSpan w:val="8"/>
            <w:tcBorders>
              <w:bottom w:val="double" w:sz="4" w:space="0" w:color="auto"/>
            </w:tcBorders>
            <w:shd w:val="clear" w:color="auto" w:fill="BDD6EE"/>
          </w:tcPr>
          <w:p w14:paraId="2AA24CF8" w14:textId="77777777" w:rsidR="00BD26BB" w:rsidRPr="00151B91" w:rsidRDefault="00BD26BB" w:rsidP="00495DC8">
            <w:pPr>
              <w:spacing w:after="160" w:line="259" w:lineRule="auto"/>
              <w:rPr>
                <w:b/>
                <w:sz w:val="28"/>
                <w:szCs w:val="28"/>
              </w:rPr>
            </w:pPr>
            <w:r w:rsidRPr="003366ED">
              <w:br w:type="page"/>
            </w:r>
            <w:r w:rsidRPr="00151B91">
              <w:rPr>
                <w:b/>
                <w:sz w:val="28"/>
                <w:szCs w:val="28"/>
              </w:rPr>
              <w:t>B-III – Charakteristika studijního předmětu</w:t>
            </w:r>
          </w:p>
        </w:tc>
      </w:tr>
      <w:tr w:rsidR="00BD26BB" w:rsidRPr="003366ED" w14:paraId="5D7B29E7" w14:textId="77777777" w:rsidTr="00495DC8">
        <w:tc>
          <w:tcPr>
            <w:tcW w:w="3086" w:type="dxa"/>
            <w:tcBorders>
              <w:top w:val="double" w:sz="4" w:space="0" w:color="auto"/>
            </w:tcBorders>
            <w:shd w:val="clear" w:color="auto" w:fill="F7CAAC"/>
          </w:tcPr>
          <w:p w14:paraId="660CFFE0" w14:textId="77777777" w:rsidR="00BD26BB" w:rsidRPr="003366ED" w:rsidRDefault="00BD26BB" w:rsidP="00712E30">
            <w:pPr>
              <w:spacing w:line="259" w:lineRule="auto"/>
              <w:rPr>
                <w:b/>
              </w:rPr>
            </w:pPr>
            <w:r w:rsidRPr="003366ED">
              <w:rPr>
                <w:b/>
              </w:rPr>
              <w:t>Název studijního předmětu</w:t>
            </w:r>
          </w:p>
        </w:tc>
        <w:tc>
          <w:tcPr>
            <w:tcW w:w="6769" w:type="dxa"/>
            <w:gridSpan w:val="7"/>
            <w:tcBorders>
              <w:top w:val="double" w:sz="4" w:space="0" w:color="auto"/>
            </w:tcBorders>
          </w:tcPr>
          <w:p w14:paraId="1BC130D5" w14:textId="77777777" w:rsidR="00BD26BB" w:rsidRPr="003366ED" w:rsidRDefault="00BD26BB" w:rsidP="00712E30">
            <w:pPr>
              <w:spacing w:line="259" w:lineRule="auto"/>
              <w:rPr>
                <w:b/>
              </w:rPr>
            </w:pPr>
            <w:r w:rsidRPr="003366ED">
              <w:rPr>
                <w:b/>
              </w:rPr>
              <w:t>Procesy hodnocení a ovládaní rizik</w:t>
            </w:r>
          </w:p>
        </w:tc>
      </w:tr>
      <w:tr w:rsidR="00BD26BB" w:rsidRPr="003366ED" w14:paraId="1342C2ED" w14:textId="77777777" w:rsidTr="00495DC8">
        <w:tc>
          <w:tcPr>
            <w:tcW w:w="3086" w:type="dxa"/>
            <w:shd w:val="clear" w:color="auto" w:fill="F7CAAC"/>
          </w:tcPr>
          <w:p w14:paraId="59036A8B" w14:textId="77777777" w:rsidR="00BD26BB" w:rsidRPr="003366ED" w:rsidRDefault="00BD26BB" w:rsidP="00712E30">
            <w:pPr>
              <w:spacing w:line="259" w:lineRule="auto"/>
              <w:rPr>
                <w:b/>
              </w:rPr>
            </w:pPr>
            <w:r w:rsidRPr="003366ED">
              <w:rPr>
                <w:b/>
              </w:rPr>
              <w:t>Typ předmětu</w:t>
            </w:r>
          </w:p>
        </w:tc>
        <w:tc>
          <w:tcPr>
            <w:tcW w:w="3406" w:type="dxa"/>
            <w:gridSpan w:val="4"/>
          </w:tcPr>
          <w:p w14:paraId="731B385A" w14:textId="77777777" w:rsidR="00BD26BB" w:rsidRPr="003366ED" w:rsidRDefault="00BD26BB" w:rsidP="00712E30">
            <w:pPr>
              <w:spacing w:line="259" w:lineRule="auto"/>
            </w:pPr>
            <w:r w:rsidRPr="003366ED">
              <w:t>Povinný, ZT</w:t>
            </w:r>
          </w:p>
        </w:tc>
        <w:tc>
          <w:tcPr>
            <w:tcW w:w="2695" w:type="dxa"/>
            <w:gridSpan w:val="2"/>
            <w:shd w:val="clear" w:color="auto" w:fill="F7CAAC"/>
          </w:tcPr>
          <w:p w14:paraId="764DB713" w14:textId="77777777" w:rsidR="00BD26BB" w:rsidRPr="003366ED" w:rsidRDefault="00BD26BB" w:rsidP="00712E30">
            <w:pPr>
              <w:spacing w:line="259" w:lineRule="auto"/>
            </w:pPr>
            <w:r w:rsidRPr="003366ED">
              <w:rPr>
                <w:b/>
              </w:rPr>
              <w:t>doporučený ročník / semestr</w:t>
            </w:r>
          </w:p>
        </w:tc>
        <w:tc>
          <w:tcPr>
            <w:tcW w:w="668" w:type="dxa"/>
          </w:tcPr>
          <w:p w14:paraId="1E7540C7" w14:textId="77777777" w:rsidR="00BD26BB" w:rsidRPr="003366ED" w:rsidRDefault="00BD26BB" w:rsidP="00712E30">
            <w:pPr>
              <w:spacing w:line="259" w:lineRule="auto"/>
            </w:pPr>
            <w:r w:rsidRPr="003366ED">
              <w:t>2/ZS</w:t>
            </w:r>
          </w:p>
        </w:tc>
      </w:tr>
      <w:tr w:rsidR="00BD26BB" w:rsidRPr="003366ED" w14:paraId="4922B4E3" w14:textId="77777777" w:rsidTr="00495DC8">
        <w:tc>
          <w:tcPr>
            <w:tcW w:w="3086" w:type="dxa"/>
            <w:shd w:val="clear" w:color="auto" w:fill="F7CAAC"/>
          </w:tcPr>
          <w:p w14:paraId="033CAD28" w14:textId="77777777" w:rsidR="00BD26BB" w:rsidRPr="003366ED" w:rsidRDefault="00BD26BB" w:rsidP="00712E30">
            <w:pPr>
              <w:spacing w:line="259" w:lineRule="auto"/>
              <w:rPr>
                <w:b/>
              </w:rPr>
            </w:pPr>
            <w:r w:rsidRPr="003366ED">
              <w:rPr>
                <w:b/>
              </w:rPr>
              <w:t>Rozsah studijního předmětu</w:t>
            </w:r>
          </w:p>
        </w:tc>
        <w:tc>
          <w:tcPr>
            <w:tcW w:w="1701" w:type="dxa"/>
            <w:gridSpan w:val="2"/>
          </w:tcPr>
          <w:p w14:paraId="49CB8DB4" w14:textId="61EEE6FF" w:rsidR="00BD26BB" w:rsidRPr="003366ED" w:rsidRDefault="00BD26BB" w:rsidP="00712E30">
            <w:pPr>
              <w:spacing w:line="259" w:lineRule="auto"/>
            </w:pPr>
            <w:r w:rsidRPr="003366ED">
              <w:t>28p – 28</w:t>
            </w:r>
            <w:r>
              <w:t>s</w:t>
            </w:r>
          </w:p>
        </w:tc>
        <w:tc>
          <w:tcPr>
            <w:tcW w:w="889" w:type="dxa"/>
            <w:shd w:val="clear" w:color="auto" w:fill="F7CAAC"/>
          </w:tcPr>
          <w:p w14:paraId="210818BF" w14:textId="77777777" w:rsidR="00BD26BB" w:rsidRPr="003366ED" w:rsidRDefault="00BD26BB" w:rsidP="00712E30">
            <w:pPr>
              <w:spacing w:line="259" w:lineRule="auto"/>
              <w:rPr>
                <w:b/>
              </w:rPr>
            </w:pPr>
            <w:r w:rsidRPr="003366ED">
              <w:rPr>
                <w:b/>
              </w:rPr>
              <w:t xml:space="preserve">hod. </w:t>
            </w:r>
          </w:p>
        </w:tc>
        <w:tc>
          <w:tcPr>
            <w:tcW w:w="816" w:type="dxa"/>
          </w:tcPr>
          <w:p w14:paraId="4EAA2683" w14:textId="2520A37F" w:rsidR="00BD26BB" w:rsidRPr="003366ED" w:rsidRDefault="00BD26BB" w:rsidP="00712E30">
            <w:pPr>
              <w:spacing w:line="259" w:lineRule="auto"/>
            </w:pPr>
            <w:r>
              <w:t>4</w:t>
            </w:r>
          </w:p>
        </w:tc>
        <w:tc>
          <w:tcPr>
            <w:tcW w:w="2156" w:type="dxa"/>
            <w:shd w:val="clear" w:color="auto" w:fill="F7CAAC"/>
          </w:tcPr>
          <w:p w14:paraId="7094423C" w14:textId="77777777" w:rsidR="00BD26BB" w:rsidRPr="003366ED" w:rsidRDefault="00BD26BB" w:rsidP="00712E30">
            <w:pPr>
              <w:spacing w:line="259" w:lineRule="auto"/>
              <w:rPr>
                <w:b/>
              </w:rPr>
            </w:pPr>
            <w:r w:rsidRPr="003366ED">
              <w:rPr>
                <w:b/>
              </w:rPr>
              <w:t>kreditů</w:t>
            </w:r>
          </w:p>
        </w:tc>
        <w:tc>
          <w:tcPr>
            <w:tcW w:w="1207" w:type="dxa"/>
            <w:gridSpan w:val="2"/>
          </w:tcPr>
          <w:p w14:paraId="02BDDF0D" w14:textId="77777777" w:rsidR="00BD26BB" w:rsidRPr="003366ED" w:rsidRDefault="00BD26BB" w:rsidP="00712E30">
            <w:pPr>
              <w:spacing w:line="259" w:lineRule="auto"/>
            </w:pPr>
            <w:r w:rsidRPr="003366ED">
              <w:t>5</w:t>
            </w:r>
          </w:p>
        </w:tc>
      </w:tr>
      <w:tr w:rsidR="00BD26BB" w:rsidRPr="003366ED" w14:paraId="0D3300E0" w14:textId="77777777" w:rsidTr="00495DC8">
        <w:tc>
          <w:tcPr>
            <w:tcW w:w="3086" w:type="dxa"/>
            <w:shd w:val="clear" w:color="auto" w:fill="F7CAAC"/>
          </w:tcPr>
          <w:p w14:paraId="53824707" w14:textId="77777777" w:rsidR="00BD26BB" w:rsidRPr="003366ED" w:rsidRDefault="00BD26BB" w:rsidP="00712E30">
            <w:pPr>
              <w:spacing w:line="259" w:lineRule="auto"/>
              <w:rPr>
                <w:b/>
              </w:rPr>
            </w:pPr>
            <w:r w:rsidRPr="003366ED">
              <w:rPr>
                <w:b/>
              </w:rPr>
              <w:t>Prerekvizity, korekvizity, ekvivalence</w:t>
            </w:r>
          </w:p>
        </w:tc>
        <w:tc>
          <w:tcPr>
            <w:tcW w:w="6769" w:type="dxa"/>
            <w:gridSpan w:val="7"/>
          </w:tcPr>
          <w:p w14:paraId="47EBAADD" w14:textId="77777777" w:rsidR="00BD26BB" w:rsidRPr="003366ED" w:rsidRDefault="00BD26BB" w:rsidP="00712E30">
            <w:pPr>
              <w:spacing w:line="259" w:lineRule="auto"/>
            </w:pPr>
            <w:r w:rsidRPr="003366ED">
              <w:rPr>
                <w:b/>
              </w:rPr>
              <w:t>Prerekvizity</w:t>
            </w:r>
            <w:r w:rsidRPr="003366ED">
              <w:t>: „Matematika I“, „Management“, „Informatika“, „Matematika II“ a „Krizový management a bezpečnostní systém v ČR“, anebo absolvování předmětů analogického zaměření.</w:t>
            </w:r>
          </w:p>
          <w:p w14:paraId="18083056" w14:textId="3F26A192" w:rsidR="00BD26BB" w:rsidRPr="003366ED" w:rsidRDefault="00BD26BB" w:rsidP="00712E30">
            <w:pPr>
              <w:spacing w:line="259" w:lineRule="auto"/>
            </w:pPr>
            <w:r w:rsidRPr="003366ED">
              <w:rPr>
                <w:b/>
              </w:rPr>
              <w:t>Korekvizity</w:t>
            </w:r>
            <w:r w:rsidRPr="003366ED">
              <w:t>:  „Aplikovaná informatika“, „Veřejné právo“, „</w:t>
            </w:r>
            <w:r w:rsidRPr="003366ED">
              <w:rPr>
                <w:bCs/>
                <w:iCs/>
              </w:rPr>
              <w:t>Ochrana obyvatelstva a IZS“</w:t>
            </w:r>
            <w:r w:rsidRPr="003366ED">
              <w:t>, „Bezpečnost a ochrana objektů a osob“, „Kybernetická bezpečnost“, Řízení finančních rizik“, „Krizový management v podniku“, „Ekonomika krizových situací“, „Bezpečnost a ochrana zdraví na pracovišti“ a „Integrovaný systém managementu“.</w:t>
            </w:r>
          </w:p>
        </w:tc>
      </w:tr>
      <w:tr w:rsidR="00BD26BB" w:rsidRPr="003366ED" w14:paraId="0BD5F45F" w14:textId="77777777" w:rsidTr="00495DC8">
        <w:tc>
          <w:tcPr>
            <w:tcW w:w="3086" w:type="dxa"/>
            <w:shd w:val="clear" w:color="auto" w:fill="F7CAAC"/>
          </w:tcPr>
          <w:p w14:paraId="78B55C9A" w14:textId="77777777" w:rsidR="00BD26BB" w:rsidRPr="003366ED" w:rsidRDefault="00BD26BB" w:rsidP="00712E30">
            <w:pPr>
              <w:spacing w:line="259" w:lineRule="auto"/>
              <w:rPr>
                <w:b/>
              </w:rPr>
            </w:pPr>
            <w:r w:rsidRPr="003366ED">
              <w:rPr>
                <w:b/>
              </w:rPr>
              <w:t>Způsob ověření studijních výsledků</w:t>
            </w:r>
          </w:p>
        </w:tc>
        <w:tc>
          <w:tcPr>
            <w:tcW w:w="3406" w:type="dxa"/>
            <w:gridSpan w:val="4"/>
          </w:tcPr>
          <w:p w14:paraId="60AE67DF" w14:textId="48112406" w:rsidR="00BD26BB" w:rsidRPr="003366ED" w:rsidRDefault="00BD26BB" w:rsidP="00712E30">
            <w:pPr>
              <w:spacing w:line="259" w:lineRule="auto"/>
            </w:pPr>
            <w:r>
              <w:t>Z</w:t>
            </w:r>
            <w:r w:rsidRPr="003366ED">
              <w:t>ápočet, zkouška</w:t>
            </w:r>
          </w:p>
        </w:tc>
        <w:tc>
          <w:tcPr>
            <w:tcW w:w="2156" w:type="dxa"/>
            <w:shd w:val="clear" w:color="auto" w:fill="F7CAAC"/>
          </w:tcPr>
          <w:p w14:paraId="1DD3AD75" w14:textId="77777777" w:rsidR="00BD26BB" w:rsidRPr="003366ED" w:rsidRDefault="00BD26BB" w:rsidP="00712E30">
            <w:pPr>
              <w:spacing w:line="259" w:lineRule="auto"/>
              <w:rPr>
                <w:b/>
              </w:rPr>
            </w:pPr>
            <w:r w:rsidRPr="003366ED">
              <w:rPr>
                <w:b/>
              </w:rPr>
              <w:t>Forma výuky</w:t>
            </w:r>
          </w:p>
        </w:tc>
        <w:tc>
          <w:tcPr>
            <w:tcW w:w="1207" w:type="dxa"/>
            <w:gridSpan w:val="2"/>
          </w:tcPr>
          <w:p w14:paraId="36B6548A" w14:textId="1095EC83" w:rsidR="00BD26BB" w:rsidRPr="003366ED" w:rsidRDefault="00BD26BB" w:rsidP="00712E30">
            <w:pPr>
              <w:spacing w:line="259" w:lineRule="auto"/>
            </w:pPr>
            <w:r>
              <w:t>P, S</w:t>
            </w:r>
          </w:p>
        </w:tc>
      </w:tr>
      <w:tr w:rsidR="00BD26BB" w:rsidRPr="003366ED" w14:paraId="6167390D" w14:textId="77777777" w:rsidTr="00495DC8">
        <w:tc>
          <w:tcPr>
            <w:tcW w:w="3086" w:type="dxa"/>
            <w:shd w:val="clear" w:color="auto" w:fill="F7CAAC"/>
          </w:tcPr>
          <w:p w14:paraId="2A0CA9DE" w14:textId="77777777" w:rsidR="00BD26BB" w:rsidRPr="003366ED" w:rsidRDefault="00BD26BB" w:rsidP="00712E30">
            <w:pPr>
              <w:spacing w:line="259" w:lineRule="auto"/>
              <w:rPr>
                <w:b/>
              </w:rPr>
            </w:pPr>
            <w:r w:rsidRPr="003366ED">
              <w:rPr>
                <w:b/>
              </w:rPr>
              <w:t>Forma způsobu ověření studijních výsledků a další požadavky na studenta</w:t>
            </w:r>
          </w:p>
        </w:tc>
        <w:tc>
          <w:tcPr>
            <w:tcW w:w="6769" w:type="dxa"/>
            <w:gridSpan w:val="7"/>
            <w:tcBorders>
              <w:bottom w:val="nil"/>
            </w:tcBorders>
            <w:vAlign w:val="center"/>
          </w:tcPr>
          <w:p w14:paraId="42DD7CD2" w14:textId="629F1543" w:rsidR="00BD26BB" w:rsidRDefault="00BD26BB" w:rsidP="00712E30">
            <w:pPr>
              <w:spacing w:line="259" w:lineRule="auto"/>
            </w:pPr>
            <w:r>
              <w:t>M</w:t>
            </w:r>
            <w:r w:rsidRPr="003366ED">
              <w:t>inimálně 75 % aktivní účast na cvičeních; při neúčasti na cvičeních, kde budou obhajovány případové studie a zpracovávány závěrečný, resp. průběžné testy, si student s vyučujícím domluví individuální termín realizace</w:t>
            </w:r>
            <w:r>
              <w:t>.</w:t>
            </w:r>
          </w:p>
          <w:p w14:paraId="149C42C1" w14:textId="1E52644A" w:rsidR="00BD26BB" w:rsidRDefault="00BD26BB" w:rsidP="00712E30">
            <w:pPr>
              <w:spacing w:line="259" w:lineRule="auto"/>
            </w:pPr>
            <w:r>
              <w:t>O</w:t>
            </w:r>
            <w:r w:rsidRPr="003366ED">
              <w:t>bhájená případová studie</w:t>
            </w:r>
            <w:r>
              <w:t>.</w:t>
            </w:r>
          </w:p>
          <w:p w14:paraId="49B992FF" w14:textId="77777777" w:rsidR="00BD26BB" w:rsidRDefault="00BD26BB" w:rsidP="00712E30">
            <w:pPr>
              <w:spacing w:line="259" w:lineRule="auto"/>
            </w:pPr>
            <w:r>
              <w:t>A</w:t>
            </w:r>
            <w:r w:rsidRPr="003366ED">
              <w:t>bsolvované zápočtový test a průběžné testy s hodnocením minimálně „E“ v souladu s „</w:t>
            </w:r>
            <w:r w:rsidRPr="00A70703">
              <w:rPr>
                <w:lang w:val="en-GB"/>
              </w:rPr>
              <w:t>European Credit Transfer System</w:t>
            </w:r>
            <w:r>
              <w:t>“.</w:t>
            </w:r>
          </w:p>
          <w:p w14:paraId="6F4912E8" w14:textId="77777777" w:rsidR="00BD26BB" w:rsidRPr="003366ED" w:rsidRDefault="00BD26BB" w:rsidP="00712E30">
            <w:pPr>
              <w:spacing w:line="259" w:lineRule="auto"/>
            </w:pPr>
            <w:r>
              <w:t>P</w:t>
            </w:r>
            <w:r w:rsidRPr="003366ED">
              <w:t>ísemná nebo ústní zkouška v závislosti na počtu studentů.</w:t>
            </w:r>
          </w:p>
        </w:tc>
      </w:tr>
      <w:tr w:rsidR="00BD26BB" w:rsidRPr="003366ED" w14:paraId="31BB73EC" w14:textId="77777777" w:rsidTr="00495DC8">
        <w:trPr>
          <w:trHeight w:val="554"/>
        </w:trPr>
        <w:tc>
          <w:tcPr>
            <w:tcW w:w="9855" w:type="dxa"/>
            <w:gridSpan w:val="8"/>
            <w:tcBorders>
              <w:top w:val="nil"/>
            </w:tcBorders>
          </w:tcPr>
          <w:p w14:paraId="5CBF4B5F" w14:textId="7CB61CCA" w:rsidR="00BD26BB" w:rsidRPr="003366ED" w:rsidRDefault="00BD26BB" w:rsidP="00712E30">
            <w:pPr>
              <w:spacing w:line="259" w:lineRule="auto"/>
            </w:pPr>
          </w:p>
        </w:tc>
      </w:tr>
      <w:tr w:rsidR="00BD26BB" w:rsidRPr="003366ED" w14:paraId="7C520929" w14:textId="77777777" w:rsidTr="00495DC8">
        <w:trPr>
          <w:trHeight w:val="197"/>
        </w:trPr>
        <w:tc>
          <w:tcPr>
            <w:tcW w:w="3086" w:type="dxa"/>
            <w:tcBorders>
              <w:top w:val="nil"/>
            </w:tcBorders>
            <w:shd w:val="clear" w:color="auto" w:fill="F7CAAC"/>
          </w:tcPr>
          <w:p w14:paraId="7F5AFA99" w14:textId="77777777" w:rsidR="00BD26BB" w:rsidRPr="003366ED" w:rsidRDefault="00BD26BB" w:rsidP="00712E30">
            <w:pPr>
              <w:spacing w:line="259" w:lineRule="auto"/>
              <w:rPr>
                <w:b/>
              </w:rPr>
            </w:pPr>
            <w:r w:rsidRPr="003366ED">
              <w:rPr>
                <w:b/>
              </w:rPr>
              <w:t>Garant předmětu</w:t>
            </w:r>
          </w:p>
        </w:tc>
        <w:tc>
          <w:tcPr>
            <w:tcW w:w="6769" w:type="dxa"/>
            <w:gridSpan w:val="7"/>
            <w:tcBorders>
              <w:top w:val="nil"/>
            </w:tcBorders>
          </w:tcPr>
          <w:p w14:paraId="604CC5ED" w14:textId="77777777" w:rsidR="00BD26BB" w:rsidRPr="003366ED" w:rsidRDefault="00BD26BB" w:rsidP="00712E30">
            <w:pPr>
              <w:spacing w:line="259" w:lineRule="auto"/>
            </w:pPr>
            <w:r w:rsidRPr="003366ED">
              <w:rPr>
                <w:bCs/>
              </w:rPr>
              <w:t xml:space="preserve">prof. Ing. František Božek, CSc. </w:t>
            </w:r>
          </w:p>
        </w:tc>
      </w:tr>
      <w:tr w:rsidR="00BD26BB" w:rsidRPr="003366ED" w14:paraId="78980D54" w14:textId="77777777" w:rsidTr="00495DC8">
        <w:trPr>
          <w:trHeight w:val="243"/>
        </w:trPr>
        <w:tc>
          <w:tcPr>
            <w:tcW w:w="3086" w:type="dxa"/>
            <w:tcBorders>
              <w:top w:val="nil"/>
            </w:tcBorders>
            <w:shd w:val="clear" w:color="auto" w:fill="F7CAAC"/>
          </w:tcPr>
          <w:p w14:paraId="72365198" w14:textId="77777777" w:rsidR="00BD26BB" w:rsidRPr="003366ED" w:rsidRDefault="00BD26BB" w:rsidP="00712E30">
            <w:pPr>
              <w:spacing w:line="259" w:lineRule="auto"/>
              <w:rPr>
                <w:b/>
              </w:rPr>
            </w:pPr>
            <w:r w:rsidRPr="003366ED">
              <w:rPr>
                <w:b/>
              </w:rPr>
              <w:t>Zapojení garanta do výuky předmětu</w:t>
            </w:r>
          </w:p>
        </w:tc>
        <w:tc>
          <w:tcPr>
            <w:tcW w:w="6769" w:type="dxa"/>
            <w:gridSpan w:val="7"/>
            <w:tcBorders>
              <w:top w:val="nil"/>
            </w:tcBorders>
          </w:tcPr>
          <w:p w14:paraId="28E51D0C" w14:textId="717B7C99" w:rsidR="00BD26BB" w:rsidRPr="003366ED" w:rsidRDefault="00BD26BB" w:rsidP="00712E30">
            <w:pPr>
              <w:spacing w:line="259" w:lineRule="auto"/>
            </w:pPr>
            <w:r>
              <w:t>Garant stanovuje koncepci předmětu, podílí se na přednáškách v rozsahu 50 %  a dále stanovuje koncepci cvičení a dohlíží na jejich jednotné vedení.</w:t>
            </w:r>
          </w:p>
        </w:tc>
      </w:tr>
      <w:tr w:rsidR="00BD26BB" w:rsidRPr="003366ED" w14:paraId="6CE403CD" w14:textId="77777777" w:rsidTr="00495DC8">
        <w:tc>
          <w:tcPr>
            <w:tcW w:w="3086" w:type="dxa"/>
            <w:shd w:val="clear" w:color="auto" w:fill="F7CAAC"/>
          </w:tcPr>
          <w:p w14:paraId="7C4443A7" w14:textId="77777777" w:rsidR="00BD26BB" w:rsidRPr="003366ED" w:rsidRDefault="00BD26BB" w:rsidP="00712E30">
            <w:pPr>
              <w:spacing w:line="259" w:lineRule="auto"/>
              <w:rPr>
                <w:b/>
              </w:rPr>
            </w:pPr>
            <w:r w:rsidRPr="003366ED">
              <w:rPr>
                <w:b/>
              </w:rPr>
              <w:t>Vyučující</w:t>
            </w:r>
          </w:p>
        </w:tc>
        <w:tc>
          <w:tcPr>
            <w:tcW w:w="6769" w:type="dxa"/>
            <w:gridSpan w:val="7"/>
            <w:tcBorders>
              <w:bottom w:val="nil"/>
            </w:tcBorders>
          </w:tcPr>
          <w:p w14:paraId="61E44C7C" w14:textId="77777777" w:rsidR="00BD26BB" w:rsidRDefault="00BD26BB" w:rsidP="00712E30">
            <w:pPr>
              <w:spacing w:line="259" w:lineRule="auto"/>
            </w:pPr>
            <w:r w:rsidRPr="003366ED">
              <w:t>prof. Ing. František Božek, CSc. -</w:t>
            </w:r>
            <w:r>
              <w:t xml:space="preserve"> přednášky</w:t>
            </w:r>
            <w:r w:rsidRPr="003366ED">
              <w:t xml:space="preserve"> 50 %</w:t>
            </w:r>
          </w:p>
          <w:p w14:paraId="0E5723C4" w14:textId="77777777" w:rsidR="00BD26BB" w:rsidRPr="003366ED" w:rsidRDefault="00BD26BB" w:rsidP="00712E30">
            <w:pPr>
              <w:spacing w:line="259" w:lineRule="auto"/>
              <w:rPr>
                <w:bCs/>
              </w:rPr>
            </w:pPr>
            <w:r w:rsidRPr="003366ED">
              <w:t>Ing. Slavomíra Vargová, Ph</w:t>
            </w:r>
            <w:r>
              <w:t>.</w:t>
            </w:r>
            <w:r w:rsidRPr="003366ED">
              <w:t xml:space="preserve">D. </w:t>
            </w:r>
            <w:r w:rsidRPr="003366ED">
              <w:rPr>
                <w:bCs/>
              </w:rPr>
              <w:t xml:space="preserve">– </w:t>
            </w:r>
            <w:r>
              <w:rPr>
                <w:bCs/>
              </w:rPr>
              <w:t xml:space="preserve">přednášky </w:t>
            </w:r>
            <w:r w:rsidRPr="003366ED">
              <w:rPr>
                <w:bCs/>
              </w:rPr>
              <w:t>30 %</w:t>
            </w:r>
            <w:r>
              <w:rPr>
                <w:bCs/>
              </w:rPr>
              <w:t>, semináře (100 %)</w:t>
            </w:r>
          </w:p>
          <w:p w14:paraId="4003CD33" w14:textId="77777777" w:rsidR="00BD26BB" w:rsidRPr="003366ED" w:rsidRDefault="00BD26BB" w:rsidP="00712E30">
            <w:pPr>
              <w:spacing w:line="259" w:lineRule="auto"/>
            </w:pPr>
            <w:r w:rsidRPr="003366ED">
              <w:rPr>
                <w:bCs/>
              </w:rPr>
              <w:t>Ing. Aleš Papadakis, odborník z praxe –</w:t>
            </w:r>
            <w:r>
              <w:rPr>
                <w:bCs/>
              </w:rPr>
              <w:t xml:space="preserve"> přednášky</w:t>
            </w:r>
            <w:r w:rsidRPr="003366ED">
              <w:rPr>
                <w:bCs/>
              </w:rPr>
              <w:t xml:space="preserve"> 20 %</w:t>
            </w:r>
          </w:p>
        </w:tc>
      </w:tr>
      <w:tr w:rsidR="00BD26BB" w:rsidRPr="003366ED" w14:paraId="7603D2AF" w14:textId="77777777" w:rsidTr="00495DC8">
        <w:trPr>
          <w:trHeight w:val="154"/>
        </w:trPr>
        <w:tc>
          <w:tcPr>
            <w:tcW w:w="9855" w:type="dxa"/>
            <w:gridSpan w:val="8"/>
            <w:tcBorders>
              <w:top w:val="nil"/>
            </w:tcBorders>
          </w:tcPr>
          <w:p w14:paraId="7DD88218" w14:textId="0ACC2749" w:rsidR="00BD26BB" w:rsidRPr="003366ED" w:rsidRDefault="00BD26BB" w:rsidP="00712E30">
            <w:pPr>
              <w:spacing w:line="259" w:lineRule="auto"/>
            </w:pPr>
            <w:r w:rsidRPr="003366ED">
              <w:t xml:space="preserve">  </w:t>
            </w:r>
          </w:p>
        </w:tc>
      </w:tr>
      <w:tr w:rsidR="00BD26BB" w:rsidRPr="003366ED" w14:paraId="62738B84" w14:textId="77777777" w:rsidTr="00495DC8">
        <w:tc>
          <w:tcPr>
            <w:tcW w:w="3086" w:type="dxa"/>
            <w:shd w:val="clear" w:color="auto" w:fill="F7CAAC"/>
          </w:tcPr>
          <w:p w14:paraId="0BB67DF0" w14:textId="77777777" w:rsidR="00BD26BB" w:rsidRPr="003366ED" w:rsidRDefault="00BD26BB" w:rsidP="00712E30">
            <w:pPr>
              <w:spacing w:line="259" w:lineRule="auto"/>
              <w:rPr>
                <w:b/>
              </w:rPr>
            </w:pPr>
            <w:r w:rsidRPr="003366ED">
              <w:rPr>
                <w:b/>
              </w:rPr>
              <w:t>Stručná anotace předmětu</w:t>
            </w:r>
          </w:p>
        </w:tc>
        <w:tc>
          <w:tcPr>
            <w:tcW w:w="6769" w:type="dxa"/>
            <w:gridSpan w:val="7"/>
            <w:tcBorders>
              <w:bottom w:val="nil"/>
            </w:tcBorders>
          </w:tcPr>
          <w:p w14:paraId="730A0520" w14:textId="77777777" w:rsidR="00BD26BB" w:rsidRPr="003366ED" w:rsidRDefault="00BD26BB" w:rsidP="00712E30">
            <w:pPr>
              <w:spacing w:line="259" w:lineRule="auto"/>
            </w:pPr>
          </w:p>
        </w:tc>
      </w:tr>
      <w:tr w:rsidR="00BD26BB" w:rsidRPr="003366ED" w14:paraId="714B335C" w14:textId="77777777" w:rsidTr="00495DC8">
        <w:trPr>
          <w:trHeight w:val="3452"/>
        </w:trPr>
        <w:tc>
          <w:tcPr>
            <w:tcW w:w="9855" w:type="dxa"/>
            <w:gridSpan w:val="8"/>
            <w:tcBorders>
              <w:top w:val="nil"/>
              <w:bottom w:val="single" w:sz="12" w:space="0" w:color="auto"/>
            </w:tcBorders>
          </w:tcPr>
          <w:p w14:paraId="05BC4091" w14:textId="77777777" w:rsidR="00BD26BB" w:rsidRPr="003366ED" w:rsidRDefault="00BD26BB" w:rsidP="00712E30">
            <w:pPr>
              <w:spacing w:line="259" w:lineRule="auto"/>
            </w:pPr>
            <w:r w:rsidRPr="003366ED">
              <w:t>Výuka předmětu „</w:t>
            </w:r>
            <w:r w:rsidRPr="003366ED">
              <w:rPr>
                <w:i/>
              </w:rPr>
              <w:t xml:space="preserve">Procesy hodnocení a ovládání </w:t>
            </w:r>
            <w:r w:rsidRPr="003366ED">
              <w:t xml:space="preserve">rizik“, který má výrazně interdisciplinární charakter, poskytuje studentům teoretický a metodologický hodnotový základ potřebný ke zvládnutí profilujících předmětů studijního programu. Předmět je vyučován i v ostatních bakalářských studijních programech pěstovaných a rozvíjených fakultou. Vytváří teoretickou bázi pro zajištění bezpečnosti v průmyslu, organizacích veřejné správy a regionu. Je výchozí platformou pro pochopení semikvantitativního a kvantitativního hodnocení rizik, návrhu a výběru optimálních opatření prevence, minimalizace, efektivního monitoringu a percepce rizik, včetně efektivní komunikace za rizika, což je relevantní součást výuky navazujícího magisterského studijního programu „Bezpečnost společnosti“. Z obecných předmětů jsou vyžadovány znalosti základů vysokoškolské algebry, počtu pravděpodobnosti, statistiky a managementu. </w:t>
            </w:r>
          </w:p>
          <w:p w14:paraId="2205A696" w14:textId="77777777" w:rsidR="00BD26BB" w:rsidRPr="003366ED" w:rsidRDefault="00BD26BB" w:rsidP="00712E30">
            <w:pPr>
              <w:spacing w:line="259" w:lineRule="auto"/>
            </w:pPr>
            <w:r w:rsidRPr="003366ED">
              <w:t>Předmět seznamuje studenty s terminologií a aspekty klasifikace rizik, včetně významu managementu rizika při zajišťování bezpečnosti procesů a možností využívání příležitostí. Obsahem předmětu je rovněž explikace fází obecného schéma hodnocení a ovládání rizik, základních metod sběru a interpretace vstupních dat a formulace zásad pro stanovení rozsahu a cíle analýzy rizika. Nedílnou součástí je výklad kvalitativních metod a postupů sestavení registru hrozeb, ohrožených aktiv, screeningu, stanovení priorit a posouzení akceptovatelnosti rizik. Posléze jsou objasněny základní způsoby a postupy návrhu a výběru opatření k prevenci a redukci rizik užitím invenčních metod a monitoringu rizika.</w:t>
            </w:r>
          </w:p>
          <w:p w14:paraId="4DD48CE7" w14:textId="77777777" w:rsidR="00BD26BB" w:rsidRPr="003366ED" w:rsidRDefault="00BD26BB" w:rsidP="00712E30">
            <w:pPr>
              <w:spacing w:line="259" w:lineRule="auto"/>
            </w:pPr>
            <w:r w:rsidRPr="003366ED">
              <w:t>Cílem předmětu je připravit studenty, aby dokázali v prostředí nejistot a neurčitostí kvalitativně vyhodnotit, stanovit priority a efektivně ošetřit rizika s akcentem na praktickou využitelnost v provozu firem, organizacích veřejné správy. regionu a parciálně v oblasti bezpečnostních služeb, informačních a komunikačních technologií a ochrany kritické infrastruktury.</w:t>
            </w:r>
          </w:p>
          <w:p w14:paraId="6E2E4D89" w14:textId="77777777" w:rsidR="00BD26BB" w:rsidRPr="003366ED" w:rsidRDefault="00BD26BB" w:rsidP="00712E30">
            <w:pPr>
              <w:spacing w:line="259" w:lineRule="auto"/>
            </w:pPr>
            <w:r w:rsidRPr="003366ED">
              <w:t>V průběhu cvičení jsou řešeny a kriticky diskutovány konkrétní příklady ze sféry kvalitativní analýzy a ovládání rizik vypracovaných skupinami studentů v rámci samostatného studia. Cílem je verifikovat jejich schopnost aplikovat získané vědomosti a dovednosti v praxi. Sumárně dvakrát za semestr jsou ověřovány znalosti studentů formou testu. Předmět je zakončen obhájením případové studie vypracované skupinou 3-5 studentů na předem zadaná témata, optimálně dle zaměření bakalářských prací, pokud jsou již známa.</w:t>
            </w:r>
          </w:p>
          <w:p w14:paraId="016175E3" w14:textId="550BDF2E" w:rsidR="00BD26BB" w:rsidRPr="00712E30" w:rsidRDefault="00BD26BB" w:rsidP="00712E30">
            <w:pPr>
              <w:spacing w:line="259" w:lineRule="auto"/>
              <w:rPr>
                <w:u w:val="single"/>
              </w:rPr>
            </w:pPr>
            <w:r w:rsidRPr="00712E30">
              <w:rPr>
                <w:u w:val="single"/>
              </w:rPr>
              <w:t>Hlavní témata:</w:t>
            </w:r>
          </w:p>
          <w:p w14:paraId="51C99CA9" w14:textId="77777777" w:rsidR="00566CF7" w:rsidRDefault="00566CF7" w:rsidP="00712E30">
            <w:pPr>
              <w:pStyle w:val="Odstavecseseznamem"/>
              <w:numPr>
                <w:ilvl w:val="0"/>
                <w:numId w:val="103"/>
              </w:numPr>
              <w:suppressAutoHyphens w:val="0"/>
              <w:jc w:val="both"/>
            </w:pPr>
            <w:r>
              <w:t>Úvod do studia předmětu (seznámení studentů se strukturou předmětu, podmínkami udělení zápočtu a průběhem zkoušky) a terminologie managementu rizika (2p, 2s);</w:t>
            </w:r>
          </w:p>
          <w:p w14:paraId="3E8BDF9A" w14:textId="77777777" w:rsidR="00566CF7" w:rsidRDefault="00566CF7" w:rsidP="00712E30">
            <w:pPr>
              <w:pStyle w:val="Odstavecseseznamem"/>
              <w:numPr>
                <w:ilvl w:val="0"/>
                <w:numId w:val="103"/>
              </w:numPr>
              <w:suppressAutoHyphens w:val="0"/>
              <w:jc w:val="both"/>
            </w:pPr>
            <w:r>
              <w:t>Klasifikační aspekty rizik (2p, 2s);</w:t>
            </w:r>
          </w:p>
          <w:p w14:paraId="170DF97B" w14:textId="77777777" w:rsidR="00566CF7" w:rsidRDefault="00566CF7" w:rsidP="00712E30">
            <w:pPr>
              <w:pStyle w:val="Odstavecseseznamem"/>
              <w:numPr>
                <w:ilvl w:val="0"/>
                <w:numId w:val="103"/>
              </w:numPr>
              <w:suppressAutoHyphens w:val="0"/>
              <w:jc w:val="both"/>
            </w:pPr>
            <w:r>
              <w:t>Obecné schéma managementu rizika, metody sběru a interpretace vstupních dat (2p, 2s);</w:t>
            </w:r>
          </w:p>
          <w:p w14:paraId="0E2891B1" w14:textId="77777777" w:rsidR="00566CF7" w:rsidRDefault="00566CF7" w:rsidP="00712E30">
            <w:pPr>
              <w:pStyle w:val="Odstavecseseznamem"/>
              <w:numPr>
                <w:ilvl w:val="0"/>
                <w:numId w:val="103"/>
              </w:numPr>
              <w:suppressAutoHyphens w:val="0"/>
              <w:jc w:val="both"/>
            </w:pPr>
            <w:r>
              <w:t>Identifikace, sestavení registru a slovní hodnocení úrovně hrozeb</w:t>
            </w:r>
            <w:r w:rsidRPr="003231AE">
              <w:t xml:space="preserve"> </w:t>
            </w:r>
            <w:r>
              <w:t>(2p, 2s);</w:t>
            </w:r>
          </w:p>
          <w:p w14:paraId="4569FB02" w14:textId="77777777" w:rsidR="00566CF7" w:rsidRDefault="00566CF7" w:rsidP="00712E30">
            <w:pPr>
              <w:pStyle w:val="Odstavecseseznamem"/>
              <w:numPr>
                <w:ilvl w:val="0"/>
                <w:numId w:val="103"/>
              </w:numPr>
              <w:suppressAutoHyphens w:val="0"/>
              <w:jc w:val="both"/>
            </w:pPr>
            <w:r>
              <w:t>Identifikace, sestavení registru a slovní hodnocení zranitelnosti ohrožených aktiv</w:t>
            </w:r>
            <w:r w:rsidRPr="005A7B16">
              <w:t xml:space="preserve"> </w:t>
            </w:r>
            <w:r>
              <w:t>(2p, 2s);</w:t>
            </w:r>
          </w:p>
          <w:p w14:paraId="0DCF4F0D" w14:textId="77777777" w:rsidR="00566CF7" w:rsidRDefault="00566CF7" w:rsidP="00712E30">
            <w:pPr>
              <w:pStyle w:val="Odstavecseseznamem"/>
              <w:numPr>
                <w:ilvl w:val="0"/>
                <w:numId w:val="103"/>
              </w:numPr>
              <w:suppressAutoHyphens w:val="0"/>
              <w:jc w:val="both"/>
            </w:pPr>
            <w:r>
              <w:t>Kvalitativní hodnocení (screening) rizika (6p, 6s);</w:t>
            </w:r>
          </w:p>
          <w:p w14:paraId="65185899" w14:textId="77777777" w:rsidR="00566CF7" w:rsidRDefault="00566CF7" w:rsidP="00712E30">
            <w:pPr>
              <w:pStyle w:val="Odstavecseseznamem"/>
              <w:numPr>
                <w:ilvl w:val="0"/>
                <w:numId w:val="103"/>
              </w:numPr>
              <w:suppressAutoHyphens w:val="0"/>
              <w:jc w:val="both"/>
            </w:pPr>
            <w:r>
              <w:t>Integrované hodnocení rizik a riziková pozice subjektu, resp. regionu (2p, 2s);</w:t>
            </w:r>
          </w:p>
          <w:p w14:paraId="720BCC3B" w14:textId="77777777" w:rsidR="00566CF7" w:rsidRDefault="00566CF7" w:rsidP="00712E30">
            <w:pPr>
              <w:pStyle w:val="Odstavecseseznamem"/>
              <w:numPr>
                <w:ilvl w:val="0"/>
                <w:numId w:val="103"/>
              </w:numPr>
              <w:suppressAutoHyphens w:val="0"/>
              <w:jc w:val="both"/>
            </w:pPr>
            <w:r>
              <w:rPr>
                <w:lang w:eastAsia="en-US"/>
              </w:rPr>
              <w:t xml:space="preserve">Hodnocení akceptovatelnosti rizika </w:t>
            </w:r>
            <w:r>
              <w:t>(2p, 2s);</w:t>
            </w:r>
          </w:p>
          <w:p w14:paraId="49A6EDCB" w14:textId="77777777" w:rsidR="00566CF7" w:rsidRDefault="00566CF7" w:rsidP="00712E30">
            <w:pPr>
              <w:pStyle w:val="Odstavecseseznamem"/>
              <w:numPr>
                <w:ilvl w:val="0"/>
                <w:numId w:val="103"/>
              </w:numPr>
              <w:suppressAutoHyphens w:val="0"/>
              <w:jc w:val="both"/>
            </w:pPr>
            <w:r>
              <w:rPr>
                <w:lang w:eastAsia="en-US"/>
              </w:rPr>
              <w:t xml:space="preserve">Postupy, zásady a způsoby prevence, mitigace a monitoringu rizik </w:t>
            </w:r>
            <w:r>
              <w:t>(2p, 2s);</w:t>
            </w:r>
            <w:r w:rsidRPr="00973CB3">
              <w:rPr>
                <w:lang w:eastAsia="en-US"/>
              </w:rPr>
              <w:t xml:space="preserve"> </w:t>
            </w:r>
          </w:p>
          <w:p w14:paraId="23FD500D" w14:textId="77777777" w:rsidR="00566CF7" w:rsidRDefault="00566CF7" w:rsidP="00712E30">
            <w:pPr>
              <w:pStyle w:val="Odstavecseseznamem"/>
              <w:numPr>
                <w:ilvl w:val="0"/>
                <w:numId w:val="103"/>
              </w:numPr>
              <w:suppressAutoHyphens w:val="0"/>
              <w:jc w:val="both"/>
            </w:pPr>
            <w:r>
              <w:rPr>
                <w:lang w:eastAsia="en-US"/>
              </w:rPr>
              <w:t>Návrh a výběr opatření k prevenci a minimalizaci rizik užitím invenčních metod (2p, 2s);</w:t>
            </w:r>
          </w:p>
          <w:p w14:paraId="5AD3BAD0" w14:textId="6E0D268C" w:rsidR="00113FDC" w:rsidRDefault="00113FDC" w:rsidP="00712E30">
            <w:pPr>
              <w:pStyle w:val="Odstavecseseznamem"/>
              <w:numPr>
                <w:ilvl w:val="0"/>
                <w:numId w:val="103"/>
              </w:numPr>
              <w:suppressAutoHyphens w:val="0"/>
              <w:jc w:val="both"/>
            </w:pPr>
            <w:r>
              <w:rPr>
                <w:lang w:eastAsia="en-US"/>
              </w:rPr>
              <w:t xml:space="preserve">Případová studie - </w:t>
            </w:r>
            <w:r>
              <w:t>obhajoba případových studií zpracovaných skupinami studentů a zápočtový test (4p, 4s).</w:t>
            </w:r>
          </w:p>
          <w:p w14:paraId="2ABEB5A5" w14:textId="77777777" w:rsidR="00BD26BB" w:rsidRPr="003366ED" w:rsidRDefault="00BD26BB" w:rsidP="00712E30">
            <w:pPr>
              <w:ind w:left="720"/>
            </w:pPr>
          </w:p>
        </w:tc>
      </w:tr>
      <w:tr w:rsidR="00BD26BB" w:rsidRPr="003366ED" w14:paraId="68C66925" w14:textId="77777777" w:rsidTr="00495DC8">
        <w:trPr>
          <w:trHeight w:val="265"/>
        </w:trPr>
        <w:tc>
          <w:tcPr>
            <w:tcW w:w="3653" w:type="dxa"/>
            <w:gridSpan w:val="2"/>
            <w:tcBorders>
              <w:top w:val="nil"/>
            </w:tcBorders>
            <w:shd w:val="clear" w:color="auto" w:fill="F7CAAC"/>
          </w:tcPr>
          <w:p w14:paraId="6CFE4801" w14:textId="77777777" w:rsidR="00BD26BB" w:rsidRPr="003366ED" w:rsidRDefault="00BD26BB" w:rsidP="00712E30">
            <w:pPr>
              <w:spacing w:line="259" w:lineRule="auto"/>
            </w:pPr>
            <w:r w:rsidRPr="003366ED">
              <w:rPr>
                <w:b/>
              </w:rPr>
              <w:t>Studijní literatura a studijní pomůcky</w:t>
            </w:r>
          </w:p>
        </w:tc>
        <w:tc>
          <w:tcPr>
            <w:tcW w:w="6202" w:type="dxa"/>
            <w:gridSpan w:val="6"/>
            <w:tcBorders>
              <w:top w:val="nil"/>
              <w:bottom w:val="nil"/>
            </w:tcBorders>
          </w:tcPr>
          <w:p w14:paraId="721D4AAB" w14:textId="77777777" w:rsidR="00BD26BB" w:rsidRPr="003366ED" w:rsidRDefault="00BD26BB" w:rsidP="00712E30">
            <w:pPr>
              <w:spacing w:line="259" w:lineRule="auto"/>
            </w:pPr>
          </w:p>
        </w:tc>
      </w:tr>
      <w:tr w:rsidR="00BD26BB" w:rsidRPr="003366ED" w14:paraId="027DEFB9" w14:textId="77777777" w:rsidTr="00495DC8">
        <w:trPr>
          <w:trHeight w:val="3987"/>
        </w:trPr>
        <w:tc>
          <w:tcPr>
            <w:tcW w:w="9855" w:type="dxa"/>
            <w:gridSpan w:val="8"/>
            <w:tcBorders>
              <w:top w:val="nil"/>
            </w:tcBorders>
          </w:tcPr>
          <w:p w14:paraId="1EBCA75B" w14:textId="77777777" w:rsidR="00BD26BB" w:rsidRPr="00712E30" w:rsidRDefault="00BD26BB" w:rsidP="00712E30">
            <w:pPr>
              <w:spacing w:line="259" w:lineRule="auto"/>
              <w:ind w:left="322" w:hanging="284"/>
              <w:rPr>
                <w:b/>
              </w:rPr>
            </w:pPr>
            <w:r w:rsidRPr="00712E30">
              <w:rPr>
                <w:b/>
              </w:rPr>
              <w:t>Povinná literatura</w:t>
            </w:r>
            <w:r>
              <w:rPr>
                <w:b/>
              </w:rPr>
              <w:t>:</w:t>
            </w:r>
          </w:p>
          <w:p w14:paraId="466D0BA6" w14:textId="0F10BA90" w:rsidR="00BD26BB" w:rsidRPr="003366ED" w:rsidRDefault="00BD26BB" w:rsidP="00712E30">
            <w:pPr>
              <w:spacing w:line="259" w:lineRule="auto"/>
              <w:ind w:left="38"/>
            </w:pPr>
            <w:r w:rsidRPr="003366ED">
              <w:t xml:space="preserve">BABINEC, F. </w:t>
            </w:r>
            <w:r w:rsidRPr="003366ED">
              <w:rPr>
                <w:i/>
                <w:iCs/>
              </w:rPr>
              <w:t>Management rizika. Loss Prevention &amp; Safety Promotion</w:t>
            </w:r>
            <w:r w:rsidRPr="003366ED">
              <w:t>. 1. vyd. Opava: Slezská univerzita,</w:t>
            </w:r>
            <w:r>
              <w:t xml:space="preserve"> 2005.</w:t>
            </w:r>
            <w:r w:rsidRPr="003366ED">
              <w:t xml:space="preserve"> s. 21-93.</w:t>
            </w:r>
          </w:p>
          <w:p w14:paraId="6064C4FB" w14:textId="0FD1CDA7" w:rsidR="00BD26BB" w:rsidRPr="003366ED" w:rsidRDefault="00BD26BB" w:rsidP="00712E30">
            <w:pPr>
              <w:spacing w:line="259" w:lineRule="auto"/>
              <w:ind w:left="38"/>
            </w:pPr>
            <w:r w:rsidRPr="003366ED">
              <w:t xml:space="preserve">BOŽEK, F. a URBAN, R. </w:t>
            </w:r>
            <w:r w:rsidRPr="003366ED">
              <w:rPr>
                <w:i/>
              </w:rPr>
              <w:t>Management rizika</w:t>
            </w:r>
            <w:r w:rsidRPr="003366ED">
              <w:t xml:space="preserve">. 1. vyd. Brno: UO, </w:t>
            </w:r>
            <w:r>
              <w:t xml:space="preserve">2008. </w:t>
            </w:r>
            <w:r w:rsidRPr="003366ED">
              <w:t>s. 9-88. ISBN 978</w:t>
            </w:r>
            <w:r w:rsidRPr="003366ED">
              <w:noBreakHyphen/>
              <w:t>80</w:t>
            </w:r>
            <w:r w:rsidRPr="003366ED">
              <w:noBreakHyphen/>
              <w:t>7231</w:t>
            </w:r>
            <w:r w:rsidRPr="003366ED">
              <w:noBreakHyphen/>
              <w:t>259</w:t>
            </w:r>
            <w:r w:rsidRPr="003366ED">
              <w:noBreakHyphen/>
              <w:t>7.</w:t>
            </w:r>
          </w:p>
          <w:p w14:paraId="14E5BDAF" w14:textId="7ECB4100" w:rsidR="00BD26BB" w:rsidRPr="003366ED" w:rsidRDefault="00BD26BB" w:rsidP="00712E30">
            <w:pPr>
              <w:spacing w:line="259" w:lineRule="auto"/>
              <w:ind w:left="38"/>
            </w:pPr>
            <w:r w:rsidRPr="003366ED">
              <w:t xml:space="preserve">SMEJKAL, V. a RAIS, K.. </w:t>
            </w:r>
            <w:r w:rsidRPr="003366ED">
              <w:rPr>
                <w:i/>
                <w:iCs/>
              </w:rPr>
              <w:t>Řízení rizik ve firmách a jiných organizacích</w:t>
            </w:r>
            <w:r w:rsidRPr="003366ED">
              <w:t>. 4. vyd. Praha: Grada Publishing a.s.,</w:t>
            </w:r>
            <w:r>
              <w:t xml:space="preserve"> 2013.</w:t>
            </w:r>
            <w:r w:rsidRPr="003366ED">
              <w:t xml:space="preserve"> s. 89-164; 235-244. ISBN 978-80-247-4644-9.</w:t>
            </w:r>
          </w:p>
          <w:p w14:paraId="4CAA96A6" w14:textId="5689AC30" w:rsidR="00BD26BB" w:rsidRPr="003366ED" w:rsidRDefault="00BD26BB" w:rsidP="00712E30">
            <w:pPr>
              <w:spacing w:line="259" w:lineRule="auto"/>
              <w:ind w:left="38"/>
            </w:pPr>
            <w:r w:rsidRPr="003366ED">
              <w:t xml:space="preserve">TICHÝ, M. </w:t>
            </w:r>
            <w:r w:rsidRPr="003366ED">
              <w:rPr>
                <w:i/>
                <w:iCs/>
              </w:rPr>
              <w:t>Ovládání rizika: Analýza a management</w:t>
            </w:r>
            <w:r w:rsidRPr="003366ED">
              <w:t xml:space="preserve">. 1. vyd. Praha: C. H. Beck, </w:t>
            </w:r>
            <w:r>
              <w:t xml:space="preserve">2006. </w:t>
            </w:r>
            <w:r w:rsidRPr="003366ED">
              <w:t>s. 3-26; 39-66; 117-196. ISBN 978-80-7179-415-5.</w:t>
            </w:r>
          </w:p>
          <w:p w14:paraId="4762415C" w14:textId="77777777" w:rsidR="00BD26BB" w:rsidRDefault="00BD26BB" w:rsidP="00712E30">
            <w:pPr>
              <w:spacing w:line="259" w:lineRule="auto"/>
              <w:ind w:left="322" w:hanging="284"/>
            </w:pPr>
            <w:r w:rsidRPr="003366ED">
              <w:t>Poznámky a prezentace z přednášek, řešené příklady z cvičení a vzájemné předání případových studií.</w:t>
            </w:r>
          </w:p>
          <w:p w14:paraId="1F724535" w14:textId="77777777" w:rsidR="00BD26BB" w:rsidRPr="00712E30" w:rsidRDefault="00BD26BB" w:rsidP="00712E30">
            <w:pPr>
              <w:ind w:left="322" w:hanging="284"/>
              <w:jc w:val="both"/>
              <w:rPr>
                <w:sz w:val="19"/>
                <w:szCs w:val="19"/>
              </w:rPr>
            </w:pPr>
            <w:r w:rsidRPr="00A70703">
              <w:t>Materiály dostupné v e-learningovém kurzu předmětu v LMS Moodle na </w:t>
            </w:r>
            <w:hyperlink r:id="rId55" w:tgtFrame="_blank" w:history="1">
              <w:r w:rsidRPr="00A70703">
                <w:t>http://vyuka.flkr.utb.cz</w:t>
              </w:r>
            </w:hyperlink>
          </w:p>
          <w:p w14:paraId="7DD5D379" w14:textId="77777777" w:rsidR="00BD26BB" w:rsidRPr="00712E30" w:rsidRDefault="00BD26BB" w:rsidP="00712E30">
            <w:pPr>
              <w:spacing w:line="259" w:lineRule="auto"/>
              <w:ind w:left="322" w:hanging="284"/>
              <w:rPr>
                <w:b/>
              </w:rPr>
            </w:pPr>
            <w:r w:rsidRPr="00712E30">
              <w:rPr>
                <w:b/>
              </w:rPr>
              <w:t>Doporučená literatura</w:t>
            </w:r>
            <w:r>
              <w:rPr>
                <w:b/>
              </w:rPr>
              <w:t>:</w:t>
            </w:r>
          </w:p>
          <w:p w14:paraId="0F1EC544" w14:textId="7A9F8BC5" w:rsidR="00BD26BB" w:rsidRPr="003366ED" w:rsidRDefault="00BD26BB" w:rsidP="00712E30">
            <w:pPr>
              <w:spacing w:line="259" w:lineRule="auto"/>
              <w:ind w:left="38"/>
            </w:pPr>
            <w:r w:rsidRPr="003366ED">
              <w:t xml:space="preserve">BERNATÍK, A., </w:t>
            </w:r>
            <w:r w:rsidRPr="003366ED">
              <w:rPr>
                <w:i/>
              </w:rPr>
              <w:t>Prevence závažných havárií I</w:t>
            </w:r>
            <w:r w:rsidRPr="003366ED">
              <w:t>. 1. vyd. Ostrava: Sdružení požárního a bezpečnostního inženýrství,</w:t>
            </w:r>
            <w:r>
              <w:t xml:space="preserve"> 2006.</w:t>
            </w:r>
            <w:r w:rsidRPr="003366ED">
              <w:t xml:space="preserve"> s. 22-70. ISBN </w:t>
            </w:r>
            <w:r w:rsidRPr="003366ED">
              <w:rPr>
                <w:lang w:val="en-GB"/>
              </w:rPr>
              <w:t xml:space="preserve">80-86634-89-2. </w:t>
            </w:r>
          </w:p>
          <w:p w14:paraId="2A82825E" w14:textId="55C1F8B4" w:rsidR="00BD26BB" w:rsidRPr="003366ED" w:rsidRDefault="00BD26BB" w:rsidP="00712E30">
            <w:pPr>
              <w:spacing w:line="259" w:lineRule="auto"/>
              <w:ind w:left="38"/>
              <w:rPr>
                <w:lang w:val="en-GB"/>
              </w:rPr>
            </w:pPr>
            <w:r w:rsidRPr="003366ED">
              <w:rPr>
                <w:lang w:val="en-GB"/>
              </w:rPr>
              <w:t xml:space="preserve">BOŽEK, F. et al.. Regional Risk Assessment. In Olej, V., Obršálová, I., Křupka, J. (Eds.). </w:t>
            </w:r>
            <w:r w:rsidRPr="003366ED">
              <w:rPr>
                <w:i/>
                <w:lang w:val="en-GB"/>
              </w:rPr>
              <w:t>Environmental Modeling for Sustainable Regional Development:</w:t>
            </w:r>
            <w:r w:rsidRPr="003366ED">
              <w:rPr>
                <w:b/>
                <w:bCs/>
                <w:i/>
                <w:lang w:val="en-GB"/>
              </w:rPr>
              <w:t xml:space="preserve"> System Approaches and Advanced Methods</w:t>
            </w:r>
            <w:r w:rsidRPr="003366ED">
              <w:rPr>
                <w:b/>
                <w:bCs/>
                <w:lang w:val="en-GB"/>
              </w:rPr>
              <w:t>.</w:t>
            </w:r>
            <w:r w:rsidRPr="003366ED">
              <w:rPr>
                <w:lang w:val="en-GB"/>
              </w:rPr>
              <w:t xml:space="preserve"> 1</w:t>
            </w:r>
            <w:r w:rsidRPr="003366ED">
              <w:rPr>
                <w:vertAlign w:val="superscript"/>
                <w:lang w:val="en-GB"/>
              </w:rPr>
              <w:t>st</w:t>
            </w:r>
            <w:r w:rsidRPr="003366ED">
              <w:rPr>
                <w:lang w:val="en-GB"/>
              </w:rPr>
              <w:t xml:space="preserve"> Ed. Hershey-New York: IGI Global Publishing, 2011,</w:t>
            </w:r>
            <w:r w:rsidRPr="003366ED">
              <w:rPr>
                <w:i/>
                <w:lang w:val="en-GB"/>
              </w:rPr>
              <w:t xml:space="preserve"> </w:t>
            </w:r>
            <w:r w:rsidRPr="003366ED">
              <w:rPr>
                <w:lang w:val="en-GB"/>
              </w:rPr>
              <w:t>pp. 65-90. ISBN 978-1-60960-156-0.</w:t>
            </w:r>
          </w:p>
          <w:p w14:paraId="6BD0209E" w14:textId="0D6F0037" w:rsidR="00BD26BB" w:rsidRPr="003366ED" w:rsidRDefault="00BD26BB" w:rsidP="00712E30">
            <w:pPr>
              <w:spacing w:line="259" w:lineRule="auto"/>
              <w:ind w:left="38"/>
            </w:pPr>
            <w:r w:rsidRPr="003366ED">
              <w:t xml:space="preserve">BUMBA, J., KELNAR, L. a SLUKA, V., </w:t>
            </w:r>
            <w:r w:rsidRPr="003366ED">
              <w:rPr>
                <w:i/>
              </w:rPr>
              <w:t>Postupy a metodiky analýz a hodnocení rizik pro účely zákona o prevenci závažných havárií</w:t>
            </w:r>
            <w:r w:rsidRPr="003366ED">
              <w:t xml:space="preserve">. 1. vyd. Praha: Výzkumný ústav bezpečnosti práce. </w:t>
            </w:r>
            <w:r>
              <w:t xml:space="preserve">2000. </w:t>
            </w:r>
            <w:r w:rsidRPr="003366ED">
              <w:t>211 s.</w:t>
            </w:r>
          </w:p>
          <w:p w14:paraId="2A8050C0" w14:textId="7667E3E4" w:rsidR="00BD26BB" w:rsidRPr="003366ED" w:rsidRDefault="00BD26BB" w:rsidP="00712E30">
            <w:pPr>
              <w:spacing w:line="259" w:lineRule="auto"/>
              <w:ind w:left="38"/>
            </w:pPr>
            <w:r w:rsidRPr="003366ED">
              <w:rPr>
                <w:lang w:val="en-GB"/>
              </w:rPr>
              <w:t xml:space="preserve">FLAUS. J. M. </w:t>
            </w:r>
            <w:r w:rsidRPr="003366ED">
              <w:rPr>
                <w:i/>
                <w:lang w:val="en-GB"/>
              </w:rPr>
              <w:t>Risk Analysis. Socio-Technical and Industrial Systems</w:t>
            </w:r>
            <w:r w:rsidRPr="003366ED">
              <w:rPr>
                <w:lang w:val="en-GB"/>
              </w:rPr>
              <w:t>. 1</w:t>
            </w:r>
            <w:r w:rsidRPr="003366ED">
              <w:rPr>
                <w:vertAlign w:val="superscript"/>
                <w:lang w:val="en-GB"/>
              </w:rPr>
              <w:t>st</w:t>
            </w:r>
            <w:r w:rsidRPr="003366ED">
              <w:rPr>
                <w:lang w:val="en-GB"/>
              </w:rPr>
              <w:t xml:space="preserve"> Ed. Hoboken, New Jersey: John Wiley &amp; Sons, Inc., </w:t>
            </w:r>
            <w:r>
              <w:rPr>
                <w:lang w:val="en-GB"/>
              </w:rPr>
              <w:t xml:space="preserve">2013. </w:t>
            </w:r>
            <w:r w:rsidRPr="003366ED">
              <w:rPr>
                <w:lang w:val="en-GB"/>
              </w:rPr>
              <w:t>400 p</w:t>
            </w:r>
            <w:r w:rsidRPr="003366ED">
              <w:t xml:space="preserve">. ISBN 978-1-84821-492-7.  </w:t>
            </w:r>
          </w:p>
          <w:p w14:paraId="17A69943" w14:textId="0A9E9E96" w:rsidR="00BD26BB" w:rsidRPr="003366ED" w:rsidRDefault="00BD26BB" w:rsidP="00712E30">
            <w:pPr>
              <w:spacing w:line="259" w:lineRule="auto"/>
              <w:ind w:left="38"/>
            </w:pPr>
            <w:r w:rsidRPr="003366ED">
              <w:rPr>
                <w:lang w:val="en-GB"/>
              </w:rPr>
              <w:t xml:space="preserve">International Organization for Standardization.. ISO Guide 73. </w:t>
            </w:r>
            <w:r w:rsidRPr="003366ED">
              <w:rPr>
                <w:i/>
                <w:lang w:val="en-GB"/>
              </w:rPr>
              <w:t>Risk Management- Vocabulary</w:t>
            </w:r>
            <w:r w:rsidRPr="003366ED">
              <w:rPr>
                <w:lang w:val="en-GB"/>
              </w:rPr>
              <w:t>.</w:t>
            </w:r>
            <w:r w:rsidRPr="003366ED">
              <w:rPr>
                <w:i/>
                <w:lang w:val="en-GB"/>
              </w:rPr>
              <w:t xml:space="preserve"> </w:t>
            </w:r>
            <w:r w:rsidRPr="003366ED">
              <w:rPr>
                <w:lang w:val="en-GB"/>
              </w:rPr>
              <w:t>1</w:t>
            </w:r>
            <w:r w:rsidRPr="003366ED">
              <w:rPr>
                <w:vertAlign w:val="superscript"/>
                <w:lang w:val="en-GB"/>
              </w:rPr>
              <w:t>st</w:t>
            </w:r>
            <w:r w:rsidRPr="003366ED">
              <w:rPr>
                <w:lang w:val="en-GB"/>
              </w:rPr>
              <w:t> Ed. Geneva: International Organization for Standardization, 2009, p. 3-10.</w:t>
            </w:r>
          </w:p>
          <w:p w14:paraId="6D526C10" w14:textId="0236A49B" w:rsidR="00BD26BB" w:rsidRPr="003366ED" w:rsidRDefault="00BD26BB" w:rsidP="00712E30">
            <w:pPr>
              <w:spacing w:line="259" w:lineRule="auto"/>
              <w:ind w:left="38"/>
            </w:pPr>
            <w:r w:rsidRPr="003366ED">
              <w:rPr>
                <w:lang w:val="en-GB"/>
              </w:rPr>
              <w:t xml:space="preserve">International Organization for Standardization. ISO 31000. </w:t>
            </w:r>
            <w:r w:rsidRPr="003366ED">
              <w:rPr>
                <w:i/>
                <w:lang w:val="en-GB"/>
              </w:rPr>
              <w:t>Risk Management- Principles and Guidelines</w:t>
            </w:r>
            <w:r w:rsidRPr="003366ED">
              <w:rPr>
                <w:lang w:val="en-GB"/>
              </w:rPr>
              <w:t>. 1</w:t>
            </w:r>
            <w:r w:rsidRPr="003366ED">
              <w:rPr>
                <w:vertAlign w:val="superscript"/>
                <w:lang w:val="en-GB"/>
              </w:rPr>
              <w:t>st</w:t>
            </w:r>
            <w:r w:rsidRPr="003366ED">
              <w:rPr>
                <w:lang w:val="en-GB"/>
              </w:rPr>
              <w:t xml:space="preserve"> Ed. Geneva: International Organization for Standardization. </w:t>
            </w:r>
            <w:r>
              <w:rPr>
                <w:lang w:val="en-GB"/>
              </w:rPr>
              <w:t xml:space="preserve">2009. </w:t>
            </w:r>
            <w:r w:rsidRPr="003366ED">
              <w:rPr>
                <w:lang w:val="en-GB"/>
              </w:rPr>
              <w:t>34 p.</w:t>
            </w:r>
          </w:p>
          <w:p w14:paraId="0E08A205" w14:textId="77777777" w:rsidR="00BD26BB" w:rsidRPr="003366ED" w:rsidRDefault="00BD26BB" w:rsidP="00712E30">
            <w:pPr>
              <w:spacing w:line="259" w:lineRule="auto"/>
              <w:ind w:left="38"/>
            </w:pPr>
            <w:r w:rsidRPr="003366ED">
              <w:rPr>
                <w:lang w:val="en-GB"/>
              </w:rPr>
              <w:t xml:space="preserve">International Organization for Standardization. 2009. ISO 31010. </w:t>
            </w:r>
            <w:r w:rsidRPr="003366ED">
              <w:rPr>
                <w:i/>
                <w:lang w:val="en-GB"/>
              </w:rPr>
              <w:t>Risk Management- Risk Assessment Techniques</w:t>
            </w:r>
            <w:r w:rsidRPr="003366ED">
              <w:rPr>
                <w:lang w:val="en-GB"/>
              </w:rPr>
              <w:t>. 1</w:t>
            </w:r>
            <w:r w:rsidRPr="003366ED">
              <w:rPr>
                <w:vertAlign w:val="superscript"/>
                <w:lang w:val="en-GB"/>
              </w:rPr>
              <w:t>st</w:t>
            </w:r>
            <w:r w:rsidRPr="003366ED">
              <w:rPr>
                <w:lang w:val="en-GB"/>
              </w:rPr>
              <w:t> Ed. Geneva: International Organization for Standardization. 176 p.</w:t>
            </w:r>
          </w:p>
          <w:p w14:paraId="7C3C4532" w14:textId="0555860F" w:rsidR="00BD26BB" w:rsidRPr="003366ED" w:rsidRDefault="00BD26BB" w:rsidP="00712E30">
            <w:pPr>
              <w:spacing w:line="259" w:lineRule="auto"/>
              <w:ind w:left="38"/>
              <w:rPr>
                <w:lang w:val="en-GB"/>
              </w:rPr>
            </w:pPr>
            <w:r w:rsidRPr="003366ED">
              <w:rPr>
                <w:lang w:val="en-GB"/>
              </w:rPr>
              <w:t xml:space="preserve">PRITCHARD, C. L. </w:t>
            </w:r>
            <w:r w:rsidRPr="003366ED">
              <w:rPr>
                <w:i/>
                <w:lang w:val="en-GB"/>
              </w:rPr>
              <w:t>Risk Management. Concepts and Guidance</w:t>
            </w:r>
            <w:r w:rsidRPr="003366ED">
              <w:rPr>
                <w:lang w:val="en-GB"/>
              </w:rPr>
              <w:t>. 5</w:t>
            </w:r>
            <w:r w:rsidRPr="003366ED">
              <w:rPr>
                <w:vertAlign w:val="superscript"/>
                <w:lang w:val="en-GB"/>
              </w:rPr>
              <w:t>th</w:t>
            </w:r>
            <w:r w:rsidRPr="003366ED">
              <w:rPr>
                <w:lang w:val="en-GB"/>
              </w:rPr>
              <w:t xml:space="preserve"> Ed. Boca Raton: CRC Press, </w:t>
            </w:r>
            <w:r>
              <w:rPr>
                <w:lang w:val="en-GB"/>
              </w:rPr>
              <w:t xml:space="preserve">2015. </w:t>
            </w:r>
            <w:r w:rsidRPr="003366ED">
              <w:t xml:space="preserve">p. 23-47. </w:t>
            </w:r>
            <w:r w:rsidRPr="003366ED">
              <w:rPr>
                <w:lang w:val="en-GB"/>
              </w:rPr>
              <w:t>ISBN 978-1-4822-5845-5.</w:t>
            </w:r>
          </w:p>
          <w:p w14:paraId="2F3795E3" w14:textId="766D8373" w:rsidR="00BD26BB" w:rsidRPr="003366ED" w:rsidRDefault="00BD26BB" w:rsidP="00712E30">
            <w:pPr>
              <w:spacing w:line="259" w:lineRule="auto"/>
              <w:ind w:left="38"/>
            </w:pPr>
            <w:r w:rsidRPr="00E45CC8">
              <w:rPr>
                <w:lang w:val="fr-FR"/>
              </w:rPr>
              <w:t xml:space="preserve">VOSE, D. </w:t>
            </w:r>
            <w:r w:rsidRPr="00B90E02">
              <w:rPr>
                <w:i/>
                <w:lang w:val="fr-FR"/>
              </w:rPr>
              <w:t>Risk Analysis</w:t>
            </w:r>
            <w:r w:rsidRPr="00247EF0">
              <w:rPr>
                <w:lang w:val="fr-FR"/>
              </w:rPr>
              <w:t>. 3</w:t>
            </w:r>
            <w:r w:rsidRPr="00517A77">
              <w:rPr>
                <w:vertAlign w:val="superscript"/>
                <w:lang w:val="fr-FR"/>
              </w:rPr>
              <w:t>rd</w:t>
            </w:r>
            <w:r w:rsidRPr="00517A77">
              <w:rPr>
                <w:lang w:val="fr-FR"/>
              </w:rPr>
              <w:t xml:space="preserve"> Ed. </w:t>
            </w:r>
            <w:r w:rsidRPr="00517A77">
              <w:rPr>
                <w:lang w:val="en-GB"/>
              </w:rPr>
              <w:t xml:space="preserve">Chichester: John Wiley &amp; Sons, Ltd. 735 p. </w:t>
            </w:r>
            <w:r>
              <w:rPr>
                <w:lang w:val="en-GB"/>
              </w:rPr>
              <w:t xml:space="preserve">2008. </w:t>
            </w:r>
            <w:r w:rsidRPr="0015666E">
              <w:rPr>
                <w:lang w:val="en-GB"/>
              </w:rPr>
              <w:t>ISBN 978</w:t>
            </w:r>
            <w:r w:rsidRPr="0015666E">
              <w:rPr>
                <w:lang w:val="en-GB"/>
              </w:rPr>
              <w:noBreakHyphen/>
              <w:t>0-470-5.</w:t>
            </w:r>
          </w:p>
        </w:tc>
      </w:tr>
      <w:tr w:rsidR="00BD26BB" w:rsidRPr="003366ED" w14:paraId="383A8DDC" w14:textId="77777777" w:rsidTr="00495DC8">
        <w:tc>
          <w:tcPr>
            <w:tcW w:w="9855" w:type="dxa"/>
            <w:gridSpan w:val="8"/>
            <w:tcBorders>
              <w:top w:val="single" w:sz="4" w:space="0" w:color="auto"/>
              <w:left w:val="single" w:sz="2" w:space="0" w:color="auto"/>
              <w:bottom w:val="single" w:sz="2" w:space="0" w:color="auto"/>
              <w:right w:val="single" w:sz="2" w:space="0" w:color="auto"/>
            </w:tcBorders>
            <w:shd w:val="clear" w:color="auto" w:fill="F7CAAC"/>
          </w:tcPr>
          <w:p w14:paraId="34623FE9" w14:textId="77777777" w:rsidR="00BD26BB" w:rsidRPr="003366ED" w:rsidRDefault="00BD26BB" w:rsidP="00712E30">
            <w:pPr>
              <w:spacing w:line="259" w:lineRule="auto"/>
              <w:rPr>
                <w:b/>
                <w:lang w:val="en-GB"/>
              </w:rPr>
            </w:pPr>
            <w:r w:rsidRPr="003366ED">
              <w:rPr>
                <w:b/>
                <w:lang w:val="en-GB"/>
              </w:rPr>
              <w:t>Informace ke kombinované nebo distanční formě</w:t>
            </w:r>
          </w:p>
        </w:tc>
      </w:tr>
      <w:tr w:rsidR="00BD26BB" w:rsidRPr="003366ED" w14:paraId="08BE64FD" w14:textId="77777777" w:rsidTr="00495DC8">
        <w:tc>
          <w:tcPr>
            <w:tcW w:w="4787" w:type="dxa"/>
            <w:gridSpan w:val="3"/>
            <w:tcBorders>
              <w:top w:val="single" w:sz="2" w:space="0" w:color="auto"/>
            </w:tcBorders>
            <w:shd w:val="clear" w:color="auto" w:fill="F7CAAC"/>
          </w:tcPr>
          <w:p w14:paraId="396114F4" w14:textId="77777777" w:rsidR="00BD26BB" w:rsidRPr="003366ED" w:rsidRDefault="00BD26BB" w:rsidP="00495DC8">
            <w:pPr>
              <w:spacing w:after="160" w:line="259" w:lineRule="auto"/>
              <w:rPr>
                <w:lang w:val="en-GB"/>
              </w:rPr>
            </w:pPr>
            <w:r w:rsidRPr="003366ED">
              <w:rPr>
                <w:b/>
                <w:lang w:val="en-GB"/>
              </w:rPr>
              <w:t>Rozsah konzultací (soustředění)</w:t>
            </w:r>
          </w:p>
        </w:tc>
        <w:tc>
          <w:tcPr>
            <w:tcW w:w="889" w:type="dxa"/>
            <w:tcBorders>
              <w:top w:val="single" w:sz="2" w:space="0" w:color="auto"/>
            </w:tcBorders>
          </w:tcPr>
          <w:p w14:paraId="5C6D9AEC" w14:textId="6258C45E" w:rsidR="00BD26BB" w:rsidRPr="003366ED" w:rsidRDefault="00BD26BB" w:rsidP="00495DC8">
            <w:pPr>
              <w:spacing w:after="160" w:line="259" w:lineRule="auto"/>
              <w:rPr>
                <w:lang w:val="en-GB"/>
              </w:rPr>
            </w:pPr>
          </w:p>
        </w:tc>
        <w:tc>
          <w:tcPr>
            <w:tcW w:w="4179" w:type="dxa"/>
            <w:gridSpan w:val="4"/>
            <w:tcBorders>
              <w:top w:val="single" w:sz="2" w:space="0" w:color="auto"/>
            </w:tcBorders>
            <w:shd w:val="clear" w:color="auto" w:fill="F7CAAC"/>
          </w:tcPr>
          <w:p w14:paraId="73DD381B" w14:textId="77777777" w:rsidR="00BD26BB" w:rsidRPr="003366ED" w:rsidRDefault="00BD26BB" w:rsidP="00495DC8">
            <w:pPr>
              <w:spacing w:after="160" w:line="259" w:lineRule="auto"/>
              <w:rPr>
                <w:b/>
                <w:lang w:val="en-GB"/>
              </w:rPr>
            </w:pPr>
            <w:r w:rsidRPr="003366ED">
              <w:rPr>
                <w:b/>
                <w:lang w:val="en-GB"/>
              </w:rPr>
              <w:t xml:space="preserve">hodin </w:t>
            </w:r>
          </w:p>
        </w:tc>
      </w:tr>
      <w:tr w:rsidR="00BD26BB" w:rsidRPr="003366ED" w14:paraId="09F7AAD0" w14:textId="77777777" w:rsidTr="00495DC8">
        <w:tc>
          <w:tcPr>
            <w:tcW w:w="9855" w:type="dxa"/>
            <w:gridSpan w:val="8"/>
            <w:shd w:val="clear" w:color="auto" w:fill="F7CAAC"/>
          </w:tcPr>
          <w:p w14:paraId="0B34F716" w14:textId="77777777" w:rsidR="00BD26BB" w:rsidRPr="003366ED" w:rsidRDefault="00BD26BB" w:rsidP="00495DC8">
            <w:pPr>
              <w:spacing w:after="160" w:line="259" w:lineRule="auto"/>
              <w:rPr>
                <w:b/>
                <w:lang w:val="en-GB"/>
              </w:rPr>
            </w:pPr>
            <w:r w:rsidRPr="003366ED">
              <w:rPr>
                <w:b/>
                <w:lang w:val="en-GB"/>
              </w:rPr>
              <w:t>Informace o způsobu kontaktu s vyučujícím</w:t>
            </w:r>
          </w:p>
        </w:tc>
      </w:tr>
      <w:tr w:rsidR="00BD26BB" w:rsidRPr="003366ED" w14:paraId="7E0C19F1" w14:textId="77777777" w:rsidTr="00495DC8">
        <w:trPr>
          <w:trHeight w:val="302"/>
        </w:trPr>
        <w:tc>
          <w:tcPr>
            <w:tcW w:w="9855" w:type="dxa"/>
            <w:gridSpan w:val="8"/>
          </w:tcPr>
          <w:p w14:paraId="7D609A4B" w14:textId="71F7DA44" w:rsidR="00BD26BB" w:rsidRPr="003366ED" w:rsidRDefault="00BD26BB" w:rsidP="00495DC8">
            <w:pPr>
              <w:spacing w:after="160" w:line="259" w:lineRule="auto"/>
              <w:rPr>
                <w:lang w:val="en-GB"/>
              </w:rPr>
            </w:pPr>
          </w:p>
        </w:tc>
      </w:tr>
    </w:tbl>
    <w:p w14:paraId="314C2591" w14:textId="77777777" w:rsidR="00BD26BB" w:rsidRDefault="00BD26BB">
      <w:pPr>
        <w:spacing w:after="160" w:line="259" w:lineRule="auto"/>
      </w:pPr>
    </w:p>
    <w:p w14:paraId="5149FE9F" w14:textId="77777777" w:rsidR="00BD26BB" w:rsidRDefault="00BD26BB">
      <w:pPr>
        <w:spacing w:after="160" w:line="259" w:lineRule="auto"/>
      </w:pPr>
      <w:r>
        <w:br w:type="page"/>
      </w:r>
    </w:p>
    <w:tbl>
      <w:tblPr>
        <w:tblW w:w="1971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gridCol w:w="6769"/>
        <w:gridCol w:w="3086"/>
      </w:tblGrid>
      <w:tr w:rsidR="00BD26BB" w:rsidRPr="00B85525" w14:paraId="5F334792" w14:textId="77777777" w:rsidTr="00566CF7">
        <w:trPr>
          <w:gridAfter w:val="2"/>
          <w:wAfter w:w="9855" w:type="dxa"/>
          <w:trHeight w:val="283"/>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1EB9F686" w14:textId="77777777" w:rsidR="00BD26BB" w:rsidRPr="00B85525" w:rsidRDefault="00BD26BB" w:rsidP="00495DC8">
            <w:pPr>
              <w:spacing w:after="160" w:line="259" w:lineRule="auto"/>
              <w:rPr>
                <w:b/>
              </w:rPr>
            </w:pPr>
            <w:r w:rsidRPr="00B85525">
              <w:br w:type="page"/>
            </w:r>
            <w:r w:rsidRPr="00B85525">
              <w:rPr>
                <w:b/>
                <w:sz w:val="28"/>
              </w:rPr>
              <w:t>B-III – Charakteristika studijního předmětu</w:t>
            </w:r>
          </w:p>
        </w:tc>
      </w:tr>
      <w:tr w:rsidR="00BD26BB" w:rsidRPr="00B85525" w14:paraId="39E7F4D1" w14:textId="77777777" w:rsidTr="00566CF7">
        <w:trPr>
          <w:gridAfter w:val="2"/>
          <w:wAfter w:w="9855" w:type="dxa"/>
        </w:trPr>
        <w:tc>
          <w:tcPr>
            <w:tcW w:w="3086" w:type="dxa"/>
            <w:tcBorders>
              <w:top w:val="double" w:sz="4" w:space="0" w:color="auto"/>
            </w:tcBorders>
            <w:shd w:val="clear" w:color="auto" w:fill="F7CAAC"/>
          </w:tcPr>
          <w:p w14:paraId="4D4DA486" w14:textId="77777777" w:rsidR="00BD26BB" w:rsidRPr="00B85525" w:rsidRDefault="00BD26BB" w:rsidP="00712E30">
            <w:pPr>
              <w:spacing w:line="259" w:lineRule="auto"/>
              <w:rPr>
                <w:b/>
              </w:rPr>
            </w:pPr>
            <w:r w:rsidRPr="00B85525">
              <w:rPr>
                <w:b/>
              </w:rPr>
              <w:t>Název studijního předmětu</w:t>
            </w:r>
          </w:p>
        </w:tc>
        <w:tc>
          <w:tcPr>
            <w:tcW w:w="6769" w:type="dxa"/>
            <w:gridSpan w:val="7"/>
            <w:tcBorders>
              <w:top w:val="double" w:sz="4" w:space="0" w:color="auto"/>
            </w:tcBorders>
          </w:tcPr>
          <w:p w14:paraId="36AD8584" w14:textId="77777777" w:rsidR="00BD26BB" w:rsidRPr="009E3DA3" w:rsidRDefault="00BD26BB" w:rsidP="00712E30">
            <w:pPr>
              <w:spacing w:line="259" w:lineRule="auto"/>
              <w:rPr>
                <w:b/>
              </w:rPr>
            </w:pPr>
            <w:r w:rsidRPr="009E3DA3">
              <w:rPr>
                <w:b/>
                <w:bCs/>
                <w:iCs/>
              </w:rPr>
              <w:t>Projektový management</w:t>
            </w:r>
          </w:p>
        </w:tc>
      </w:tr>
      <w:tr w:rsidR="00BD26BB" w:rsidRPr="00B85525" w14:paraId="0327DD6B" w14:textId="77777777" w:rsidTr="00566CF7">
        <w:trPr>
          <w:gridAfter w:val="2"/>
          <w:wAfter w:w="9855" w:type="dxa"/>
        </w:trPr>
        <w:tc>
          <w:tcPr>
            <w:tcW w:w="3086" w:type="dxa"/>
            <w:shd w:val="clear" w:color="auto" w:fill="F7CAAC"/>
          </w:tcPr>
          <w:p w14:paraId="12A7C3EE" w14:textId="77777777" w:rsidR="00BD26BB" w:rsidRPr="00B85525" w:rsidRDefault="00BD26BB" w:rsidP="00712E30">
            <w:pPr>
              <w:spacing w:line="259" w:lineRule="auto"/>
              <w:rPr>
                <w:b/>
              </w:rPr>
            </w:pPr>
            <w:r w:rsidRPr="00B85525">
              <w:rPr>
                <w:b/>
              </w:rPr>
              <w:t>Typ předmětu</w:t>
            </w:r>
          </w:p>
        </w:tc>
        <w:tc>
          <w:tcPr>
            <w:tcW w:w="3406" w:type="dxa"/>
            <w:gridSpan w:val="4"/>
          </w:tcPr>
          <w:p w14:paraId="4914384F" w14:textId="77777777" w:rsidR="00BD26BB" w:rsidRPr="00B85525" w:rsidRDefault="00BD26BB" w:rsidP="00712E30">
            <w:pPr>
              <w:spacing w:line="259" w:lineRule="auto"/>
            </w:pPr>
            <w:r w:rsidRPr="00B85525">
              <w:t>Povinně volitelný</w:t>
            </w:r>
          </w:p>
        </w:tc>
        <w:tc>
          <w:tcPr>
            <w:tcW w:w="2695" w:type="dxa"/>
            <w:gridSpan w:val="2"/>
            <w:shd w:val="clear" w:color="auto" w:fill="F7CAAC"/>
          </w:tcPr>
          <w:p w14:paraId="27C1070B" w14:textId="77777777" w:rsidR="00BD26BB" w:rsidRPr="00B85525" w:rsidRDefault="00BD26BB" w:rsidP="00712E30">
            <w:pPr>
              <w:spacing w:line="259" w:lineRule="auto"/>
            </w:pPr>
            <w:r w:rsidRPr="00B85525">
              <w:rPr>
                <w:b/>
              </w:rPr>
              <w:t>doporučený ročník / semestr</w:t>
            </w:r>
          </w:p>
        </w:tc>
        <w:tc>
          <w:tcPr>
            <w:tcW w:w="668" w:type="dxa"/>
          </w:tcPr>
          <w:p w14:paraId="3337EA64" w14:textId="77777777" w:rsidR="00BD26BB" w:rsidRPr="00B85525" w:rsidRDefault="00BD26BB" w:rsidP="00712E30">
            <w:pPr>
              <w:spacing w:line="259" w:lineRule="auto"/>
            </w:pPr>
            <w:r w:rsidRPr="00B85525">
              <w:t>1/ZS</w:t>
            </w:r>
          </w:p>
        </w:tc>
      </w:tr>
      <w:tr w:rsidR="00BD26BB" w:rsidRPr="00B85525" w14:paraId="78CE3B15" w14:textId="77777777" w:rsidTr="00566CF7">
        <w:trPr>
          <w:gridAfter w:val="2"/>
          <w:wAfter w:w="9855" w:type="dxa"/>
        </w:trPr>
        <w:tc>
          <w:tcPr>
            <w:tcW w:w="3086" w:type="dxa"/>
            <w:shd w:val="clear" w:color="auto" w:fill="F7CAAC"/>
          </w:tcPr>
          <w:p w14:paraId="2B65F23E" w14:textId="77777777" w:rsidR="00BD26BB" w:rsidRPr="00B85525" w:rsidRDefault="00BD26BB" w:rsidP="00712E30">
            <w:pPr>
              <w:spacing w:line="259" w:lineRule="auto"/>
              <w:rPr>
                <w:b/>
              </w:rPr>
            </w:pPr>
            <w:r w:rsidRPr="00B85525">
              <w:rPr>
                <w:b/>
              </w:rPr>
              <w:t>Rozsah studijního předmětu</w:t>
            </w:r>
          </w:p>
        </w:tc>
        <w:tc>
          <w:tcPr>
            <w:tcW w:w="1701" w:type="dxa"/>
            <w:gridSpan w:val="2"/>
          </w:tcPr>
          <w:p w14:paraId="010AF9FD" w14:textId="4C7D5AF7" w:rsidR="00BD26BB" w:rsidRPr="00B85525" w:rsidRDefault="00566CF7" w:rsidP="00712E30">
            <w:pPr>
              <w:spacing w:line="259" w:lineRule="auto"/>
            </w:pPr>
            <w:r>
              <w:t>14</w:t>
            </w:r>
            <w:r w:rsidRPr="00B85525">
              <w:t xml:space="preserve">p </w:t>
            </w:r>
            <w:r w:rsidR="00BD26BB" w:rsidRPr="00B85525">
              <w:t xml:space="preserve">– 28s </w:t>
            </w:r>
          </w:p>
        </w:tc>
        <w:tc>
          <w:tcPr>
            <w:tcW w:w="889" w:type="dxa"/>
            <w:shd w:val="clear" w:color="auto" w:fill="F7CAAC"/>
          </w:tcPr>
          <w:p w14:paraId="1D2511A4" w14:textId="77777777" w:rsidR="00BD26BB" w:rsidRPr="00B85525" w:rsidRDefault="00BD26BB" w:rsidP="00712E30">
            <w:pPr>
              <w:spacing w:line="259" w:lineRule="auto"/>
              <w:rPr>
                <w:b/>
              </w:rPr>
            </w:pPr>
            <w:r w:rsidRPr="00B85525">
              <w:rPr>
                <w:b/>
              </w:rPr>
              <w:t xml:space="preserve">hod. </w:t>
            </w:r>
          </w:p>
        </w:tc>
        <w:tc>
          <w:tcPr>
            <w:tcW w:w="816" w:type="dxa"/>
          </w:tcPr>
          <w:p w14:paraId="322272EF" w14:textId="23AF1CEB" w:rsidR="00BD26BB" w:rsidRPr="00B85525" w:rsidRDefault="00566CF7" w:rsidP="00712E30">
            <w:pPr>
              <w:spacing w:line="259" w:lineRule="auto"/>
            </w:pPr>
            <w:r>
              <w:t>42</w:t>
            </w:r>
          </w:p>
        </w:tc>
        <w:tc>
          <w:tcPr>
            <w:tcW w:w="2156" w:type="dxa"/>
            <w:shd w:val="clear" w:color="auto" w:fill="F7CAAC"/>
          </w:tcPr>
          <w:p w14:paraId="6E9FFC32" w14:textId="77777777" w:rsidR="00BD26BB" w:rsidRPr="00B85525" w:rsidRDefault="00BD26BB" w:rsidP="00712E30">
            <w:pPr>
              <w:spacing w:line="259" w:lineRule="auto"/>
              <w:rPr>
                <w:b/>
              </w:rPr>
            </w:pPr>
            <w:r w:rsidRPr="00B85525">
              <w:rPr>
                <w:b/>
              </w:rPr>
              <w:t>kreditů</w:t>
            </w:r>
          </w:p>
        </w:tc>
        <w:tc>
          <w:tcPr>
            <w:tcW w:w="1207" w:type="dxa"/>
            <w:gridSpan w:val="2"/>
          </w:tcPr>
          <w:p w14:paraId="0A9B09A8" w14:textId="0FF53114" w:rsidR="00BD26BB" w:rsidRPr="00B85525" w:rsidRDefault="00BD26BB" w:rsidP="00712E30">
            <w:pPr>
              <w:spacing w:line="259" w:lineRule="auto"/>
            </w:pPr>
            <w:r>
              <w:t>4</w:t>
            </w:r>
          </w:p>
        </w:tc>
      </w:tr>
      <w:tr w:rsidR="00BD26BB" w:rsidRPr="00B85525" w14:paraId="77878146" w14:textId="77777777" w:rsidTr="00566CF7">
        <w:trPr>
          <w:gridAfter w:val="2"/>
          <w:wAfter w:w="9855" w:type="dxa"/>
        </w:trPr>
        <w:tc>
          <w:tcPr>
            <w:tcW w:w="3086" w:type="dxa"/>
            <w:shd w:val="clear" w:color="auto" w:fill="F7CAAC"/>
          </w:tcPr>
          <w:p w14:paraId="1ABD98A8" w14:textId="77777777" w:rsidR="00BD26BB" w:rsidRPr="00B85525" w:rsidRDefault="00BD26BB" w:rsidP="00712E30">
            <w:pPr>
              <w:spacing w:line="259" w:lineRule="auto"/>
              <w:rPr>
                <w:b/>
              </w:rPr>
            </w:pPr>
            <w:r w:rsidRPr="00B85525">
              <w:rPr>
                <w:b/>
              </w:rPr>
              <w:t>Prerekvizity, korekvizity, ekvivalence</w:t>
            </w:r>
          </w:p>
        </w:tc>
        <w:tc>
          <w:tcPr>
            <w:tcW w:w="6769" w:type="dxa"/>
            <w:gridSpan w:val="7"/>
          </w:tcPr>
          <w:p w14:paraId="76961A9A" w14:textId="77777777" w:rsidR="00BD26BB" w:rsidRPr="00B85525" w:rsidRDefault="00BD26BB" w:rsidP="00712E30">
            <w:pPr>
              <w:spacing w:line="259" w:lineRule="auto"/>
            </w:pPr>
          </w:p>
        </w:tc>
      </w:tr>
      <w:tr w:rsidR="00BD26BB" w:rsidRPr="00B85525" w14:paraId="0EC21049" w14:textId="77777777" w:rsidTr="00566CF7">
        <w:trPr>
          <w:gridAfter w:val="2"/>
          <w:wAfter w:w="9855" w:type="dxa"/>
        </w:trPr>
        <w:tc>
          <w:tcPr>
            <w:tcW w:w="3086" w:type="dxa"/>
            <w:shd w:val="clear" w:color="auto" w:fill="F7CAAC"/>
          </w:tcPr>
          <w:p w14:paraId="24775A09" w14:textId="77777777" w:rsidR="00BD26BB" w:rsidRPr="00B85525" w:rsidRDefault="00BD26BB" w:rsidP="00712E30">
            <w:pPr>
              <w:spacing w:line="259" w:lineRule="auto"/>
              <w:rPr>
                <w:b/>
              </w:rPr>
            </w:pPr>
            <w:r w:rsidRPr="00B85525">
              <w:rPr>
                <w:b/>
              </w:rPr>
              <w:t>Způsob ověření studijních výsledků</w:t>
            </w:r>
          </w:p>
        </w:tc>
        <w:tc>
          <w:tcPr>
            <w:tcW w:w="3406" w:type="dxa"/>
            <w:gridSpan w:val="4"/>
          </w:tcPr>
          <w:p w14:paraId="11C5CBA3" w14:textId="77777777" w:rsidR="00BD26BB" w:rsidRPr="00B85525" w:rsidRDefault="00BD26BB" w:rsidP="00712E30">
            <w:pPr>
              <w:spacing w:line="259" w:lineRule="auto"/>
            </w:pPr>
            <w:r w:rsidRPr="00B85525">
              <w:t>Zápočet, zkouška</w:t>
            </w:r>
          </w:p>
        </w:tc>
        <w:tc>
          <w:tcPr>
            <w:tcW w:w="2156" w:type="dxa"/>
            <w:shd w:val="clear" w:color="auto" w:fill="F7CAAC"/>
          </w:tcPr>
          <w:p w14:paraId="6C21E0D0" w14:textId="77777777" w:rsidR="00BD26BB" w:rsidRPr="00B85525" w:rsidRDefault="00BD26BB" w:rsidP="00712E30">
            <w:pPr>
              <w:spacing w:line="259" w:lineRule="auto"/>
              <w:rPr>
                <w:b/>
              </w:rPr>
            </w:pPr>
            <w:r w:rsidRPr="00B85525">
              <w:rPr>
                <w:b/>
              </w:rPr>
              <w:t>Forma výuky</w:t>
            </w:r>
          </w:p>
        </w:tc>
        <w:tc>
          <w:tcPr>
            <w:tcW w:w="1207" w:type="dxa"/>
            <w:gridSpan w:val="2"/>
          </w:tcPr>
          <w:p w14:paraId="6ABA7908" w14:textId="4C6874E0" w:rsidR="00BD26BB" w:rsidRPr="00B85525" w:rsidRDefault="00BD26BB" w:rsidP="00712E30">
            <w:pPr>
              <w:spacing w:line="259" w:lineRule="auto"/>
            </w:pPr>
            <w:r>
              <w:t>P, S</w:t>
            </w:r>
          </w:p>
        </w:tc>
      </w:tr>
      <w:tr w:rsidR="00BD26BB" w:rsidRPr="00B85525" w14:paraId="159643AC" w14:textId="77777777" w:rsidTr="00566CF7">
        <w:trPr>
          <w:gridAfter w:val="2"/>
          <w:wAfter w:w="9855" w:type="dxa"/>
        </w:trPr>
        <w:tc>
          <w:tcPr>
            <w:tcW w:w="3086" w:type="dxa"/>
            <w:shd w:val="clear" w:color="auto" w:fill="F7CAAC"/>
          </w:tcPr>
          <w:p w14:paraId="45F774F8" w14:textId="77777777" w:rsidR="00BD26BB" w:rsidRPr="00B85525" w:rsidRDefault="00BD26BB" w:rsidP="00712E30">
            <w:pPr>
              <w:spacing w:line="259" w:lineRule="auto"/>
              <w:rPr>
                <w:b/>
              </w:rPr>
            </w:pPr>
            <w:r w:rsidRPr="00B85525">
              <w:rPr>
                <w:b/>
              </w:rPr>
              <w:t>Forma způsobu ověření studijních výsledků a další požadavky na studenta</w:t>
            </w:r>
          </w:p>
        </w:tc>
        <w:tc>
          <w:tcPr>
            <w:tcW w:w="6769" w:type="dxa"/>
            <w:gridSpan w:val="7"/>
            <w:tcBorders>
              <w:bottom w:val="nil"/>
            </w:tcBorders>
          </w:tcPr>
          <w:p w14:paraId="414F2DA1" w14:textId="77777777" w:rsidR="00BD26BB" w:rsidRPr="00B85525" w:rsidRDefault="00BD26BB" w:rsidP="00712E30">
            <w:pPr>
              <w:spacing w:line="259" w:lineRule="auto"/>
            </w:pPr>
            <w:r w:rsidRPr="00B85525">
              <w:t>Požadavkem pro udělení zápočtu je aktivní účast na seminářích (min. 80%), průběžné plnění zadaných úkolů do seminářů, vypracování a prezentace projektu, úspěšné absolvování písemného zápočtového testu (min. 60%). Požadavkem pro absolvování zkoušky je úspěšné napsání zkouškového testu (min. 50%) a následné úspěšné absolvování ústní části zkoušky.</w:t>
            </w:r>
          </w:p>
        </w:tc>
      </w:tr>
      <w:tr w:rsidR="00BD26BB" w:rsidRPr="00B85525" w14:paraId="0C908AAF" w14:textId="77777777" w:rsidTr="00566CF7">
        <w:trPr>
          <w:gridAfter w:val="2"/>
          <w:wAfter w:w="9855" w:type="dxa"/>
          <w:trHeight w:val="554"/>
        </w:trPr>
        <w:tc>
          <w:tcPr>
            <w:tcW w:w="9855" w:type="dxa"/>
            <w:gridSpan w:val="8"/>
            <w:tcBorders>
              <w:top w:val="nil"/>
            </w:tcBorders>
          </w:tcPr>
          <w:p w14:paraId="40AECA38" w14:textId="77777777" w:rsidR="00BD26BB" w:rsidRPr="00B85525" w:rsidRDefault="00BD26BB" w:rsidP="00712E30">
            <w:pPr>
              <w:spacing w:line="259" w:lineRule="auto"/>
            </w:pPr>
          </w:p>
        </w:tc>
      </w:tr>
      <w:tr w:rsidR="00BD26BB" w:rsidRPr="00B85525" w14:paraId="1A542A54" w14:textId="77777777" w:rsidTr="00566CF7">
        <w:trPr>
          <w:gridAfter w:val="2"/>
          <w:wAfter w:w="9855" w:type="dxa"/>
          <w:trHeight w:val="197"/>
        </w:trPr>
        <w:tc>
          <w:tcPr>
            <w:tcW w:w="3086" w:type="dxa"/>
            <w:tcBorders>
              <w:top w:val="nil"/>
            </w:tcBorders>
            <w:shd w:val="clear" w:color="auto" w:fill="F7CAAC"/>
          </w:tcPr>
          <w:p w14:paraId="202501DD" w14:textId="77777777" w:rsidR="00BD26BB" w:rsidRPr="00B85525" w:rsidRDefault="00BD26BB" w:rsidP="00712E30">
            <w:pPr>
              <w:spacing w:line="259" w:lineRule="auto"/>
              <w:rPr>
                <w:b/>
              </w:rPr>
            </w:pPr>
            <w:r w:rsidRPr="00B85525">
              <w:rPr>
                <w:b/>
              </w:rPr>
              <w:t>Garant předmětu</w:t>
            </w:r>
          </w:p>
        </w:tc>
        <w:tc>
          <w:tcPr>
            <w:tcW w:w="6769" w:type="dxa"/>
            <w:gridSpan w:val="7"/>
            <w:tcBorders>
              <w:top w:val="nil"/>
            </w:tcBorders>
          </w:tcPr>
          <w:p w14:paraId="46C54E28" w14:textId="77777777" w:rsidR="00BD26BB" w:rsidRPr="00B85525" w:rsidRDefault="00BD26BB" w:rsidP="00712E30">
            <w:pPr>
              <w:spacing w:line="259" w:lineRule="auto"/>
            </w:pPr>
            <w:r w:rsidRPr="00B85525">
              <w:t>Ing. Pavel Taraba, Ph.D.</w:t>
            </w:r>
          </w:p>
        </w:tc>
      </w:tr>
      <w:tr w:rsidR="00BD26BB" w:rsidRPr="00B85525" w14:paraId="18407082" w14:textId="77777777" w:rsidTr="00566CF7">
        <w:trPr>
          <w:gridAfter w:val="2"/>
          <w:wAfter w:w="9855" w:type="dxa"/>
          <w:trHeight w:val="243"/>
        </w:trPr>
        <w:tc>
          <w:tcPr>
            <w:tcW w:w="3086" w:type="dxa"/>
            <w:tcBorders>
              <w:top w:val="nil"/>
            </w:tcBorders>
            <w:shd w:val="clear" w:color="auto" w:fill="F7CAAC"/>
          </w:tcPr>
          <w:p w14:paraId="29E88B2B" w14:textId="77777777" w:rsidR="00BD26BB" w:rsidRPr="00B85525" w:rsidRDefault="00BD26BB" w:rsidP="00712E30">
            <w:pPr>
              <w:spacing w:line="259" w:lineRule="auto"/>
              <w:rPr>
                <w:b/>
              </w:rPr>
            </w:pPr>
            <w:r w:rsidRPr="00B85525">
              <w:rPr>
                <w:b/>
              </w:rPr>
              <w:t>Zapojení garanta do výuky předmětu</w:t>
            </w:r>
          </w:p>
        </w:tc>
        <w:tc>
          <w:tcPr>
            <w:tcW w:w="6769" w:type="dxa"/>
            <w:gridSpan w:val="7"/>
            <w:tcBorders>
              <w:top w:val="nil"/>
            </w:tcBorders>
          </w:tcPr>
          <w:p w14:paraId="592FC25E" w14:textId="77777777" w:rsidR="00BD26BB" w:rsidRPr="00B85525" w:rsidRDefault="00BD26BB" w:rsidP="00712E30">
            <w:pPr>
              <w:spacing w:line="259" w:lineRule="auto"/>
            </w:pPr>
            <w:r w:rsidRPr="00B85525">
              <w:t>Garant stanovuje koncepci předmětu, podílí se na přednáškách v rozsahu 100 % a dále stanovuje koncepci cvičení a dohlíží na jejich jednotné vedení.</w:t>
            </w:r>
          </w:p>
        </w:tc>
      </w:tr>
      <w:tr w:rsidR="00566CF7" w:rsidRPr="00B85525" w14:paraId="78B3372E" w14:textId="4A0154C0" w:rsidTr="00566CF7">
        <w:trPr>
          <w:gridAfter w:val="1"/>
          <w:wAfter w:w="3086" w:type="dxa"/>
        </w:trPr>
        <w:tc>
          <w:tcPr>
            <w:tcW w:w="3086" w:type="dxa"/>
            <w:shd w:val="clear" w:color="auto" w:fill="F7CAAC"/>
          </w:tcPr>
          <w:p w14:paraId="7B28F554" w14:textId="77777777" w:rsidR="00566CF7" w:rsidRPr="00B85525" w:rsidRDefault="00566CF7" w:rsidP="00712E30">
            <w:pPr>
              <w:spacing w:line="259" w:lineRule="auto"/>
              <w:rPr>
                <w:b/>
              </w:rPr>
            </w:pPr>
            <w:r w:rsidRPr="00B85525">
              <w:rPr>
                <w:b/>
              </w:rPr>
              <w:t>Vyučující</w:t>
            </w:r>
          </w:p>
        </w:tc>
        <w:tc>
          <w:tcPr>
            <w:tcW w:w="6769" w:type="dxa"/>
            <w:gridSpan w:val="7"/>
            <w:tcBorders>
              <w:bottom w:val="nil"/>
            </w:tcBorders>
          </w:tcPr>
          <w:p w14:paraId="1280E553" w14:textId="559B7DD0" w:rsidR="00DC0213" w:rsidRDefault="00566CF7" w:rsidP="00712E30">
            <w:pPr>
              <w:spacing w:line="259" w:lineRule="auto"/>
            </w:pPr>
            <w:r w:rsidRPr="0052049E">
              <w:t xml:space="preserve">Ing. Pavel Taraba, Ph.D. </w:t>
            </w:r>
            <w:r>
              <w:t>(přednášející -  90</w:t>
            </w:r>
            <w:r w:rsidRPr="0052049E">
              <w:t xml:space="preserve"> %</w:t>
            </w:r>
            <w:r>
              <w:t xml:space="preserve">, vede semináře </w:t>
            </w:r>
            <w:r w:rsidRPr="0052049E">
              <w:t>)</w:t>
            </w:r>
            <w:r w:rsidR="00DC0213">
              <w:t>, Ing. Aleš Papadakis (přednášející – 10 %, vede semináře) – odborník z praxe</w:t>
            </w:r>
          </w:p>
          <w:p w14:paraId="4580BA5D" w14:textId="72B00E4F" w:rsidR="00566CF7" w:rsidRDefault="00566CF7" w:rsidP="00712E30">
            <w:pPr>
              <w:spacing w:line="259" w:lineRule="auto"/>
            </w:pPr>
          </w:p>
          <w:p w14:paraId="6D588A01" w14:textId="200D9E5B" w:rsidR="00566CF7" w:rsidRPr="00B85525" w:rsidRDefault="00566CF7" w:rsidP="00712E30">
            <w:pPr>
              <w:ind w:firstLine="3022"/>
            </w:pPr>
          </w:p>
        </w:tc>
        <w:tc>
          <w:tcPr>
            <w:tcW w:w="6769" w:type="dxa"/>
          </w:tcPr>
          <w:p w14:paraId="301D1D12" w14:textId="275275FB" w:rsidR="00566CF7" w:rsidRPr="00B85525" w:rsidRDefault="00566CF7">
            <w:pPr>
              <w:spacing w:after="160" w:line="259" w:lineRule="auto"/>
            </w:pPr>
            <w:r w:rsidRPr="0052049E">
              <w:t xml:space="preserve">Ing. Pavel Taraba, Ph.D. </w:t>
            </w:r>
            <w:r>
              <w:t>(přednášející -  90</w:t>
            </w:r>
            <w:r w:rsidRPr="0052049E">
              <w:t xml:space="preserve"> %</w:t>
            </w:r>
            <w:r>
              <w:t>, vede semináře -</w:t>
            </w:r>
            <w:r w:rsidRPr="0052049E">
              <w:t>)</w:t>
            </w:r>
          </w:p>
        </w:tc>
      </w:tr>
      <w:tr w:rsidR="00566CF7" w:rsidRPr="00B85525" w14:paraId="008D7D0A" w14:textId="2184E00C" w:rsidTr="00566CF7">
        <w:trPr>
          <w:trHeight w:val="554"/>
        </w:trPr>
        <w:tc>
          <w:tcPr>
            <w:tcW w:w="9855" w:type="dxa"/>
            <w:gridSpan w:val="8"/>
            <w:tcBorders>
              <w:top w:val="nil"/>
            </w:tcBorders>
          </w:tcPr>
          <w:p w14:paraId="0E58D26E" w14:textId="77777777" w:rsidR="00566CF7" w:rsidRPr="00B85525" w:rsidRDefault="00566CF7" w:rsidP="00712E30">
            <w:pPr>
              <w:spacing w:line="259" w:lineRule="auto"/>
            </w:pPr>
          </w:p>
        </w:tc>
        <w:tc>
          <w:tcPr>
            <w:tcW w:w="9855" w:type="dxa"/>
            <w:gridSpan w:val="2"/>
          </w:tcPr>
          <w:p w14:paraId="24CD5A93" w14:textId="77777777" w:rsidR="00566CF7" w:rsidRDefault="00566CF7" w:rsidP="00566CF7">
            <w:pPr>
              <w:ind w:firstLine="3022"/>
              <w:jc w:val="both"/>
            </w:pPr>
            <w:r w:rsidRPr="00ED35E3">
              <w:rPr>
                <w:sz w:val="16"/>
                <w:szCs w:val="16"/>
              </w:rPr>
              <w:t xml:space="preserve">  </w:t>
            </w:r>
            <w:r>
              <w:t>Ing. Aleš Papadakis (přednášející – 10 %, vede semináře) – odborník z praxe</w:t>
            </w:r>
          </w:p>
          <w:p w14:paraId="0193F93D" w14:textId="77777777" w:rsidR="00566CF7" w:rsidRPr="00B85525" w:rsidRDefault="00566CF7">
            <w:pPr>
              <w:spacing w:after="160" w:line="259" w:lineRule="auto"/>
            </w:pPr>
          </w:p>
        </w:tc>
      </w:tr>
      <w:tr w:rsidR="00566CF7" w:rsidRPr="00B85525" w14:paraId="556F2FFC" w14:textId="77777777" w:rsidTr="00566CF7">
        <w:trPr>
          <w:gridAfter w:val="2"/>
          <w:wAfter w:w="9855" w:type="dxa"/>
        </w:trPr>
        <w:tc>
          <w:tcPr>
            <w:tcW w:w="3086" w:type="dxa"/>
            <w:shd w:val="clear" w:color="auto" w:fill="F7CAAC"/>
          </w:tcPr>
          <w:p w14:paraId="4F028927" w14:textId="77777777" w:rsidR="00566CF7" w:rsidRPr="00B85525" w:rsidRDefault="00566CF7" w:rsidP="00712E30">
            <w:pPr>
              <w:spacing w:line="259" w:lineRule="auto"/>
              <w:rPr>
                <w:b/>
              </w:rPr>
            </w:pPr>
            <w:r w:rsidRPr="00B85525">
              <w:rPr>
                <w:b/>
              </w:rPr>
              <w:t>Stručná anotace předmětu</w:t>
            </w:r>
          </w:p>
        </w:tc>
        <w:tc>
          <w:tcPr>
            <w:tcW w:w="6769" w:type="dxa"/>
            <w:gridSpan w:val="7"/>
            <w:tcBorders>
              <w:bottom w:val="nil"/>
            </w:tcBorders>
          </w:tcPr>
          <w:p w14:paraId="2F547091" w14:textId="77777777" w:rsidR="00566CF7" w:rsidRPr="00B85525" w:rsidRDefault="00566CF7" w:rsidP="00712E30">
            <w:pPr>
              <w:spacing w:line="259" w:lineRule="auto"/>
            </w:pPr>
          </w:p>
        </w:tc>
      </w:tr>
      <w:tr w:rsidR="00DC0213" w:rsidRPr="00B85525" w14:paraId="6BC6A285" w14:textId="77777777" w:rsidTr="00566CF7">
        <w:trPr>
          <w:gridAfter w:val="2"/>
          <w:wAfter w:w="9855" w:type="dxa"/>
          <w:trHeight w:val="3938"/>
        </w:trPr>
        <w:tc>
          <w:tcPr>
            <w:tcW w:w="9855" w:type="dxa"/>
            <w:gridSpan w:val="8"/>
            <w:tcBorders>
              <w:top w:val="nil"/>
              <w:bottom w:val="single" w:sz="12" w:space="0" w:color="auto"/>
            </w:tcBorders>
          </w:tcPr>
          <w:p w14:paraId="391DE9A2" w14:textId="77777777" w:rsidR="00DC0213" w:rsidRDefault="00DC0213" w:rsidP="00F40D48">
            <w:r w:rsidRPr="00543BEA">
              <w:t>Cílem předmětu je získání poznatků o projektovém managementu v různých typech organizací. Studenti získají znalosti a základní zkušenos</w:t>
            </w:r>
            <w:r>
              <w:t>ti v oblasti projektového managementu</w:t>
            </w:r>
            <w:r w:rsidRPr="00543BEA">
              <w:t xml:space="preserve"> v reálním prostředí, budou obeznámeni se životním cyklem projektů a taktéž jim budou představeny různé techniky plánování, řízení a hodnocení projektů.</w:t>
            </w:r>
          </w:p>
          <w:p w14:paraId="4B98B8DE" w14:textId="77777777" w:rsidR="00DC0213" w:rsidRDefault="00DC0213" w:rsidP="00F40D48"/>
          <w:p w14:paraId="3CF90313" w14:textId="77777777" w:rsidR="00DC0213" w:rsidRPr="009C4E5C" w:rsidRDefault="00DC0213" w:rsidP="00F40D48">
            <w:pPr>
              <w:rPr>
                <w:u w:val="single"/>
              </w:rPr>
            </w:pPr>
            <w:r w:rsidRPr="009C4E5C">
              <w:rPr>
                <w:u w:val="single"/>
              </w:rPr>
              <w:t>Hlavní témata:</w:t>
            </w:r>
          </w:p>
          <w:p w14:paraId="37F7D55B" w14:textId="77777777" w:rsidR="00DC0213" w:rsidRDefault="00DC0213" w:rsidP="00DC0213">
            <w:pPr>
              <w:numPr>
                <w:ilvl w:val="0"/>
                <w:numId w:val="98"/>
              </w:numPr>
            </w:pPr>
            <w:r>
              <w:t>Úvod do projektového managementu</w:t>
            </w:r>
            <w:r w:rsidRPr="00543BEA">
              <w:t>. </w:t>
            </w:r>
          </w:p>
          <w:p w14:paraId="39C0DBA7" w14:textId="77777777" w:rsidR="00DC0213" w:rsidRDefault="00DC0213" w:rsidP="00DC0213">
            <w:pPr>
              <w:numPr>
                <w:ilvl w:val="0"/>
                <w:numId w:val="98"/>
              </w:numPr>
            </w:pPr>
            <w:r w:rsidRPr="00543BEA">
              <w:t xml:space="preserve">Základní </w:t>
            </w:r>
            <w:r>
              <w:t>pojmy projektového managementu.</w:t>
            </w:r>
          </w:p>
          <w:p w14:paraId="36B7561B" w14:textId="77777777" w:rsidR="00DC0213" w:rsidRDefault="00DC0213" w:rsidP="00DC0213">
            <w:pPr>
              <w:numPr>
                <w:ilvl w:val="0"/>
                <w:numId w:val="98"/>
              </w:numPr>
            </w:pPr>
            <w:r>
              <w:t>Vymezení projektového managementu v organizaci.</w:t>
            </w:r>
          </w:p>
          <w:p w14:paraId="326F2BBE" w14:textId="77777777" w:rsidR="00DC0213" w:rsidRDefault="00DC0213" w:rsidP="00DC0213">
            <w:pPr>
              <w:numPr>
                <w:ilvl w:val="0"/>
                <w:numId w:val="98"/>
              </w:numPr>
            </w:pPr>
            <w:r w:rsidRPr="00543BEA">
              <w:t>Fáze životního cyklu p</w:t>
            </w:r>
            <w:r>
              <w:t>rojektu. Logický rámec projektu.</w:t>
            </w:r>
          </w:p>
          <w:p w14:paraId="6DEDDB02" w14:textId="77777777" w:rsidR="00DC0213" w:rsidRDefault="00DC0213" w:rsidP="00DC0213">
            <w:pPr>
              <w:numPr>
                <w:ilvl w:val="0"/>
                <w:numId w:val="98"/>
              </w:numPr>
            </w:pPr>
            <w:r w:rsidRPr="00543BEA">
              <w:t>Role a odpovědnosti</w:t>
            </w:r>
            <w:r>
              <w:t xml:space="preserve"> členů projektového týmu.</w:t>
            </w:r>
          </w:p>
          <w:p w14:paraId="58F7C466" w14:textId="77777777" w:rsidR="00DC0213" w:rsidRDefault="00DC0213" w:rsidP="00DC0213">
            <w:pPr>
              <w:numPr>
                <w:ilvl w:val="0"/>
                <w:numId w:val="98"/>
              </w:numPr>
            </w:pPr>
            <w:r w:rsidRPr="00543BEA">
              <w:t>Kompe</w:t>
            </w:r>
            <w:r>
              <w:t>tentnost projektového manažera.</w:t>
            </w:r>
          </w:p>
          <w:p w14:paraId="343673D1" w14:textId="77777777" w:rsidR="00DC0213" w:rsidRDefault="00DC0213" w:rsidP="00DC0213">
            <w:pPr>
              <w:numPr>
                <w:ilvl w:val="0"/>
                <w:numId w:val="98"/>
              </w:numPr>
            </w:pPr>
            <w:r w:rsidRPr="00543BEA">
              <w:t xml:space="preserve">Vytvoření WBS, za použití </w:t>
            </w:r>
            <w:r>
              <w:t>vybraných nástrojů a technik.</w:t>
            </w:r>
          </w:p>
          <w:p w14:paraId="2805EEF2" w14:textId="77777777" w:rsidR="00DC0213" w:rsidRDefault="00DC0213" w:rsidP="00DC0213">
            <w:pPr>
              <w:numPr>
                <w:ilvl w:val="0"/>
                <w:numId w:val="98"/>
              </w:numPr>
            </w:pPr>
            <w:r w:rsidRPr="00543BEA">
              <w:t>Časové plánování projektu. M</w:t>
            </w:r>
            <w:r>
              <w:t>etody síťové analýzy. CPM, PERT.</w:t>
            </w:r>
          </w:p>
          <w:p w14:paraId="06AC8179" w14:textId="77777777" w:rsidR="00DC0213" w:rsidRDefault="00DC0213" w:rsidP="00DC0213">
            <w:pPr>
              <w:numPr>
                <w:ilvl w:val="0"/>
                <w:numId w:val="98"/>
              </w:numPr>
            </w:pPr>
            <w:r w:rsidRPr="00543BEA">
              <w:t>Náklady proje</w:t>
            </w:r>
            <w:r>
              <w:t>ktu. Příprava rozpočtu projektu.</w:t>
            </w:r>
          </w:p>
          <w:p w14:paraId="22EFC458" w14:textId="77777777" w:rsidR="00DC0213" w:rsidRDefault="00DC0213" w:rsidP="00DC0213">
            <w:pPr>
              <w:numPr>
                <w:ilvl w:val="0"/>
                <w:numId w:val="98"/>
              </w:numPr>
            </w:pPr>
            <w:r w:rsidRPr="00543BEA">
              <w:t>Řízení rizik projektu. Skórovací meto</w:t>
            </w:r>
            <w:r>
              <w:t>da s mapou rizik. Metoda RIPRAN.</w:t>
            </w:r>
          </w:p>
          <w:p w14:paraId="634C1F16" w14:textId="77777777" w:rsidR="00DC0213" w:rsidRDefault="00DC0213" w:rsidP="00DC0213">
            <w:pPr>
              <w:numPr>
                <w:ilvl w:val="0"/>
                <w:numId w:val="98"/>
              </w:numPr>
            </w:pPr>
            <w:r w:rsidRPr="00543BEA">
              <w:t>Analýza opti</w:t>
            </w:r>
            <w:r>
              <w:t>málního využití lidských zdrojů.</w:t>
            </w:r>
          </w:p>
          <w:p w14:paraId="7A5174E4" w14:textId="77777777" w:rsidR="00DC0213" w:rsidRDefault="00DC0213" w:rsidP="00DC0213">
            <w:pPr>
              <w:numPr>
                <w:ilvl w:val="0"/>
                <w:numId w:val="98"/>
              </w:numPr>
            </w:pPr>
            <w:r>
              <w:t>Zájmové skupiny projektu.</w:t>
            </w:r>
          </w:p>
          <w:p w14:paraId="21FE503B" w14:textId="77777777" w:rsidR="00DC0213" w:rsidRDefault="00DC0213" w:rsidP="00DC0213">
            <w:pPr>
              <w:numPr>
                <w:ilvl w:val="0"/>
                <w:numId w:val="98"/>
              </w:numPr>
            </w:pPr>
            <w:r>
              <w:t>Monitoring a kontrola projektu.</w:t>
            </w:r>
          </w:p>
          <w:p w14:paraId="3458B596" w14:textId="77777777" w:rsidR="00DC0213" w:rsidRPr="00543BEA" w:rsidRDefault="00DC0213" w:rsidP="00DC0213">
            <w:pPr>
              <w:numPr>
                <w:ilvl w:val="0"/>
                <w:numId w:val="98"/>
              </w:numPr>
            </w:pPr>
            <w:r w:rsidRPr="00543BEA">
              <w:t xml:space="preserve">Zhodnocení projektu. Identifikace možných příčin </w:t>
            </w:r>
            <w:r>
              <w:t>úspěchu nebo neúspěchu projektu.</w:t>
            </w:r>
          </w:p>
          <w:p w14:paraId="5D9D049B" w14:textId="77777777" w:rsidR="00DC0213" w:rsidRPr="00B85525" w:rsidRDefault="00DC0213" w:rsidP="00712E30">
            <w:pPr>
              <w:pStyle w:val="Odstavecseseznamem"/>
              <w:suppressAutoHyphens w:val="0"/>
              <w:spacing w:line="259" w:lineRule="auto"/>
            </w:pPr>
          </w:p>
        </w:tc>
      </w:tr>
      <w:tr w:rsidR="00DC0213" w:rsidRPr="00B85525" w14:paraId="13B19B76" w14:textId="77777777" w:rsidTr="00566CF7">
        <w:trPr>
          <w:gridAfter w:val="2"/>
          <w:wAfter w:w="9855" w:type="dxa"/>
          <w:trHeight w:val="265"/>
        </w:trPr>
        <w:tc>
          <w:tcPr>
            <w:tcW w:w="3653" w:type="dxa"/>
            <w:gridSpan w:val="2"/>
            <w:tcBorders>
              <w:top w:val="nil"/>
            </w:tcBorders>
            <w:shd w:val="clear" w:color="auto" w:fill="F7CAAC"/>
          </w:tcPr>
          <w:p w14:paraId="3E55BDF4" w14:textId="77777777" w:rsidR="00DC0213" w:rsidRPr="00B85525" w:rsidRDefault="00DC0213" w:rsidP="00712E30">
            <w:pPr>
              <w:spacing w:line="259" w:lineRule="auto"/>
            </w:pPr>
            <w:r w:rsidRPr="00B85525">
              <w:rPr>
                <w:b/>
              </w:rPr>
              <w:t>Studijní literatura a studijní pomůcky</w:t>
            </w:r>
          </w:p>
        </w:tc>
        <w:tc>
          <w:tcPr>
            <w:tcW w:w="6202" w:type="dxa"/>
            <w:gridSpan w:val="6"/>
            <w:tcBorders>
              <w:top w:val="nil"/>
              <w:bottom w:val="nil"/>
            </w:tcBorders>
          </w:tcPr>
          <w:p w14:paraId="7A651A5F" w14:textId="77777777" w:rsidR="00DC0213" w:rsidRPr="00B85525" w:rsidRDefault="00DC0213" w:rsidP="00712E30">
            <w:pPr>
              <w:spacing w:line="259" w:lineRule="auto"/>
            </w:pPr>
          </w:p>
        </w:tc>
      </w:tr>
      <w:tr w:rsidR="00DC0213" w:rsidRPr="00B85525" w14:paraId="2E3E06FE" w14:textId="77777777" w:rsidTr="00566CF7">
        <w:trPr>
          <w:gridAfter w:val="2"/>
          <w:wAfter w:w="9855" w:type="dxa"/>
          <w:trHeight w:val="1497"/>
        </w:trPr>
        <w:tc>
          <w:tcPr>
            <w:tcW w:w="9855" w:type="dxa"/>
            <w:gridSpan w:val="8"/>
            <w:tcBorders>
              <w:top w:val="nil"/>
            </w:tcBorders>
          </w:tcPr>
          <w:p w14:paraId="1FA5B58B" w14:textId="77777777" w:rsidR="00DC0213" w:rsidRPr="00712E30" w:rsidRDefault="00DC0213" w:rsidP="00712E30">
            <w:pPr>
              <w:spacing w:line="259" w:lineRule="auto"/>
              <w:ind w:left="322" w:hanging="284"/>
              <w:rPr>
                <w:b/>
              </w:rPr>
            </w:pPr>
            <w:r w:rsidRPr="00712E30">
              <w:rPr>
                <w:b/>
              </w:rPr>
              <w:t>Povinná literatura:</w:t>
            </w:r>
          </w:p>
          <w:p w14:paraId="33324766" w14:textId="086888F6" w:rsidR="00DC0213" w:rsidRDefault="00DC0213" w:rsidP="00712E30">
            <w:pPr>
              <w:spacing w:line="259" w:lineRule="auto"/>
              <w:ind w:left="38"/>
            </w:pPr>
            <w:r w:rsidRPr="00B85525">
              <w:t>DOLEŽAL, Jan. </w:t>
            </w:r>
            <w:r w:rsidRPr="00B85525">
              <w:rPr>
                <w:i/>
              </w:rPr>
              <w:t>Projektový management: komplexně, prakticky a podle světových standardů.</w:t>
            </w:r>
            <w:r w:rsidRPr="00B85525">
              <w:t xml:space="preserve"> Praha: Grada Publishing, 2016, 418 s. Expert. ISBN 978-80-247-5620-2.</w:t>
            </w:r>
          </w:p>
          <w:p w14:paraId="2AE9ECD9" w14:textId="77777777" w:rsidR="00DC0213" w:rsidRPr="00B85525" w:rsidRDefault="00DC0213" w:rsidP="00712E30">
            <w:pPr>
              <w:spacing w:line="259" w:lineRule="auto"/>
              <w:ind w:left="38"/>
            </w:pPr>
            <w:r w:rsidRPr="00B85525">
              <w:t>DOLEŽAL, Jan a Jiří KRÁTKÝ. </w:t>
            </w:r>
            <w:r w:rsidRPr="00B85525">
              <w:rPr>
                <w:i/>
              </w:rPr>
              <w:t>Projektový management v praxi: naučte se řídit projekty!.</w:t>
            </w:r>
            <w:r w:rsidRPr="00B85525">
              <w:t xml:space="preserve"> Praha: Grada, 2017, 171 s. ISBN 978-80-247-5693-6.</w:t>
            </w:r>
          </w:p>
          <w:p w14:paraId="6B2FFDAC" w14:textId="77777777" w:rsidR="00DC0213" w:rsidRPr="00B85525" w:rsidRDefault="00DC0213" w:rsidP="00712E30">
            <w:pPr>
              <w:spacing w:line="259" w:lineRule="auto"/>
              <w:ind w:left="38"/>
            </w:pPr>
            <w:r w:rsidRPr="00B85525">
              <w:t>GIDO, Jack a James P. CLEMENTS. </w:t>
            </w:r>
            <w:r w:rsidRPr="00B85525">
              <w:rPr>
                <w:i/>
              </w:rPr>
              <w:t>Successful project management.</w:t>
            </w:r>
            <w:r w:rsidRPr="00B85525">
              <w:t xml:space="preserve"> 6th ed. Stamford: Cengage Learning, c2015, xxix, 516 s. ISBN 978-1-285-06837-4.</w:t>
            </w:r>
          </w:p>
          <w:p w14:paraId="2B239C35" w14:textId="2D5B0DAD" w:rsidR="00DC0213" w:rsidRDefault="00DC0213" w:rsidP="00712E30">
            <w:pPr>
              <w:spacing w:line="259" w:lineRule="auto"/>
              <w:ind w:left="38"/>
            </w:pPr>
            <w:r w:rsidRPr="00B85525">
              <w:t>SVOZILOVÁ, Alena. </w:t>
            </w:r>
            <w:r w:rsidRPr="00B85525">
              <w:rPr>
                <w:i/>
              </w:rPr>
              <w:t>Projektový management: Systémový přístup k řízení projektů.</w:t>
            </w:r>
            <w:r w:rsidRPr="00B85525">
              <w:t xml:space="preserve"> 3., aktualizované a rozšířené vydání. Praha: Grada, 2016, 421 s. Expert. ISBN 978-80-271-0075-0.</w:t>
            </w:r>
          </w:p>
          <w:p w14:paraId="102C6650" w14:textId="77777777" w:rsidR="00DC0213" w:rsidRPr="00712E30" w:rsidRDefault="00DC0213" w:rsidP="00712E30">
            <w:pPr>
              <w:ind w:left="38"/>
              <w:jc w:val="both"/>
              <w:rPr>
                <w:sz w:val="19"/>
                <w:szCs w:val="19"/>
              </w:rPr>
            </w:pPr>
            <w:r w:rsidRPr="00A70703">
              <w:t>Materiály dostupné v e-learningovém kurzu předmětu v LMS Moodle na </w:t>
            </w:r>
            <w:hyperlink r:id="rId56" w:tgtFrame="_blank" w:history="1">
              <w:r w:rsidRPr="00A70703">
                <w:t>http://vyuka.flkr.utb.cz</w:t>
              </w:r>
            </w:hyperlink>
          </w:p>
          <w:p w14:paraId="31F61F36" w14:textId="2C3707C0" w:rsidR="00DC0213" w:rsidRPr="00712E30" w:rsidRDefault="00DC0213" w:rsidP="00712E30">
            <w:pPr>
              <w:spacing w:line="259" w:lineRule="auto"/>
              <w:ind w:left="322" w:hanging="284"/>
              <w:rPr>
                <w:b/>
              </w:rPr>
            </w:pPr>
            <w:r w:rsidRPr="00712E30">
              <w:rPr>
                <w:b/>
              </w:rPr>
              <w:t>Doporučená literatura:</w:t>
            </w:r>
          </w:p>
          <w:p w14:paraId="4A1821A6" w14:textId="56311010" w:rsidR="00DC0213" w:rsidRPr="00B85525" w:rsidRDefault="00DC0213" w:rsidP="00712E30">
            <w:pPr>
              <w:spacing w:line="259" w:lineRule="auto"/>
              <w:ind w:left="38" w:hanging="38"/>
            </w:pPr>
            <w:r w:rsidRPr="00B85525">
              <w:t>KENDRICK, Tom. </w:t>
            </w:r>
            <w:r w:rsidRPr="00B85525">
              <w:rPr>
                <w:i/>
              </w:rPr>
              <w:t>Identifying and managing project risk: essential tools for failure-proofing your project.</w:t>
            </w:r>
            <w:r w:rsidRPr="00B85525">
              <w:t xml:space="preserve"> Third edition. New York: American Management Association, 2015, viii, 390. ISBN 978-0-8144-3608-0.</w:t>
            </w:r>
          </w:p>
          <w:p w14:paraId="1ACFBEA4" w14:textId="3342224F" w:rsidR="00DC0213" w:rsidRPr="00B85525" w:rsidRDefault="00DC0213" w:rsidP="00712E30">
            <w:pPr>
              <w:spacing w:line="259" w:lineRule="auto"/>
              <w:ind w:left="38" w:hanging="38"/>
            </w:pPr>
            <w:r w:rsidRPr="00B85525">
              <w:t>KERZNER, Harold. </w:t>
            </w:r>
            <w:r w:rsidRPr="00B85525">
              <w:rPr>
                <w:i/>
              </w:rPr>
              <w:t>Project management: a systems approach to planning, scheduling, and controlling.</w:t>
            </w:r>
            <w:r w:rsidRPr="00B85525">
              <w:t xml:space="preserve"> 11th ed. Hoboken, New Jersey: John Wiley, c2013, xxvii, 1264 s. ISBN 978-1-118-02227-6.</w:t>
            </w:r>
          </w:p>
          <w:p w14:paraId="2ED14B2F" w14:textId="0B2B0B24" w:rsidR="00DC0213" w:rsidRPr="00B85525" w:rsidRDefault="00DC0213" w:rsidP="00712E30">
            <w:pPr>
              <w:spacing w:line="259" w:lineRule="auto"/>
              <w:ind w:left="38" w:hanging="38"/>
            </w:pPr>
            <w:r w:rsidRPr="00B85525">
              <w:t>PINTO, Jeffrey K. </w:t>
            </w:r>
            <w:r w:rsidRPr="00B85525">
              <w:rPr>
                <w:i/>
              </w:rPr>
              <w:t>Project management: achieving competitive advantage.</w:t>
            </w:r>
            <w:r w:rsidRPr="00B85525">
              <w:t xml:space="preserve"> Fourth edition. Boston: Pearson, 2016, 562 s. ISBN 978-1-292-09479-3.</w:t>
            </w:r>
          </w:p>
        </w:tc>
      </w:tr>
      <w:tr w:rsidR="00DC0213" w:rsidRPr="00B85525" w14:paraId="1C8CD7CF" w14:textId="77777777" w:rsidTr="00566CF7">
        <w:trPr>
          <w:gridAfter w:val="2"/>
          <w:wAfter w:w="9855" w:type="dxa"/>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C9F0B9A" w14:textId="77777777" w:rsidR="00DC0213" w:rsidRPr="00B85525" w:rsidRDefault="00DC0213" w:rsidP="00712E30">
            <w:pPr>
              <w:spacing w:line="259" w:lineRule="auto"/>
              <w:rPr>
                <w:b/>
              </w:rPr>
            </w:pPr>
            <w:r w:rsidRPr="00B85525">
              <w:rPr>
                <w:b/>
              </w:rPr>
              <w:t>Informace ke kombinované nebo distanční formě</w:t>
            </w:r>
          </w:p>
        </w:tc>
      </w:tr>
      <w:tr w:rsidR="00DC0213" w:rsidRPr="00B85525" w14:paraId="385AEE7A" w14:textId="77777777" w:rsidTr="00566CF7">
        <w:trPr>
          <w:gridAfter w:val="2"/>
          <w:wAfter w:w="9855" w:type="dxa"/>
        </w:trPr>
        <w:tc>
          <w:tcPr>
            <w:tcW w:w="4787" w:type="dxa"/>
            <w:gridSpan w:val="3"/>
            <w:tcBorders>
              <w:top w:val="single" w:sz="2" w:space="0" w:color="auto"/>
            </w:tcBorders>
            <w:shd w:val="clear" w:color="auto" w:fill="F7CAAC"/>
          </w:tcPr>
          <w:p w14:paraId="623FD0E7" w14:textId="77777777" w:rsidR="00DC0213" w:rsidRPr="00B85525" w:rsidRDefault="00DC0213" w:rsidP="00712E30">
            <w:pPr>
              <w:spacing w:line="259" w:lineRule="auto"/>
            </w:pPr>
            <w:r w:rsidRPr="00B85525">
              <w:rPr>
                <w:b/>
              </w:rPr>
              <w:t>Rozsah konzultací (soustředění)</w:t>
            </w:r>
          </w:p>
        </w:tc>
        <w:tc>
          <w:tcPr>
            <w:tcW w:w="889" w:type="dxa"/>
            <w:tcBorders>
              <w:top w:val="single" w:sz="2" w:space="0" w:color="auto"/>
            </w:tcBorders>
          </w:tcPr>
          <w:p w14:paraId="453E0A4E" w14:textId="77777777" w:rsidR="00DC0213" w:rsidRPr="00B85525" w:rsidRDefault="00DC0213" w:rsidP="00712E30">
            <w:pPr>
              <w:spacing w:line="259" w:lineRule="auto"/>
            </w:pPr>
          </w:p>
        </w:tc>
        <w:tc>
          <w:tcPr>
            <w:tcW w:w="4179" w:type="dxa"/>
            <w:gridSpan w:val="4"/>
            <w:tcBorders>
              <w:top w:val="single" w:sz="2" w:space="0" w:color="auto"/>
            </w:tcBorders>
            <w:shd w:val="clear" w:color="auto" w:fill="F7CAAC"/>
          </w:tcPr>
          <w:p w14:paraId="781E2AC0" w14:textId="77777777" w:rsidR="00DC0213" w:rsidRPr="00B85525" w:rsidRDefault="00DC0213" w:rsidP="00712E30">
            <w:pPr>
              <w:spacing w:line="259" w:lineRule="auto"/>
              <w:rPr>
                <w:b/>
              </w:rPr>
            </w:pPr>
            <w:r w:rsidRPr="00B85525">
              <w:rPr>
                <w:b/>
              </w:rPr>
              <w:t xml:space="preserve">hodin </w:t>
            </w:r>
          </w:p>
        </w:tc>
      </w:tr>
      <w:tr w:rsidR="00DC0213" w:rsidRPr="00B85525" w14:paraId="07B72C80" w14:textId="77777777" w:rsidTr="00566CF7">
        <w:trPr>
          <w:gridAfter w:val="2"/>
          <w:wAfter w:w="9855" w:type="dxa"/>
        </w:trPr>
        <w:tc>
          <w:tcPr>
            <w:tcW w:w="9855" w:type="dxa"/>
            <w:gridSpan w:val="8"/>
            <w:shd w:val="clear" w:color="auto" w:fill="F7CAAC"/>
          </w:tcPr>
          <w:p w14:paraId="137B995C" w14:textId="77777777" w:rsidR="00DC0213" w:rsidRPr="00B85525" w:rsidRDefault="00DC0213" w:rsidP="00712E30">
            <w:pPr>
              <w:spacing w:line="259" w:lineRule="auto"/>
              <w:rPr>
                <w:b/>
              </w:rPr>
            </w:pPr>
            <w:r w:rsidRPr="00B85525">
              <w:rPr>
                <w:b/>
              </w:rPr>
              <w:t>Informace o způsobu kontaktu s vyučujícím</w:t>
            </w:r>
          </w:p>
        </w:tc>
      </w:tr>
      <w:tr w:rsidR="00DC0213" w:rsidRPr="00B85525" w14:paraId="51073FA5" w14:textId="77777777" w:rsidTr="00566CF7">
        <w:trPr>
          <w:gridAfter w:val="2"/>
          <w:wAfter w:w="9855" w:type="dxa"/>
          <w:trHeight w:val="466"/>
        </w:trPr>
        <w:tc>
          <w:tcPr>
            <w:tcW w:w="9855" w:type="dxa"/>
            <w:gridSpan w:val="8"/>
          </w:tcPr>
          <w:p w14:paraId="1932E852" w14:textId="77777777" w:rsidR="00DC0213" w:rsidRPr="00B85525" w:rsidRDefault="00DC0213" w:rsidP="00495DC8">
            <w:pPr>
              <w:spacing w:after="160" w:line="259" w:lineRule="auto"/>
            </w:pPr>
          </w:p>
        </w:tc>
      </w:tr>
    </w:tbl>
    <w:p w14:paraId="1E217D14" w14:textId="77777777" w:rsidR="00BD26BB" w:rsidRDefault="00BD26BB">
      <w:pPr>
        <w:spacing w:after="160" w:line="259" w:lineRule="auto"/>
      </w:pPr>
    </w:p>
    <w:p w14:paraId="05C81D78" w14:textId="77777777" w:rsidR="00BD26BB" w:rsidRDefault="00BD26B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6D831E89" w14:textId="77777777" w:rsidTr="00495DC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691F36B8" w14:textId="77777777" w:rsidR="00BD26BB" w:rsidRDefault="00BD26BB" w:rsidP="00495DC8">
            <w:pPr>
              <w:jc w:val="both"/>
              <w:rPr>
                <w:b/>
                <w:sz w:val="28"/>
              </w:rPr>
            </w:pPr>
            <w:r>
              <w:br w:type="page"/>
            </w:r>
            <w:r>
              <w:rPr>
                <w:b/>
                <w:sz w:val="28"/>
              </w:rPr>
              <w:t>B-III – Charakteristika studijního předmětu</w:t>
            </w:r>
          </w:p>
        </w:tc>
      </w:tr>
      <w:tr w:rsidR="00BD26BB" w14:paraId="46540E9F" w14:textId="77777777" w:rsidTr="00495DC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5A376AF9" w14:textId="77777777" w:rsidR="00BD26BB" w:rsidRDefault="00BD26BB" w:rsidP="00495DC8">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14:paraId="1B0FC061" w14:textId="77777777" w:rsidR="00BD26BB" w:rsidRPr="009E3DA3" w:rsidRDefault="00BD26BB" w:rsidP="00495DC8">
            <w:pPr>
              <w:jc w:val="both"/>
              <w:rPr>
                <w:b/>
              </w:rPr>
            </w:pPr>
            <w:r w:rsidRPr="009E3DA3">
              <w:rPr>
                <w:b/>
              </w:rPr>
              <w:t>Quaternary ecology, climate change and human adaptations</w:t>
            </w:r>
          </w:p>
        </w:tc>
      </w:tr>
      <w:tr w:rsidR="00BD26BB" w14:paraId="798DC50F"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1C1CB3F" w14:textId="77777777" w:rsidR="00BD26BB" w:rsidRDefault="00BD26BB" w:rsidP="00495DC8">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14:paraId="229EEF6E" w14:textId="77777777" w:rsidR="00BD26BB" w:rsidRDefault="00BD26BB" w:rsidP="00495DC8">
            <w:pPr>
              <w:jc w:val="both"/>
            </w:pPr>
            <w:r>
              <w:t>Povinně 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65403A3" w14:textId="77777777" w:rsidR="00BD26BB" w:rsidRDefault="00BD26BB" w:rsidP="00495DC8">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14:paraId="201C524B" w14:textId="77777777" w:rsidR="00BD26BB" w:rsidRDefault="00BD26BB" w:rsidP="00495DC8">
            <w:pPr>
              <w:jc w:val="both"/>
            </w:pPr>
            <w:r>
              <w:t>3/LS</w:t>
            </w:r>
          </w:p>
        </w:tc>
      </w:tr>
      <w:tr w:rsidR="00BD26BB" w14:paraId="0322D870"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ECDCB08" w14:textId="77777777" w:rsidR="00BD26BB" w:rsidRDefault="00BD26BB" w:rsidP="00495DC8">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14:paraId="47F2D20A" w14:textId="77777777" w:rsidR="00BD26BB" w:rsidRDefault="00BD26BB" w:rsidP="00495DC8">
            <w:pPr>
              <w:jc w:val="both"/>
            </w:pPr>
            <w:r>
              <w:t xml:space="preserve">20p </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4970A532" w14:textId="77777777" w:rsidR="00BD26BB" w:rsidRDefault="00BD26BB" w:rsidP="00495DC8">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14:paraId="017E47A9" w14:textId="0D5720C6" w:rsidR="00BD26BB" w:rsidRDefault="00DC0213" w:rsidP="00495DC8">
            <w:pPr>
              <w:jc w:val="both"/>
            </w:pPr>
            <w:r>
              <w:t>20</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48FBF5C" w14:textId="77777777" w:rsidR="00BD26BB" w:rsidRDefault="00BD26BB" w:rsidP="00495DC8">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79AD29A0" w14:textId="77777777" w:rsidR="00BD26BB" w:rsidRDefault="00BD26BB" w:rsidP="00495DC8">
            <w:pPr>
              <w:jc w:val="both"/>
            </w:pPr>
            <w:r>
              <w:t>6</w:t>
            </w:r>
          </w:p>
        </w:tc>
      </w:tr>
      <w:tr w:rsidR="00BD26BB" w14:paraId="656AE68E"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AD5F728" w14:textId="77777777" w:rsidR="00BD26BB" w:rsidRDefault="00BD26BB" w:rsidP="00495DC8">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2D77BBC3" w14:textId="7060C1EA" w:rsidR="00BD26BB" w:rsidRPr="00134CD4" w:rsidRDefault="00BD26BB" w:rsidP="00495DC8">
            <w:pPr>
              <w:jc w:val="both"/>
            </w:pPr>
            <w:r>
              <w:rPr>
                <w:b/>
              </w:rPr>
              <w:t xml:space="preserve">Prerekvizity: </w:t>
            </w:r>
            <w:r>
              <w:t>Metody studia planety Země, Fyzická geograpfie I. a II.</w:t>
            </w:r>
          </w:p>
        </w:tc>
      </w:tr>
      <w:tr w:rsidR="00BD26BB" w14:paraId="42117C84"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11BB0B3" w14:textId="77777777" w:rsidR="00BD26BB" w:rsidRDefault="00BD26BB" w:rsidP="00495DC8">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14:paraId="4B14CA99" w14:textId="05F210D5" w:rsidR="00BD26BB" w:rsidRDefault="00BD26BB">
            <w:pPr>
              <w:jc w:val="both"/>
            </w:pPr>
            <w:r>
              <w:t xml:space="preserve">Zápočet, zkouška </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7AD242C" w14:textId="77777777" w:rsidR="00BD26BB" w:rsidRDefault="00BD26BB" w:rsidP="00495DC8">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14:paraId="00B1DA54" w14:textId="363CA678" w:rsidR="00BD26BB" w:rsidRDefault="00DC0213" w:rsidP="00495DC8">
            <w:pPr>
              <w:jc w:val="both"/>
            </w:pPr>
            <w:r>
              <w:t>přednášky</w:t>
            </w:r>
          </w:p>
        </w:tc>
      </w:tr>
      <w:tr w:rsidR="00BD26BB" w14:paraId="7C8B1531"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3E2B00B" w14:textId="77777777" w:rsidR="00BD26BB" w:rsidRDefault="00BD26BB" w:rsidP="00495DC8">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1A885E01" w14:textId="77777777" w:rsidR="00BD26BB" w:rsidRDefault="00BD26BB" w:rsidP="00495DC8">
            <w:pPr>
              <w:jc w:val="both"/>
            </w:pPr>
            <w:r>
              <w:t xml:space="preserve">80% aktivní účast na seminářích. Vypracování seminární práce na zadané téma. Písemná zkouška.  </w:t>
            </w:r>
          </w:p>
        </w:tc>
      </w:tr>
      <w:tr w:rsidR="00BD26BB" w14:paraId="16A60A99" w14:textId="77777777" w:rsidTr="00495DC8">
        <w:trPr>
          <w:trHeight w:val="264"/>
        </w:trPr>
        <w:tc>
          <w:tcPr>
            <w:tcW w:w="9855" w:type="dxa"/>
            <w:gridSpan w:val="8"/>
            <w:tcBorders>
              <w:top w:val="nil"/>
              <w:left w:val="single" w:sz="4" w:space="0" w:color="auto"/>
              <w:bottom w:val="single" w:sz="4" w:space="0" w:color="auto"/>
              <w:right w:val="single" w:sz="4" w:space="0" w:color="auto"/>
            </w:tcBorders>
          </w:tcPr>
          <w:p w14:paraId="7EB8E7EA" w14:textId="77777777" w:rsidR="00BD26BB" w:rsidRDefault="00BD26BB" w:rsidP="00495DC8">
            <w:pPr>
              <w:jc w:val="both"/>
            </w:pPr>
          </w:p>
        </w:tc>
      </w:tr>
      <w:tr w:rsidR="00BD26BB" w14:paraId="4479E9A0" w14:textId="77777777" w:rsidTr="00495DC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7AF15C88" w14:textId="77777777" w:rsidR="00BD26BB" w:rsidRDefault="00BD26BB" w:rsidP="00495DC8">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14:paraId="1877BC27" w14:textId="77777777" w:rsidR="00BD26BB" w:rsidRDefault="00BD26BB" w:rsidP="00495DC8">
            <w:pPr>
              <w:jc w:val="both"/>
            </w:pPr>
            <w:r>
              <w:t>Mgr. Ing. Jiří Lehejček, Ph.D.</w:t>
            </w:r>
          </w:p>
        </w:tc>
      </w:tr>
      <w:tr w:rsidR="00BD26BB" w14:paraId="6D918A7C" w14:textId="77777777" w:rsidTr="00495DC8">
        <w:trPr>
          <w:trHeight w:val="300"/>
        </w:trPr>
        <w:tc>
          <w:tcPr>
            <w:tcW w:w="3086" w:type="dxa"/>
            <w:tcBorders>
              <w:top w:val="nil"/>
              <w:left w:val="single" w:sz="4" w:space="0" w:color="auto"/>
              <w:bottom w:val="single" w:sz="4" w:space="0" w:color="auto"/>
              <w:right w:val="single" w:sz="4" w:space="0" w:color="auto"/>
            </w:tcBorders>
            <w:shd w:val="clear" w:color="auto" w:fill="F7CAAC"/>
            <w:hideMark/>
          </w:tcPr>
          <w:p w14:paraId="14048794" w14:textId="77777777" w:rsidR="00BD26BB" w:rsidRDefault="00BD26BB" w:rsidP="00495DC8">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14:paraId="0CD1F430" w14:textId="4FCB21EF" w:rsidR="00BD26BB" w:rsidRDefault="00BD26BB" w:rsidP="00495DC8">
            <w:pPr>
              <w:jc w:val="both"/>
            </w:pPr>
            <w:r w:rsidRPr="00D4222D">
              <w:t xml:space="preserve">Garant stanovuje koncepci předmětu, podílí se na přednáškách v rozsahu </w:t>
            </w:r>
            <w:r>
              <w:t>100</w:t>
            </w:r>
            <w:r w:rsidRPr="00D4222D">
              <w:t xml:space="preserve"> % </w:t>
            </w:r>
          </w:p>
        </w:tc>
      </w:tr>
      <w:tr w:rsidR="00BD26BB" w14:paraId="431F2C4D"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37AA7F8" w14:textId="77777777" w:rsidR="00BD26BB" w:rsidRDefault="00BD26BB" w:rsidP="00495DC8">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14:paraId="138A7E62" w14:textId="3EE1AD95" w:rsidR="00BD26BB" w:rsidRDefault="00BD26BB" w:rsidP="00495DC8">
            <w:pPr>
              <w:jc w:val="both"/>
            </w:pPr>
            <w:r>
              <w:t>Mgr. Ing. Jiří Lehejček, Ph.D. – přednášky (100 %)</w:t>
            </w:r>
          </w:p>
        </w:tc>
      </w:tr>
      <w:tr w:rsidR="00BD26BB" w14:paraId="1A5F5AE1" w14:textId="77777777" w:rsidTr="00495DC8">
        <w:trPr>
          <w:trHeight w:val="158"/>
        </w:trPr>
        <w:tc>
          <w:tcPr>
            <w:tcW w:w="9855" w:type="dxa"/>
            <w:gridSpan w:val="8"/>
            <w:tcBorders>
              <w:top w:val="nil"/>
              <w:left w:val="single" w:sz="4" w:space="0" w:color="auto"/>
              <w:bottom w:val="single" w:sz="4" w:space="0" w:color="auto"/>
              <w:right w:val="single" w:sz="4" w:space="0" w:color="auto"/>
            </w:tcBorders>
          </w:tcPr>
          <w:p w14:paraId="1DF35061" w14:textId="77777777" w:rsidR="00BD26BB" w:rsidRDefault="00BD26BB" w:rsidP="00495DC8">
            <w:pPr>
              <w:jc w:val="both"/>
            </w:pPr>
          </w:p>
        </w:tc>
      </w:tr>
      <w:tr w:rsidR="00BD26BB" w14:paraId="0C24E980"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72E21B5" w14:textId="77777777" w:rsidR="00BD26BB" w:rsidRDefault="00BD26BB" w:rsidP="00495DC8">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1FD010E5" w14:textId="77777777" w:rsidR="00BD26BB" w:rsidRDefault="00BD26BB" w:rsidP="00495DC8">
            <w:pPr>
              <w:jc w:val="both"/>
            </w:pPr>
          </w:p>
        </w:tc>
      </w:tr>
      <w:tr w:rsidR="00BD26BB" w14:paraId="29EE91F3" w14:textId="77777777" w:rsidTr="00495DC8">
        <w:trPr>
          <w:trHeight w:val="3938"/>
        </w:trPr>
        <w:tc>
          <w:tcPr>
            <w:tcW w:w="9855" w:type="dxa"/>
            <w:gridSpan w:val="8"/>
            <w:tcBorders>
              <w:top w:val="nil"/>
              <w:left w:val="single" w:sz="4" w:space="0" w:color="auto"/>
              <w:bottom w:val="single" w:sz="12" w:space="0" w:color="auto"/>
              <w:right w:val="single" w:sz="4" w:space="0" w:color="auto"/>
            </w:tcBorders>
          </w:tcPr>
          <w:p w14:paraId="7F1E91D6" w14:textId="77777777" w:rsidR="00BD26BB" w:rsidRDefault="00BD26BB" w:rsidP="00495DC8">
            <w:pPr>
              <w:rPr>
                <w:lang w:val="en-US"/>
              </w:rPr>
            </w:pPr>
            <w:r w:rsidRPr="00D368BA">
              <w:rPr>
                <w:lang w:val="en-US"/>
              </w:rPr>
              <w:t xml:space="preserve">Previous background in natural sciences (geology/geography, ecology). Student should be able to work with literature and relevant databases related to the subject in a broader interdisciplinary approach (landscape transformations, climate change, natural risks and historical cultural adjustment). Understanding of fundamentals and applications of geographic information systems applied in environmental management is an asset. </w:t>
            </w:r>
          </w:p>
          <w:p w14:paraId="52CDC3BD" w14:textId="77777777" w:rsidR="00BD26BB" w:rsidRDefault="00BD26BB" w:rsidP="00495DC8">
            <w:pPr>
              <w:rPr>
                <w:lang w:val="en-US"/>
              </w:rPr>
            </w:pPr>
          </w:p>
          <w:p w14:paraId="3ADB1362" w14:textId="77777777" w:rsidR="00BD26BB" w:rsidRPr="00FC5736" w:rsidRDefault="00BD26BB" w:rsidP="00712E30">
            <w:pPr>
              <w:rPr>
                <w:lang w:val="en-US"/>
              </w:rPr>
            </w:pPr>
            <w:r w:rsidRPr="00FC5736">
              <w:rPr>
                <w:lang w:val="en-US"/>
              </w:rPr>
              <w:t>The lecture discusses principal aspects of multidisciplinary palaeoecological research in the context of the modern Quaternary investigations, including geology, geomorphology, glaciology, climatology, biology (zoology and botany) and other scientific disciplines in a global perspective in terms of reconstruction of      past climate change for the last 2.4 M years and modeling of  future climate development, as well as natural transformations and culture-historical adaptations of people to environmental change in the process of prehistoric and historic colonization of the World.</w:t>
            </w:r>
          </w:p>
          <w:p w14:paraId="01837BC2" w14:textId="77777777" w:rsidR="00BD26BB" w:rsidRPr="00CD0006" w:rsidRDefault="00BD26BB" w:rsidP="00495DC8">
            <w:pPr>
              <w:rPr>
                <w:lang w:val="en-US"/>
              </w:rPr>
            </w:pPr>
          </w:p>
          <w:p w14:paraId="2C2F7D32" w14:textId="3F5A60B7" w:rsidR="00BD26BB" w:rsidRPr="00712E30" w:rsidRDefault="00BD26BB" w:rsidP="00495DC8">
            <w:pPr>
              <w:rPr>
                <w:u w:val="single"/>
                <w:lang w:val="en-US"/>
              </w:rPr>
            </w:pPr>
            <w:r w:rsidRPr="00712E30">
              <w:rPr>
                <w:u w:val="single"/>
                <w:lang w:val="en-US"/>
              </w:rPr>
              <w:t>Main topics:</w:t>
            </w:r>
          </w:p>
          <w:p w14:paraId="34E2B817" w14:textId="77777777" w:rsidR="00BD26BB" w:rsidRPr="00CD0006" w:rsidRDefault="00BD26BB" w:rsidP="00712E30">
            <w:pPr>
              <w:numPr>
                <w:ilvl w:val="0"/>
                <w:numId w:val="99"/>
              </w:numPr>
              <w:rPr>
                <w:iCs/>
                <w:lang w:val="en-US"/>
              </w:rPr>
            </w:pPr>
            <w:r w:rsidRPr="00CD0006">
              <w:rPr>
                <w:iCs/>
                <w:lang w:val="en-US"/>
              </w:rPr>
              <w:t>Principles and methods of Quaternary paleoecology studies</w:t>
            </w:r>
            <w:r>
              <w:rPr>
                <w:iCs/>
                <w:lang w:val="en-US"/>
              </w:rPr>
              <w:t>.</w:t>
            </w:r>
          </w:p>
          <w:p w14:paraId="78BD0FEC" w14:textId="77777777" w:rsidR="00BD26BB" w:rsidRPr="00CD0006" w:rsidRDefault="00BD26BB" w:rsidP="00712E30">
            <w:pPr>
              <w:numPr>
                <w:ilvl w:val="0"/>
                <w:numId w:val="99"/>
              </w:numPr>
              <w:rPr>
                <w:iCs/>
                <w:lang w:val="en-US"/>
              </w:rPr>
            </w:pPr>
            <w:r w:rsidRPr="00CD0006">
              <w:rPr>
                <w:iCs/>
                <w:lang w:val="en-US"/>
              </w:rPr>
              <w:t>Quaternary environments 1  (terrestrial sediments)</w:t>
            </w:r>
            <w:r>
              <w:rPr>
                <w:iCs/>
                <w:lang w:val="en-US"/>
              </w:rPr>
              <w:t>.</w:t>
            </w:r>
          </w:p>
          <w:p w14:paraId="0818D6D3" w14:textId="77777777" w:rsidR="00BD26BB" w:rsidRPr="00CD0006" w:rsidRDefault="00BD26BB" w:rsidP="00712E30">
            <w:pPr>
              <w:numPr>
                <w:ilvl w:val="0"/>
                <w:numId w:val="99"/>
              </w:numPr>
              <w:rPr>
                <w:iCs/>
                <w:lang w:val="en-US"/>
              </w:rPr>
            </w:pPr>
            <w:r w:rsidRPr="00CD0006">
              <w:rPr>
                <w:iCs/>
                <w:lang w:val="en-US"/>
              </w:rPr>
              <w:t>Quaternary environments 2 (marine sediments)</w:t>
            </w:r>
            <w:r>
              <w:rPr>
                <w:iCs/>
                <w:lang w:val="en-US"/>
              </w:rPr>
              <w:t>.</w:t>
            </w:r>
          </w:p>
          <w:p w14:paraId="3BF5FEBF" w14:textId="77777777" w:rsidR="00BD26BB" w:rsidRPr="00CD0006" w:rsidRDefault="00BD26BB" w:rsidP="00712E30">
            <w:pPr>
              <w:numPr>
                <w:ilvl w:val="0"/>
                <w:numId w:val="99"/>
              </w:numPr>
              <w:rPr>
                <w:iCs/>
                <w:lang w:val="en-US"/>
              </w:rPr>
            </w:pPr>
            <w:r w:rsidRPr="00CD0006">
              <w:rPr>
                <w:iCs/>
                <w:lang w:val="en-US"/>
              </w:rPr>
              <w:t>Geochronology (absolute and relative dating methods)</w:t>
            </w:r>
            <w:r>
              <w:rPr>
                <w:iCs/>
                <w:lang w:val="en-US"/>
              </w:rPr>
              <w:t>.</w:t>
            </w:r>
          </w:p>
          <w:p w14:paraId="673AB1A9" w14:textId="77777777" w:rsidR="00BD26BB" w:rsidRPr="00CD0006" w:rsidRDefault="00BD26BB" w:rsidP="00712E30">
            <w:pPr>
              <w:numPr>
                <w:ilvl w:val="0"/>
                <w:numId w:val="99"/>
              </w:numPr>
              <w:rPr>
                <w:iCs/>
                <w:lang w:val="en-US"/>
              </w:rPr>
            </w:pPr>
            <w:r w:rsidRPr="00CD0006">
              <w:rPr>
                <w:iCs/>
                <w:lang w:val="en-US"/>
              </w:rPr>
              <w:t>Pedology and soils formation in the context of environmental reconstruction</w:t>
            </w:r>
            <w:r>
              <w:rPr>
                <w:iCs/>
                <w:lang w:val="en-US"/>
              </w:rPr>
              <w:t>.</w:t>
            </w:r>
          </w:p>
          <w:p w14:paraId="51BE9D26" w14:textId="77777777" w:rsidR="00BD26BB" w:rsidRPr="00CD0006" w:rsidRDefault="00BD26BB" w:rsidP="00712E30">
            <w:pPr>
              <w:numPr>
                <w:ilvl w:val="0"/>
                <w:numId w:val="99"/>
              </w:numPr>
              <w:rPr>
                <w:iCs/>
                <w:lang w:val="en-US"/>
              </w:rPr>
            </w:pPr>
            <w:r w:rsidRPr="00CD0006">
              <w:rPr>
                <w:iCs/>
                <w:lang w:val="en-US"/>
              </w:rPr>
              <w:t>Paleoclimate records (pedostratigraphy, ice-cores, palynology, paleontology, etc.)</w:t>
            </w:r>
            <w:r>
              <w:rPr>
                <w:iCs/>
                <w:lang w:val="en-US"/>
              </w:rPr>
              <w:t>.</w:t>
            </w:r>
          </w:p>
          <w:p w14:paraId="189FA535" w14:textId="77777777" w:rsidR="00BD26BB" w:rsidRPr="00CD0006" w:rsidRDefault="00BD26BB" w:rsidP="00712E30">
            <w:pPr>
              <w:numPr>
                <w:ilvl w:val="0"/>
                <w:numId w:val="99"/>
              </w:numPr>
              <w:rPr>
                <w:iCs/>
                <w:lang w:val="en-US"/>
              </w:rPr>
            </w:pPr>
            <w:r w:rsidRPr="00CD0006">
              <w:rPr>
                <w:iCs/>
                <w:lang w:val="en-US"/>
              </w:rPr>
              <w:t>Global climate history for the last 2.5 Ma (Pleistocene-Holocene)</w:t>
            </w:r>
            <w:r>
              <w:rPr>
                <w:iCs/>
                <w:lang w:val="en-US"/>
              </w:rPr>
              <w:t>.</w:t>
            </w:r>
          </w:p>
          <w:p w14:paraId="3F919308" w14:textId="77777777" w:rsidR="00BD26BB" w:rsidRPr="00CD0006" w:rsidRDefault="00BD26BB" w:rsidP="00712E30">
            <w:pPr>
              <w:numPr>
                <w:ilvl w:val="0"/>
                <w:numId w:val="99"/>
              </w:numPr>
              <w:rPr>
                <w:iCs/>
                <w:lang w:val="en-US"/>
              </w:rPr>
            </w:pPr>
            <w:r w:rsidRPr="00CD0006">
              <w:rPr>
                <w:iCs/>
                <w:lang w:val="en-US"/>
              </w:rPr>
              <w:t>Glacial history and glaciations</w:t>
            </w:r>
            <w:r>
              <w:rPr>
                <w:iCs/>
                <w:lang w:val="en-US"/>
              </w:rPr>
              <w:t>.</w:t>
            </w:r>
          </w:p>
          <w:p w14:paraId="4EC27D43" w14:textId="77777777" w:rsidR="00BD26BB" w:rsidRPr="00CD0006" w:rsidRDefault="00BD26BB" w:rsidP="00712E30">
            <w:pPr>
              <w:numPr>
                <w:ilvl w:val="0"/>
                <w:numId w:val="99"/>
              </w:numPr>
              <w:rPr>
                <w:iCs/>
                <w:lang w:val="en-US"/>
              </w:rPr>
            </w:pPr>
            <w:r w:rsidRPr="00CD0006">
              <w:rPr>
                <w:iCs/>
                <w:lang w:val="en-US"/>
              </w:rPr>
              <w:t>Glacial and interglacial climates</w:t>
            </w:r>
            <w:r>
              <w:rPr>
                <w:iCs/>
                <w:lang w:val="en-US"/>
              </w:rPr>
              <w:t>.</w:t>
            </w:r>
          </w:p>
          <w:p w14:paraId="164C47A3" w14:textId="77777777" w:rsidR="00BD26BB" w:rsidRPr="00CD0006" w:rsidRDefault="00BD26BB" w:rsidP="00712E30">
            <w:pPr>
              <w:numPr>
                <w:ilvl w:val="0"/>
                <w:numId w:val="99"/>
              </w:numPr>
              <w:rPr>
                <w:iCs/>
                <w:lang w:val="en-US"/>
              </w:rPr>
            </w:pPr>
            <w:r w:rsidRPr="00CD0006">
              <w:rPr>
                <w:iCs/>
                <w:lang w:val="en-US"/>
              </w:rPr>
              <w:t>Post-glacial ecology (actic, temperate and tropical zone)</w:t>
            </w:r>
            <w:r>
              <w:rPr>
                <w:iCs/>
                <w:lang w:val="en-US"/>
              </w:rPr>
              <w:t>.</w:t>
            </w:r>
          </w:p>
          <w:p w14:paraId="0764F8F5" w14:textId="77777777" w:rsidR="00BD26BB" w:rsidRPr="00CD0006" w:rsidRDefault="00BD26BB" w:rsidP="00712E30">
            <w:pPr>
              <w:numPr>
                <w:ilvl w:val="0"/>
                <w:numId w:val="99"/>
              </w:numPr>
              <w:rPr>
                <w:iCs/>
                <w:lang w:val="en-US"/>
              </w:rPr>
            </w:pPr>
            <w:r w:rsidRPr="00CD0006">
              <w:rPr>
                <w:iCs/>
                <w:lang w:val="en-US"/>
              </w:rPr>
              <w:t>Evolution of flora and fauna as a part of paleoenvironmental transformations</w:t>
            </w:r>
            <w:r>
              <w:rPr>
                <w:iCs/>
                <w:lang w:val="en-US"/>
              </w:rPr>
              <w:t>.</w:t>
            </w:r>
          </w:p>
          <w:p w14:paraId="47AF8015" w14:textId="77777777" w:rsidR="00BD26BB" w:rsidRPr="00CD0006" w:rsidRDefault="00BD26BB" w:rsidP="00712E30">
            <w:pPr>
              <w:numPr>
                <w:ilvl w:val="0"/>
                <w:numId w:val="99"/>
              </w:numPr>
              <w:rPr>
                <w:iCs/>
                <w:lang w:val="en-US"/>
              </w:rPr>
            </w:pPr>
            <w:r w:rsidRPr="00CD0006">
              <w:rPr>
                <w:iCs/>
                <w:lang w:val="en-US"/>
              </w:rPr>
              <w:t>Early human evolution and prehistoric colonization of the World</w:t>
            </w:r>
            <w:r>
              <w:rPr>
                <w:iCs/>
                <w:lang w:val="en-US"/>
              </w:rPr>
              <w:t>.</w:t>
            </w:r>
          </w:p>
          <w:p w14:paraId="32D17E7F" w14:textId="77777777" w:rsidR="00BD26BB" w:rsidRPr="00635DBE" w:rsidRDefault="00BD26BB" w:rsidP="00712E30">
            <w:pPr>
              <w:pStyle w:val="Odstavecseseznamem"/>
              <w:numPr>
                <w:ilvl w:val="0"/>
                <w:numId w:val="99"/>
              </w:numPr>
              <w:suppressAutoHyphens w:val="0"/>
            </w:pPr>
            <w:r w:rsidRPr="009E3DA3">
              <w:rPr>
                <w:lang w:val="en-US"/>
              </w:rPr>
              <w:t>Presentations.</w:t>
            </w:r>
          </w:p>
        </w:tc>
      </w:tr>
      <w:tr w:rsidR="00BD26BB" w14:paraId="7C7BB7DE" w14:textId="77777777" w:rsidTr="00495DC8">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4061D984" w14:textId="77777777" w:rsidR="00BD26BB" w:rsidRDefault="00BD26BB" w:rsidP="00495DC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04E26650" w14:textId="77777777" w:rsidR="00BD26BB" w:rsidRDefault="00BD26BB" w:rsidP="00495DC8">
            <w:pPr>
              <w:jc w:val="both"/>
            </w:pPr>
          </w:p>
        </w:tc>
      </w:tr>
      <w:tr w:rsidR="00BD26BB" w14:paraId="1EF9AD82" w14:textId="77777777" w:rsidTr="00495DC8">
        <w:trPr>
          <w:trHeight w:val="1497"/>
        </w:trPr>
        <w:tc>
          <w:tcPr>
            <w:tcW w:w="9855" w:type="dxa"/>
            <w:gridSpan w:val="8"/>
            <w:tcBorders>
              <w:top w:val="nil"/>
              <w:left w:val="single" w:sz="4" w:space="0" w:color="auto"/>
              <w:bottom w:val="single" w:sz="4" w:space="0" w:color="auto"/>
              <w:right w:val="single" w:sz="4" w:space="0" w:color="auto"/>
            </w:tcBorders>
          </w:tcPr>
          <w:p w14:paraId="3149B151" w14:textId="77777777" w:rsidR="00BD26BB" w:rsidRPr="00712E30" w:rsidRDefault="00BD26BB" w:rsidP="00712E30">
            <w:pPr>
              <w:pStyle w:val="Normlnweb"/>
              <w:spacing w:before="0" w:beforeAutospacing="0" w:after="0" w:afterAutospacing="0"/>
              <w:ind w:left="322" w:hanging="284"/>
              <w:rPr>
                <w:b/>
                <w:sz w:val="20"/>
                <w:szCs w:val="20"/>
              </w:rPr>
            </w:pPr>
            <w:r w:rsidRPr="00712E30">
              <w:rPr>
                <w:b/>
                <w:sz w:val="20"/>
                <w:szCs w:val="20"/>
              </w:rPr>
              <w:t>Povinná literatura:</w:t>
            </w:r>
          </w:p>
          <w:p w14:paraId="73243907" w14:textId="06E60CA4" w:rsidR="00BD26BB" w:rsidRPr="00CD0006" w:rsidRDefault="00BD26BB" w:rsidP="00712E30">
            <w:pPr>
              <w:pStyle w:val="Normlnweb"/>
              <w:spacing w:before="0" w:beforeAutospacing="0" w:after="0" w:afterAutospacing="0"/>
              <w:ind w:left="38"/>
              <w:rPr>
                <w:sz w:val="20"/>
                <w:szCs w:val="20"/>
              </w:rPr>
            </w:pPr>
            <w:r w:rsidRPr="00CD0006">
              <w:rPr>
                <w:sz w:val="20"/>
                <w:szCs w:val="20"/>
              </w:rPr>
              <w:t>B</w:t>
            </w:r>
            <w:r w:rsidRPr="00FC5736">
              <w:rPr>
                <w:caps/>
                <w:sz w:val="20"/>
                <w:szCs w:val="20"/>
              </w:rPr>
              <w:t>ell</w:t>
            </w:r>
            <w:r w:rsidRPr="00CD0006">
              <w:rPr>
                <w:sz w:val="20"/>
                <w:szCs w:val="20"/>
              </w:rPr>
              <w:t>.,M., and W</w:t>
            </w:r>
            <w:r w:rsidRPr="00FC5736">
              <w:rPr>
                <w:caps/>
                <w:sz w:val="20"/>
                <w:szCs w:val="20"/>
              </w:rPr>
              <w:t>alker</w:t>
            </w:r>
            <w:r w:rsidRPr="00CD0006">
              <w:rPr>
                <w:sz w:val="20"/>
                <w:szCs w:val="20"/>
              </w:rPr>
              <w:t xml:space="preserve">, M. </w:t>
            </w:r>
            <w:r w:rsidRPr="00FC5736">
              <w:rPr>
                <w:i/>
                <w:sz w:val="20"/>
                <w:szCs w:val="20"/>
              </w:rPr>
              <w:t>Late Quaternary Environmental Change: Physical and Human Perspectives</w:t>
            </w:r>
            <w:r w:rsidRPr="00CD0006">
              <w:rPr>
                <w:sz w:val="20"/>
                <w:szCs w:val="20"/>
              </w:rPr>
              <w:t xml:space="preserve">.              Pearlson </w:t>
            </w:r>
            <w:r>
              <w:rPr>
                <w:sz w:val="20"/>
                <w:szCs w:val="20"/>
              </w:rPr>
              <w:t xml:space="preserve">2005. </w:t>
            </w:r>
            <w:r w:rsidRPr="00CD0006">
              <w:rPr>
                <w:sz w:val="20"/>
                <w:szCs w:val="20"/>
              </w:rPr>
              <w:t xml:space="preserve"> Harlow.</w:t>
            </w:r>
          </w:p>
          <w:p w14:paraId="5F63C04A" w14:textId="0250BA02" w:rsidR="00BD26BB" w:rsidRPr="00CD0006" w:rsidRDefault="00BD26BB" w:rsidP="00712E30">
            <w:pPr>
              <w:pStyle w:val="Normlnweb"/>
              <w:spacing w:before="0" w:beforeAutospacing="0" w:after="0" w:afterAutospacing="0"/>
              <w:ind w:left="322" w:hanging="284"/>
              <w:rPr>
                <w:sz w:val="20"/>
                <w:szCs w:val="20"/>
              </w:rPr>
            </w:pPr>
            <w:r w:rsidRPr="00FC5736">
              <w:rPr>
                <w:caps/>
                <w:sz w:val="20"/>
                <w:szCs w:val="20"/>
              </w:rPr>
              <w:t>Braniš</w:t>
            </w:r>
            <w:r w:rsidRPr="00CD0006">
              <w:rPr>
                <w:sz w:val="20"/>
                <w:szCs w:val="20"/>
              </w:rPr>
              <w:t xml:space="preserve">, M. Ed. </w:t>
            </w:r>
            <w:r w:rsidRPr="00FC5736">
              <w:rPr>
                <w:i/>
                <w:sz w:val="20"/>
                <w:szCs w:val="20"/>
              </w:rPr>
              <w:t>Nature and Culture in Landscape Ecology. Applied Landscape Ecology.</w:t>
            </w:r>
            <w:r w:rsidRPr="00CD0006">
              <w:rPr>
                <w:sz w:val="20"/>
                <w:szCs w:val="20"/>
              </w:rPr>
              <w:t xml:space="preserve"> (Part II). IALE – Brno. </w:t>
            </w:r>
            <w:r>
              <w:rPr>
                <w:sz w:val="20"/>
                <w:szCs w:val="20"/>
              </w:rPr>
              <w:t>1999.</w:t>
            </w:r>
          </w:p>
          <w:p w14:paraId="10D4CD59" w14:textId="6DFC98A5" w:rsidR="00BD26BB" w:rsidRPr="00CD0006" w:rsidRDefault="00BD26BB" w:rsidP="00712E30">
            <w:pPr>
              <w:pStyle w:val="Normlnweb"/>
              <w:spacing w:before="0" w:beforeAutospacing="0" w:after="0" w:afterAutospacing="0"/>
              <w:ind w:left="322" w:hanging="284"/>
              <w:rPr>
                <w:sz w:val="20"/>
                <w:szCs w:val="20"/>
              </w:rPr>
            </w:pPr>
            <w:r w:rsidRPr="00FC5736">
              <w:rPr>
                <w:caps/>
                <w:sz w:val="20"/>
                <w:szCs w:val="20"/>
              </w:rPr>
              <w:t>Delcourt</w:t>
            </w:r>
            <w:r w:rsidRPr="00CD0006">
              <w:rPr>
                <w:sz w:val="20"/>
                <w:szCs w:val="20"/>
              </w:rPr>
              <w:t xml:space="preserve">, H. and </w:t>
            </w:r>
            <w:r w:rsidRPr="00FC5736">
              <w:rPr>
                <w:caps/>
                <w:sz w:val="20"/>
                <w:szCs w:val="20"/>
              </w:rPr>
              <w:t>Delcourt</w:t>
            </w:r>
            <w:r w:rsidRPr="00CD0006">
              <w:rPr>
                <w:sz w:val="20"/>
                <w:szCs w:val="20"/>
              </w:rPr>
              <w:t xml:space="preserve">, P. </w:t>
            </w:r>
            <w:r w:rsidRPr="00FC5736">
              <w:rPr>
                <w:i/>
                <w:sz w:val="20"/>
                <w:szCs w:val="20"/>
              </w:rPr>
              <w:t>Quaternary Landscape Ecology</w:t>
            </w:r>
            <w:r w:rsidRPr="00CD0006">
              <w:rPr>
                <w:sz w:val="20"/>
                <w:szCs w:val="20"/>
              </w:rPr>
              <w:t>. Springer Verlag – Amsterdam, 190p.</w:t>
            </w:r>
            <w:r>
              <w:rPr>
                <w:sz w:val="20"/>
                <w:szCs w:val="20"/>
              </w:rPr>
              <w:t xml:space="preserve"> 2004</w:t>
            </w:r>
          </w:p>
          <w:p w14:paraId="14BFE4AC" w14:textId="197EF951" w:rsidR="00BD26BB" w:rsidRPr="00CD0006" w:rsidRDefault="00BD26BB" w:rsidP="00712E30">
            <w:pPr>
              <w:pStyle w:val="Normlnweb"/>
              <w:spacing w:before="0" w:beforeAutospacing="0" w:after="0" w:afterAutospacing="0"/>
              <w:ind w:left="322" w:hanging="284"/>
              <w:rPr>
                <w:sz w:val="20"/>
                <w:szCs w:val="20"/>
              </w:rPr>
            </w:pPr>
            <w:r w:rsidRPr="00FC5736">
              <w:rPr>
                <w:caps/>
                <w:sz w:val="20"/>
                <w:szCs w:val="20"/>
              </w:rPr>
              <w:t>Smit</w:t>
            </w:r>
            <w:r w:rsidRPr="00CD0006">
              <w:rPr>
                <w:sz w:val="20"/>
                <w:szCs w:val="20"/>
              </w:rPr>
              <w:t>,</w:t>
            </w:r>
            <w:r>
              <w:rPr>
                <w:sz w:val="20"/>
                <w:szCs w:val="20"/>
              </w:rPr>
              <w:t xml:space="preserve"> </w:t>
            </w:r>
            <w:r w:rsidRPr="00CD0006">
              <w:rPr>
                <w:sz w:val="20"/>
                <w:szCs w:val="20"/>
              </w:rPr>
              <w:t xml:space="preserve">B. and Pilisova, O. </w:t>
            </w:r>
            <w:r w:rsidRPr="00FC5736">
              <w:rPr>
                <w:i/>
                <w:sz w:val="20"/>
                <w:szCs w:val="20"/>
              </w:rPr>
              <w:t>Adaptation to Climate Change in the Context of Sustainable Development</w:t>
            </w:r>
            <w:r w:rsidRPr="00CD0006">
              <w:rPr>
                <w:sz w:val="20"/>
                <w:szCs w:val="20"/>
              </w:rPr>
              <w:t xml:space="preserve">. </w:t>
            </w:r>
            <w:r>
              <w:rPr>
                <w:sz w:val="20"/>
                <w:szCs w:val="20"/>
              </w:rPr>
              <w:t>2001.</w:t>
            </w:r>
          </w:p>
          <w:p w14:paraId="20B463B1" w14:textId="77777777" w:rsidR="00BD26BB" w:rsidRDefault="00BD26BB" w:rsidP="00712E30">
            <w:pPr>
              <w:ind w:left="322" w:hanging="284"/>
              <w:jc w:val="both"/>
            </w:pPr>
            <w:r w:rsidRPr="00CD0006">
              <w:t xml:space="preserve">Journals: Quaternary Science Reviews, Quaternary Ecology, Quaternary Research, Anthropozoikum, Boreas. aj.  </w:t>
            </w:r>
          </w:p>
          <w:p w14:paraId="43614289" w14:textId="77777777" w:rsidR="00BD26BB" w:rsidRPr="00712E30" w:rsidRDefault="00BD26BB" w:rsidP="00712E30">
            <w:pPr>
              <w:ind w:left="322" w:hanging="284"/>
              <w:jc w:val="both"/>
              <w:rPr>
                <w:sz w:val="19"/>
                <w:szCs w:val="19"/>
              </w:rPr>
            </w:pPr>
            <w:r w:rsidRPr="00A70703">
              <w:t>Materiály dostupné v e-learningovém kurzu předmětu v LMS Moodle na </w:t>
            </w:r>
            <w:hyperlink r:id="rId57" w:tgtFrame="_blank" w:history="1">
              <w:r w:rsidRPr="00A70703">
                <w:t>http://vyuka.flkr.utb.cz</w:t>
              </w:r>
            </w:hyperlink>
          </w:p>
          <w:p w14:paraId="05425552" w14:textId="77777777" w:rsidR="00BD26BB" w:rsidRDefault="00BD26BB" w:rsidP="00712E30">
            <w:pPr>
              <w:ind w:left="322" w:hanging="284"/>
              <w:jc w:val="both"/>
              <w:rPr>
                <w:b/>
              </w:rPr>
            </w:pPr>
            <w:r w:rsidRPr="00712E30">
              <w:rPr>
                <w:b/>
              </w:rPr>
              <w:t>Doporučená literatura:</w:t>
            </w:r>
          </w:p>
          <w:p w14:paraId="5CCFCC35" w14:textId="77777777" w:rsidR="00BD26BB" w:rsidRDefault="00BD26BB" w:rsidP="00495DC8">
            <w:pPr>
              <w:pStyle w:val="Normlnweb"/>
              <w:spacing w:before="0" w:beforeAutospacing="0" w:after="0" w:afterAutospacing="0"/>
              <w:ind w:left="322" w:hanging="284"/>
              <w:rPr>
                <w:sz w:val="20"/>
                <w:szCs w:val="20"/>
              </w:rPr>
            </w:pPr>
            <w:r w:rsidRPr="00FC5736">
              <w:rPr>
                <w:caps/>
                <w:sz w:val="20"/>
                <w:szCs w:val="20"/>
              </w:rPr>
              <w:t>Betteley Birks, H.J., Birks,</w:t>
            </w:r>
            <w:r w:rsidRPr="00CD0006">
              <w:rPr>
                <w:sz w:val="20"/>
                <w:szCs w:val="20"/>
              </w:rPr>
              <w:t xml:space="preserve"> H.H. </w:t>
            </w:r>
            <w:r w:rsidRPr="00FC5736">
              <w:rPr>
                <w:i/>
                <w:sz w:val="20"/>
                <w:szCs w:val="20"/>
              </w:rPr>
              <w:t>Quaternary Palaeoecology</w:t>
            </w:r>
            <w:r w:rsidRPr="00CD0006">
              <w:rPr>
                <w:sz w:val="20"/>
                <w:szCs w:val="20"/>
              </w:rPr>
              <w:t>. Edward Arnold,</w:t>
            </w:r>
            <w:r>
              <w:rPr>
                <w:sz w:val="20"/>
                <w:szCs w:val="20"/>
              </w:rPr>
              <w:t xml:space="preserve"> 1980.</w:t>
            </w:r>
            <w:r w:rsidRPr="00CD0006">
              <w:rPr>
                <w:sz w:val="20"/>
                <w:szCs w:val="20"/>
              </w:rPr>
              <w:t xml:space="preserve"> 289p.</w:t>
            </w:r>
          </w:p>
          <w:p w14:paraId="2AD9E78B" w14:textId="77777777" w:rsidR="00BD26BB" w:rsidRDefault="00BD26BB" w:rsidP="00495DC8">
            <w:pPr>
              <w:pStyle w:val="Normlnweb"/>
              <w:spacing w:before="0" w:beforeAutospacing="0" w:after="0" w:afterAutospacing="0"/>
              <w:ind w:left="322" w:hanging="284"/>
              <w:rPr>
                <w:sz w:val="20"/>
                <w:szCs w:val="20"/>
              </w:rPr>
            </w:pPr>
            <w:r w:rsidRPr="00FC5736">
              <w:rPr>
                <w:caps/>
                <w:sz w:val="20"/>
                <w:szCs w:val="20"/>
              </w:rPr>
              <w:t>Bull</w:t>
            </w:r>
            <w:r w:rsidRPr="00CD0006">
              <w:rPr>
                <w:sz w:val="20"/>
                <w:szCs w:val="20"/>
              </w:rPr>
              <w:t xml:space="preserve">, W.B. </w:t>
            </w:r>
            <w:r w:rsidRPr="00FC5736">
              <w:rPr>
                <w:i/>
                <w:sz w:val="20"/>
                <w:szCs w:val="20"/>
              </w:rPr>
              <w:t xml:space="preserve">Geomorphic Processes to Climate Change. </w:t>
            </w:r>
            <w:r w:rsidRPr="00CD0006">
              <w:rPr>
                <w:sz w:val="20"/>
                <w:szCs w:val="20"/>
              </w:rPr>
              <w:t>Oxford, Oxford University Press.</w:t>
            </w:r>
            <w:r>
              <w:rPr>
                <w:sz w:val="20"/>
                <w:szCs w:val="20"/>
              </w:rPr>
              <w:t xml:space="preserve"> 1991.</w:t>
            </w:r>
          </w:p>
          <w:p w14:paraId="0494949E" w14:textId="77777777" w:rsidR="00BD26BB" w:rsidRPr="00CD0006" w:rsidRDefault="00BD26BB" w:rsidP="00DC0213">
            <w:pPr>
              <w:pStyle w:val="Normlnweb"/>
              <w:spacing w:before="0" w:beforeAutospacing="0" w:after="0" w:afterAutospacing="0"/>
              <w:ind w:left="322" w:hanging="284"/>
              <w:rPr>
                <w:sz w:val="20"/>
                <w:szCs w:val="20"/>
              </w:rPr>
            </w:pPr>
            <w:r w:rsidRPr="00FC5736">
              <w:rPr>
                <w:caps/>
                <w:sz w:val="20"/>
                <w:szCs w:val="20"/>
              </w:rPr>
              <w:t>Delcourt</w:t>
            </w:r>
            <w:r w:rsidRPr="00CD0006">
              <w:rPr>
                <w:sz w:val="20"/>
                <w:szCs w:val="20"/>
              </w:rPr>
              <w:t xml:space="preserve">, H. </w:t>
            </w:r>
            <w:r w:rsidRPr="00FC5736">
              <w:rPr>
                <w:i/>
                <w:sz w:val="20"/>
                <w:szCs w:val="20"/>
              </w:rPr>
              <w:t>Quaternary Ecology: the Palaeoecology Perspective.</w:t>
            </w:r>
            <w:r w:rsidRPr="00CD0006">
              <w:rPr>
                <w:sz w:val="20"/>
                <w:szCs w:val="20"/>
              </w:rPr>
              <w:t xml:space="preserve"> Springer Verlag – Amsterdam, </w:t>
            </w:r>
            <w:r>
              <w:rPr>
                <w:sz w:val="20"/>
                <w:szCs w:val="20"/>
              </w:rPr>
              <w:t xml:space="preserve">1991. </w:t>
            </w:r>
            <w:r w:rsidRPr="00CD0006">
              <w:rPr>
                <w:sz w:val="20"/>
                <w:szCs w:val="20"/>
              </w:rPr>
              <w:t>242p.</w:t>
            </w:r>
          </w:p>
          <w:p w14:paraId="158B604A" w14:textId="77777777" w:rsidR="00BD26BB" w:rsidRPr="00D122B8" w:rsidRDefault="00BD26BB" w:rsidP="00712E30">
            <w:pPr>
              <w:pStyle w:val="Normlnweb"/>
              <w:spacing w:before="0" w:beforeAutospacing="0" w:after="0" w:afterAutospacing="0"/>
              <w:ind w:left="322" w:hanging="284"/>
            </w:pPr>
            <w:r w:rsidRPr="00FC5736">
              <w:rPr>
                <w:caps/>
                <w:sz w:val="20"/>
                <w:szCs w:val="20"/>
              </w:rPr>
              <w:t xml:space="preserve">Rogers </w:t>
            </w:r>
            <w:r w:rsidRPr="00CD0006">
              <w:rPr>
                <w:sz w:val="20"/>
                <w:szCs w:val="20"/>
              </w:rPr>
              <w:t>J. J. W., 1994. A history of the Earth. Cambridge University Press, 312p.</w:t>
            </w:r>
          </w:p>
        </w:tc>
      </w:tr>
      <w:tr w:rsidR="00BD26BB" w14:paraId="78D29A83"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6B8217A9" w14:textId="77777777" w:rsidR="00BD26BB" w:rsidRDefault="00BD26BB" w:rsidP="00495DC8">
            <w:pPr>
              <w:jc w:val="center"/>
              <w:rPr>
                <w:b/>
              </w:rPr>
            </w:pPr>
            <w:r>
              <w:rPr>
                <w:b/>
              </w:rPr>
              <w:t>Informace ke kombinované nebo distanční formě</w:t>
            </w:r>
          </w:p>
        </w:tc>
      </w:tr>
      <w:tr w:rsidR="00BD26BB" w14:paraId="0165ABD1" w14:textId="77777777" w:rsidTr="00495DC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427E97FD" w14:textId="77777777" w:rsidR="00BD26BB" w:rsidRDefault="00BD26BB" w:rsidP="00495DC8">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0D999D41" w14:textId="77777777" w:rsidR="00BD26BB" w:rsidRDefault="00BD26BB" w:rsidP="00495DC8">
            <w:pPr>
              <w:jc w:val="both"/>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59328002" w14:textId="77777777" w:rsidR="00BD26BB" w:rsidRDefault="00BD26BB" w:rsidP="00495DC8">
            <w:pPr>
              <w:jc w:val="both"/>
              <w:rPr>
                <w:b/>
              </w:rPr>
            </w:pPr>
            <w:r>
              <w:rPr>
                <w:b/>
              </w:rPr>
              <w:t xml:space="preserve">hodin </w:t>
            </w:r>
          </w:p>
        </w:tc>
      </w:tr>
      <w:tr w:rsidR="00BD26BB" w14:paraId="3D0D5612" w14:textId="77777777" w:rsidTr="00495DC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47D114C" w14:textId="77777777" w:rsidR="00BD26BB" w:rsidRDefault="00BD26BB" w:rsidP="00495DC8">
            <w:pPr>
              <w:jc w:val="both"/>
              <w:rPr>
                <w:b/>
              </w:rPr>
            </w:pPr>
            <w:r>
              <w:rPr>
                <w:b/>
              </w:rPr>
              <w:t>Informace o způsobu kontaktu s vyučujícím</w:t>
            </w:r>
          </w:p>
        </w:tc>
      </w:tr>
      <w:tr w:rsidR="00BD26BB" w14:paraId="2EA9C205" w14:textId="77777777" w:rsidTr="00495DC8">
        <w:trPr>
          <w:trHeight w:val="283"/>
        </w:trPr>
        <w:tc>
          <w:tcPr>
            <w:tcW w:w="9855" w:type="dxa"/>
            <w:gridSpan w:val="8"/>
            <w:tcBorders>
              <w:top w:val="single" w:sz="4" w:space="0" w:color="auto"/>
              <w:left w:val="single" w:sz="4" w:space="0" w:color="auto"/>
              <w:bottom w:val="single" w:sz="4" w:space="0" w:color="auto"/>
              <w:right w:val="single" w:sz="4" w:space="0" w:color="auto"/>
            </w:tcBorders>
          </w:tcPr>
          <w:p w14:paraId="43ABBE21" w14:textId="77777777" w:rsidR="00BD26BB" w:rsidRDefault="00BD26BB" w:rsidP="00495DC8">
            <w:pPr>
              <w:jc w:val="both"/>
            </w:pPr>
          </w:p>
        </w:tc>
      </w:tr>
    </w:tbl>
    <w:p w14:paraId="4184FEFA" w14:textId="77777777" w:rsidR="00BD26BB" w:rsidRDefault="00BD26BB">
      <w:pPr>
        <w:spacing w:after="160" w:line="259" w:lineRule="auto"/>
      </w:pPr>
    </w:p>
    <w:p w14:paraId="26368966" w14:textId="77777777" w:rsidR="00BD26BB" w:rsidRDefault="00BD26B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1A5365EC" w14:textId="77777777" w:rsidTr="00495DC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1541D9F6" w14:textId="77777777" w:rsidR="00BD26BB" w:rsidRDefault="00BD26BB" w:rsidP="00495DC8">
            <w:pPr>
              <w:jc w:val="both"/>
              <w:rPr>
                <w:b/>
                <w:sz w:val="28"/>
              </w:rPr>
            </w:pPr>
            <w:r>
              <w:br w:type="page"/>
            </w:r>
            <w:r>
              <w:rPr>
                <w:b/>
                <w:sz w:val="28"/>
              </w:rPr>
              <w:t>B-III – Charakteristika studijního předmětu</w:t>
            </w:r>
          </w:p>
        </w:tc>
      </w:tr>
      <w:tr w:rsidR="00BD26BB" w14:paraId="15B34906" w14:textId="77777777" w:rsidTr="00495DC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0C79C104" w14:textId="77777777" w:rsidR="00BD26BB" w:rsidRDefault="00BD26BB" w:rsidP="00495DC8">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14:paraId="35EE655C" w14:textId="77777777" w:rsidR="00BD26BB" w:rsidRPr="009E3DA3" w:rsidRDefault="00BD26BB" w:rsidP="00495DC8">
            <w:pPr>
              <w:jc w:val="both"/>
              <w:rPr>
                <w:b/>
              </w:rPr>
            </w:pPr>
            <w:r w:rsidRPr="009E3DA3">
              <w:rPr>
                <w:b/>
              </w:rPr>
              <w:t>Recentní suroviny a jejich specifika</w:t>
            </w:r>
          </w:p>
        </w:tc>
      </w:tr>
      <w:tr w:rsidR="00BD26BB" w14:paraId="02E0F712"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A05336A" w14:textId="77777777" w:rsidR="00BD26BB" w:rsidRDefault="00BD26BB" w:rsidP="00495DC8">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14:paraId="549220E1" w14:textId="372F5545" w:rsidR="00BD26BB" w:rsidRDefault="00BD26BB" w:rsidP="00495DC8">
            <w:pPr>
              <w:jc w:val="both"/>
            </w:pPr>
            <w:r>
              <w:t>Povinný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5043A7F" w14:textId="77777777" w:rsidR="00BD26BB" w:rsidRDefault="00BD26BB" w:rsidP="00495DC8">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14:paraId="0E44DD0D" w14:textId="77777777" w:rsidR="00BD26BB" w:rsidRDefault="00BD26BB" w:rsidP="00495DC8">
            <w:pPr>
              <w:jc w:val="both"/>
            </w:pPr>
            <w:r>
              <w:t>1/ZS</w:t>
            </w:r>
          </w:p>
        </w:tc>
      </w:tr>
      <w:tr w:rsidR="00BD26BB" w14:paraId="2EF9C38B"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B731BA0" w14:textId="77777777" w:rsidR="00BD26BB" w:rsidRDefault="00BD26BB" w:rsidP="00495DC8">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14:paraId="59F77170" w14:textId="77777777" w:rsidR="00BD26BB" w:rsidRDefault="00BD26BB" w:rsidP="00495DC8">
            <w:pPr>
              <w:jc w:val="both"/>
            </w:pPr>
            <w:r>
              <w:t xml:space="preserve">28p – 14s </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04C7BBE2" w14:textId="77777777" w:rsidR="00BD26BB" w:rsidRDefault="00BD26BB" w:rsidP="00495DC8">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14:paraId="7D7F8E5C" w14:textId="2DE6FE6D" w:rsidR="00BD26BB" w:rsidRDefault="00DC0213" w:rsidP="00495DC8">
            <w:pPr>
              <w:jc w:val="both"/>
            </w:pPr>
            <w:r>
              <w:t>42</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18567A5" w14:textId="77777777" w:rsidR="00BD26BB" w:rsidRDefault="00BD26BB" w:rsidP="00495DC8">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15E5E11D" w14:textId="33D8295C" w:rsidR="00BD26BB" w:rsidRDefault="00B91134" w:rsidP="00495DC8">
            <w:pPr>
              <w:jc w:val="both"/>
            </w:pPr>
            <w:r>
              <w:t>4</w:t>
            </w:r>
          </w:p>
        </w:tc>
      </w:tr>
      <w:tr w:rsidR="00BD26BB" w14:paraId="46CEA1DB"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ECF7334" w14:textId="77777777" w:rsidR="00BD26BB" w:rsidRDefault="00BD26BB" w:rsidP="00495DC8">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37836536" w14:textId="77777777" w:rsidR="00BD26BB" w:rsidRDefault="00BD26BB" w:rsidP="00495DC8">
            <w:pPr>
              <w:jc w:val="both"/>
            </w:pPr>
          </w:p>
        </w:tc>
      </w:tr>
      <w:tr w:rsidR="00BD26BB" w14:paraId="0971BB4E"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0243537" w14:textId="77777777" w:rsidR="00BD26BB" w:rsidRDefault="00BD26BB" w:rsidP="00495DC8">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14:paraId="081A2C9E" w14:textId="11BB6495" w:rsidR="00BD26BB" w:rsidRDefault="00BD26BB" w:rsidP="00495DC8">
            <w:pPr>
              <w:jc w:val="both"/>
            </w:pPr>
            <w: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F2E4E43" w14:textId="77777777" w:rsidR="00BD26BB" w:rsidRDefault="00BD26BB" w:rsidP="00495DC8">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14:paraId="71ACCFB6" w14:textId="5D0E5875" w:rsidR="00DC0213" w:rsidRDefault="00DC0213" w:rsidP="00495DC8">
            <w:pPr>
              <w:jc w:val="both"/>
            </w:pPr>
            <w:r>
              <w:t>přednášky</w:t>
            </w:r>
          </w:p>
          <w:p w14:paraId="5E7D56A4" w14:textId="47D3892A" w:rsidR="00BD26BB" w:rsidRDefault="00DC0213" w:rsidP="00495DC8">
            <w:pPr>
              <w:jc w:val="both"/>
            </w:pPr>
            <w:r>
              <w:t>semináře</w:t>
            </w:r>
          </w:p>
        </w:tc>
      </w:tr>
      <w:tr w:rsidR="00BD26BB" w14:paraId="3A2E883A"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B2B5E20" w14:textId="0DA96C49" w:rsidR="00BD26BB" w:rsidRDefault="00BD26BB" w:rsidP="00495DC8">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79C6D3B4" w14:textId="77777777" w:rsidR="00BD26BB" w:rsidRDefault="00BD26BB" w:rsidP="00495DC8">
            <w:pPr>
              <w:jc w:val="both"/>
            </w:pPr>
            <w:r>
              <w:t xml:space="preserve">Minimálně 80% účast na kontrolované výuce, získání stanoveného počtu bodů při kontrolních testech a při zápočtovém testu. </w:t>
            </w:r>
          </w:p>
          <w:p w14:paraId="5BB497C0" w14:textId="77777777" w:rsidR="00BD26BB" w:rsidRDefault="00BD26BB" w:rsidP="00495DC8">
            <w:pPr>
              <w:jc w:val="both"/>
            </w:pPr>
            <w:r>
              <w:t>Úspěšné složení kombinované zkoušky.</w:t>
            </w:r>
          </w:p>
        </w:tc>
      </w:tr>
      <w:tr w:rsidR="00BD26BB" w14:paraId="248C9089" w14:textId="77777777" w:rsidTr="00495DC8">
        <w:trPr>
          <w:trHeight w:val="554"/>
        </w:trPr>
        <w:tc>
          <w:tcPr>
            <w:tcW w:w="9855" w:type="dxa"/>
            <w:gridSpan w:val="8"/>
            <w:tcBorders>
              <w:top w:val="nil"/>
              <w:left w:val="single" w:sz="4" w:space="0" w:color="auto"/>
              <w:bottom w:val="single" w:sz="4" w:space="0" w:color="auto"/>
              <w:right w:val="single" w:sz="4" w:space="0" w:color="auto"/>
            </w:tcBorders>
          </w:tcPr>
          <w:p w14:paraId="262CECFE" w14:textId="77777777" w:rsidR="00BD26BB" w:rsidRDefault="00BD26BB" w:rsidP="00495DC8">
            <w:pPr>
              <w:jc w:val="both"/>
            </w:pPr>
          </w:p>
        </w:tc>
      </w:tr>
      <w:tr w:rsidR="00BD26BB" w14:paraId="7EBFE7C4" w14:textId="77777777" w:rsidTr="00495DC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3F919D74" w14:textId="77777777" w:rsidR="00BD26BB" w:rsidRDefault="00BD26BB" w:rsidP="00495DC8">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14:paraId="50524222" w14:textId="1941F51D" w:rsidR="00BD26BB" w:rsidRDefault="00BD26BB" w:rsidP="00495DC8">
            <w:pPr>
              <w:jc w:val="both"/>
            </w:pPr>
            <w:r>
              <w:rPr>
                <w:bCs/>
              </w:rPr>
              <w:t xml:space="preserve">doc. Ing. Pavel Valášek, CSc. </w:t>
            </w:r>
          </w:p>
        </w:tc>
      </w:tr>
      <w:tr w:rsidR="00BD26BB" w14:paraId="76428476" w14:textId="77777777" w:rsidTr="00495DC8">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232B4D1B" w14:textId="77777777" w:rsidR="00BD26BB" w:rsidRDefault="00BD26BB" w:rsidP="00495DC8">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14:paraId="4F39C4DF" w14:textId="77777777" w:rsidR="00BD26BB" w:rsidRDefault="00BD26BB" w:rsidP="00495DC8">
            <w:pPr>
              <w:jc w:val="both"/>
            </w:pPr>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BD26BB" w14:paraId="66C9573B"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0E0A0D2" w14:textId="77777777" w:rsidR="00BD26BB" w:rsidRDefault="00BD26BB" w:rsidP="00495DC8">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14:paraId="74867F2A" w14:textId="77777777" w:rsidR="00BD26BB" w:rsidRDefault="00BD26BB" w:rsidP="00495DC8">
            <w:pPr>
              <w:jc w:val="both"/>
            </w:pPr>
            <w:r>
              <w:rPr>
                <w:bCs/>
              </w:rPr>
              <w:t>doc. Ing. Pavel Valášek, CSc. Přednášky (100 %), Mgr. Ing. Jiří Lehejček Ph.D. semináře (100 %)</w:t>
            </w:r>
          </w:p>
        </w:tc>
      </w:tr>
      <w:tr w:rsidR="00BD26BB" w14:paraId="6F520B49" w14:textId="77777777" w:rsidTr="00495DC8">
        <w:trPr>
          <w:trHeight w:val="554"/>
        </w:trPr>
        <w:tc>
          <w:tcPr>
            <w:tcW w:w="9855" w:type="dxa"/>
            <w:gridSpan w:val="8"/>
            <w:tcBorders>
              <w:top w:val="nil"/>
              <w:left w:val="single" w:sz="4" w:space="0" w:color="auto"/>
              <w:bottom w:val="single" w:sz="4" w:space="0" w:color="auto"/>
              <w:right w:val="single" w:sz="4" w:space="0" w:color="auto"/>
            </w:tcBorders>
          </w:tcPr>
          <w:p w14:paraId="55245EB4" w14:textId="77777777" w:rsidR="00BD26BB" w:rsidRDefault="00BD26BB" w:rsidP="00495DC8">
            <w:pPr>
              <w:jc w:val="both"/>
            </w:pPr>
          </w:p>
        </w:tc>
      </w:tr>
      <w:tr w:rsidR="00BD26BB" w14:paraId="57F8927D"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987DEF0" w14:textId="77777777" w:rsidR="00BD26BB" w:rsidRDefault="00BD26BB" w:rsidP="00495DC8">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2C807AED" w14:textId="77777777" w:rsidR="00BD26BB" w:rsidRDefault="00BD26BB" w:rsidP="00495DC8">
            <w:pPr>
              <w:jc w:val="both"/>
            </w:pPr>
          </w:p>
        </w:tc>
      </w:tr>
      <w:tr w:rsidR="00BD26BB" w14:paraId="10DAF033" w14:textId="77777777" w:rsidTr="00495DC8">
        <w:trPr>
          <w:trHeight w:val="3938"/>
        </w:trPr>
        <w:tc>
          <w:tcPr>
            <w:tcW w:w="9855" w:type="dxa"/>
            <w:gridSpan w:val="8"/>
            <w:tcBorders>
              <w:top w:val="nil"/>
              <w:left w:val="single" w:sz="4" w:space="0" w:color="auto"/>
              <w:bottom w:val="single" w:sz="12" w:space="0" w:color="auto"/>
              <w:right w:val="single" w:sz="4" w:space="0" w:color="auto"/>
            </w:tcBorders>
          </w:tcPr>
          <w:p w14:paraId="7618AEAE" w14:textId="77777777" w:rsidR="00BD26BB" w:rsidRDefault="00BD26BB" w:rsidP="00712E30">
            <w:pPr>
              <w:rPr>
                <w:lang w:val="en-US"/>
              </w:rPr>
            </w:pPr>
            <w:r w:rsidRPr="00712E30">
              <w:rPr>
                <w:lang w:val="en-US"/>
              </w:rPr>
              <w:t>Jedná se o multioborový aplikovaný předmět, jehož cílem je poskytnout studentům ucelené poznatky v oblasti složení, vlastností a získávání recentních surovin. Na základě získaných poznatků budou vyvozovány zásady, podle kterých bude možno posoudit také rizika při zpracování těchto surovin, jejich bezpečnost a to jak z hlediska fyzikálně-chemického, tak i mikrobiálně-biochemického včetně environmentálních dopadů. Nabyté znalosti bude možno využít při získávání, kontrole, distribuci a zpracování uvedených surovin. Studenti najdou uplatnění nejen při řízení provozů, ale také v kontrolních laboratořích i ve správních orgánech a institucích.</w:t>
            </w:r>
          </w:p>
          <w:p w14:paraId="2BF25148" w14:textId="77777777" w:rsidR="00BD26BB" w:rsidRPr="00712E30" w:rsidRDefault="00BD26BB" w:rsidP="00712E30">
            <w:pPr>
              <w:rPr>
                <w:lang w:val="en-US"/>
              </w:rPr>
            </w:pPr>
          </w:p>
          <w:p w14:paraId="0A250B9B" w14:textId="4C7F9D6E" w:rsidR="00BD26BB" w:rsidRPr="00712E30" w:rsidRDefault="00BD26BB" w:rsidP="00495DC8">
            <w:pPr>
              <w:rPr>
                <w:u w:val="single"/>
                <w:lang w:val="en-US"/>
              </w:rPr>
            </w:pPr>
            <w:r w:rsidRPr="00712E30">
              <w:rPr>
                <w:u w:val="single"/>
                <w:lang w:val="en-US"/>
              </w:rPr>
              <w:t>Hlavní témata:</w:t>
            </w:r>
          </w:p>
          <w:p w14:paraId="4A3AE19F" w14:textId="77777777" w:rsidR="00BD26BB" w:rsidRPr="00712E30" w:rsidRDefault="00BD26BB" w:rsidP="00712E30">
            <w:pPr>
              <w:numPr>
                <w:ilvl w:val="0"/>
                <w:numId w:val="100"/>
              </w:numPr>
              <w:rPr>
                <w:iCs/>
                <w:lang w:val="en-US"/>
              </w:rPr>
            </w:pPr>
            <w:r w:rsidRPr="00712E30">
              <w:rPr>
                <w:iCs/>
                <w:lang w:val="en-US"/>
              </w:rPr>
              <w:t>Úvod a vymezení základních pojmů.</w:t>
            </w:r>
          </w:p>
          <w:p w14:paraId="4FEE5FF6" w14:textId="77777777" w:rsidR="00BD26BB" w:rsidRPr="00712E30" w:rsidRDefault="00BD26BB" w:rsidP="00712E30">
            <w:pPr>
              <w:numPr>
                <w:ilvl w:val="0"/>
                <w:numId w:val="100"/>
              </w:numPr>
              <w:rPr>
                <w:iCs/>
                <w:lang w:val="en-US"/>
              </w:rPr>
            </w:pPr>
            <w:r w:rsidRPr="00712E30">
              <w:rPr>
                <w:iCs/>
                <w:lang w:val="en-US"/>
              </w:rPr>
              <w:t>Anorganické suroviny nerostného původu a jejich základní složení.</w:t>
            </w:r>
          </w:p>
          <w:p w14:paraId="06E439FC" w14:textId="77777777" w:rsidR="00BD26BB" w:rsidRPr="00712E30" w:rsidRDefault="00BD26BB" w:rsidP="00712E30">
            <w:pPr>
              <w:numPr>
                <w:ilvl w:val="0"/>
                <w:numId w:val="100"/>
              </w:numPr>
              <w:rPr>
                <w:iCs/>
                <w:lang w:val="en-US"/>
              </w:rPr>
            </w:pPr>
            <w:r w:rsidRPr="00712E30">
              <w:rPr>
                <w:iCs/>
                <w:lang w:val="en-US"/>
              </w:rPr>
              <w:t>Zpracování anorganických surovin nerostného původu.</w:t>
            </w:r>
          </w:p>
          <w:p w14:paraId="7C91354F" w14:textId="77777777" w:rsidR="00BD26BB" w:rsidRPr="00712E30" w:rsidRDefault="00BD26BB" w:rsidP="00712E30">
            <w:pPr>
              <w:numPr>
                <w:ilvl w:val="0"/>
                <w:numId w:val="100"/>
              </w:numPr>
              <w:rPr>
                <w:iCs/>
                <w:lang w:val="en-US"/>
              </w:rPr>
            </w:pPr>
            <w:r w:rsidRPr="00712E30">
              <w:rPr>
                <w:iCs/>
                <w:lang w:val="en-US"/>
              </w:rPr>
              <w:t>Praktické aplikace na bázi anorganických surovin nerostného původu.</w:t>
            </w:r>
          </w:p>
          <w:p w14:paraId="69B723D0" w14:textId="77777777" w:rsidR="00BD26BB" w:rsidRPr="00712E30" w:rsidRDefault="00BD26BB" w:rsidP="00712E30">
            <w:pPr>
              <w:numPr>
                <w:ilvl w:val="0"/>
                <w:numId w:val="100"/>
              </w:numPr>
              <w:rPr>
                <w:iCs/>
                <w:lang w:val="en-US"/>
              </w:rPr>
            </w:pPr>
            <w:r w:rsidRPr="00712E30">
              <w:rPr>
                <w:iCs/>
                <w:lang w:val="en-US"/>
              </w:rPr>
              <w:t>Nerostné suroviny organického původu a jejich základní složení.</w:t>
            </w:r>
          </w:p>
          <w:p w14:paraId="31E5D62E" w14:textId="77777777" w:rsidR="00BD26BB" w:rsidRPr="00712E30" w:rsidRDefault="00BD26BB" w:rsidP="00712E30">
            <w:pPr>
              <w:numPr>
                <w:ilvl w:val="0"/>
                <w:numId w:val="100"/>
              </w:numPr>
              <w:rPr>
                <w:iCs/>
                <w:lang w:val="en-US"/>
              </w:rPr>
            </w:pPr>
            <w:r w:rsidRPr="00712E30">
              <w:rPr>
                <w:iCs/>
                <w:lang w:val="en-US"/>
              </w:rPr>
              <w:t>Zpracování nerostných surovin organického původu.</w:t>
            </w:r>
          </w:p>
          <w:p w14:paraId="5956609A" w14:textId="77777777" w:rsidR="00BD26BB" w:rsidRPr="00712E30" w:rsidRDefault="00BD26BB" w:rsidP="00712E30">
            <w:pPr>
              <w:numPr>
                <w:ilvl w:val="0"/>
                <w:numId w:val="100"/>
              </w:numPr>
              <w:rPr>
                <w:iCs/>
                <w:lang w:val="en-US"/>
              </w:rPr>
            </w:pPr>
            <w:r w:rsidRPr="00712E30">
              <w:rPr>
                <w:iCs/>
                <w:lang w:val="en-US"/>
              </w:rPr>
              <w:t>Praktické aplikace na bázi nerostných surovin organického původu.</w:t>
            </w:r>
          </w:p>
          <w:p w14:paraId="61C4CF22" w14:textId="77777777" w:rsidR="00BD26BB" w:rsidRPr="00712E30" w:rsidRDefault="00BD26BB" w:rsidP="00712E30">
            <w:pPr>
              <w:numPr>
                <w:ilvl w:val="0"/>
                <w:numId w:val="100"/>
              </w:numPr>
              <w:rPr>
                <w:iCs/>
                <w:lang w:val="en-US"/>
              </w:rPr>
            </w:pPr>
            <w:r w:rsidRPr="00712E30">
              <w:rPr>
                <w:iCs/>
                <w:lang w:val="en-US"/>
              </w:rPr>
              <w:t>Suroviny rostlinného původu, jejich produkce a základní složení.</w:t>
            </w:r>
          </w:p>
          <w:p w14:paraId="564B275D" w14:textId="77777777" w:rsidR="00BD26BB" w:rsidRPr="00712E30" w:rsidRDefault="00BD26BB" w:rsidP="00712E30">
            <w:pPr>
              <w:numPr>
                <w:ilvl w:val="0"/>
                <w:numId w:val="100"/>
              </w:numPr>
              <w:rPr>
                <w:iCs/>
                <w:lang w:val="en-US"/>
              </w:rPr>
            </w:pPr>
            <w:r w:rsidRPr="00712E30">
              <w:rPr>
                <w:iCs/>
                <w:lang w:val="en-US"/>
              </w:rPr>
              <w:t>Zpracování surovin rostlinného původu.</w:t>
            </w:r>
          </w:p>
          <w:p w14:paraId="1C31F6BA" w14:textId="77777777" w:rsidR="00BD26BB" w:rsidRPr="00712E30" w:rsidRDefault="00BD26BB" w:rsidP="00712E30">
            <w:pPr>
              <w:numPr>
                <w:ilvl w:val="0"/>
                <w:numId w:val="100"/>
              </w:numPr>
              <w:rPr>
                <w:iCs/>
                <w:lang w:val="en-US"/>
              </w:rPr>
            </w:pPr>
            <w:r w:rsidRPr="00712E30">
              <w:rPr>
                <w:iCs/>
                <w:lang w:val="en-US"/>
              </w:rPr>
              <w:t>Praktické aplikace na bázi surovin rostlinného původu.</w:t>
            </w:r>
          </w:p>
          <w:p w14:paraId="43D2EC2D" w14:textId="77777777" w:rsidR="00BD26BB" w:rsidRPr="00712E30" w:rsidRDefault="00BD26BB" w:rsidP="00712E30">
            <w:pPr>
              <w:numPr>
                <w:ilvl w:val="0"/>
                <w:numId w:val="100"/>
              </w:numPr>
              <w:rPr>
                <w:iCs/>
                <w:lang w:val="en-US"/>
              </w:rPr>
            </w:pPr>
            <w:r w:rsidRPr="00712E30">
              <w:rPr>
                <w:iCs/>
                <w:lang w:val="en-US"/>
              </w:rPr>
              <w:t>Suroviny živočišného původu, jejich produkce a základní složení.</w:t>
            </w:r>
          </w:p>
          <w:p w14:paraId="0DBB5371" w14:textId="77777777" w:rsidR="00BD26BB" w:rsidRPr="00712E30" w:rsidRDefault="00BD26BB" w:rsidP="00712E30">
            <w:pPr>
              <w:numPr>
                <w:ilvl w:val="0"/>
                <w:numId w:val="100"/>
              </w:numPr>
              <w:rPr>
                <w:iCs/>
                <w:lang w:val="en-US"/>
              </w:rPr>
            </w:pPr>
            <w:r w:rsidRPr="00712E30">
              <w:rPr>
                <w:iCs/>
                <w:lang w:val="en-US"/>
              </w:rPr>
              <w:t>Zpracování surovin živočišného původu.</w:t>
            </w:r>
          </w:p>
          <w:p w14:paraId="667CC867" w14:textId="77777777" w:rsidR="00BD26BB" w:rsidRPr="00712E30" w:rsidRDefault="00BD26BB" w:rsidP="00712E30">
            <w:pPr>
              <w:numPr>
                <w:ilvl w:val="0"/>
                <w:numId w:val="100"/>
              </w:numPr>
              <w:rPr>
                <w:iCs/>
                <w:lang w:val="en-US"/>
              </w:rPr>
            </w:pPr>
            <w:r w:rsidRPr="00712E30">
              <w:rPr>
                <w:iCs/>
                <w:lang w:val="en-US"/>
              </w:rPr>
              <w:t>Praktické aplikace na bázi surovin živočišného původu.</w:t>
            </w:r>
          </w:p>
          <w:p w14:paraId="5C20F3A7" w14:textId="77777777" w:rsidR="00BD26BB" w:rsidRPr="00712E30" w:rsidRDefault="00BD26BB" w:rsidP="00712E30">
            <w:pPr>
              <w:numPr>
                <w:ilvl w:val="0"/>
                <w:numId w:val="100"/>
              </w:numPr>
              <w:rPr>
                <w:iCs/>
                <w:lang w:val="en-US"/>
              </w:rPr>
            </w:pPr>
            <w:r w:rsidRPr="00712E30">
              <w:rPr>
                <w:iCs/>
                <w:lang w:val="en-US"/>
              </w:rPr>
              <w:t>Obnova a rekultivace krajiny po získávání a zpracování surovin.</w:t>
            </w:r>
          </w:p>
          <w:p w14:paraId="77303E82" w14:textId="77777777" w:rsidR="00BD26BB" w:rsidRDefault="00BD26BB" w:rsidP="00495DC8">
            <w:pPr>
              <w:jc w:val="both"/>
            </w:pPr>
          </w:p>
        </w:tc>
      </w:tr>
      <w:tr w:rsidR="00BD26BB" w14:paraId="10F28E02" w14:textId="77777777" w:rsidTr="00495DC8">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3A3D8874" w14:textId="77777777" w:rsidR="00BD26BB" w:rsidRDefault="00BD26BB" w:rsidP="00495DC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65A89F42" w14:textId="77777777" w:rsidR="00BD26BB" w:rsidRDefault="00BD26BB" w:rsidP="00495DC8">
            <w:pPr>
              <w:jc w:val="both"/>
            </w:pPr>
          </w:p>
        </w:tc>
      </w:tr>
      <w:tr w:rsidR="00BD26BB" w14:paraId="79AFCC65" w14:textId="77777777" w:rsidTr="00495DC8">
        <w:trPr>
          <w:trHeight w:val="1497"/>
        </w:trPr>
        <w:tc>
          <w:tcPr>
            <w:tcW w:w="9855" w:type="dxa"/>
            <w:gridSpan w:val="8"/>
            <w:tcBorders>
              <w:top w:val="nil"/>
              <w:left w:val="single" w:sz="4" w:space="0" w:color="auto"/>
              <w:bottom w:val="single" w:sz="4" w:space="0" w:color="auto"/>
              <w:right w:val="single" w:sz="4" w:space="0" w:color="auto"/>
            </w:tcBorders>
          </w:tcPr>
          <w:p w14:paraId="443E8CD6" w14:textId="77777777" w:rsidR="00BD26BB" w:rsidRPr="00202D8A" w:rsidRDefault="00BD26BB" w:rsidP="00712E30">
            <w:pPr>
              <w:ind w:left="322" w:hanging="284"/>
              <w:jc w:val="both"/>
              <w:rPr>
                <w:b/>
              </w:rPr>
            </w:pPr>
            <w:r>
              <w:rPr>
                <w:b/>
              </w:rPr>
              <w:t>Povinná literatura</w:t>
            </w:r>
            <w:r w:rsidRPr="00202D8A">
              <w:rPr>
                <w:b/>
              </w:rPr>
              <w:t>:</w:t>
            </w:r>
          </w:p>
          <w:p w14:paraId="2EADCABB" w14:textId="77777777" w:rsidR="00BD26BB" w:rsidRPr="00202D8A" w:rsidRDefault="00BD26BB" w:rsidP="00712E30">
            <w:pPr>
              <w:ind w:left="322" w:hanging="284"/>
              <w:contextualSpacing/>
            </w:pPr>
            <w:r w:rsidRPr="00202D8A">
              <w:t>H</w:t>
            </w:r>
            <w:r>
              <w:t>OLOUBEK</w:t>
            </w:r>
            <w:r w:rsidRPr="00202D8A">
              <w:t xml:space="preserve">, J. </w:t>
            </w:r>
            <w:r w:rsidRPr="00202D8A">
              <w:rPr>
                <w:i/>
                <w:iCs/>
              </w:rPr>
              <w:t>Chemie životního prostředí</w:t>
            </w:r>
            <w:r w:rsidRPr="00202D8A">
              <w:t>. Praha : SPN, 1990. ISBN 8021001054.</w:t>
            </w:r>
          </w:p>
          <w:p w14:paraId="5C472B5E" w14:textId="77777777" w:rsidR="00BD26BB" w:rsidRPr="00652250" w:rsidRDefault="00BD26BB" w:rsidP="00712E30">
            <w:pPr>
              <w:ind w:left="322" w:hanging="284"/>
              <w:jc w:val="both"/>
            </w:pPr>
            <w:r w:rsidRPr="00652250">
              <w:t>K</w:t>
            </w:r>
            <w:r>
              <w:t>UKAL</w:t>
            </w:r>
            <w:r w:rsidRPr="00652250">
              <w:t>, Z.</w:t>
            </w:r>
            <w:r>
              <w:t>:</w:t>
            </w:r>
            <w:r w:rsidRPr="00652250">
              <w:t xml:space="preserve"> Horninové prostředí České republiky. ČGÚ Praha, 2000. 192 s.</w:t>
            </w:r>
            <w:r>
              <w:t xml:space="preserve"> ISBN 80-7075-413-3.</w:t>
            </w:r>
          </w:p>
          <w:p w14:paraId="3157A145" w14:textId="77777777" w:rsidR="00BD26BB" w:rsidRDefault="00BD26BB" w:rsidP="00712E30">
            <w:pPr>
              <w:ind w:left="38"/>
              <w:contextualSpacing/>
            </w:pPr>
            <w:r w:rsidRPr="00441758">
              <w:t xml:space="preserve">FRANCIS, FREDERICK J., </w:t>
            </w:r>
            <w:r w:rsidRPr="00441758">
              <w:rPr>
                <w:i/>
              </w:rPr>
              <w:t>Wiley Encyclopedia of Food Science and Technology (2nd Edition),</w:t>
            </w:r>
            <w:r w:rsidRPr="00441758">
              <w:t xml:space="preserve"> John Wiley &amp; Sons, 1999, 2816 pp., ISBN 978-0-471-19285-5 </w:t>
            </w:r>
          </w:p>
          <w:p w14:paraId="09D2B208" w14:textId="77777777" w:rsidR="00BD26BB" w:rsidRDefault="00BD26BB" w:rsidP="00712E30">
            <w:pPr>
              <w:ind w:left="38"/>
              <w:contextualSpacing/>
            </w:pPr>
            <w:r w:rsidRPr="00441758">
              <w:t xml:space="preserve">KYZLINK, V.: </w:t>
            </w:r>
            <w:r w:rsidRPr="00441758">
              <w:rPr>
                <w:i/>
              </w:rPr>
              <w:t>Principles of food preservation</w:t>
            </w:r>
            <w:r w:rsidRPr="00441758">
              <w:t>,  ELSEVIER Amsterdam-Oxford-New York-Tokyo 1990, ISBN 0-444-98844-0</w:t>
            </w:r>
          </w:p>
          <w:p w14:paraId="730487D6" w14:textId="77777777" w:rsidR="00BD26BB" w:rsidRPr="00712E30" w:rsidRDefault="00BD26BB" w:rsidP="00712E30">
            <w:pPr>
              <w:ind w:left="322" w:hanging="284"/>
              <w:jc w:val="both"/>
              <w:rPr>
                <w:sz w:val="19"/>
                <w:szCs w:val="19"/>
              </w:rPr>
            </w:pPr>
            <w:r w:rsidRPr="00A70703">
              <w:t>Materiály dostupné v e-learningovém kurzu předmětu v LMS Moodle na </w:t>
            </w:r>
            <w:hyperlink r:id="rId58" w:tgtFrame="_blank" w:history="1">
              <w:r w:rsidRPr="00A70703">
                <w:t>http://vyuka.flkr.utb.cz</w:t>
              </w:r>
            </w:hyperlink>
          </w:p>
          <w:p w14:paraId="0FDC2005" w14:textId="77777777" w:rsidR="00BD26BB" w:rsidRPr="00812643" w:rsidRDefault="00BD26BB" w:rsidP="00712E30">
            <w:pPr>
              <w:ind w:left="322" w:hanging="284"/>
              <w:contextualSpacing/>
              <w:rPr>
                <w:b/>
              </w:rPr>
            </w:pPr>
            <w:r w:rsidRPr="00812643">
              <w:rPr>
                <w:b/>
              </w:rPr>
              <w:t>Doporučená</w:t>
            </w:r>
            <w:r>
              <w:rPr>
                <w:b/>
              </w:rPr>
              <w:t xml:space="preserve"> literatura</w:t>
            </w:r>
            <w:r w:rsidRPr="00812643">
              <w:rPr>
                <w:b/>
              </w:rPr>
              <w:t>:</w:t>
            </w:r>
          </w:p>
          <w:p w14:paraId="0AC51C4A" w14:textId="77777777" w:rsidR="00BD26BB" w:rsidRPr="00441758" w:rsidRDefault="00BD26BB" w:rsidP="00712E30">
            <w:pPr>
              <w:ind w:left="38"/>
              <w:contextualSpacing/>
            </w:pPr>
            <w:r w:rsidRPr="00441758">
              <w:t xml:space="preserve">ZEUTHEN, P., SØRENSEN, B.: </w:t>
            </w:r>
            <w:r w:rsidRPr="00441758">
              <w:rPr>
                <w:i/>
              </w:rPr>
              <w:t>Food Preservation Techniques</w:t>
            </w:r>
            <w:r w:rsidRPr="00441758">
              <w:t>., Woodhead Publishing, 2003, 613 pp., ISBN 978-1-85573-530-9</w:t>
            </w:r>
          </w:p>
          <w:p w14:paraId="46DAE666" w14:textId="77777777" w:rsidR="00BD26BB" w:rsidRPr="003A06CF" w:rsidRDefault="00BD26BB" w:rsidP="00712E30">
            <w:pPr>
              <w:ind w:left="38"/>
              <w:contextualSpacing/>
            </w:pPr>
            <w:r w:rsidRPr="00441758">
              <w:t xml:space="preserve">BRYANT, E.: </w:t>
            </w:r>
            <w:r w:rsidRPr="00441758">
              <w:rPr>
                <w:i/>
                <w:iCs/>
              </w:rPr>
              <w:t>Natural Hazards</w:t>
            </w:r>
            <w:r w:rsidRPr="00441758">
              <w:t>. 2. vyd. Cambridge University Press, Cambridge,</w:t>
            </w:r>
            <w:r>
              <w:t xml:space="preserve"> 2005. 312 s. ISBN 0-521-53743-6 </w:t>
            </w:r>
          </w:p>
          <w:p w14:paraId="56C5B4A4" w14:textId="77777777" w:rsidR="00BD26BB" w:rsidRDefault="00BD26BB" w:rsidP="00712E30">
            <w:pPr>
              <w:ind w:left="38"/>
              <w:jc w:val="both"/>
            </w:pPr>
            <w:r>
              <w:t xml:space="preserve">ŠARAPATKA, B.: Pedologie a ochrana půdy. UP Olomouc, 2014. 230 s. </w:t>
            </w:r>
            <w:r w:rsidRPr="00BF39E7">
              <w:t>ISBN:</w:t>
            </w:r>
            <w:r w:rsidRPr="00216BE7">
              <w:t> 978-80-244-3736-1</w:t>
            </w:r>
            <w:r>
              <w:t xml:space="preserve">. </w:t>
            </w:r>
          </w:p>
        </w:tc>
      </w:tr>
      <w:tr w:rsidR="00BD26BB" w14:paraId="27E3424A"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68413035" w14:textId="77777777" w:rsidR="00BD26BB" w:rsidRDefault="00BD26BB" w:rsidP="00495DC8">
            <w:pPr>
              <w:jc w:val="center"/>
              <w:rPr>
                <w:b/>
              </w:rPr>
            </w:pPr>
            <w:r>
              <w:rPr>
                <w:b/>
              </w:rPr>
              <w:t>Informace ke kombinované nebo distanční formě</w:t>
            </w:r>
          </w:p>
        </w:tc>
      </w:tr>
      <w:tr w:rsidR="00BD26BB" w14:paraId="48EEF8B7" w14:textId="77777777" w:rsidTr="00495DC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5472CCF9" w14:textId="77777777" w:rsidR="00BD26BB" w:rsidRDefault="00BD26BB" w:rsidP="00495DC8">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532E6038" w14:textId="77777777" w:rsidR="00BD26BB" w:rsidRDefault="00BD26BB" w:rsidP="00495DC8">
            <w:pPr>
              <w:jc w:val="both"/>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352E3689" w14:textId="77777777" w:rsidR="00BD26BB" w:rsidRDefault="00BD26BB" w:rsidP="00495DC8">
            <w:pPr>
              <w:jc w:val="both"/>
              <w:rPr>
                <w:b/>
              </w:rPr>
            </w:pPr>
            <w:r>
              <w:rPr>
                <w:b/>
              </w:rPr>
              <w:t xml:space="preserve">hodin </w:t>
            </w:r>
          </w:p>
        </w:tc>
      </w:tr>
      <w:tr w:rsidR="00BD26BB" w14:paraId="2C475C6B" w14:textId="77777777" w:rsidTr="00495DC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2C8613F" w14:textId="77777777" w:rsidR="00BD26BB" w:rsidRDefault="00BD26BB" w:rsidP="00495DC8">
            <w:pPr>
              <w:jc w:val="both"/>
              <w:rPr>
                <w:b/>
              </w:rPr>
            </w:pPr>
            <w:r>
              <w:rPr>
                <w:b/>
              </w:rPr>
              <w:t>Informace o způsobu kontaktu s vyučujícím</w:t>
            </w:r>
          </w:p>
        </w:tc>
      </w:tr>
      <w:tr w:rsidR="00BD26BB" w14:paraId="53FD5B1C" w14:textId="77777777" w:rsidTr="00495DC8">
        <w:trPr>
          <w:trHeight w:val="328"/>
        </w:trPr>
        <w:tc>
          <w:tcPr>
            <w:tcW w:w="9855" w:type="dxa"/>
            <w:gridSpan w:val="8"/>
            <w:tcBorders>
              <w:top w:val="single" w:sz="4" w:space="0" w:color="auto"/>
              <w:left w:val="single" w:sz="4" w:space="0" w:color="auto"/>
              <w:bottom w:val="single" w:sz="4" w:space="0" w:color="auto"/>
              <w:right w:val="single" w:sz="4" w:space="0" w:color="auto"/>
            </w:tcBorders>
          </w:tcPr>
          <w:p w14:paraId="48B146FE" w14:textId="77777777" w:rsidR="00BD26BB" w:rsidRDefault="00BD26BB" w:rsidP="00495DC8">
            <w:pPr>
              <w:jc w:val="both"/>
            </w:pPr>
          </w:p>
        </w:tc>
      </w:tr>
    </w:tbl>
    <w:p w14:paraId="399D1D09" w14:textId="77777777" w:rsidR="00BD26BB" w:rsidRDefault="00BD26BB">
      <w:pPr>
        <w:spacing w:after="160" w:line="259" w:lineRule="auto"/>
      </w:pPr>
    </w:p>
    <w:p w14:paraId="5B6FB045" w14:textId="77777777" w:rsidR="00BD26BB" w:rsidRDefault="00BD26BB">
      <w:pPr>
        <w:spacing w:after="160" w:line="259" w:lineRule="auto"/>
      </w:pPr>
      <w:r>
        <w:br w:type="page"/>
      </w:r>
    </w:p>
    <w:tbl>
      <w:tblPr>
        <w:tblW w:w="9855" w:type="dxa"/>
        <w:tblInd w:w="-38" w:type="dxa"/>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CellMar>
          <w:left w:w="70" w:type="dxa"/>
          <w:right w:w="70" w:type="dxa"/>
        </w:tblCellMar>
        <w:tblLook w:val="01E0" w:firstRow="1" w:lastRow="1" w:firstColumn="1" w:lastColumn="1" w:noHBand="0" w:noVBand="0"/>
      </w:tblPr>
      <w:tblGrid>
        <w:gridCol w:w="3086"/>
        <w:gridCol w:w="568"/>
        <w:gridCol w:w="1133"/>
        <w:gridCol w:w="889"/>
        <w:gridCol w:w="816"/>
        <w:gridCol w:w="2156"/>
        <w:gridCol w:w="539"/>
        <w:gridCol w:w="668"/>
      </w:tblGrid>
      <w:tr w:rsidR="00BD26BB" w14:paraId="73DE9021" w14:textId="77777777" w:rsidTr="00495DC8">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66CA2446" w14:textId="77777777" w:rsidR="00BD26BB" w:rsidRDefault="00BD26BB" w:rsidP="00495DC8">
            <w:pPr>
              <w:jc w:val="both"/>
              <w:rPr>
                <w:b/>
                <w:sz w:val="28"/>
              </w:rPr>
            </w:pPr>
            <w:r>
              <w:rPr>
                <w:b/>
                <w:sz w:val="28"/>
              </w:rPr>
              <w:t>B-III – Charakteristika studijního předmětu</w:t>
            </w:r>
          </w:p>
        </w:tc>
      </w:tr>
      <w:tr w:rsidR="00BD26BB" w14:paraId="59E21F73" w14:textId="77777777" w:rsidTr="00495DC8">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3C4C481C" w14:textId="77777777" w:rsidR="00BD26BB" w:rsidRDefault="00BD26BB" w:rsidP="00495DC8">
            <w:pPr>
              <w:jc w:val="both"/>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14:paraId="55773968" w14:textId="77777777" w:rsidR="00BD26BB" w:rsidRPr="009E3DA3" w:rsidRDefault="00BD26BB" w:rsidP="00495DC8">
            <w:pPr>
              <w:jc w:val="both"/>
              <w:rPr>
                <w:b/>
              </w:rPr>
            </w:pPr>
            <w:r w:rsidRPr="009E3DA3">
              <w:rPr>
                <w:b/>
              </w:rPr>
              <w:t>Regionální geografie ČR</w:t>
            </w:r>
          </w:p>
        </w:tc>
      </w:tr>
      <w:tr w:rsidR="00BD26BB" w14:paraId="661E97A8"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2DD625B" w14:textId="77777777" w:rsidR="00BD26BB" w:rsidRDefault="00BD26BB" w:rsidP="00495DC8">
            <w:pPr>
              <w:jc w:val="both"/>
              <w:rPr>
                <w:b/>
              </w:rPr>
            </w:pPr>
            <w:r>
              <w:rPr>
                <w:b/>
              </w:rPr>
              <w:t>Typ předmětu</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12132643" w14:textId="77777777" w:rsidR="00BD26BB" w:rsidRDefault="00BD26BB" w:rsidP="00495DC8">
            <w:pPr>
              <w:jc w:val="both"/>
            </w:pPr>
            <w:r>
              <w:t>Povinný, PZ</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03AF8CB8" w14:textId="77777777" w:rsidR="00BD26BB" w:rsidRDefault="00BD26BB" w:rsidP="00495DC8">
            <w:pPr>
              <w:jc w:val="both"/>
            </w:pPr>
            <w:r>
              <w:rPr>
                <w:b/>
              </w:rPr>
              <w:t>doporučený ročník / semestr</w:t>
            </w:r>
          </w:p>
        </w:tc>
        <w:tc>
          <w:tcPr>
            <w:tcW w:w="668" w:type="dxa"/>
            <w:tcBorders>
              <w:top w:val="single" w:sz="4" w:space="0" w:color="000000"/>
              <w:left w:val="single" w:sz="4" w:space="0" w:color="000000"/>
              <w:bottom w:val="single" w:sz="4" w:space="0" w:color="000000"/>
              <w:right w:val="single" w:sz="4" w:space="0" w:color="000000"/>
            </w:tcBorders>
            <w:shd w:val="clear" w:color="auto" w:fill="auto"/>
          </w:tcPr>
          <w:p w14:paraId="00B6210D" w14:textId="77777777" w:rsidR="00BD26BB" w:rsidRDefault="00BD26BB" w:rsidP="00495DC8">
            <w:pPr>
              <w:jc w:val="both"/>
            </w:pPr>
            <w:r>
              <w:t>3/ZS</w:t>
            </w:r>
          </w:p>
        </w:tc>
      </w:tr>
      <w:tr w:rsidR="00BD26BB" w14:paraId="1100441F"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EAD011E" w14:textId="77777777" w:rsidR="00BD26BB" w:rsidRDefault="00BD26BB" w:rsidP="00495DC8">
            <w:pPr>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14:paraId="0E10AF39" w14:textId="77777777" w:rsidR="00BD26BB" w:rsidRDefault="00BD26BB" w:rsidP="00495DC8">
            <w:pPr>
              <w:jc w:val="both"/>
            </w:pPr>
            <w:r w:rsidRPr="004D286D">
              <w:t xml:space="preserve">28p – 28s </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14:paraId="311ED096" w14:textId="77777777" w:rsidR="00BD26BB" w:rsidRDefault="00BD26BB" w:rsidP="00495DC8">
            <w:pPr>
              <w:jc w:val="both"/>
              <w:rPr>
                <w:b/>
              </w:rPr>
            </w:pPr>
            <w:r>
              <w:rPr>
                <w:b/>
              </w:rPr>
              <w:t xml:space="preserve">hod. </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0634CAC9" w14:textId="56C763E5" w:rsidR="00BD26BB" w:rsidRDefault="00BD26BB" w:rsidP="00495DC8">
            <w:pPr>
              <w:jc w:val="both"/>
            </w:pPr>
            <w:r>
              <w:t>4</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32542EA7" w14:textId="77777777" w:rsidR="00BD26BB" w:rsidRDefault="00BD26BB" w:rsidP="00495DC8">
            <w:pPr>
              <w:jc w:val="both"/>
              <w:rPr>
                <w:b/>
              </w:rPr>
            </w:pPr>
            <w:r>
              <w:rPr>
                <w:b/>
              </w:rPr>
              <w:t>kreditů</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628E87E5" w14:textId="77777777" w:rsidR="00BD26BB" w:rsidRDefault="00BD26BB" w:rsidP="00495DC8">
            <w:pPr>
              <w:jc w:val="both"/>
            </w:pPr>
            <w:r>
              <w:t>5</w:t>
            </w:r>
          </w:p>
        </w:tc>
      </w:tr>
      <w:tr w:rsidR="00BD26BB" w14:paraId="2A076FE1"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2420A44" w14:textId="77777777" w:rsidR="00BD26BB" w:rsidRDefault="00BD26BB" w:rsidP="00495DC8">
            <w:pPr>
              <w:jc w:val="both"/>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4A90A499" w14:textId="77777777" w:rsidR="00BD26BB" w:rsidRDefault="00BD26BB" w:rsidP="00495DC8">
            <w:pPr>
              <w:jc w:val="both"/>
            </w:pPr>
          </w:p>
        </w:tc>
      </w:tr>
      <w:tr w:rsidR="00BD26BB" w14:paraId="4E51153A"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A5BCC99" w14:textId="77777777" w:rsidR="00BD26BB" w:rsidRDefault="00BD26BB" w:rsidP="00495DC8">
            <w:pPr>
              <w:jc w:val="both"/>
              <w:rPr>
                <w:b/>
              </w:rPr>
            </w:pPr>
            <w:r>
              <w:rPr>
                <w:b/>
              </w:rPr>
              <w:t>Způsob ověření studijních výsledků</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2EC4FCD3" w14:textId="77777777" w:rsidR="00BD26BB" w:rsidRDefault="00BD26BB" w:rsidP="00495DC8">
            <w:pPr>
              <w:jc w:val="both"/>
            </w:pPr>
            <w:r>
              <w:t>Zápočet, zkouška</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5623EC37" w14:textId="77777777" w:rsidR="00BD26BB" w:rsidRDefault="00BD26BB" w:rsidP="00495DC8">
            <w:pPr>
              <w:jc w:val="both"/>
              <w:rPr>
                <w:b/>
              </w:rPr>
            </w:pPr>
            <w:r>
              <w:rPr>
                <w:b/>
              </w:rPr>
              <w:t>Forma výuky</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030713CC" w14:textId="3A50275A" w:rsidR="00B91134" w:rsidRDefault="00B91134" w:rsidP="00B91134">
            <w:pPr>
              <w:jc w:val="both"/>
            </w:pPr>
            <w:r>
              <w:t>přednášky</w:t>
            </w:r>
          </w:p>
          <w:p w14:paraId="3B29D159" w14:textId="30027566" w:rsidR="00BD26BB" w:rsidRDefault="00B91134" w:rsidP="00B91134">
            <w:pPr>
              <w:jc w:val="both"/>
            </w:pPr>
            <w:r>
              <w:t>semináře</w:t>
            </w:r>
          </w:p>
        </w:tc>
      </w:tr>
      <w:tr w:rsidR="00BD26BB" w14:paraId="5030A681"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7A8405E" w14:textId="418F1E6D" w:rsidR="00BD26BB" w:rsidRDefault="00BD26BB" w:rsidP="00495DC8">
            <w:pPr>
              <w:jc w:val="both"/>
              <w:rPr>
                <w:b/>
              </w:rPr>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tcPr>
          <w:p w14:paraId="2CBA1803" w14:textId="77777777" w:rsidR="00BD26BB" w:rsidRDefault="00BD26BB" w:rsidP="00495DC8">
            <w:pPr>
              <w:jc w:val="both"/>
            </w:pPr>
            <w:r>
              <w:t>Způsob zakončení předmětu – zkouška</w:t>
            </w:r>
          </w:p>
          <w:p w14:paraId="7A37F7F7" w14:textId="77777777" w:rsidR="00BD26BB" w:rsidRDefault="00BD26BB" w:rsidP="00495DC8">
            <w:pPr>
              <w:jc w:val="both"/>
            </w:pPr>
            <w:r>
              <w:t>Požadavky na zápočet – zpracování průběžných úkolů dle požadavků vyučujícího, 80% aktivní účast na seminářích, ústní/praktické ověření znalostí/dovedností předmětu v rozsahu znalostí přednášek a seminářů.</w:t>
            </w:r>
          </w:p>
        </w:tc>
      </w:tr>
      <w:tr w:rsidR="00BD26BB" w14:paraId="7AB9F10A" w14:textId="77777777" w:rsidTr="00495DC8">
        <w:trPr>
          <w:trHeight w:val="554"/>
        </w:trPr>
        <w:tc>
          <w:tcPr>
            <w:tcW w:w="9855" w:type="dxa"/>
            <w:gridSpan w:val="8"/>
            <w:tcBorders>
              <w:left w:val="single" w:sz="4" w:space="0" w:color="000000"/>
              <w:bottom w:val="single" w:sz="4" w:space="0" w:color="000000"/>
              <w:right w:val="single" w:sz="4" w:space="0" w:color="000000"/>
            </w:tcBorders>
            <w:shd w:val="clear" w:color="auto" w:fill="auto"/>
          </w:tcPr>
          <w:p w14:paraId="757092BA" w14:textId="77777777" w:rsidR="00BD26BB" w:rsidRDefault="00BD26BB" w:rsidP="00495DC8">
            <w:pPr>
              <w:jc w:val="both"/>
            </w:pPr>
          </w:p>
        </w:tc>
      </w:tr>
      <w:tr w:rsidR="00BD26BB" w14:paraId="3090C002" w14:textId="77777777" w:rsidTr="00495DC8">
        <w:trPr>
          <w:trHeight w:val="197"/>
        </w:trPr>
        <w:tc>
          <w:tcPr>
            <w:tcW w:w="3086" w:type="dxa"/>
            <w:tcBorders>
              <w:left w:val="single" w:sz="4" w:space="0" w:color="000000"/>
              <w:bottom w:val="single" w:sz="4" w:space="0" w:color="000000"/>
              <w:right w:val="single" w:sz="4" w:space="0" w:color="000000"/>
            </w:tcBorders>
            <w:shd w:val="clear" w:color="auto" w:fill="F7CAAC"/>
          </w:tcPr>
          <w:p w14:paraId="4A60F60E" w14:textId="77777777" w:rsidR="00BD26BB" w:rsidRDefault="00BD26BB" w:rsidP="00495DC8">
            <w:pPr>
              <w:jc w:val="both"/>
              <w:rPr>
                <w:b/>
              </w:rPr>
            </w:pPr>
            <w:r>
              <w:rPr>
                <w:b/>
              </w:rPr>
              <w:t>Garant předmětu</w:t>
            </w:r>
          </w:p>
        </w:tc>
        <w:tc>
          <w:tcPr>
            <w:tcW w:w="6769" w:type="dxa"/>
            <w:gridSpan w:val="7"/>
            <w:tcBorders>
              <w:left w:val="single" w:sz="4" w:space="0" w:color="000000"/>
              <w:bottom w:val="single" w:sz="4" w:space="0" w:color="000000"/>
              <w:right w:val="single" w:sz="4" w:space="0" w:color="000000"/>
            </w:tcBorders>
            <w:shd w:val="clear" w:color="auto" w:fill="auto"/>
          </w:tcPr>
          <w:p w14:paraId="04CC66CF" w14:textId="695E8B64" w:rsidR="00BD26BB" w:rsidRDefault="00BD26BB" w:rsidP="00495DC8">
            <w:pPr>
              <w:jc w:val="both"/>
            </w:pPr>
            <w:r>
              <w:t>prof. RNDr. Peter Chrastina, Ph.D.</w:t>
            </w:r>
          </w:p>
        </w:tc>
      </w:tr>
      <w:tr w:rsidR="00BD26BB" w14:paraId="1B4762EF" w14:textId="77777777" w:rsidTr="00495DC8">
        <w:trPr>
          <w:trHeight w:val="243"/>
        </w:trPr>
        <w:tc>
          <w:tcPr>
            <w:tcW w:w="3086" w:type="dxa"/>
            <w:tcBorders>
              <w:left w:val="single" w:sz="4" w:space="0" w:color="000000"/>
              <w:bottom w:val="single" w:sz="4" w:space="0" w:color="000000"/>
              <w:right w:val="single" w:sz="4" w:space="0" w:color="000000"/>
            </w:tcBorders>
            <w:shd w:val="clear" w:color="auto" w:fill="F7CAAC"/>
          </w:tcPr>
          <w:p w14:paraId="3C22D808" w14:textId="77777777" w:rsidR="00BD26BB" w:rsidRDefault="00BD26BB" w:rsidP="00495DC8">
            <w:pPr>
              <w:jc w:val="both"/>
              <w:rPr>
                <w:b/>
              </w:rPr>
            </w:pPr>
            <w:r>
              <w:rPr>
                <w:b/>
              </w:rPr>
              <w:t>Zapojení garanta do výuky předmětu</w:t>
            </w:r>
          </w:p>
        </w:tc>
        <w:tc>
          <w:tcPr>
            <w:tcW w:w="6769" w:type="dxa"/>
            <w:gridSpan w:val="7"/>
            <w:tcBorders>
              <w:left w:val="single" w:sz="4" w:space="0" w:color="000000"/>
              <w:bottom w:val="single" w:sz="4" w:space="0" w:color="000000"/>
              <w:right w:val="single" w:sz="4" w:space="0" w:color="000000"/>
            </w:tcBorders>
            <w:shd w:val="clear" w:color="auto" w:fill="auto"/>
          </w:tcPr>
          <w:p w14:paraId="1FC67370" w14:textId="77777777" w:rsidR="00BD26BB" w:rsidRDefault="00BD26BB" w:rsidP="00495DC8">
            <w:pPr>
              <w:jc w:val="both"/>
            </w:pPr>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BD26BB" w14:paraId="2D92CB38"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CAB3D19" w14:textId="77777777" w:rsidR="00BD26BB" w:rsidRDefault="00BD26BB" w:rsidP="00495DC8">
            <w:pPr>
              <w:jc w:val="both"/>
              <w:rPr>
                <w:b/>
              </w:rPr>
            </w:pPr>
            <w:r>
              <w:rPr>
                <w:b/>
              </w:rPr>
              <w:t>Vyučující</w:t>
            </w:r>
          </w:p>
        </w:tc>
        <w:tc>
          <w:tcPr>
            <w:tcW w:w="6769" w:type="dxa"/>
            <w:gridSpan w:val="7"/>
            <w:tcBorders>
              <w:top w:val="single" w:sz="4" w:space="0" w:color="000000"/>
              <w:left w:val="single" w:sz="4" w:space="0" w:color="000000"/>
              <w:right w:val="single" w:sz="4" w:space="0" w:color="000000"/>
            </w:tcBorders>
            <w:shd w:val="clear" w:color="auto" w:fill="auto"/>
          </w:tcPr>
          <w:p w14:paraId="7053AC7D" w14:textId="77777777" w:rsidR="00BD26BB" w:rsidRDefault="00BD26BB" w:rsidP="00495DC8">
            <w:pPr>
              <w:jc w:val="both"/>
            </w:pPr>
            <w:r>
              <w:t>prof. RNDr. Peter Chrastina, Ph.D. (přednášející – 100 %)</w:t>
            </w:r>
          </w:p>
          <w:p w14:paraId="550D3164" w14:textId="77777777" w:rsidR="00BD26BB" w:rsidRDefault="00BD26BB" w:rsidP="00495DC8">
            <w:pPr>
              <w:jc w:val="both"/>
            </w:pPr>
            <w:r>
              <w:t>RNDr. Jakub Trojan, MSc, MBA, Ph.D. (seminář 50%)</w:t>
            </w:r>
          </w:p>
          <w:p w14:paraId="762CBE70" w14:textId="77777777" w:rsidR="00BD26BB" w:rsidRDefault="00BD26BB" w:rsidP="00495DC8">
            <w:pPr>
              <w:jc w:val="both"/>
            </w:pPr>
            <w:r>
              <w:t>Mgr. Ing. Jiří Lehejček, Ph.D. (seminář 50%)</w:t>
            </w:r>
          </w:p>
        </w:tc>
      </w:tr>
      <w:tr w:rsidR="00BD26BB" w14:paraId="56C219E7" w14:textId="77777777" w:rsidTr="00495DC8">
        <w:trPr>
          <w:trHeight w:val="554"/>
        </w:trPr>
        <w:tc>
          <w:tcPr>
            <w:tcW w:w="9855" w:type="dxa"/>
            <w:gridSpan w:val="8"/>
            <w:tcBorders>
              <w:left w:val="single" w:sz="4" w:space="0" w:color="000000"/>
              <w:bottom w:val="single" w:sz="4" w:space="0" w:color="000000"/>
              <w:right w:val="single" w:sz="4" w:space="0" w:color="000000"/>
            </w:tcBorders>
            <w:shd w:val="clear" w:color="auto" w:fill="auto"/>
          </w:tcPr>
          <w:p w14:paraId="5C8AE00C" w14:textId="2A3BE5BC" w:rsidR="00BD26BB" w:rsidRDefault="00BD26BB" w:rsidP="00495DC8">
            <w:pPr>
              <w:jc w:val="both"/>
            </w:pPr>
          </w:p>
        </w:tc>
      </w:tr>
      <w:tr w:rsidR="00BD26BB" w14:paraId="003E97EE"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F68A22F" w14:textId="77777777" w:rsidR="00BD26BB" w:rsidRDefault="00BD26BB" w:rsidP="00495DC8">
            <w:pPr>
              <w:jc w:val="both"/>
              <w:rPr>
                <w:b/>
              </w:rPr>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Pr>
          <w:p w14:paraId="1C22DB2A" w14:textId="77777777" w:rsidR="00BD26BB" w:rsidRDefault="00BD26BB" w:rsidP="00495DC8">
            <w:pPr>
              <w:jc w:val="both"/>
            </w:pPr>
          </w:p>
        </w:tc>
      </w:tr>
      <w:tr w:rsidR="00BD26BB" w14:paraId="777DB707" w14:textId="77777777" w:rsidTr="00495DC8">
        <w:trPr>
          <w:trHeight w:val="547"/>
        </w:trPr>
        <w:tc>
          <w:tcPr>
            <w:tcW w:w="9855" w:type="dxa"/>
            <w:gridSpan w:val="8"/>
            <w:tcBorders>
              <w:left w:val="single" w:sz="4" w:space="0" w:color="000000"/>
              <w:bottom w:val="single" w:sz="12" w:space="0" w:color="000000"/>
              <w:right w:val="single" w:sz="4" w:space="0" w:color="000000"/>
            </w:tcBorders>
            <w:shd w:val="clear" w:color="auto" w:fill="auto"/>
          </w:tcPr>
          <w:p w14:paraId="7C572561" w14:textId="77777777" w:rsidR="00BD26BB" w:rsidRDefault="00BD26BB" w:rsidP="00495DC8">
            <w:pPr>
              <w:jc w:val="both"/>
            </w:pPr>
            <w:r>
              <w:t>Předmět je zaměřen na fyzickogeografickou i socioekonomickou složku regionální geografie České republiky s přihlédnutím k regionálním specifikům a s akcentem environmentálního a udržitelného pohledu.</w:t>
            </w:r>
          </w:p>
          <w:p w14:paraId="3641E29E" w14:textId="77777777" w:rsidR="00BD26BB" w:rsidRDefault="00BD26BB" w:rsidP="00495DC8">
            <w:pPr>
              <w:jc w:val="both"/>
            </w:pPr>
          </w:p>
          <w:p w14:paraId="189F8A50" w14:textId="77777777" w:rsidR="00BD26BB" w:rsidRPr="00712E30" w:rsidRDefault="00BD26BB" w:rsidP="00495DC8">
            <w:pPr>
              <w:jc w:val="both"/>
              <w:rPr>
                <w:u w:val="single"/>
              </w:rPr>
            </w:pPr>
            <w:r w:rsidRPr="00712E30">
              <w:rPr>
                <w:u w:val="single"/>
              </w:rPr>
              <w:t>Hlavní témata:</w:t>
            </w:r>
          </w:p>
          <w:p w14:paraId="3B89DA68" w14:textId="4B173651" w:rsidR="00BD26BB" w:rsidRDefault="00BD26BB" w:rsidP="00712E30">
            <w:pPr>
              <w:pStyle w:val="Odstavecseseznamem"/>
              <w:numPr>
                <w:ilvl w:val="0"/>
                <w:numId w:val="101"/>
              </w:numPr>
              <w:suppressAutoHyphens w:val="0"/>
              <w:jc w:val="both"/>
            </w:pPr>
            <w:r>
              <w:t>Geografická poloha ČR a implikace z toho plynoucí, kartografická díla</w:t>
            </w:r>
            <w:r w:rsidR="00B91134">
              <w:t>.</w:t>
            </w:r>
          </w:p>
          <w:p w14:paraId="328C9C3A" w14:textId="548B8C81" w:rsidR="00BD26BB" w:rsidRDefault="00BD26BB" w:rsidP="00712E30">
            <w:pPr>
              <w:pStyle w:val="Odstavecseseznamem"/>
              <w:numPr>
                <w:ilvl w:val="0"/>
                <w:numId w:val="101"/>
              </w:numPr>
              <w:suppressAutoHyphens w:val="0"/>
              <w:jc w:val="both"/>
            </w:pPr>
            <w:r>
              <w:t>Reliéf a geologické + geomorfologické podmínky ČR</w:t>
            </w:r>
            <w:r w:rsidR="00B91134">
              <w:t>.</w:t>
            </w:r>
          </w:p>
          <w:p w14:paraId="57522BBE" w14:textId="089A0ADB" w:rsidR="00BD26BB" w:rsidRDefault="00BD26BB" w:rsidP="00712E30">
            <w:pPr>
              <w:pStyle w:val="Odstavecseseznamem"/>
              <w:numPr>
                <w:ilvl w:val="0"/>
                <w:numId w:val="101"/>
              </w:numPr>
              <w:suppressAutoHyphens w:val="0"/>
              <w:jc w:val="both"/>
            </w:pPr>
            <w:r>
              <w:t>Klima ČR</w:t>
            </w:r>
            <w:r w:rsidR="00B91134">
              <w:t>.</w:t>
            </w:r>
          </w:p>
          <w:p w14:paraId="06650D97" w14:textId="189F2CCE" w:rsidR="00BD26BB" w:rsidRDefault="00BD26BB" w:rsidP="00712E30">
            <w:pPr>
              <w:pStyle w:val="Odstavecseseznamem"/>
              <w:numPr>
                <w:ilvl w:val="0"/>
                <w:numId w:val="101"/>
              </w:numPr>
              <w:suppressAutoHyphens w:val="0"/>
              <w:jc w:val="both"/>
            </w:pPr>
            <w:r>
              <w:t>Vodstvo ČR</w:t>
            </w:r>
            <w:r w:rsidR="00B91134">
              <w:t>.</w:t>
            </w:r>
          </w:p>
          <w:p w14:paraId="6DC70D1B" w14:textId="2D86ABFC" w:rsidR="00BD26BB" w:rsidRDefault="00BD26BB" w:rsidP="00712E30">
            <w:pPr>
              <w:pStyle w:val="Odstavecseseznamem"/>
              <w:numPr>
                <w:ilvl w:val="0"/>
                <w:numId w:val="101"/>
              </w:numPr>
              <w:suppressAutoHyphens w:val="0"/>
              <w:jc w:val="both"/>
            </w:pPr>
            <w:r>
              <w:t>Půdy ČR</w:t>
            </w:r>
            <w:r w:rsidR="00B91134">
              <w:t>.</w:t>
            </w:r>
          </w:p>
          <w:p w14:paraId="084EA7F1" w14:textId="2280B186" w:rsidR="00BD26BB" w:rsidRDefault="00BD26BB" w:rsidP="00712E30">
            <w:pPr>
              <w:pStyle w:val="Odstavecseseznamem"/>
              <w:numPr>
                <w:ilvl w:val="0"/>
                <w:numId w:val="101"/>
              </w:numPr>
              <w:suppressAutoHyphens w:val="0"/>
              <w:jc w:val="both"/>
            </w:pPr>
            <w:r>
              <w:t>Biota a krajinný pokryv ČR</w:t>
            </w:r>
            <w:r w:rsidR="00B91134">
              <w:t>.</w:t>
            </w:r>
          </w:p>
          <w:p w14:paraId="4C8D8804" w14:textId="3E272664" w:rsidR="00BD26BB" w:rsidRDefault="00BD26BB" w:rsidP="00712E30">
            <w:pPr>
              <w:pStyle w:val="Odstavecseseznamem"/>
              <w:numPr>
                <w:ilvl w:val="0"/>
                <w:numId w:val="101"/>
              </w:numPr>
              <w:suppressAutoHyphens w:val="0"/>
              <w:jc w:val="both"/>
            </w:pPr>
            <w:r>
              <w:t>Demografie + sídelní systém ČR</w:t>
            </w:r>
            <w:r w:rsidR="00B91134">
              <w:t>.</w:t>
            </w:r>
          </w:p>
          <w:p w14:paraId="6CA7D585" w14:textId="7EF89374" w:rsidR="00BD26BB" w:rsidRDefault="00BD26BB" w:rsidP="00712E30">
            <w:pPr>
              <w:pStyle w:val="Odstavecseseznamem"/>
              <w:numPr>
                <w:ilvl w:val="0"/>
                <w:numId w:val="101"/>
              </w:numPr>
              <w:suppressAutoHyphens w:val="0"/>
              <w:jc w:val="both"/>
            </w:pPr>
            <w:r>
              <w:t>Hospodářství ČR v kontextu Evropské unie</w:t>
            </w:r>
            <w:r w:rsidR="00B91134">
              <w:t>.</w:t>
            </w:r>
          </w:p>
          <w:p w14:paraId="7DB747DF" w14:textId="213DD423" w:rsidR="00BD26BB" w:rsidRDefault="00BD26BB" w:rsidP="00712E30">
            <w:pPr>
              <w:pStyle w:val="Odstavecseseznamem"/>
              <w:numPr>
                <w:ilvl w:val="0"/>
                <w:numId w:val="101"/>
              </w:numPr>
              <w:suppressAutoHyphens w:val="0"/>
              <w:jc w:val="both"/>
            </w:pPr>
            <w:r>
              <w:t>Zemědělství ČR</w:t>
            </w:r>
            <w:r w:rsidR="00B91134">
              <w:t>.</w:t>
            </w:r>
          </w:p>
          <w:p w14:paraId="7B4D4040" w14:textId="5BFFF417" w:rsidR="00BD26BB" w:rsidRDefault="00BD26BB" w:rsidP="00712E30">
            <w:pPr>
              <w:pStyle w:val="Odstavecseseznamem"/>
              <w:numPr>
                <w:ilvl w:val="0"/>
                <w:numId w:val="101"/>
              </w:numPr>
              <w:suppressAutoHyphens w:val="0"/>
              <w:jc w:val="both"/>
            </w:pPr>
            <w:r>
              <w:t>Průmysl ČR</w:t>
            </w:r>
            <w:r w:rsidR="00B91134">
              <w:t>.</w:t>
            </w:r>
          </w:p>
          <w:p w14:paraId="5DA6DC65" w14:textId="05440B19" w:rsidR="00BD26BB" w:rsidRDefault="00BD26BB" w:rsidP="00712E30">
            <w:pPr>
              <w:pStyle w:val="Odstavecseseznamem"/>
              <w:numPr>
                <w:ilvl w:val="0"/>
                <w:numId w:val="101"/>
              </w:numPr>
              <w:suppressAutoHyphens w:val="0"/>
              <w:jc w:val="both"/>
            </w:pPr>
            <w:r>
              <w:t>Doprava a dopravní systémy ČR</w:t>
            </w:r>
            <w:r w:rsidR="00B91134">
              <w:t>.</w:t>
            </w:r>
          </w:p>
          <w:p w14:paraId="6562065A" w14:textId="1E6A7169" w:rsidR="00BD26BB" w:rsidRDefault="00BD26BB" w:rsidP="00712E30">
            <w:pPr>
              <w:pStyle w:val="Odstavecseseznamem"/>
              <w:numPr>
                <w:ilvl w:val="0"/>
                <w:numId w:val="101"/>
              </w:numPr>
              <w:suppressAutoHyphens w:val="0"/>
              <w:jc w:val="both"/>
            </w:pPr>
            <w:r>
              <w:t>Turismus ČR</w:t>
            </w:r>
            <w:r w:rsidR="00B91134">
              <w:t>.</w:t>
            </w:r>
          </w:p>
          <w:p w14:paraId="7C9A879A" w14:textId="748D8CE0" w:rsidR="00BD26BB" w:rsidRDefault="00BD26BB" w:rsidP="00712E30">
            <w:pPr>
              <w:pStyle w:val="Odstavecseseznamem"/>
              <w:numPr>
                <w:ilvl w:val="0"/>
                <w:numId w:val="101"/>
              </w:numPr>
              <w:suppressAutoHyphens w:val="0"/>
              <w:jc w:val="both"/>
            </w:pPr>
            <w:r>
              <w:t>Regionální geografie I. – kraje ČR</w:t>
            </w:r>
            <w:r w:rsidR="00B91134">
              <w:t>.</w:t>
            </w:r>
          </w:p>
          <w:p w14:paraId="4F512823" w14:textId="7562755E" w:rsidR="00BD26BB" w:rsidRDefault="00BD26BB" w:rsidP="00712E30">
            <w:pPr>
              <w:pStyle w:val="Odstavecseseznamem"/>
              <w:numPr>
                <w:ilvl w:val="0"/>
                <w:numId w:val="101"/>
              </w:numPr>
              <w:suppressAutoHyphens w:val="0"/>
              <w:jc w:val="both"/>
            </w:pPr>
            <w:r>
              <w:t>Regionální geografie II. – kraje ČR</w:t>
            </w:r>
            <w:r w:rsidR="00B91134">
              <w:t>.</w:t>
            </w:r>
          </w:p>
        </w:tc>
      </w:tr>
      <w:tr w:rsidR="00BD26BB" w14:paraId="2B8E0AF2" w14:textId="77777777" w:rsidTr="00495DC8">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2CE39276" w14:textId="77777777" w:rsidR="00BD26BB" w:rsidRDefault="00BD26BB" w:rsidP="00495DC8">
            <w:pPr>
              <w:jc w:val="both"/>
            </w:pPr>
            <w:r>
              <w:rPr>
                <w:b/>
              </w:rPr>
              <w:t>Studijní literatura a studijní pomůcky</w:t>
            </w:r>
          </w:p>
        </w:tc>
        <w:tc>
          <w:tcPr>
            <w:tcW w:w="6201" w:type="dxa"/>
            <w:gridSpan w:val="6"/>
            <w:tcBorders>
              <w:left w:val="single" w:sz="4" w:space="0" w:color="000000"/>
              <w:right w:val="single" w:sz="4" w:space="0" w:color="000000"/>
            </w:tcBorders>
            <w:shd w:val="clear" w:color="auto" w:fill="auto"/>
          </w:tcPr>
          <w:p w14:paraId="317689B7" w14:textId="77777777" w:rsidR="00BD26BB" w:rsidRDefault="00BD26BB" w:rsidP="00495DC8">
            <w:pPr>
              <w:jc w:val="both"/>
            </w:pPr>
          </w:p>
        </w:tc>
      </w:tr>
      <w:tr w:rsidR="00BD26BB" w14:paraId="3B3677DC" w14:textId="77777777" w:rsidTr="00495DC8">
        <w:trPr>
          <w:trHeight w:val="1497"/>
        </w:trPr>
        <w:tc>
          <w:tcPr>
            <w:tcW w:w="9855" w:type="dxa"/>
            <w:gridSpan w:val="8"/>
            <w:tcBorders>
              <w:left w:val="single" w:sz="4" w:space="0" w:color="000000"/>
              <w:bottom w:val="single" w:sz="4" w:space="0" w:color="000000"/>
              <w:right w:val="single" w:sz="4" w:space="0" w:color="000000"/>
            </w:tcBorders>
            <w:shd w:val="clear" w:color="auto" w:fill="auto"/>
          </w:tcPr>
          <w:p w14:paraId="0346BB1D" w14:textId="77777777" w:rsidR="00BD26BB" w:rsidRDefault="00BD26BB" w:rsidP="00712E30">
            <w:pPr>
              <w:ind w:left="322" w:hanging="284"/>
              <w:jc w:val="both"/>
            </w:pPr>
            <w:r w:rsidRPr="00712E30">
              <w:rPr>
                <w:b/>
              </w:rPr>
              <w:t>Povinná literatura</w:t>
            </w:r>
            <w:r>
              <w:rPr>
                <w:b/>
              </w:rPr>
              <w:t>:</w:t>
            </w:r>
          </w:p>
          <w:p w14:paraId="4B84E8CE" w14:textId="77777777" w:rsidR="00BD26BB" w:rsidRDefault="00BD26BB" w:rsidP="00712E30">
            <w:pPr>
              <w:ind w:left="38"/>
            </w:pPr>
            <w:r w:rsidRPr="00233826">
              <w:t>Atlas krajiny České republiky: Landscape atlas of the Czech Republic [Měřítka různá]. Praha: Ministerstvo životního prostředí České republiky, 2009, 1 atlas (331 s.). ISBN 978-80-85116-59-5.</w:t>
            </w:r>
          </w:p>
          <w:p w14:paraId="44E3F331" w14:textId="77777777" w:rsidR="00BD26BB" w:rsidRDefault="00BD26BB" w:rsidP="00712E30">
            <w:pPr>
              <w:ind w:left="38"/>
              <w:jc w:val="both"/>
            </w:pPr>
            <w:r w:rsidRPr="00233826">
              <w:t>OUŘEDNÍČEK, M</w:t>
            </w:r>
            <w:r>
              <w:t>.</w:t>
            </w:r>
            <w:r w:rsidRPr="00233826">
              <w:t>, TEMELOVÁ</w:t>
            </w:r>
            <w:r>
              <w:t xml:space="preserve">, J., </w:t>
            </w:r>
            <w:r w:rsidRPr="00233826">
              <w:t>POSPÍŠILOVÁ</w:t>
            </w:r>
            <w:r>
              <w:t>, L.</w:t>
            </w:r>
            <w:r w:rsidRPr="00233826">
              <w:t>. Atlas sociálně prostorové diferenciace České republiky. V Praze: Karolinum, 2011, 137 s., [38] l. obr. příl. ISBN 978-80-246-1889-0.</w:t>
            </w:r>
          </w:p>
          <w:p w14:paraId="77F56CCC" w14:textId="5B8FEADB" w:rsidR="00BD26BB" w:rsidRDefault="00BD26BB" w:rsidP="00712E30">
            <w:pPr>
              <w:ind w:left="38"/>
            </w:pPr>
            <w:r w:rsidRPr="00233826">
              <w:t xml:space="preserve">TOUŠEK, </w:t>
            </w:r>
            <w:r>
              <w:t>V.,</w:t>
            </w:r>
            <w:r w:rsidRPr="00233826">
              <w:t xml:space="preserve"> KUNC</w:t>
            </w:r>
            <w:r>
              <w:t xml:space="preserve"> J., </w:t>
            </w:r>
            <w:r w:rsidRPr="00233826">
              <w:t>VYSTOUPIL</w:t>
            </w:r>
            <w:r>
              <w:t>, J.</w:t>
            </w:r>
            <w:r w:rsidRPr="00233826">
              <w:t>. Ekonomická a sociální geografie. Plzeň: Vydavatelství a nakladatelství Aleš Čeněk, 2008, 411 s. ISBN 978-80-7380-114-4.</w:t>
            </w:r>
          </w:p>
          <w:p w14:paraId="1D5BD1B0" w14:textId="77777777" w:rsidR="00BD26BB" w:rsidRPr="00233826" w:rsidRDefault="00BD26BB" w:rsidP="00712E30">
            <w:pPr>
              <w:ind w:left="38"/>
            </w:pPr>
            <w:r w:rsidRPr="00233826">
              <w:t>ŠAŠEK, M</w:t>
            </w:r>
            <w:r>
              <w:t>.</w:t>
            </w:r>
            <w:r w:rsidRPr="00233826">
              <w:t>. Regionální aspekty socioekonomického vývoje. Ústí nad Labem: Faculty of Social and Economic Studies, Jan Evangelista Purkyně Univ., 2005, 93 s. ISBN 80-7044-725-7.</w:t>
            </w:r>
          </w:p>
          <w:p w14:paraId="6687FEEA" w14:textId="3B31ADC6" w:rsidR="00BD26BB" w:rsidRPr="00233826" w:rsidRDefault="00BD26BB" w:rsidP="00712E30">
            <w:pPr>
              <w:ind w:left="38"/>
            </w:pPr>
            <w:r w:rsidRPr="00233826">
              <w:t>WOKOUN, R</w:t>
            </w:r>
            <w:r>
              <w:t>.</w:t>
            </w:r>
            <w:r w:rsidRPr="00233826">
              <w:t xml:space="preserve">. Regionální rozvoj: (východiska regionálního rozvoje, regionální politika, teorie, strategie a programování). Praha: Linde, 2008, 475 s. ISBN 978-80-7201-699-0. </w:t>
            </w:r>
          </w:p>
          <w:p w14:paraId="248FC99E" w14:textId="27DE87D1" w:rsidR="00BD26BB" w:rsidRDefault="00BD26BB" w:rsidP="00712E30">
            <w:pPr>
              <w:ind w:left="322" w:hanging="284"/>
              <w:jc w:val="both"/>
            </w:pPr>
            <w:r w:rsidRPr="00A70703">
              <w:t>Materiály dostupné v e-learningovém kurzu předmětu v LMS Moodle na </w:t>
            </w:r>
            <w:hyperlink r:id="rId59" w:tgtFrame="_blank" w:history="1">
              <w:r w:rsidRPr="00A70703">
                <w:t>http://vyuka.flkr.utb.cz</w:t>
              </w:r>
            </w:hyperlink>
          </w:p>
        </w:tc>
      </w:tr>
      <w:tr w:rsidR="00BD26BB" w14:paraId="4456A7CE" w14:textId="77777777" w:rsidTr="00495DC8">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33A10C03" w14:textId="77777777" w:rsidR="00BD26BB" w:rsidRDefault="00BD26BB" w:rsidP="00495DC8">
            <w:pPr>
              <w:jc w:val="center"/>
              <w:rPr>
                <w:b/>
              </w:rPr>
            </w:pPr>
            <w:r>
              <w:rPr>
                <w:b/>
              </w:rPr>
              <w:t>Informace ke kombinované nebo distanční formě</w:t>
            </w:r>
          </w:p>
        </w:tc>
      </w:tr>
      <w:tr w:rsidR="00BD26BB" w14:paraId="4A5F5C78" w14:textId="77777777" w:rsidTr="00495DC8">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4B706613" w14:textId="77777777" w:rsidR="00BD26BB" w:rsidRDefault="00BD26BB" w:rsidP="00495DC8">
            <w:pPr>
              <w:jc w:val="both"/>
            </w:pPr>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14:paraId="3208B162" w14:textId="77777777" w:rsidR="00BD26BB" w:rsidRDefault="00BD26BB" w:rsidP="00495DC8">
            <w:pPr>
              <w:jc w:val="both"/>
            </w:pPr>
          </w:p>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14:paraId="1289C536" w14:textId="77777777" w:rsidR="00BD26BB" w:rsidRDefault="00BD26BB" w:rsidP="00495DC8">
            <w:pPr>
              <w:jc w:val="both"/>
              <w:rPr>
                <w:b/>
              </w:rPr>
            </w:pPr>
            <w:r>
              <w:rPr>
                <w:b/>
              </w:rPr>
              <w:t xml:space="preserve">hodin </w:t>
            </w:r>
          </w:p>
        </w:tc>
      </w:tr>
      <w:tr w:rsidR="00BD26BB" w14:paraId="76F9A52B" w14:textId="77777777" w:rsidTr="00495DC8">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476B35BE" w14:textId="77777777" w:rsidR="00BD26BB" w:rsidRDefault="00BD26BB" w:rsidP="00495DC8">
            <w:pPr>
              <w:jc w:val="both"/>
              <w:rPr>
                <w:b/>
              </w:rPr>
            </w:pPr>
            <w:r>
              <w:rPr>
                <w:b/>
              </w:rPr>
              <w:t>Informace o způsobu kontaktu s vyučujícím</w:t>
            </w:r>
          </w:p>
        </w:tc>
      </w:tr>
      <w:tr w:rsidR="00BD26BB" w14:paraId="26605B37" w14:textId="77777777" w:rsidTr="00495DC8">
        <w:trPr>
          <w:trHeight w:val="288"/>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62425915" w14:textId="77777777" w:rsidR="00BD26BB" w:rsidRDefault="00BD26BB" w:rsidP="00495DC8">
            <w:pPr>
              <w:jc w:val="both"/>
            </w:pPr>
          </w:p>
        </w:tc>
      </w:tr>
    </w:tbl>
    <w:p w14:paraId="599805A0" w14:textId="09054797" w:rsidR="00151B91" w:rsidRDefault="00151B91">
      <w:pPr>
        <w:spacing w:after="160" w:line="259" w:lineRule="auto"/>
      </w:pPr>
    </w:p>
    <w:p w14:paraId="2A9812F8" w14:textId="77777777" w:rsidR="00151B91" w:rsidRDefault="00151B91">
      <w:pPr>
        <w:spacing w:after="160" w:line="259" w:lineRule="auto"/>
      </w:pPr>
      <w:r>
        <w:br w:type="page"/>
      </w:r>
    </w:p>
    <w:tbl>
      <w:tblPr>
        <w:tblW w:w="9855" w:type="dxa"/>
        <w:tblInd w:w="-38" w:type="dxa"/>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CellMar>
          <w:left w:w="70" w:type="dxa"/>
          <w:right w:w="70" w:type="dxa"/>
        </w:tblCellMar>
        <w:tblLook w:val="01E0" w:firstRow="1" w:lastRow="1" w:firstColumn="1" w:lastColumn="1" w:noHBand="0" w:noVBand="0"/>
      </w:tblPr>
      <w:tblGrid>
        <w:gridCol w:w="2160"/>
        <w:gridCol w:w="926"/>
        <w:gridCol w:w="568"/>
        <w:gridCol w:w="207"/>
        <w:gridCol w:w="926"/>
        <w:gridCol w:w="349"/>
        <w:gridCol w:w="540"/>
        <w:gridCol w:w="169"/>
        <w:gridCol w:w="284"/>
        <w:gridCol w:w="363"/>
        <w:gridCol w:w="62"/>
        <w:gridCol w:w="1417"/>
        <w:gridCol w:w="677"/>
        <w:gridCol w:w="539"/>
        <w:gridCol w:w="60"/>
        <w:gridCol w:w="608"/>
      </w:tblGrid>
      <w:tr w:rsidR="00BD26BB" w14:paraId="3FC8D431" w14:textId="77777777" w:rsidTr="00495DC8">
        <w:tc>
          <w:tcPr>
            <w:tcW w:w="9855" w:type="dxa"/>
            <w:gridSpan w:val="16"/>
            <w:tcBorders>
              <w:top w:val="single" w:sz="4" w:space="0" w:color="000000"/>
              <w:left w:val="single" w:sz="4" w:space="0" w:color="000000"/>
              <w:bottom w:val="double" w:sz="4" w:space="0" w:color="000000"/>
              <w:right w:val="single" w:sz="4" w:space="0" w:color="000000"/>
            </w:tcBorders>
            <w:shd w:val="clear" w:color="auto" w:fill="BDD6EE"/>
          </w:tcPr>
          <w:p w14:paraId="381CB141" w14:textId="77777777" w:rsidR="00BD26BB" w:rsidRDefault="00BD26BB" w:rsidP="00495DC8">
            <w:pPr>
              <w:jc w:val="both"/>
              <w:rPr>
                <w:b/>
                <w:sz w:val="28"/>
              </w:rPr>
            </w:pPr>
            <w:r>
              <w:rPr>
                <w:b/>
                <w:sz w:val="28"/>
              </w:rPr>
              <w:t>B-III – Charakteristika studijního předmětu</w:t>
            </w:r>
          </w:p>
        </w:tc>
      </w:tr>
      <w:tr w:rsidR="00BD26BB" w14:paraId="778055DD" w14:textId="77777777" w:rsidTr="00495DC8">
        <w:tc>
          <w:tcPr>
            <w:tcW w:w="3086" w:type="dxa"/>
            <w:gridSpan w:val="2"/>
            <w:tcBorders>
              <w:top w:val="double" w:sz="4" w:space="0" w:color="000000"/>
              <w:left w:val="single" w:sz="4" w:space="0" w:color="000000"/>
              <w:bottom w:val="single" w:sz="4" w:space="0" w:color="000000"/>
              <w:right w:val="single" w:sz="4" w:space="0" w:color="000000"/>
            </w:tcBorders>
            <w:shd w:val="clear" w:color="auto" w:fill="F7CAAC"/>
          </w:tcPr>
          <w:p w14:paraId="168143E1" w14:textId="77777777" w:rsidR="00BD26BB" w:rsidRDefault="00BD26BB" w:rsidP="00495DC8">
            <w:pPr>
              <w:jc w:val="both"/>
              <w:rPr>
                <w:b/>
              </w:rPr>
            </w:pPr>
            <w:r>
              <w:rPr>
                <w:b/>
              </w:rPr>
              <w:t>Název studijního předmětu</w:t>
            </w:r>
          </w:p>
        </w:tc>
        <w:tc>
          <w:tcPr>
            <w:tcW w:w="6769" w:type="dxa"/>
            <w:gridSpan w:val="14"/>
            <w:tcBorders>
              <w:top w:val="double" w:sz="4" w:space="0" w:color="000000"/>
              <w:left w:val="single" w:sz="4" w:space="0" w:color="000000"/>
              <w:bottom w:val="single" w:sz="4" w:space="0" w:color="000000"/>
              <w:right w:val="single" w:sz="4" w:space="0" w:color="000000"/>
            </w:tcBorders>
            <w:shd w:val="clear" w:color="auto" w:fill="auto"/>
          </w:tcPr>
          <w:p w14:paraId="7815CDAD" w14:textId="77777777" w:rsidR="00BD26BB" w:rsidRPr="009E3DA3" w:rsidRDefault="00BD26BB" w:rsidP="00495DC8">
            <w:pPr>
              <w:jc w:val="both"/>
              <w:rPr>
                <w:b/>
              </w:rPr>
            </w:pPr>
            <w:r w:rsidRPr="009E3DA3">
              <w:rPr>
                <w:b/>
              </w:rPr>
              <w:t>Regionální geografie světa</w:t>
            </w:r>
          </w:p>
        </w:tc>
      </w:tr>
      <w:tr w:rsidR="00BD26BB" w14:paraId="67A6AED1" w14:textId="77777777" w:rsidTr="00495DC8">
        <w:tc>
          <w:tcPr>
            <w:tcW w:w="3086" w:type="dxa"/>
            <w:gridSpan w:val="2"/>
            <w:tcBorders>
              <w:top w:val="single" w:sz="4" w:space="0" w:color="000000"/>
              <w:left w:val="single" w:sz="4" w:space="0" w:color="000000"/>
              <w:bottom w:val="single" w:sz="4" w:space="0" w:color="000000"/>
              <w:right w:val="single" w:sz="4" w:space="0" w:color="000000"/>
            </w:tcBorders>
            <w:shd w:val="clear" w:color="auto" w:fill="F7CAAC"/>
          </w:tcPr>
          <w:p w14:paraId="116AEE68" w14:textId="77777777" w:rsidR="00BD26BB" w:rsidRDefault="00BD26BB" w:rsidP="00495DC8">
            <w:pPr>
              <w:jc w:val="both"/>
              <w:rPr>
                <w:b/>
              </w:rPr>
            </w:pPr>
            <w:r>
              <w:rPr>
                <w:b/>
              </w:rPr>
              <w:t>Typ předmětu</w:t>
            </w:r>
          </w:p>
        </w:tc>
        <w:tc>
          <w:tcPr>
            <w:tcW w:w="3406" w:type="dxa"/>
            <w:gridSpan w:val="8"/>
            <w:tcBorders>
              <w:top w:val="single" w:sz="4" w:space="0" w:color="000000"/>
              <w:left w:val="single" w:sz="4" w:space="0" w:color="000000"/>
              <w:bottom w:val="single" w:sz="4" w:space="0" w:color="000000"/>
              <w:right w:val="single" w:sz="4" w:space="0" w:color="000000"/>
            </w:tcBorders>
            <w:shd w:val="clear" w:color="auto" w:fill="auto"/>
          </w:tcPr>
          <w:p w14:paraId="4E48CDA5" w14:textId="77777777" w:rsidR="00BD26BB" w:rsidRDefault="00BD26BB" w:rsidP="00495DC8">
            <w:pPr>
              <w:jc w:val="both"/>
            </w:pPr>
            <w:r>
              <w:t>Povinně volitelný</w:t>
            </w:r>
          </w:p>
        </w:tc>
        <w:tc>
          <w:tcPr>
            <w:tcW w:w="2695" w:type="dxa"/>
            <w:gridSpan w:val="4"/>
            <w:tcBorders>
              <w:top w:val="single" w:sz="4" w:space="0" w:color="000000"/>
              <w:left w:val="single" w:sz="4" w:space="0" w:color="000000"/>
              <w:bottom w:val="single" w:sz="4" w:space="0" w:color="000000"/>
              <w:right w:val="single" w:sz="4" w:space="0" w:color="000000"/>
            </w:tcBorders>
            <w:shd w:val="clear" w:color="auto" w:fill="F7CAAC"/>
          </w:tcPr>
          <w:p w14:paraId="5A05FFD1" w14:textId="77777777" w:rsidR="00BD26BB" w:rsidRDefault="00BD26BB" w:rsidP="00495DC8">
            <w:pPr>
              <w:jc w:val="both"/>
            </w:pPr>
            <w:r>
              <w:rPr>
                <w:b/>
              </w:rPr>
              <w:t>doporučený ročník / semestr</w:t>
            </w:r>
          </w:p>
        </w:tc>
        <w:tc>
          <w:tcPr>
            <w:tcW w:w="668" w:type="dxa"/>
            <w:gridSpan w:val="2"/>
            <w:tcBorders>
              <w:top w:val="single" w:sz="4" w:space="0" w:color="000000"/>
              <w:left w:val="single" w:sz="4" w:space="0" w:color="000000"/>
              <w:bottom w:val="single" w:sz="4" w:space="0" w:color="000000"/>
              <w:right w:val="single" w:sz="4" w:space="0" w:color="000000"/>
            </w:tcBorders>
            <w:shd w:val="clear" w:color="auto" w:fill="auto"/>
          </w:tcPr>
          <w:p w14:paraId="3333DCB4" w14:textId="77777777" w:rsidR="00BD26BB" w:rsidRDefault="00BD26BB" w:rsidP="00495DC8">
            <w:pPr>
              <w:jc w:val="both"/>
            </w:pPr>
            <w:r>
              <w:t>3/LS</w:t>
            </w:r>
          </w:p>
        </w:tc>
      </w:tr>
      <w:tr w:rsidR="00BD26BB" w14:paraId="2254131D" w14:textId="77777777" w:rsidTr="00495DC8">
        <w:tc>
          <w:tcPr>
            <w:tcW w:w="3086" w:type="dxa"/>
            <w:gridSpan w:val="2"/>
            <w:tcBorders>
              <w:top w:val="single" w:sz="4" w:space="0" w:color="000000"/>
              <w:left w:val="single" w:sz="4" w:space="0" w:color="000000"/>
              <w:bottom w:val="single" w:sz="4" w:space="0" w:color="000000"/>
              <w:right w:val="single" w:sz="4" w:space="0" w:color="000000"/>
            </w:tcBorders>
            <w:shd w:val="clear" w:color="auto" w:fill="F7CAAC"/>
          </w:tcPr>
          <w:p w14:paraId="008D886F" w14:textId="77777777" w:rsidR="00BD26BB" w:rsidRDefault="00BD26BB" w:rsidP="00495DC8">
            <w:pPr>
              <w:jc w:val="both"/>
              <w:rPr>
                <w:b/>
              </w:rPr>
            </w:pPr>
            <w:r>
              <w:rPr>
                <w:b/>
              </w:rPr>
              <w:t>Rozsah studijního předmětu</w:t>
            </w:r>
          </w:p>
        </w:tc>
        <w:tc>
          <w:tcPr>
            <w:tcW w:w="1701" w:type="dxa"/>
            <w:gridSpan w:val="3"/>
            <w:tcBorders>
              <w:top w:val="single" w:sz="4" w:space="0" w:color="000000"/>
              <w:left w:val="single" w:sz="4" w:space="0" w:color="000000"/>
              <w:bottom w:val="single" w:sz="4" w:space="0" w:color="000000"/>
              <w:right w:val="single" w:sz="4" w:space="0" w:color="000000"/>
            </w:tcBorders>
            <w:shd w:val="clear" w:color="auto" w:fill="auto"/>
          </w:tcPr>
          <w:p w14:paraId="50B7AB24" w14:textId="77777777" w:rsidR="00BD26BB" w:rsidRDefault="00BD26BB" w:rsidP="00495DC8">
            <w:pPr>
              <w:jc w:val="both"/>
            </w:pPr>
            <w:r>
              <w:t xml:space="preserve">20p – 10s </w:t>
            </w:r>
          </w:p>
        </w:tc>
        <w:tc>
          <w:tcPr>
            <w:tcW w:w="889" w:type="dxa"/>
            <w:gridSpan w:val="2"/>
            <w:tcBorders>
              <w:top w:val="single" w:sz="4" w:space="0" w:color="000000"/>
              <w:left w:val="single" w:sz="4" w:space="0" w:color="000000"/>
              <w:bottom w:val="single" w:sz="4" w:space="0" w:color="000000"/>
              <w:right w:val="single" w:sz="4" w:space="0" w:color="000000"/>
            </w:tcBorders>
            <w:shd w:val="clear" w:color="auto" w:fill="F7CAAC"/>
          </w:tcPr>
          <w:p w14:paraId="312D7359" w14:textId="77777777" w:rsidR="00BD26BB" w:rsidRDefault="00BD26BB" w:rsidP="00495DC8">
            <w:pPr>
              <w:jc w:val="both"/>
              <w:rPr>
                <w:b/>
              </w:rPr>
            </w:pPr>
            <w:r>
              <w:rPr>
                <w:b/>
              </w:rPr>
              <w:t xml:space="preserve">hod. </w:t>
            </w:r>
          </w:p>
        </w:tc>
        <w:tc>
          <w:tcPr>
            <w:tcW w:w="816" w:type="dxa"/>
            <w:gridSpan w:val="3"/>
            <w:tcBorders>
              <w:top w:val="single" w:sz="4" w:space="0" w:color="000000"/>
              <w:left w:val="single" w:sz="4" w:space="0" w:color="000000"/>
              <w:bottom w:val="single" w:sz="4" w:space="0" w:color="000000"/>
              <w:right w:val="single" w:sz="4" w:space="0" w:color="000000"/>
            </w:tcBorders>
            <w:shd w:val="clear" w:color="auto" w:fill="auto"/>
          </w:tcPr>
          <w:p w14:paraId="37AEF885" w14:textId="1F0D1221" w:rsidR="00BD26BB" w:rsidRDefault="00B91134" w:rsidP="00495DC8">
            <w:pPr>
              <w:jc w:val="both"/>
            </w:pPr>
            <w:r>
              <w:t>30</w:t>
            </w:r>
          </w:p>
        </w:tc>
        <w:tc>
          <w:tcPr>
            <w:tcW w:w="2156" w:type="dxa"/>
            <w:gridSpan w:val="3"/>
            <w:tcBorders>
              <w:top w:val="single" w:sz="4" w:space="0" w:color="000000"/>
              <w:left w:val="single" w:sz="4" w:space="0" w:color="000000"/>
              <w:bottom w:val="single" w:sz="4" w:space="0" w:color="000000"/>
              <w:right w:val="single" w:sz="4" w:space="0" w:color="000000"/>
            </w:tcBorders>
            <w:shd w:val="clear" w:color="auto" w:fill="F7CAAC"/>
          </w:tcPr>
          <w:p w14:paraId="4E80E254" w14:textId="77777777" w:rsidR="00BD26BB" w:rsidRDefault="00BD26BB" w:rsidP="00495DC8">
            <w:pPr>
              <w:jc w:val="both"/>
              <w:rPr>
                <w:b/>
              </w:rPr>
            </w:pPr>
            <w:r>
              <w:rPr>
                <w:b/>
              </w:rPr>
              <w:t>kreditů</w:t>
            </w:r>
          </w:p>
        </w:tc>
        <w:tc>
          <w:tcPr>
            <w:tcW w:w="1207" w:type="dxa"/>
            <w:gridSpan w:val="3"/>
            <w:tcBorders>
              <w:top w:val="single" w:sz="4" w:space="0" w:color="000000"/>
              <w:left w:val="single" w:sz="4" w:space="0" w:color="000000"/>
              <w:bottom w:val="single" w:sz="4" w:space="0" w:color="000000"/>
              <w:right w:val="single" w:sz="4" w:space="0" w:color="000000"/>
            </w:tcBorders>
            <w:shd w:val="clear" w:color="auto" w:fill="auto"/>
          </w:tcPr>
          <w:p w14:paraId="41778C74" w14:textId="77777777" w:rsidR="00BD26BB" w:rsidRDefault="00BD26BB" w:rsidP="00495DC8">
            <w:pPr>
              <w:jc w:val="both"/>
            </w:pPr>
            <w:r>
              <w:t>4</w:t>
            </w:r>
          </w:p>
        </w:tc>
      </w:tr>
      <w:tr w:rsidR="00BD26BB" w14:paraId="660E6E52" w14:textId="77777777" w:rsidTr="00495DC8">
        <w:tc>
          <w:tcPr>
            <w:tcW w:w="3086" w:type="dxa"/>
            <w:gridSpan w:val="2"/>
            <w:tcBorders>
              <w:top w:val="single" w:sz="4" w:space="0" w:color="000000"/>
              <w:left w:val="single" w:sz="4" w:space="0" w:color="000000"/>
              <w:bottom w:val="single" w:sz="4" w:space="0" w:color="000000"/>
              <w:right w:val="single" w:sz="4" w:space="0" w:color="000000"/>
            </w:tcBorders>
            <w:shd w:val="clear" w:color="auto" w:fill="F7CAAC"/>
          </w:tcPr>
          <w:p w14:paraId="0E6DF244" w14:textId="77777777" w:rsidR="00BD26BB" w:rsidRDefault="00BD26BB" w:rsidP="00495DC8">
            <w:pPr>
              <w:jc w:val="both"/>
              <w:rPr>
                <w:b/>
                <w:sz w:val="22"/>
              </w:rPr>
            </w:pPr>
            <w:r>
              <w:rPr>
                <w:b/>
              </w:rPr>
              <w:t>Prerekvizity, korekvizity, ekvivalence</w:t>
            </w:r>
          </w:p>
        </w:tc>
        <w:tc>
          <w:tcPr>
            <w:tcW w:w="6769" w:type="dxa"/>
            <w:gridSpan w:val="14"/>
            <w:tcBorders>
              <w:top w:val="single" w:sz="4" w:space="0" w:color="000000"/>
              <w:left w:val="single" w:sz="4" w:space="0" w:color="000000"/>
              <w:bottom w:val="single" w:sz="4" w:space="0" w:color="000000"/>
              <w:right w:val="single" w:sz="4" w:space="0" w:color="000000"/>
            </w:tcBorders>
            <w:shd w:val="clear" w:color="auto" w:fill="auto"/>
          </w:tcPr>
          <w:p w14:paraId="2AF3CD0E" w14:textId="77777777" w:rsidR="00BD26BB" w:rsidRDefault="00BD26BB" w:rsidP="00495DC8">
            <w:pPr>
              <w:jc w:val="both"/>
            </w:pPr>
          </w:p>
        </w:tc>
      </w:tr>
      <w:tr w:rsidR="00BD26BB" w14:paraId="04D6486D" w14:textId="77777777" w:rsidTr="00495DC8">
        <w:tc>
          <w:tcPr>
            <w:tcW w:w="3086" w:type="dxa"/>
            <w:gridSpan w:val="2"/>
            <w:tcBorders>
              <w:top w:val="single" w:sz="4" w:space="0" w:color="000000"/>
              <w:left w:val="single" w:sz="4" w:space="0" w:color="000000"/>
              <w:bottom w:val="single" w:sz="4" w:space="0" w:color="000000"/>
              <w:right w:val="single" w:sz="4" w:space="0" w:color="000000"/>
            </w:tcBorders>
            <w:shd w:val="clear" w:color="auto" w:fill="F7CAAC"/>
          </w:tcPr>
          <w:p w14:paraId="52AB30A1" w14:textId="77777777" w:rsidR="00BD26BB" w:rsidRDefault="00BD26BB" w:rsidP="00495DC8">
            <w:pPr>
              <w:jc w:val="both"/>
              <w:rPr>
                <w:b/>
              </w:rPr>
            </w:pPr>
            <w:r>
              <w:rPr>
                <w:b/>
              </w:rPr>
              <w:t>Způsob ověření studijních výsledků</w:t>
            </w:r>
          </w:p>
        </w:tc>
        <w:tc>
          <w:tcPr>
            <w:tcW w:w="3406" w:type="dxa"/>
            <w:gridSpan w:val="8"/>
            <w:tcBorders>
              <w:top w:val="single" w:sz="4" w:space="0" w:color="000000"/>
              <w:left w:val="single" w:sz="4" w:space="0" w:color="000000"/>
              <w:bottom w:val="single" w:sz="4" w:space="0" w:color="000000"/>
              <w:right w:val="single" w:sz="4" w:space="0" w:color="000000"/>
            </w:tcBorders>
            <w:shd w:val="clear" w:color="auto" w:fill="auto"/>
          </w:tcPr>
          <w:p w14:paraId="0C757F76" w14:textId="77777777" w:rsidR="00BD26BB" w:rsidRDefault="00BD26BB" w:rsidP="00495DC8">
            <w:pPr>
              <w:jc w:val="both"/>
            </w:pPr>
            <w:r>
              <w:t>Klasifikovaný zápočet</w:t>
            </w:r>
          </w:p>
        </w:tc>
        <w:tc>
          <w:tcPr>
            <w:tcW w:w="2156" w:type="dxa"/>
            <w:gridSpan w:val="3"/>
            <w:tcBorders>
              <w:top w:val="single" w:sz="4" w:space="0" w:color="000000"/>
              <w:left w:val="single" w:sz="4" w:space="0" w:color="000000"/>
              <w:bottom w:val="single" w:sz="4" w:space="0" w:color="000000"/>
              <w:right w:val="single" w:sz="4" w:space="0" w:color="000000"/>
            </w:tcBorders>
            <w:shd w:val="clear" w:color="auto" w:fill="F7CAAC"/>
          </w:tcPr>
          <w:p w14:paraId="12A785B8" w14:textId="77777777" w:rsidR="00BD26BB" w:rsidRDefault="00BD26BB" w:rsidP="00495DC8">
            <w:pPr>
              <w:jc w:val="both"/>
              <w:rPr>
                <w:b/>
              </w:rPr>
            </w:pPr>
            <w:r>
              <w:rPr>
                <w:b/>
              </w:rPr>
              <w:t>Forma výuky</w:t>
            </w:r>
          </w:p>
        </w:tc>
        <w:tc>
          <w:tcPr>
            <w:tcW w:w="1207" w:type="dxa"/>
            <w:gridSpan w:val="3"/>
            <w:tcBorders>
              <w:top w:val="single" w:sz="4" w:space="0" w:color="000000"/>
              <w:left w:val="single" w:sz="4" w:space="0" w:color="000000"/>
              <w:bottom w:val="single" w:sz="4" w:space="0" w:color="000000"/>
              <w:right w:val="single" w:sz="4" w:space="0" w:color="000000"/>
            </w:tcBorders>
            <w:shd w:val="clear" w:color="auto" w:fill="auto"/>
          </w:tcPr>
          <w:p w14:paraId="72B2163A" w14:textId="045EFC3C" w:rsidR="00BD26BB" w:rsidRDefault="00B91134" w:rsidP="00495DC8">
            <w:pPr>
              <w:jc w:val="both"/>
            </w:pPr>
            <w:r>
              <w:t>přednášky</w:t>
            </w:r>
          </w:p>
          <w:p w14:paraId="3FC1B1FF" w14:textId="19CBFF26" w:rsidR="00B91134" w:rsidRDefault="00B91134" w:rsidP="00495DC8">
            <w:pPr>
              <w:jc w:val="both"/>
            </w:pPr>
            <w:r>
              <w:t>semináře</w:t>
            </w:r>
          </w:p>
        </w:tc>
      </w:tr>
      <w:tr w:rsidR="00BD26BB" w14:paraId="68A64EAF" w14:textId="77777777" w:rsidTr="00495DC8">
        <w:tc>
          <w:tcPr>
            <w:tcW w:w="3086" w:type="dxa"/>
            <w:gridSpan w:val="2"/>
            <w:tcBorders>
              <w:top w:val="single" w:sz="4" w:space="0" w:color="000000"/>
              <w:left w:val="single" w:sz="4" w:space="0" w:color="000000"/>
              <w:bottom w:val="single" w:sz="4" w:space="0" w:color="000000"/>
              <w:right w:val="single" w:sz="4" w:space="0" w:color="000000"/>
            </w:tcBorders>
            <w:shd w:val="clear" w:color="auto" w:fill="F7CAAC"/>
          </w:tcPr>
          <w:p w14:paraId="2BA52756" w14:textId="350B9E7D" w:rsidR="00BD26BB" w:rsidRDefault="00BD26BB" w:rsidP="00495DC8">
            <w:pPr>
              <w:jc w:val="both"/>
              <w:rPr>
                <w:b/>
              </w:rPr>
            </w:pPr>
            <w:r>
              <w:rPr>
                <w:b/>
              </w:rPr>
              <w:t>Forma způsobu ověření studijních výsledků a další požadavky na studenta</w:t>
            </w:r>
          </w:p>
        </w:tc>
        <w:tc>
          <w:tcPr>
            <w:tcW w:w="6769" w:type="dxa"/>
            <w:gridSpan w:val="14"/>
            <w:tcBorders>
              <w:top w:val="single" w:sz="4" w:space="0" w:color="000000"/>
              <w:left w:val="single" w:sz="4" w:space="0" w:color="000000"/>
              <w:bottom w:val="double" w:sz="4" w:space="0" w:color="000000"/>
              <w:right w:val="single" w:sz="4" w:space="0" w:color="000000"/>
            </w:tcBorders>
            <w:shd w:val="clear" w:color="auto" w:fill="auto"/>
          </w:tcPr>
          <w:p w14:paraId="79E2C862" w14:textId="77777777" w:rsidR="00BD26BB" w:rsidRDefault="00BD26BB" w:rsidP="00495DC8">
            <w:pPr>
              <w:jc w:val="both"/>
            </w:pPr>
            <w:r>
              <w:t>Způsob zakončení předmětu – zápočet, zkouška</w:t>
            </w:r>
          </w:p>
          <w:p w14:paraId="0C2E5602" w14:textId="77777777" w:rsidR="00BD26BB" w:rsidRDefault="00BD26BB" w:rsidP="00495DC8">
            <w:pPr>
              <w:jc w:val="both"/>
            </w:pPr>
            <w:r>
              <w:t>Požadavky na zápočet – zpracování průběžných úkolů dle požadavků vyučujícího, 80% aktivní účast na seminářích, ústní/praktické ověření znalostí/dovedností předmětu v rozsahu znalostí přednášek a seminářů.</w:t>
            </w:r>
          </w:p>
        </w:tc>
      </w:tr>
      <w:tr w:rsidR="00BD26BB" w14:paraId="6D96C7A5" w14:textId="77777777" w:rsidTr="00495DC8">
        <w:trPr>
          <w:trHeight w:val="554"/>
        </w:trPr>
        <w:tc>
          <w:tcPr>
            <w:tcW w:w="9855" w:type="dxa"/>
            <w:gridSpan w:val="16"/>
            <w:tcBorders>
              <w:top w:val="single" w:sz="4" w:space="0" w:color="000000"/>
              <w:left w:val="single" w:sz="4" w:space="0" w:color="000000"/>
              <w:bottom w:val="single" w:sz="4" w:space="0" w:color="000000"/>
              <w:right w:val="single" w:sz="4" w:space="0" w:color="000000"/>
            </w:tcBorders>
            <w:shd w:val="clear" w:color="auto" w:fill="auto"/>
          </w:tcPr>
          <w:p w14:paraId="4F25861C" w14:textId="77777777" w:rsidR="00BD26BB" w:rsidRDefault="00BD26BB" w:rsidP="00495DC8">
            <w:pPr>
              <w:jc w:val="both"/>
            </w:pPr>
          </w:p>
        </w:tc>
      </w:tr>
      <w:tr w:rsidR="00BD26BB" w14:paraId="082B3A91" w14:textId="77777777" w:rsidTr="00495DC8">
        <w:trPr>
          <w:trHeight w:val="197"/>
        </w:trPr>
        <w:tc>
          <w:tcPr>
            <w:tcW w:w="3086" w:type="dxa"/>
            <w:gridSpan w:val="2"/>
            <w:tcBorders>
              <w:top w:val="single" w:sz="4" w:space="0" w:color="000000"/>
              <w:left w:val="single" w:sz="4" w:space="0" w:color="000000"/>
              <w:bottom w:val="single" w:sz="4" w:space="0" w:color="000000"/>
              <w:right w:val="single" w:sz="4" w:space="0" w:color="000000"/>
            </w:tcBorders>
            <w:shd w:val="clear" w:color="auto" w:fill="F7CAAC"/>
          </w:tcPr>
          <w:p w14:paraId="4C75FF39" w14:textId="77777777" w:rsidR="00BD26BB" w:rsidRDefault="00BD26BB" w:rsidP="00495DC8">
            <w:pPr>
              <w:jc w:val="both"/>
              <w:rPr>
                <w:b/>
              </w:rPr>
            </w:pPr>
            <w:r>
              <w:rPr>
                <w:b/>
              </w:rPr>
              <w:t>Garant předmětu</w:t>
            </w:r>
          </w:p>
        </w:tc>
        <w:tc>
          <w:tcPr>
            <w:tcW w:w="6769" w:type="dxa"/>
            <w:gridSpan w:val="14"/>
            <w:tcBorders>
              <w:top w:val="single" w:sz="4" w:space="0" w:color="000000"/>
              <w:left w:val="single" w:sz="4" w:space="0" w:color="000000"/>
              <w:bottom w:val="single" w:sz="4" w:space="0" w:color="000000"/>
              <w:right w:val="single" w:sz="4" w:space="0" w:color="000000"/>
            </w:tcBorders>
            <w:shd w:val="clear" w:color="auto" w:fill="auto"/>
          </w:tcPr>
          <w:p w14:paraId="65CD1854" w14:textId="77777777" w:rsidR="00BD26BB" w:rsidRDefault="00BD26BB" w:rsidP="00495DC8">
            <w:pPr>
              <w:jc w:val="both"/>
            </w:pPr>
            <w:r>
              <w:t>RNDr. Jakub Trojan, MSc, MBA, Ph.D.</w:t>
            </w:r>
          </w:p>
        </w:tc>
      </w:tr>
      <w:tr w:rsidR="00BD26BB" w14:paraId="5EFD3EA6" w14:textId="77777777" w:rsidTr="00495DC8">
        <w:trPr>
          <w:trHeight w:val="243"/>
        </w:trPr>
        <w:tc>
          <w:tcPr>
            <w:tcW w:w="3086" w:type="dxa"/>
            <w:gridSpan w:val="2"/>
            <w:tcBorders>
              <w:top w:val="single" w:sz="4" w:space="0" w:color="000000"/>
              <w:left w:val="single" w:sz="4" w:space="0" w:color="000000"/>
              <w:bottom w:val="single" w:sz="4" w:space="0" w:color="000000"/>
              <w:right w:val="single" w:sz="4" w:space="0" w:color="000000"/>
            </w:tcBorders>
            <w:shd w:val="clear" w:color="auto" w:fill="F7CAAC"/>
          </w:tcPr>
          <w:p w14:paraId="7D727D4D" w14:textId="77777777" w:rsidR="00BD26BB" w:rsidRDefault="00BD26BB" w:rsidP="00495DC8">
            <w:pPr>
              <w:jc w:val="both"/>
              <w:rPr>
                <w:b/>
              </w:rPr>
            </w:pPr>
            <w:r>
              <w:rPr>
                <w:b/>
              </w:rPr>
              <w:t>Zapojení garanta do výuky předmětu</w:t>
            </w:r>
          </w:p>
        </w:tc>
        <w:tc>
          <w:tcPr>
            <w:tcW w:w="6769" w:type="dxa"/>
            <w:gridSpan w:val="14"/>
            <w:tcBorders>
              <w:top w:val="single" w:sz="4" w:space="0" w:color="000000"/>
              <w:left w:val="single" w:sz="4" w:space="0" w:color="000000"/>
              <w:bottom w:val="single" w:sz="4" w:space="0" w:color="000000"/>
              <w:right w:val="single" w:sz="4" w:space="0" w:color="000000"/>
            </w:tcBorders>
            <w:shd w:val="clear" w:color="auto" w:fill="auto"/>
          </w:tcPr>
          <w:p w14:paraId="2C3DEEC1" w14:textId="77777777" w:rsidR="00BD26BB" w:rsidRDefault="00BD26BB" w:rsidP="00495DC8">
            <w:pPr>
              <w:jc w:val="both"/>
            </w:pPr>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BD26BB" w14:paraId="58CD4EAA" w14:textId="77777777" w:rsidTr="00495DC8">
        <w:tc>
          <w:tcPr>
            <w:tcW w:w="3086" w:type="dxa"/>
            <w:gridSpan w:val="2"/>
            <w:tcBorders>
              <w:top w:val="single" w:sz="4" w:space="0" w:color="000000"/>
              <w:left w:val="single" w:sz="4" w:space="0" w:color="000000"/>
              <w:bottom w:val="single" w:sz="4" w:space="0" w:color="000000"/>
              <w:right w:val="single" w:sz="4" w:space="0" w:color="000000"/>
            </w:tcBorders>
            <w:shd w:val="clear" w:color="auto" w:fill="F7CAAC"/>
          </w:tcPr>
          <w:p w14:paraId="34594CA8" w14:textId="77777777" w:rsidR="00BD26BB" w:rsidRDefault="00BD26BB" w:rsidP="00495DC8">
            <w:pPr>
              <w:jc w:val="both"/>
              <w:rPr>
                <w:b/>
              </w:rPr>
            </w:pPr>
            <w:r>
              <w:rPr>
                <w:b/>
              </w:rPr>
              <w:t>Vyučující</w:t>
            </w:r>
          </w:p>
        </w:tc>
        <w:tc>
          <w:tcPr>
            <w:tcW w:w="6769" w:type="dxa"/>
            <w:gridSpan w:val="14"/>
            <w:tcBorders>
              <w:top w:val="single" w:sz="4" w:space="0" w:color="000000"/>
              <w:left w:val="single" w:sz="4" w:space="0" w:color="000000"/>
              <w:bottom w:val="double" w:sz="4" w:space="0" w:color="000000"/>
              <w:right w:val="single" w:sz="4" w:space="0" w:color="000000"/>
            </w:tcBorders>
            <w:shd w:val="clear" w:color="auto" w:fill="auto"/>
          </w:tcPr>
          <w:p w14:paraId="60DEA784" w14:textId="77777777" w:rsidR="00BD26BB" w:rsidRDefault="00BD26BB" w:rsidP="00495DC8">
            <w:pPr>
              <w:jc w:val="both"/>
            </w:pPr>
            <w:r>
              <w:t>RNDr. Jakub Trojan, MSc, MBA, Ph.D. – přednášky, semináře (100 %)</w:t>
            </w:r>
          </w:p>
        </w:tc>
      </w:tr>
      <w:tr w:rsidR="00BD26BB" w14:paraId="280D0E87" w14:textId="77777777" w:rsidTr="00495DC8">
        <w:trPr>
          <w:trHeight w:val="554"/>
        </w:trPr>
        <w:tc>
          <w:tcPr>
            <w:tcW w:w="9855" w:type="dxa"/>
            <w:gridSpan w:val="16"/>
            <w:tcBorders>
              <w:top w:val="single" w:sz="4" w:space="0" w:color="000000"/>
              <w:left w:val="single" w:sz="4" w:space="0" w:color="000000"/>
              <w:bottom w:val="single" w:sz="4" w:space="0" w:color="000000"/>
              <w:right w:val="single" w:sz="4" w:space="0" w:color="000000"/>
            </w:tcBorders>
            <w:shd w:val="clear" w:color="auto" w:fill="auto"/>
          </w:tcPr>
          <w:p w14:paraId="574FB62F" w14:textId="3C6B7D46" w:rsidR="00BD26BB" w:rsidRDefault="00BD26BB" w:rsidP="00495DC8">
            <w:pPr>
              <w:jc w:val="both"/>
            </w:pPr>
          </w:p>
        </w:tc>
      </w:tr>
      <w:tr w:rsidR="00BD26BB" w14:paraId="26C7A99A" w14:textId="77777777" w:rsidTr="00495DC8">
        <w:tc>
          <w:tcPr>
            <w:tcW w:w="3086" w:type="dxa"/>
            <w:gridSpan w:val="2"/>
            <w:tcBorders>
              <w:top w:val="single" w:sz="4" w:space="0" w:color="000000"/>
              <w:left w:val="single" w:sz="4" w:space="0" w:color="000000"/>
              <w:bottom w:val="single" w:sz="4" w:space="0" w:color="000000"/>
              <w:right w:val="single" w:sz="4" w:space="0" w:color="000000"/>
            </w:tcBorders>
            <w:shd w:val="clear" w:color="auto" w:fill="F7CAAC"/>
          </w:tcPr>
          <w:p w14:paraId="17F328A3" w14:textId="77777777" w:rsidR="00BD26BB" w:rsidRDefault="00BD26BB" w:rsidP="00495DC8">
            <w:pPr>
              <w:jc w:val="both"/>
              <w:rPr>
                <w:b/>
              </w:rPr>
            </w:pPr>
            <w:r>
              <w:rPr>
                <w:b/>
              </w:rPr>
              <w:t>Stručná anotace předmětu</w:t>
            </w:r>
          </w:p>
        </w:tc>
        <w:tc>
          <w:tcPr>
            <w:tcW w:w="6769" w:type="dxa"/>
            <w:gridSpan w:val="14"/>
            <w:tcBorders>
              <w:top w:val="single" w:sz="4" w:space="0" w:color="000000"/>
              <w:left w:val="single" w:sz="4" w:space="0" w:color="000000"/>
              <w:bottom w:val="double" w:sz="4" w:space="0" w:color="000000"/>
              <w:right w:val="single" w:sz="4" w:space="0" w:color="000000"/>
            </w:tcBorders>
            <w:shd w:val="clear" w:color="auto" w:fill="auto"/>
          </w:tcPr>
          <w:p w14:paraId="666AB5A7" w14:textId="77777777" w:rsidR="00BD26BB" w:rsidRDefault="00BD26BB" w:rsidP="00495DC8">
            <w:pPr>
              <w:jc w:val="both"/>
            </w:pPr>
          </w:p>
        </w:tc>
      </w:tr>
      <w:tr w:rsidR="00BD26BB" w14:paraId="1E1B8352" w14:textId="77777777" w:rsidTr="00495DC8">
        <w:trPr>
          <w:trHeight w:val="3938"/>
        </w:trPr>
        <w:tc>
          <w:tcPr>
            <w:tcW w:w="9855" w:type="dxa"/>
            <w:gridSpan w:val="16"/>
            <w:tcBorders>
              <w:top w:val="single" w:sz="12" w:space="0" w:color="000000"/>
              <w:left w:val="single" w:sz="4" w:space="0" w:color="000000"/>
              <w:bottom w:val="single" w:sz="12" w:space="0" w:color="000000"/>
              <w:right w:val="single" w:sz="4" w:space="0" w:color="000000"/>
            </w:tcBorders>
            <w:shd w:val="clear" w:color="auto" w:fill="auto"/>
          </w:tcPr>
          <w:p w14:paraId="54C23BEE" w14:textId="77777777" w:rsidR="00BD26BB" w:rsidRDefault="00BD26BB" w:rsidP="00495DC8">
            <w:pPr>
              <w:jc w:val="both"/>
            </w:pPr>
            <w:r>
              <w:t>Cílem předmětu je seznámit studenty s regionálními geografickými specifiky světových makroregionů v detailnějším členění, diskurzivně řešit globální geopolitické otázky a osvojit si dovednost rozpoznat prostorové vazby ve světovém měřítku. Pozornost je věnována jak fyzickogeografickým, tak humánně geografickým aspektům prostorovosti míst a regionů.</w:t>
            </w:r>
          </w:p>
          <w:p w14:paraId="3A820223" w14:textId="77777777" w:rsidR="00BD26BB" w:rsidRDefault="00BD26BB" w:rsidP="00495DC8">
            <w:pPr>
              <w:jc w:val="both"/>
            </w:pPr>
          </w:p>
          <w:p w14:paraId="2898C90A" w14:textId="02B1CB36" w:rsidR="00BD26BB" w:rsidRPr="00712E30" w:rsidRDefault="00BD26BB" w:rsidP="00495DC8">
            <w:pPr>
              <w:jc w:val="both"/>
              <w:rPr>
                <w:u w:val="single"/>
              </w:rPr>
            </w:pPr>
            <w:r w:rsidRPr="00712E30">
              <w:rPr>
                <w:u w:val="single"/>
              </w:rPr>
              <w:t>Hlavní témata:</w:t>
            </w:r>
          </w:p>
          <w:p w14:paraId="086553B0" w14:textId="79CD95DA" w:rsidR="00BD26BB" w:rsidRDefault="00BD26BB" w:rsidP="00712E30">
            <w:pPr>
              <w:pStyle w:val="Odstavecseseznamem"/>
              <w:numPr>
                <w:ilvl w:val="0"/>
                <w:numId w:val="102"/>
              </w:numPr>
              <w:suppressAutoHyphens w:val="0"/>
              <w:jc w:val="both"/>
            </w:pPr>
            <w:r>
              <w:t>Základy regionální geografie v</w:t>
            </w:r>
            <w:r w:rsidR="00B91134">
              <w:t> </w:t>
            </w:r>
            <w:r>
              <w:t>makroměřítku</w:t>
            </w:r>
            <w:r w:rsidR="00B91134">
              <w:t>.</w:t>
            </w:r>
          </w:p>
          <w:p w14:paraId="32482C41" w14:textId="229EED23" w:rsidR="00BD26BB" w:rsidRDefault="00BD26BB" w:rsidP="00712E30">
            <w:pPr>
              <w:pStyle w:val="Odstavecseseznamem"/>
              <w:numPr>
                <w:ilvl w:val="0"/>
                <w:numId w:val="102"/>
              </w:numPr>
              <w:suppressAutoHyphens w:val="0"/>
              <w:jc w:val="both"/>
            </w:pPr>
            <w:r>
              <w:t>Regionální geografie Asie</w:t>
            </w:r>
            <w:r w:rsidR="00B91134">
              <w:t>.</w:t>
            </w:r>
          </w:p>
          <w:p w14:paraId="15D67EA0" w14:textId="45FC2677" w:rsidR="00BD26BB" w:rsidRDefault="00BD26BB" w:rsidP="00712E30">
            <w:pPr>
              <w:pStyle w:val="Odstavecseseznamem"/>
              <w:numPr>
                <w:ilvl w:val="0"/>
                <w:numId w:val="102"/>
              </w:numPr>
              <w:suppressAutoHyphens w:val="0"/>
              <w:jc w:val="both"/>
            </w:pPr>
            <w:r>
              <w:t>Regionální geografie Severní Ameriky</w:t>
            </w:r>
            <w:r w:rsidR="00B91134">
              <w:t>.</w:t>
            </w:r>
          </w:p>
          <w:p w14:paraId="60C47EC3" w14:textId="755C7965" w:rsidR="00BD26BB" w:rsidRDefault="00BD26BB" w:rsidP="00712E30">
            <w:pPr>
              <w:pStyle w:val="Odstavecseseznamem"/>
              <w:numPr>
                <w:ilvl w:val="0"/>
                <w:numId w:val="102"/>
              </w:numPr>
              <w:suppressAutoHyphens w:val="0"/>
              <w:jc w:val="both"/>
            </w:pPr>
            <w:r>
              <w:t>Regionální geografie Jižní Ameriky</w:t>
            </w:r>
            <w:r w:rsidR="00B91134">
              <w:t>.</w:t>
            </w:r>
          </w:p>
          <w:p w14:paraId="6D3FF958" w14:textId="77AA138B" w:rsidR="00BD26BB" w:rsidRDefault="00BD26BB" w:rsidP="00712E30">
            <w:pPr>
              <w:pStyle w:val="Odstavecseseznamem"/>
              <w:numPr>
                <w:ilvl w:val="0"/>
                <w:numId w:val="102"/>
              </w:numPr>
              <w:suppressAutoHyphens w:val="0"/>
              <w:jc w:val="both"/>
            </w:pPr>
            <w:r>
              <w:t>Regionální geografie Austrálie a oceánie</w:t>
            </w:r>
            <w:r w:rsidR="00B91134">
              <w:t>.</w:t>
            </w:r>
          </w:p>
          <w:p w14:paraId="4A4DA47F" w14:textId="52BCC570" w:rsidR="00BD26BB" w:rsidRDefault="00BD26BB" w:rsidP="00712E30">
            <w:pPr>
              <w:pStyle w:val="Odstavecseseznamem"/>
              <w:numPr>
                <w:ilvl w:val="0"/>
                <w:numId w:val="102"/>
              </w:numPr>
              <w:suppressAutoHyphens w:val="0"/>
              <w:jc w:val="both"/>
            </w:pPr>
            <w:r>
              <w:t>Regionální geografie Afriky</w:t>
            </w:r>
            <w:r w:rsidR="00B91134">
              <w:t>.</w:t>
            </w:r>
          </w:p>
          <w:p w14:paraId="1FAC7BF9" w14:textId="77777777" w:rsidR="00BD26BB" w:rsidRDefault="00BD26BB" w:rsidP="00712E30">
            <w:pPr>
              <w:pStyle w:val="Odstavecseseznamem"/>
              <w:numPr>
                <w:ilvl w:val="0"/>
                <w:numId w:val="102"/>
              </w:numPr>
              <w:suppressAutoHyphens w:val="0"/>
              <w:jc w:val="both"/>
            </w:pPr>
            <w:r>
              <w:t>Regionální geografie Evropy I.</w:t>
            </w:r>
          </w:p>
          <w:p w14:paraId="371CBF26" w14:textId="2EEF42F7" w:rsidR="00BD26BB" w:rsidRDefault="00BD26BB" w:rsidP="00712E30">
            <w:pPr>
              <w:pStyle w:val="Odstavecseseznamem"/>
              <w:numPr>
                <w:ilvl w:val="0"/>
                <w:numId w:val="102"/>
              </w:numPr>
              <w:suppressAutoHyphens w:val="0"/>
              <w:jc w:val="both"/>
            </w:pPr>
            <w:r>
              <w:t>Regionální geografie  Evropy II. (Střední Evropa a EU)</w:t>
            </w:r>
            <w:r w:rsidR="00B91134">
              <w:t>.</w:t>
            </w:r>
          </w:p>
          <w:p w14:paraId="64DDD76A" w14:textId="2BE8B913" w:rsidR="00BD26BB" w:rsidRDefault="00BD26BB" w:rsidP="00712E30">
            <w:pPr>
              <w:pStyle w:val="Odstavecseseznamem"/>
              <w:numPr>
                <w:ilvl w:val="0"/>
                <w:numId w:val="102"/>
              </w:numPr>
              <w:suppressAutoHyphens w:val="0"/>
              <w:jc w:val="both"/>
            </w:pPr>
            <w:r>
              <w:t>Antarktida a Arktida, geografie oceánů</w:t>
            </w:r>
            <w:r w:rsidR="00B91134">
              <w:t>.</w:t>
            </w:r>
          </w:p>
          <w:p w14:paraId="2D9DE9B5" w14:textId="1A10E259" w:rsidR="00BD26BB" w:rsidRDefault="00BD26BB" w:rsidP="00712E30">
            <w:pPr>
              <w:pStyle w:val="Odstavecseseznamem"/>
              <w:numPr>
                <w:ilvl w:val="0"/>
                <w:numId w:val="102"/>
              </w:numPr>
              <w:suppressAutoHyphens w:val="0"/>
              <w:jc w:val="both"/>
            </w:pPr>
            <w:r>
              <w:t>Světová geografie a geopolitika</w:t>
            </w:r>
            <w:r w:rsidR="00B91134">
              <w:t>.</w:t>
            </w:r>
          </w:p>
        </w:tc>
      </w:tr>
      <w:tr w:rsidR="00BD26BB" w14:paraId="27640AC4" w14:textId="77777777" w:rsidTr="00495DC8">
        <w:trPr>
          <w:trHeight w:val="265"/>
        </w:trPr>
        <w:tc>
          <w:tcPr>
            <w:tcW w:w="3654" w:type="dxa"/>
            <w:gridSpan w:val="3"/>
            <w:tcBorders>
              <w:top w:val="single" w:sz="4" w:space="0" w:color="000000"/>
              <w:left w:val="single" w:sz="4" w:space="0" w:color="000000"/>
              <w:bottom w:val="single" w:sz="4" w:space="0" w:color="000000"/>
              <w:right w:val="single" w:sz="4" w:space="0" w:color="000000"/>
            </w:tcBorders>
            <w:shd w:val="clear" w:color="auto" w:fill="F7CAAC"/>
          </w:tcPr>
          <w:p w14:paraId="2089ADF8" w14:textId="77777777" w:rsidR="00BD26BB" w:rsidRDefault="00BD26BB" w:rsidP="00495DC8">
            <w:pPr>
              <w:jc w:val="both"/>
            </w:pPr>
            <w:r>
              <w:rPr>
                <w:b/>
              </w:rPr>
              <w:t>Studijní literatura a studijní pomůcky</w:t>
            </w:r>
          </w:p>
        </w:tc>
        <w:tc>
          <w:tcPr>
            <w:tcW w:w="6201" w:type="dxa"/>
            <w:gridSpan w:val="13"/>
            <w:tcBorders>
              <w:top w:val="double" w:sz="4" w:space="0" w:color="000000"/>
              <w:left w:val="single" w:sz="4" w:space="0" w:color="000000"/>
              <w:bottom w:val="double" w:sz="4" w:space="0" w:color="000000"/>
              <w:right w:val="single" w:sz="4" w:space="0" w:color="000000"/>
            </w:tcBorders>
            <w:shd w:val="clear" w:color="auto" w:fill="auto"/>
          </w:tcPr>
          <w:p w14:paraId="5CE3BA04" w14:textId="77777777" w:rsidR="00BD26BB" w:rsidRDefault="00BD26BB" w:rsidP="00495DC8">
            <w:pPr>
              <w:jc w:val="both"/>
            </w:pPr>
          </w:p>
        </w:tc>
      </w:tr>
      <w:tr w:rsidR="00BD26BB" w14:paraId="0E627FEA" w14:textId="77777777" w:rsidTr="00495DC8">
        <w:trPr>
          <w:trHeight w:val="1497"/>
        </w:trPr>
        <w:tc>
          <w:tcPr>
            <w:tcW w:w="9855" w:type="dxa"/>
            <w:gridSpan w:val="16"/>
            <w:tcBorders>
              <w:top w:val="single" w:sz="4" w:space="0" w:color="000000"/>
              <w:left w:val="single" w:sz="4" w:space="0" w:color="000000"/>
              <w:bottom w:val="single" w:sz="4" w:space="0" w:color="000000"/>
              <w:right w:val="single" w:sz="4" w:space="0" w:color="000000"/>
            </w:tcBorders>
            <w:shd w:val="clear" w:color="auto" w:fill="auto"/>
          </w:tcPr>
          <w:p w14:paraId="43FDB67A" w14:textId="77777777" w:rsidR="00BD26BB" w:rsidRDefault="00BD26BB" w:rsidP="00712E30">
            <w:pPr>
              <w:ind w:left="322" w:hanging="322"/>
              <w:jc w:val="both"/>
            </w:pPr>
            <w:r w:rsidRPr="00712E30">
              <w:rPr>
                <w:b/>
              </w:rPr>
              <w:t>Povinná literatura</w:t>
            </w:r>
          </w:p>
          <w:p w14:paraId="774E45C7" w14:textId="77777777" w:rsidR="00BD26BB" w:rsidRDefault="00BD26BB" w:rsidP="00712E30">
            <w:pPr>
              <w:jc w:val="both"/>
            </w:pPr>
            <w:r>
              <w:t>FOUBERG, Erin Hogan a William G. MOSELEY. Understanding world regional geography. Danvers, MA: Wiley, 2015. ISBN 978-0-471-73517-5.</w:t>
            </w:r>
          </w:p>
          <w:p w14:paraId="10D7CCDF" w14:textId="77777777" w:rsidR="00BD26BB" w:rsidRDefault="00BD26BB" w:rsidP="00712E30">
            <w:pPr>
              <w:jc w:val="both"/>
            </w:pPr>
            <w:r>
              <w:t>HOBBS, Joseph J. Fundamentals of world regional geography. 3e. Australia: Brooks/Cole Cengage Learning, 2013, xviii, 443, G-20, I-14. ISBN 978-1-133-11390-4.</w:t>
            </w:r>
          </w:p>
          <w:p w14:paraId="41DB37F1" w14:textId="77777777" w:rsidR="00BD26BB" w:rsidRDefault="00BD26BB" w:rsidP="00712E30">
            <w:pPr>
              <w:jc w:val="both"/>
            </w:pPr>
            <w:r>
              <w:t>NIR, Dov. Region as a socio-environmental system: an introduction to a systemic regional geography. Dordrecht: Kluwer Academic Publishers, 1990. The GeoJournal library. ISBN 0-7923-0516-7.</w:t>
            </w:r>
          </w:p>
          <w:p w14:paraId="11FDE37B" w14:textId="77777777" w:rsidR="00BD26BB" w:rsidRDefault="00BD26BB" w:rsidP="00712E30">
            <w:pPr>
              <w:jc w:val="both"/>
            </w:pPr>
            <w:r>
              <w:t>OSTERGREN, Robert Clifford a Mathias LE BOSSÉ. The Europeans: a geography of people, culture, and environment. 2nd ed. New York: Guilford Press, c2011, xvi, 432 s.:. Texts in regional geography. ISBN 978-1-59385-384-6.</w:t>
            </w:r>
          </w:p>
          <w:p w14:paraId="540CB1BC" w14:textId="77777777" w:rsidR="00BD26BB" w:rsidRDefault="00BD26BB" w:rsidP="00712E30">
            <w:pPr>
              <w:jc w:val="both"/>
            </w:pPr>
            <w:r>
              <w:t>PULSIPHER, Lydia Mihelič a Alex PULSIPHER. World regional geography concepts. Third edition. New York: W.H. Freeman and Company, 2015. ISBN 978-1-4641-1071-9.</w:t>
            </w:r>
          </w:p>
          <w:p w14:paraId="060B6127" w14:textId="77777777" w:rsidR="00BD26BB" w:rsidRDefault="00BD26BB" w:rsidP="00712E30">
            <w:pPr>
              <w:ind w:left="322" w:hanging="322"/>
              <w:jc w:val="both"/>
            </w:pPr>
            <w:r w:rsidRPr="00A70703">
              <w:t>Materiály dostupné v e-learningovém kurzu předmětu v LMS Moodle na </w:t>
            </w:r>
            <w:hyperlink r:id="rId60" w:tgtFrame="_blank" w:history="1">
              <w:r w:rsidRPr="00A70703">
                <w:t>http://vyuka.flkr.utb.cz</w:t>
              </w:r>
            </w:hyperlink>
          </w:p>
          <w:p w14:paraId="33639546" w14:textId="21C6C5A9" w:rsidR="00BD26BB" w:rsidRDefault="00BD26BB" w:rsidP="00712E30">
            <w:pPr>
              <w:ind w:left="322" w:hanging="322"/>
              <w:jc w:val="both"/>
            </w:pPr>
          </w:p>
        </w:tc>
      </w:tr>
      <w:tr w:rsidR="00BD26BB" w14:paraId="58791CE5" w14:textId="77777777" w:rsidTr="00495DC8">
        <w:tc>
          <w:tcPr>
            <w:tcW w:w="9855" w:type="dxa"/>
            <w:gridSpan w:val="16"/>
            <w:tcBorders>
              <w:top w:val="single" w:sz="12" w:space="0" w:color="000000"/>
              <w:left w:val="single" w:sz="2" w:space="0" w:color="000000"/>
              <w:bottom w:val="single" w:sz="2" w:space="0" w:color="000000"/>
              <w:right w:val="single" w:sz="2" w:space="0" w:color="000000"/>
            </w:tcBorders>
            <w:shd w:val="clear" w:color="auto" w:fill="F7CAAC"/>
          </w:tcPr>
          <w:p w14:paraId="73D1F38B" w14:textId="77777777" w:rsidR="00BD26BB" w:rsidRDefault="00BD26BB" w:rsidP="00495DC8">
            <w:pPr>
              <w:jc w:val="center"/>
              <w:rPr>
                <w:b/>
              </w:rPr>
            </w:pPr>
            <w:r>
              <w:rPr>
                <w:b/>
              </w:rPr>
              <w:t>Informace ke kombinované nebo distanční formě</w:t>
            </w:r>
          </w:p>
        </w:tc>
      </w:tr>
      <w:tr w:rsidR="00BD26BB" w14:paraId="1A92B6F2" w14:textId="77777777" w:rsidTr="00495DC8">
        <w:tc>
          <w:tcPr>
            <w:tcW w:w="4787" w:type="dxa"/>
            <w:gridSpan w:val="5"/>
            <w:tcBorders>
              <w:top w:val="single" w:sz="2" w:space="0" w:color="000000"/>
              <w:left w:val="single" w:sz="4" w:space="0" w:color="000000"/>
              <w:bottom w:val="single" w:sz="4" w:space="0" w:color="000000"/>
              <w:right w:val="single" w:sz="4" w:space="0" w:color="000000"/>
            </w:tcBorders>
            <w:shd w:val="clear" w:color="auto" w:fill="F7CAAC"/>
          </w:tcPr>
          <w:p w14:paraId="395671B5" w14:textId="77777777" w:rsidR="00BD26BB" w:rsidRDefault="00BD26BB" w:rsidP="00495DC8">
            <w:pPr>
              <w:jc w:val="both"/>
            </w:pPr>
            <w:r>
              <w:rPr>
                <w:b/>
              </w:rPr>
              <w:t>Rozsah konzultací (soustředění)</w:t>
            </w:r>
          </w:p>
        </w:tc>
        <w:tc>
          <w:tcPr>
            <w:tcW w:w="889" w:type="dxa"/>
            <w:gridSpan w:val="2"/>
            <w:tcBorders>
              <w:top w:val="single" w:sz="2" w:space="0" w:color="000000"/>
              <w:left w:val="single" w:sz="4" w:space="0" w:color="000000"/>
              <w:bottom w:val="single" w:sz="4" w:space="0" w:color="000000"/>
              <w:right w:val="single" w:sz="4" w:space="0" w:color="000000"/>
            </w:tcBorders>
            <w:shd w:val="clear" w:color="auto" w:fill="auto"/>
          </w:tcPr>
          <w:p w14:paraId="4454F18A" w14:textId="77777777" w:rsidR="00BD26BB" w:rsidRDefault="00BD26BB" w:rsidP="00495DC8">
            <w:pPr>
              <w:jc w:val="both"/>
            </w:pPr>
          </w:p>
        </w:tc>
        <w:tc>
          <w:tcPr>
            <w:tcW w:w="4179" w:type="dxa"/>
            <w:gridSpan w:val="9"/>
            <w:tcBorders>
              <w:top w:val="single" w:sz="2" w:space="0" w:color="000000"/>
              <w:left w:val="single" w:sz="4" w:space="0" w:color="000000"/>
              <w:bottom w:val="single" w:sz="4" w:space="0" w:color="000000"/>
              <w:right w:val="single" w:sz="4" w:space="0" w:color="000000"/>
            </w:tcBorders>
            <w:shd w:val="clear" w:color="auto" w:fill="F7CAAC"/>
          </w:tcPr>
          <w:p w14:paraId="09C30B3C" w14:textId="77777777" w:rsidR="00BD26BB" w:rsidRDefault="00BD26BB" w:rsidP="00495DC8">
            <w:pPr>
              <w:jc w:val="both"/>
              <w:rPr>
                <w:b/>
              </w:rPr>
            </w:pPr>
            <w:r>
              <w:rPr>
                <w:b/>
              </w:rPr>
              <w:t xml:space="preserve">hodin </w:t>
            </w:r>
          </w:p>
        </w:tc>
      </w:tr>
      <w:tr w:rsidR="00BD26BB" w14:paraId="37D9721B" w14:textId="77777777" w:rsidTr="00495DC8">
        <w:tc>
          <w:tcPr>
            <w:tcW w:w="9855" w:type="dxa"/>
            <w:gridSpan w:val="16"/>
            <w:tcBorders>
              <w:top w:val="single" w:sz="4" w:space="0" w:color="000000"/>
              <w:left w:val="single" w:sz="4" w:space="0" w:color="000000"/>
              <w:bottom w:val="single" w:sz="4" w:space="0" w:color="000000"/>
              <w:right w:val="single" w:sz="4" w:space="0" w:color="000000"/>
            </w:tcBorders>
            <w:shd w:val="clear" w:color="auto" w:fill="F7CAAC"/>
          </w:tcPr>
          <w:p w14:paraId="09811398" w14:textId="77777777" w:rsidR="00BD26BB" w:rsidRDefault="00BD26BB" w:rsidP="00495DC8">
            <w:pPr>
              <w:jc w:val="both"/>
              <w:rPr>
                <w:b/>
              </w:rPr>
            </w:pPr>
            <w:r>
              <w:rPr>
                <w:b/>
              </w:rPr>
              <w:t>Informace o způsobu kontaktu s vyučujícím</w:t>
            </w:r>
          </w:p>
        </w:tc>
      </w:tr>
      <w:tr w:rsidR="00BD26BB" w14:paraId="60AD41AF" w14:textId="77777777" w:rsidTr="00495DC8">
        <w:trPr>
          <w:trHeight w:val="400"/>
        </w:trPr>
        <w:tc>
          <w:tcPr>
            <w:tcW w:w="9855" w:type="dxa"/>
            <w:gridSpan w:val="16"/>
            <w:tcBorders>
              <w:top w:val="single" w:sz="4" w:space="0" w:color="000000"/>
              <w:left w:val="single" w:sz="4" w:space="0" w:color="000000"/>
              <w:bottom w:val="single" w:sz="4" w:space="0" w:color="000000"/>
              <w:right w:val="single" w:sz="4" w:space="0" w:color="000000"/>
            </w:tcBorders>
            <w:shd w:val="clear" w:color="auto" w:fill="auto"/>
          </w:tcPr>
          <w:p w14:paraId="2BFB3F04" w14:textId="77777777" w:rsidR="00BD26BB" w:rsidRDefault="00BD26BB" w:rsidP="00495DC8">
            <w:pPr>
              <w:jc w:val="both"/>
            </w:pPr>
          </w:p>
        </w:tc>
      </w:tr>
      <w:tr w:rsidR="00BD26BB" w14:paraId="19F3ECD5"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5" w:type="dxa"/>
            <w:gridSpan w:val="16"/>
            <w:tcBorders>
              <w:bottom w:val="double" w:sz="4" w:space="0" w:color="auto"/>
            </w:tcBorders>
            <w:shd w:val="clear" w:color="auto" w:fill="BDD6EE"/>
          </w:tcPr>
          <w:p w14:paraId="71BDD07B" w14:textId="77777777" w:rsidR="00BD26BB" w:rsidRDefault="00BD26BB" w:rsidP="00495DC8">
            <w:pPr>
              <w:jc w:val="both"/>
              <w:rPr>
                <w:b/>
                <w:sz w:val="28"/>
              </w:rPr>
            </w:pPr>
            <w:r>
              <w:br w:type="page"/>
            </w:r>
            <w:r>
              <w:rPr>
                <w:b/>
                <w:sz w:val="28"/>
              </w:rPr>
              <w:t>B-III – Charakteristika studijního předmětu</w:t>
            </w:r>
          </w:p>
        </w:tc>
      </w:tr>
      <w:tr w:rsidR="00BD26BB" w14:paraId="71E0E0F2"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61" w:type="dxa"/>
            <w:gridSpan w:val="4"/>
            <w:tcBorders>
              <w:top w:val="double" w:sz="4" w:space="0" w:color="auto"/>
            </w:tcBorders>
            <w:shd w:val="clear" w:color="auto" w:fill="F7CAAC"/>
          </w:tcPr>
          <w:p w14:paraId="3DD15B74" w14:textId="77777777" w:rsidR="00BD26BB" w:rsidRDefault="00BD26BB" w:rsidP="00495DC8">
            <w:pPr>
              <w:jc w:val="both"/>
              <w:rPr>
                <w:b/>
              </w:rPr>
            </w:pPr>
            <w:r>
              <w:rPr>
                <w:b/>
              </w:rPr>
              <w:t>Název studijního předmětu</w:t>
            </w:r>
          </w:p>
        </w:tc>
        <w:tc>
          <w:tcPr>
            <w:tcW w:w="5994" w:type="dxa"/>
            <w:gridSpan w:val="12"/>
            <w:tcBorders>
              <w:top w:val="double" w:sz="4" w:space="0" w:color="auto"/>
            </w:tcBorders>
          </w:tcPr>
          <w:p w14:paraId="23AE5433" w14:textId="77777777" w:rsidR="00BD26BB" w:rsidRPr="009E3DA3" w:rsidRDefault="00BD26BB" w:rsidP="00495DC8">
            <w:pPr>
              <w:jc w:val="both"/>
              <w:rPr>
                <w:b/>
              </w:rPr>
            </w:pPr>
            <w:r w:rsidRPr="009E3DA3">
              <w:rPr>
                <w:b/>
              </w:rPr>
              <w:t>Sběr a zpracování dat</w:t>
            </w:r>
          </w:p>
        </w:tc>
      </w:tr>
      <w:tr w:rsidR="00BD26BB" w14:paraId="60239DD4"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61" w:type="dxa"/>
            <w:gridSpan w:val="4"/>
            <w:shd w:val="clear" w:color="auto" w:fill="F7CAAC"/>
          </w:tcPr>
          <w:p w14:paraId="5B229B80" w14:textId="77777777" w:rsidR="00BD26BB" w:rsidRDefault="00BD26BB" w:rsidP="00495DC8">
            <w:pPr>
              <w:jc w:val="both"/>
              <w:rPr>
                <w:b/>
              </w:rPr>
            </w:pPr>
            <w:r>
              <w:rPr>
                <w:b/>
              </w:rPr>
              <w:t>Typ předmětu</w:t>
            </w:r>
          </w:p>
        </w:tc>
        <w:tc>
          <w:tcPr>
            <w:tcW w:w="2693" w:type="dxa"/>
            <w:gridSpan w:val="7"/>
          </w:tcPr>
          <w:p w14:paraId="59B45371" w14:textId="77777777" w:rsidR="00BD26BB" w:rsidRDefault="00BD26BB" w:rsidP="00495DC8">
            <w:pPr>
              <w:jc w:val="both"/>
            </w:pPr>
            <w:r>
              <w:t>Povinný, P</w:t>
            </w:r>
          </w:p>
        </w:tc>
        <w:tc>
          <w:tcPr>
            <w:tcW w:w="2693" w:type="dxa"/>
            <w:gridSpan w:val="4"/>
            <w:shd w:val="clear" w:color="auto" w:fill="F7CAAC"/>
          </w:tcPr>
          <w:p w14:paraId="75F1FD00" w14:textId="77777777" w:rsidR="00BD26BB" w:rsidRDefault="00BD26BB" w:rsidP="00495DC8">
            <w:pPr>
              <w:jc w:val="both"/>
            </w:pPr>
            <w:r>
              <w:rPr>
                <w:b/>
              </w:rPr>
              <w:t>doporučený ročník / semestr</w:t>
            </w:r>
          </w:p>
        </w:tc>
        <w:tc>
          <w:tcPr>
            <w:tcW w:w="608" w:type="dxa"/>
          </w:tcPr>
          <w:p w14:paraId="5F83D8DE" w14:textId="77777777" w:rsidR="00BD26BB" w:rsidRDefault="00BD26BB" w:rsidP="00495DC8">
            <w:pPr>
              <w:jc w:val="both"/>
            </w:pPr>
            <w:r>
              <w:t>1/LS</w:t>
            </w:r>
          </w:p>
        </w:tc>
      </w:tr>
      <w:tr w:rsidR="00BD26BB" w14:paraId="37CC4B20"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61" w:type="dxa"/>
            <w:gridSpan w:val="4"/>
            <w:shd w:val="clear" w:color="auto" w:fill="F7CAAC"/>
          </w:tcPr>
          <w:p w14:paraId="516ABE68" w14:textId="77777777" w:rsidR="00BD26BB" w:rsidRDefault="00BD26BB" w:rsidP="00495DC8">
            <w:pPr>
              <w:jc w:val="both"/>
              <w:rPr>
                <w:b/>
              </w:rPr>
            </w:pPr>
            <w:r>
              <w:rPr>
                <w:b/>
              </w:rPr>
              <w:t>Rozsah studijního předmětu</w:t>
            </w:r>
          </w:p>
        </w:tc>
        <w:tc>
          <w:tcPr>
            <w:tcW w:w="1275" w:type="dxa"/>
            <w:gridSpan w:val="2"/>
          </w:tcPr>
          <w:p w14:paraId="0717874F" w14:textId="04A93295" w:rsidR="00BD26BB" w:rsidRDefault="00BD26BB" w:rsidP="00B91134">
            <w:pPr>
              <w:jc w:val="both"/>
            </w:pPr>
            <w:r>
              <w:t xml:space="preserve">28p </w:t>
            </w:r>
            <w:r w:rsidR="00B91134">
              <w:t>–</w:t>
            </w:r>
            <w:r>
              <w:t xml:space="preserve"> </w:t>
            </w:r>
            <w:r w:rsidR="00B91134">
              <w:t>14c</w:t>
            </w:r>
          </w:p>
        </w:tc>
        <w:tc>
          <w:tcPr>
            <w:tcW w:w="709" w:type="dxa"/>
            <w:gridSpan w:val="2"/>
            <w:shd w:val="clear" w:color="auto" w:fill="F7CAAC"/>
          </w:tcPr>
          <w:p w14:paraId="2CAE87EA" w14:textId="77777777" w:rsidR="00BD26BB" w:rsidRDefault="00BD26BB" w:rsidP="00495DC8">
            <w:pPr>
              <w:jc w:val="both"/>
              <w:rPr>
                <w:b/>
              </w:rPr>
            </w:pPr>
            <w:r>
              <w:rPr>
                <w:b/>
              </w:rPr>
              <w:t xml:space="preserve">hod. </w:t>
            </w:r>
          </w:p>
        </w:tc>
        <w:tc>
          <w:tcPr>
            <w:tcW w:w="709" w:type="dxa"/>
            <w:gridSpan w:val="3"/>
          </w:tcPr>
          <w:p w14:paraId="3EA0E7E9" w14:textId="0C19C86E" w:rsidR="00BD26BB" w:rsidRDefault="00B91134" w:rsidP="00495DC8">
            <w:pPr>
              <w:jc w:val="both"/>
            </w:pPr>
            <w:r>
              <w:t>42</w:t>
            </w:r>
          </w:p>
        </w:tc>
        <w:tc>
          <w:tcPr>
            <w:tcW w:w="2693" w:type="dxa"/>
            <w:gridSpan w:val="4"/>
            <w:shd w:val="clear" w:color="auto" w:fill="F7CAAC"/>
          </w:tcPr>
          <w:p w14:paraId="3DEDAF8F" w14:textId="77777777" w:rsidR="00BD26BB" w:rsidRDefault="00BD26BB" w:rsidP="00495DC8">
            <w:pPr>
              <w:jc w:val="both"/>
              <w:rPr>
                <w:b/>
              </w:rPr>
            </w:pPr>
            <w:r>
              <w:rPr>
                <w:b/>
              </w:rPr>
              <w:t>kreditů</w:t>
            </w:r>
          </w:p>
        </w:tc>
        <w:tc>
          <w:tcPr>
            <w:tcW w:w="608" w:type="dxa"/>
          </w:tcPr>
          <w:p w14:paraId="6274D996" w14:textId="77777777" w:rsidR="00BD26BB" w:rsidRDefault="00BD26BB" w:rsidP="00495DC8">
            <w:pPr>
              <w:jc w:val="both"/>
            </w:pPr>
            <w:r>
              <w:t>3</w:t>
            </w:r>
          </w:p>
        </w:tc>
      </w:tr>
      <w:tr w:rsidR="00BD26BB" w14:paraId="49F4BDB5"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61" w:type="dxa"/>
            <w:gridSpan w:val="4"/>
            <w:shd w:val="clear" w:color="auto" w:fill="F7CAAC"/>
          </w:tcPr>
          <w:p w14:paraId="336AD93A" w14:textId="77777777" w:rsidR="00BD26BB" w:rsidRDefault="00BD26BB" w:rsidP="00495DC8">
            <w:pPr>
              <w:jc w:val="both"/>
              <w:rPr>
                <w:b/>
                <w:sz w:val="22"/>
              </w:rPr>
            </w:pPr>
            <w:r>
              <w:rPr>
                <w:b/>
              </w:rPr>
              <w:t>Prerekvizity, korekvizity, ekvivalence</w:t>
            </w:r>
          </w:p>
        </w:tc>
        <w:tc>
          <w:tcPr>
            <w:tcW w:w="5994" w:type="dxa"/>
            <w:gridSpan w:val="12"/>
          </w:tcPr>
          <w:p w14:paraId="251C4E4E" w14:textId="77777777" w:rsidR="00BD26BB" w:rsidRDefault="00BD26BB" w:rsidP="00495DC8">
            <w:pPr>
              <w:jc w:val="both"/>
            </w:pPr>
          </w:p>
        </w:tc>
      </w:tr>
      <w:tr w:rsidR="00BD26BB" w14:paraId="5D8651B3"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61" w:type="dxa"/>
            <w:gridSpan w:val="4"/>
            <w:shd w:val="clear" w:color="auto" w:fill="F7CAAC"/>
          </w:tcPr>
          <w:p w14:paraId="4D1EAB82" w14:textId="77777777" w:rsidR="00BD26BB" w:rsidRDefault="00BD26BB" w:rsidP="00495DC8">
            <w:pPr>
              <w:jc w:val="both"/>
              <w:rPr>
                <w:b/>
              </w:rPr>
            </w:pPr>
            <w:r>
              <w:rPr>
                <w:b/>
              </w:rPr>
              <w:t>Způsob ověření studijních výsledků</w:t>
            </w:r>
          </w:p>
        </w:tc>
        <w:tc>
          <w:tcPr>
            <w:tcW w:w="2268" w:type="dxa"/>
            <w:gridSpan w:val="5"/>
          </w:tcPr>
          <w:p w14:paraId="2CA68381" w14:textId="542AE094" w:rsidR="00BD26BB" w:rsidRDefault="00BD26BB" w:rsidP="00495DC8">
            <w:pPr>
              <w:jc w:val="both"/>
            </w:pPr>
            <w:r>
              <w:t>Klasifikovaný zápočet</w:t>
            </w:r>
          </w:p>
        </w:tc>
        <w:tc>
          <w:tcPr>
            <w:tcW w:w="1842" w:type="dxa"/>
            <w:gridSpan w:val="3"/>
            <w:shd w:val="clear" w:color="auto" w:fill="F7CAAC"/>
          </w:tcPr>
          <w:p w14:paraId="0B0FA736" w14:textId="77777777" w:rsidR="00BD26BB" w:rsidRDefault="00BD26BB" w:rsidP="00495DC8">
            <w:pPr>
              <w:jc w:val="both"/>
              <w:rPr>
                <w:b/>
              </w:rPr>
            </w:pPr>
            <w:r>
              <w:rPr>
                <w:b/>
              </w:rPr>
              <w:t>Forma výuky</w:t>
            </w:r>
          </w:p>
        </w:tc>
        <w:tc>
          <w:tcPr>
            <w:tcW w:w="1884" w:type="dxa"/>
            <w:gridSpan w:val="4"/>
          </w:tcPr>
          <w:p w14:paraId="3560BCE3" w14:textId="06A3DA7A" w:rsidR="00BD26BB" w:rsidRDefault="00B91134" w:rsidP="00495DC8">
            <w:pPr>
              <w:jc w:val="both"/>
            </w:pPr>
            <w:r>
              <w:t>přednášky</w:t>
            </w:r>
          </w:p>
          <w:p w14:paraId="728E70B2" w14:textId="0BF72280" w:rsidR="00B91134" w:rsidRDefault="00B91134" w:rsidP="00495DC8">
            <w:pPr>
              <w:jc w:val="both"/>
            </w:pPr>
            <w:r>
              <w:t>cvičení</w:t>
            </w:r>
          </w:p>
        </w:tc>
      </w:tr>
      <w:tr w:rsidR="00BD26BB" w14:paraId="678F7B35"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5" w:type="dxa"/>
            <w:gridSpan w:val="16"/>
            <w:shd w:val="clear" w:color="auto" w:fill="F7CAAC"/>
          </w:tcPr>
          <w:p w14:paraId="04F935BE" w14:textId="5B3B176C" w:rsidR="00BD26BB" w:rsidRDefault="00BD26BB" w:rsidP="00495DC8">
            <w:pPr>
              <w:jc w:val="both"/>
              <w:rPr>
                <w:b/>
              </w:rPr>
            </w:pPr>
            <w:r>
              <w:rPr>
                <w:b/>
              </w:rPr>
              <w:t>Forma způsobu ověření studijních výsledků a další požadavky na studenta</w:t>
            </w:r>
          </w:p>
        </w:tc>
      </w:tr>
      <w:tr w:rsidR="00BD26BB" w14:paraId="03B345D6"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73"/>
        </w:trPr>
        <w:tc>
          <w:tcPr>
            <w:tcW w:w="9855" w:type="dxa"/>
            <w:gridSpan w:val="16"/>
          </w:tcPr>
          <w:p w14:paraId="0593B436" w14:textId="77777777" w:rsidR="00BD26BB" w:rsidRDefault="00BD26BB" w:rsidP="00495DC8">
            <w:pPr>
              <w:jc w:val="both"/>
            </w:pPr>
            <w:r>
              <w:t>Požadavky na zakončení předmětu:</w:t>
            </w:r>
          </w:p>
          <w:p w14:paraId="0E7528BA" w14:textId="77777777" w:rsidR="00BD26BB" w:rsidRDefault="00BD26BB" w:rsidP="00495DC8">
            <w:pPr>
              <w:jc w:val="both"/>
            </w:pPr>
            <w:r>
              <w:t>-</w:t>
            </w:r>
            <w:r w:rsidRPr="00897246">
              <w:t xml:space="preserve"> </w:t>
            </w:r>
            <w:r>
              <w:t>aktivní účast na cvičeních (min 80%),</w:t>
            </w:r>
          </w:p>
          <w:p w14:paraId="31221603" w14:textId="1E178A48" w:rsidR="00BD26BB" w:rsidRDefault="00BD26BB" w:rsidP="00495DC8">
            <w:pPr>
              <w:jc w:val="both"/>
            </w:pPr>
            <w:r>
              <w:t>- absolvování dvou písemných prací (z každé min. 50%)</w:t>
            </w:r>
          </w:p>
        </w:tc>
      </w:tr>
      <w:tr w:rsidR="00BD26BB" w14:paraId="051C5477"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7"/>
        </w:trPr>
        <w:tc>
          <w:tcPr>
            <w:tcW w:w="2160" w:type="dxa"/>
            <w:tcBorders>
              <w:top w:val="nil"/>
            </w:tcBorders>
            <w:shd w:val="clear" w:color="auto" w:fill="F7CAAC"/>
          </w:tcPr>
          <w:p w14:paraId="0F8AE6EE" w14:textId="77777777" w:rsidR="00BD26BB" w:rsidRDefault="00BD26BB" w:rsidP="00495DC8">
            <w:pPr>
              <w:jc w:val="both"/>
              <w:rPr>
                <w:b/>
              </w:rPr>
            </w:pPr>
            <w:r>
              <w:rPr>
                <w:b/>
              </w:rPr>
              <w:t>Garant předmětu</w:t>
            </w:r>
          </w:p>
        </w:tc>
        <w:tc>
          <w:tcPr>
            <w:tcW w:w="7695" w:type="dxa"/>
            <w:gridSpan w:val="15"/>
            <w:tcBorders>
              <w:top w:val="nil"/>
            </w:tcBorders>
          </w:tcPr>
          <w:p w14:paraId="5EC9F72D" w14:textId="77777777" w:rsidR="00BD26BB" w:rsidRDefault="00BD26BB" w:rsidP="00495DC8">
            <w:pPr>
              <w:jc w:val="both"/>
            </w:pPr>
            <w:r>
              <w:t>RNDr. Martin Fajkus, Ph.D.</w:t>
            </w:r>
          </w:p>
        </w:tc>
      </w:tr>
      <w:tr w:rsidR="00BD26BB" w14:paraId="15F955B5"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5" w:type="dxa"/>
            <w:gridSpan w:val="16"/>
            <w:shd w:val="clear" w:color="auto" w:fill="F7CAAC"/>
          </w:tcPr>
          <w:p w14:paraId="2AE107EA" w14:textId="77777777" w:rsidR="00BD26BB" w:rsidRDefault="00BD26BB" w:rsidP="00495DC8">
            <w:pPr>
              <w:jc w:val="both"/>
              <w:rPr>
                <w:b/>
              </w:rPr>
            </w:pPr>
            <w:r>
              <w:rPr>
                <w:b/>
              </w:rPr>
              <w:t>Zapojení garanta do výuky předmětu</w:t>
            </w:r>
          </w:p>
        </w:tc>
      </w:tr>
      <w:tr w:rsidR="00BD26BB" w14:paraId="209AD629"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6"/>
        </w:trPr>
        <w:tc>
          <w:tcPr>
            <w:tcW w:w="9855" w:type="dxa"/>
            <w:gridSpan w:val="16"/>
            <w:vAlign w:val="center"/>
          </w:tcPr>
          <w:p w14:paraId="1959AEFD" w14:textId="77777777" w:rsidR="00BD26BB" w:rsidRDefault="00BD26BB" w:rsidP="00495DC8">
            <w:pPr>
              <w:jc w:val="both"/>
            </w:pPr>
            <w:r w:rsidRPr="00DB3747">
              <w:t xml:space="preserve">Garant se podílí na přednášení v rozsahu </w:t>
            </w:r>
            <w:r>
              <w:t>100</w:t>
            </w:r>
            <w:r w:rsidRPr="00DB3747">
              <w:t xml:space="preserve"> %,</w:t>
            </w:r>
            <w:r>
              <w:t xml:space="preserve">  na cvičení v rozsahu 100%</w:t>
            </w:r>
          </w:p>
        </w:tc>
      </w:tr>
      <w:tr w:rsidR="00BD26BB" w14:paraId="46F94C30"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7"/>
        </w:trPr>
        <w:tc>
          <w:tcPr>
            <w:tcW w:w="2160" w:type="dxa"/>
            <w:tcBorders>
              <w:top w:val="nil"/>
            </w:tcBorders>
            <w:shd w:val="clear" w:color="auto" w:fill="F7CAAC"/>
          </w:tcPr>
          <w:p w14:paraId="6F16A9D9" w14:textId="77777777" w:rsidR="00BD26BB" w:rsidRDefault="00BD26BB" w:rsidP="00495DC8">
            <w:pPr>
              <w:jc w:val="both"/>
              <w:rPr>
                <w:b/>
              </w:rPr>
            </w:pPr>
            <w:r>
              <w:rPr>
                <w:b/>
              </w:rPr>
              <w:t>Vyučující</w:t>
            </w:r>
          </w:p>
        </w:tc>
        <w:tc>
          <w:tcPr>
            <w:tcW w:w="7695" w:type="dxa"/>
            <w:gridSpan w:val="15"/>
            <w:tcBorders>
              <w:top w:val="nil"/>
            </w:tcBorders>
          </w:tcPr>
          <w:p w14:paraId="537EEA8F" w14:textId="0820A508" w:rsidR="00BD26BB" w:rsidRDefault="00BD26BB" w:rsidP="00750168">
            <w:pPr>
              <w:jc w:val="both"/>
            </w:pPr>
            <w:r>
              <w:t xml:space="preserve">RNDr. Martin Fajkus, Ph.D. – přednášky, </w:t>
            </w:r>
            <w:r w:rsidR="00750168">
              <w:t>cvičení</w:t>
            </w:r>
            <w:r>
              <w:t xml:space="preserve"> (100 %)</w:t>
            </w:r>
          </w:p>
        </w:tc>
      </w:tr>
      <w:tr w:rsidR="00BD26BB" w14:paraId="638CDAFA"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5" w:type="dxa"/>
            <w:gridSpan w:val="16"/>
            <w:shd w:val="clear" w:color="auto" w:fill="F7CAAC"/>
          </w:tcPr>
          <w:p w14:paraId="64EC97EA" w14:textId="77777777" w:rsidR="00BD26BB" w:rsidRDefault="00BD26BB" w:rsidP="00495DC8">
            <w:pPr>
              <w:jc w:val="both"/>
              <w:rPr>
                <w:b/>
              </w:rPr>
            </w:pPr>
            <w:r>
              <w:rPr>
                <w:b/>
              </w:rPr>
              <w:t>Stručná anotace předmětu</w:t>
            </w:r>
          </w:p>
        </w:tc>
      </w:tr>
      <w:tr w:rsidR="00BD26BB" w14:paraId="2269FA05"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6"/>
        </w:trPr>
        <w:tc>
          <w:tcPr>
            <w:tcW w:w="9855" w:type="dxa"/>
            <w:gridSpan w:val="16"/>
          </w:tcPr>
          <w:p w14:paraId="2DB98309" w14:textId="77777777" w:rsidR="00BD26BB" w:rsidRDefault="00BD26BB" w:rsidP="00495DC8">
            <w:r>
              <w:t>Hlavním cílem předmětu je seznámit studenty s možnostmi statistického zpracování dat. Předmět je určen všem studentům, kteří v rámci svých semestrálních nebo závěrečných prací analyzují reálná data. Předmět se zabývá exploratorní analýzou s využitím tabulkového a grafického popisu dat, základními vlastnostmi náhodných veličin a vybranými statistickými metodami. Důraz je kladen na porozumění statistickým pojmům a na jejich využití při počítačovém zpracování dat. Přednášky jsou prokládány ukázkami statistických metod využitím počítačové techniky a interpretací získaných výsledků. Po absolvování kurzu je student schopen analyzovat reálné datové soubory, ověřovat předpoklady o datech a interpretovat získané výsledky.</w:t>
            </w:r>
          </w:p>
          <w:p w14:paraId="40E4BE6C" w14:textId="77777777" w:rsidR="00BD26BB" w:rsidRDefault="00BD26BB" w:rsidP="00495DC8"/>
        </w:tc>
      </w:tr>
      <w:tr w:rsidR="00BD26BB" w14:paraId="3B1E2E84"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6"/>
        </w:trPr>
        <w:tc>
          <w:tcPr>
            <w:tcW w:w="9855" w:type="dxa"/>
            <w:gridSpan w:val="16"/>
            <w:tcBorders>
              <w:top w:val="single" w:sz="4" w:space="0" w:color="auto"/>
              <w:left w:val="single" w:sz="4" w:space="0" w:color="auto"/>
              <w:bottom w:val="single" w:sz="4" w:space="0" w:color="auto"/>
              <w:right w:val="single" w:sz="4" w:space="0" w:color="auto"/>
            </w:tcBorders>
            <w:shd w:val="clear" w:color="auto" w:fill="F7CAAC"/>
          </w:tcPr>
          <w:p w14:paraId="56A961EA" w14:textId="77777777" w:rsidR="00BD26BB" w:rsidRPr="00F27BAD" w:rsidRDefault="00BD26BB" w:rsidP="00495DC8">
            <w:r>
              <w:rPr>
                <w:b/>
              </w:rPr>
              <w:t>Studijní literatura a studijní pomůcky</w:t>
            </w:r>
          </w:p>
        </w:tc>
      </w:tr>
      <w:tr w:rsidR="00BD26BB" w:rsidRPr="00C84851" w14:paraId="0AF4D607"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6"/>
        </w:trPr>
        <w:tc>
          <w:tcPr>
            <w:tcW w:w="9855" w:type="dxa"/>
            <w:gridSpan w:val="16"/>
            <w:tcBorders>
              <w:top w:val="single" w:sz="4" w:space="0" w:color="auto"/>
              <w:left w:val="single" w:sz="4" w:space="0" w:color="auto"/>
              <w:bottom w:val="single" w:sz="4" w:space="0" w:color="auto"/>
              <w:right w:val="single" w:sz="4" w:space="0" w:color="auto"/>
            </w:tcBorders>
          </w:tcPr>
          <w:p w14:paraId="0FEB55FF" w14:textId="77777777" w:rsidR="00BD26BB" w:rsidRPr="00712E30" w:rsidRDefault="00BD26BB" w:rsidP="00712E30">
            <w:pPr>
              <w:ind w:left="322" w:hanging="284"/>
              <w:jc w:val="both"/>
              <w:rPr>
                <w:b/>
              </w:rPr>
            </w:pPr>
            <w:r w:rsidRPr="00712E30">
              <w:rPr>
                <w:b/>
              </w:rPr>
              <w:t>Povinná literatura:</w:t>
            </w:r>
          </w:p>
          <w:p w14:paraId="524EDB85" w14:textId="6767D236" w:rsidR="00BD26BB" w:rsidRPr="00EA6A38" w:rsidRDefault="00BD26BB" w:rsidP="00712E30">
            <w:pPr>
              <w:ind w:left="38"/>
              <w:jc w:val="both"/>
            </w:pPr>
            <w:r>
              <w:t>NEUBAUER</w:t>
            </w:r>
            <w:r w:rsidRPr="00C84851">
              <w:t xml:space="preserve">, J., </w:t>
            </w:r>
            <w:r>
              <w:t>SEDLAČÍK</w:t>
            </w:r>
            <w:r w:rsidRPr="00C84851">
              <w:t xml:space="preserve">, M., </w:t>
            </w:r>
            <w:r>
              <w:t>KŘÍŽ</w:t>
            </w:r>
            <w:r w:rsidRPr="00C84851">
              <w:t xml:space="preserve">, O.. </w:t>
            </w:r>
            <w:r w:rsidRPr="0015666E">
              <w:rPr>
                <w:i/>
              </w:rPr>
              <w:t>Základy statistiky.</w:t>
            </w:r>
            <w:r w:rsidRPr="00C84851">
              <w:t xml:space="preserve"> </w:t>
            </w:r>
            <w:r>
              <w:t xml:space="preserve">Praha: Grada Publishing, a.s. 2016. </w:t>
            </w:r>
            <w:r w:rsidRPr="00C84851">
              <w:t xml:space="preserve">ISBN </w:t>
            </w:r>
            <w:r w:rsidRPr="0015666E">
              <w:rPr>
                <w:color w:val="000000"/>
              </w:rPr>
              <w:t>978-80-247-5786-5</w:t>
            </w:r>
          </w:p>
          <w:p w14:paraId="36486CE3" w14:textId="14F84533" w:rsidR="00BD26BB" w:rsidRDefault="00BD26BB" w:rsidP="00712E30">
            <w:pPr>
              <w:ind w:left="38"/>
              <w:jc w:val="both"/>
            </w:pPr>
            <w:r w:rsidRPr="00712E30">
              <w:rPr>
                <w:color w:val="000000"/>
              </w:rPr>
              <w:t>HENDL, J.</w:t>
            </w:r>
            <w:r>
              <w:rPr>
                <w:color w:val="000000"/>
              </w:rPr>
              <w:t xml:space="preserve"> </w:t>
            </w:r>
            <w:r w:rsidRPr="00712E30">
              <w:rPr>
                <w:i/>
                <w:color w:val="000000"/>
              </w:rPr>
              <w:t>Přehled statistických metod.</w:t>
            </w:r>
            <w:r w:rsidRPr="00712E30">
              <w:rPr>
                <w:color w:val="000000"/>
              </w:rPr>
              <w:t xml:space="preserve"> Praha: Portál. </w:t>
            </w:r>
            <w:r>
              <w:rPr>
                <w:color w:val="000000"/>
              </w:rPr>
              <w:t xml:space="preserve">2015. </w:t>
            </w:r>
            <w:r w:rsidRPr="00EA6A38">
              <w:rPr>
                <w:rStyle w:val="Siln"/>
                <w:rFonts w:eastAsiaTheme="majorEastAsia"/>
              </w:rPr>
              <w:t>ISBN:</w:t>
            </w:r>
            <w:r w:rsidRPr="00EA6A38">
              <w:t xml:space="preserve"> 978-80-262-0981-2</w:t>
            </w:r>
          </w:p>
          <w:p w14:paraId="138605B4" w14:textId="1383785E" w:rsidR="00BD26BB" w:rsidRDefault="00BD26BB" w:rsidP="00712E30">
            <w:pPr>
              <w:ind w:left="38"/>
              <w:jc w:val="both"/>
            </w:pPr>
            <w:r w:rsidRPr="0015666E">
              <w:rPr>
                <w:color w:val="000000"/>
              </w:rPr>
              <w:t>JAROŠ, F.</w:t>
            </w:r>
            <w:r>
              <w:t xml:space="preserve">, PAVLÍK, J., TURZÍK, D., VESELÝ P. </w:t>
            </w:r>
            <w:r w:rsidRPr="0015666E">
              <w:rPr>
                <w:i/>
              </w:rPr>
              <w:t>Pravděpodobnost a statistika</w:t>
            </w:r>
            <w:r>
              <w:t>. Praha: VŠChT. 2002. ISBN 80-7080-474-2</w:t>
            </w:r>
          </w:p>
          <w:p w14:paraId="5C190A2F" w14:textId="57A9873E" w:rsidR="00BD26BB" w:rsidRDefault="00BD26BB" w:rsidP="00712E30">
            <w:pPr>
              <w:ind w:left="38"/>
              <w:jc w:val="both"/>
            </w:pPr>
            <w:r>
              <w:rPr>
                <w:color w:val="000000"/>
              </w:rPr>
              <w:t xml:space="preserve"> </w:t>
            </w:r>
            <w:r w:rsidRPr="0015666E">
              <w:rPr>
                <w:color w:val="000000"/>
              </w:rPr>
              <w:t>BUDÍKOVÁ, M.</w:t>
            </w:r>
            <w:r>
              <w:t xml:space="preserve">, KRÁLOVÁ, M., MAROŠ B. </w:t>
            </w:r>
            <w:r w:rsidRPr="0015666E">
              <w:rPr>
                <w:i/>
              </w:rPr>
              <w:t>Průvodce základními statistickými metodami</w:t>
            </w:r>
            <w:r>
              <w:t xml:space="preserve">. Praha: Grada Publishing, a.s. 2010. </w:t>
            </w:r>
            <w:r w:rsidRPr="00C84851">
              <w:t>ISBN</w:t>
            </w:r>
            <w:r>
              <w:t xml:space="preserve"> 978-80-247-3243-5</w:t>
            </w:r>
          </w:p>
          <w:p w14:paraId="275DCFE8" w14:textId="1DB64A30" w:rsidR="00BD26BB" w:rsidRDefault="00BD26BB" w:rsidP="00712E30">
            <w:pPr>
              <w:ind w:left="322" w:hanging="322"/>
              <w:jc w:val="both"/>
            </w:pPr>
            <w:r>
              <w:t xml:space="preserve"> </w:t>
            </w:r>
            <w:r w:rsidRPr="00A70703">
              <w:t>Materiály dostupné v e-learningovém kurzu předmětu v LMS Moodle na </w:t>
            </w:r>
            <w:hyperlink r:id="rId61" w:tgtFrame="_blank" w:history="1">
              <w:r w:rsidRPr="00A70703">
                <w:t>http://vyuka.flkr.utb.cz</w:t>
              </w:r>
            </w:hyperlink>
          </w:p>
          <w:p w14:paraId="54FDB7F2" w14:textId="77777777" w:rsidR="00BD26BB" w:rsidRPr="00712E30" w:rsidRDefault="00BD26BB" w:rsidP="00712E30">
            <w:pPr>
              <w:ind w:left="322" w:hanging="284"/>
              <w:jc w:val="both"/>
              <w:rPr>
                <w:b/>
                <w:sz w:val="19"/>
                <w:szCs w:val="19"/>
              </w:rPr>
            </w:pPr>
            <w:r w:rsidRPr="00712E30">
              <w:rPr>
                <w:b/>
                <w:sz w:val="19"/>
                <w:szCs w:val="19"/>
              </w:rPr>
              <w:t>Doporučená literatura</w:t>
            </w:r>
            <w:r>
              <w:rPr>
                <w:b/>
                <w:sz w:val="19"/>
                <w:szCs w:val="19"/>
              </w:rPr>
              <w:t>:</w:t>
            </w:r>
          </w:p>
          <w:p w14:paraId="24868F64" w14:textId="7548E628" w:rsidR="00BD26BB" w:rsidRDefault="00BD26BB" w:rsidP="00712E30">
            <w:pPr>
              <w:ind w:left="38"/>
              <w:jc w:val="both"/>
              <w:rPr>
                <w:rStyle w:val="a-size-base"/>
                <w:rFonts w:eastAsiaTheme="majorEastAsia"/>
              </w:rPr>
            </w:pPr>
            <w:r>
              <w:t xml:space="preserve">PECK, R., OLSEN, Ch., DEVORE, J.,L. </w:t>
            </w:r>
            <w:r w:rsidRPr="0015666E">
              <w:rPr>
                <w:i/>
              </w:rPr>
              <w:t>Introduction to Statistics and Data Analysis.</w:t>
            </w:r>
            <w:r>
              <w:t xml:space="preserve"> Boston: Cengage Learning. 2016 ISBN </w:t>
            </w:r>
            <w:r>
              <w:rPr>
                <w:rStyle w:val="a-size-base"/>
                <w:rFonts w:eastAsiaTheme="majorEastAsia"/>
              </w:rPr>
              <w:t>978-1305267244</w:t>
            </w:r>
          </w:p>
          <w:p w14:paraId="46E64513" w14:textId="421BF915" w:rsidR="00BD26BB" w:rsidRPr="00C84851" w:rsidRDefault="00BD26BB" w:rsidP="00712E30">
            <w:pPr>
              <w:ind w:left="38"/>
              <w:jc w:val="both"/>
            </w:pPr>
            <w:r>
              <w:t xml:space="preserve">PAVLÍK, J., LOUČKA M., VESELÝ P. </w:t>
            </w:r>
            <w:r w:rsidRPr="0015666E">
              <w:rPr>
                <w:i/>
              </w:rPr>
              <w:t>Sbírka příkladů z pravděpodobnosti a matematické statistiky</w:t>
            </w:r>
            <w:r>
              <w:t>. Praha: VŠChT. 2011. ISBN 80-7080-366-5</w:t>
            </w:r>
          </w:p>
        </w:tc>
      </w:tr>
      <w:tr w:rsidR="00BD26BB" w14:paraId="00647061"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6DC38223" w14:textId="77777777" w:rsidR="00BD26BB" w:rsidRDefault="00BD26BB" w:rsidP="00495DC8">
            <w:pPr>
              <w:jc w:val="center"/>
              <w:rPr>
                <w:b/>
              </w:rPr>
            </w:pPr>
            <w:r>
              <w:rPr>
                <w:b/>
              </w:rPr>
              <w:t>Informace ke kombinované nebo distanční formě</w:t>
            </w:r>
          </w:p>
        </w:tc>
      </w:tr>
      <w:tr w:rsidR="00BD26BB" w14:paraId="0BB5E2DD"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136" w:type="dxa"/>
            <w:gridSpan w:val="6"/>
            <w:tcBorders>
              <w:top w:val="single" w:sz="2" w:space="0" w:color="auto"/>
            </w:tcBorders>
            <w:shd w:val="clear" w:color="auto" w:fill="F7CAAC"/>
          </w:tcPr>
          <w:p w14:paraId="2837EFDD" w14:textId="77777777" w:rsidR="00BD26BB" w:rsidRDefault="00BD26BB" w:rsidP="00495DC8">
            <w:pPr>
              <w:jc w:val="both"/>
            </w:pPr>
            <w:r>
              <w:rPr>
                <w:b/>
              </w:rPr>
              <w:t>Rozsah konzultací (soustředění)</w:t>
            </w:r>
          </w:p>
        </w:tc>
        <w:tc>
          <w:tcPr>
            <w:tcW w:w="709" w:type="dxa"/>
            <w:gridSpan w:val="2"/>
            <w:tcBorders>
              <w:top w:val="single" w:sz="2" w:space="0" w:color="auto"/>
            </w:tcBorders>
          </w:tcPr>
          <w:p w14:paraId="04F9B4BA" w14:textId="462F7298" w:rsidR="00BD26BB" w:rsidRDefault="00BD26BB" w:rsidP="00495DC8">
            <w:pPr>
              <w:jc w:val="both"/>
            </w:pPr>
          </w:p>
        </w:tc>
        <w:tc>
          <w:tcPr>
            <w:tcW w:w="4010" w:type="dxa"/>
            <w:gridSpan w:val="8"/>
            <w:tcBorders>
              <w:top w:val="single" w:sz="2" w:space="0" w:color="auto"/>
            </w:tcBorders>
            <w:shd w:val="clear" w:color="auto" w:fill="F7CAAC"/>
          </w:tcPr>
          <w:p w14:paraId="7A96F159" w14:textId="77777777" w:rsidR="00BD26BB" w:rsidRDefault="00BD26BB" w:rsidP="00495DC8">
            <w:pPr>
              <w:jc w:val="both"/>
              <w:rPr>
                <w:b/>
              </w:rPr>
            </w:pPr>
            <w:r>
              <w:rPr>
                <w:b/>
              </w:rPr>
              <w:t xml:space="preserve">hodin </w:t>
            </w:r>
          </w:p>
        </w:tc>
      </w:tr>
      <w:tr w:rsidR="00BD26BB" w14:paraId="60635F2A"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5" w:type="dxa"/>
            <w:gridSpan w:val="16"/>
            <w:shd w:val="clear" w:color="auto" w:fill="F7CAAC"/>
          </w:tcPr>
          <w:p w14:paraId="5BCCF1C1" w14:textId="77777777" w:rsidR="00BD26BB" w:rsidRDefault="00BD26BB" w:rsidP="00495DC8">
            <w:pPr>
              <w:jc w:val="both"/>
              <w:rPr>
                <w:b/>
              </w:rPr>
            </w:pPr>
            <w:r>
              <w:rPr>
                <w:b/>
              </w:rPr>
              <w:t>Informace o způsobu kontaktu s vyučujícím</w:t>
            </w:r>
          </w:p>
        </w:tc>
      </w:tr>
      <w:tr w:rsidR="00BD26BB" w14:paraId="36F03EA2"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0"/>
        </w:trPr>
        <w:tc>
          <w:tcPr>
            <w:tcW w:w="9855" w:type="dxa"/>
            <w:gridSpan w:val="16"/>
          </w:tcPr>
          <w:p w14:paraId="5F46B73B" w14:textId="77777777" w:rsidR="00BD26BB" w:rsidRDefault="00BD26BB" w:rsidP="00495DC8">
            <w:pPr>
              <w:jc w:val="both"/>
            </w:pPr>
          </w:p>
        </w:tc>
      </w:tr>
    </w:tbl>
    <w:p w14:paraId="399F8B6B" w14:textId="77777777" w:rsidR="00BD26BB" w:rsidRDefault="00BD26BB">
      <w:pPr>
        <w:spacing w:after="160" w:line="259" w:lineRule="auto"/>
      </w:pPr>
    </w:p>
    <w:p w14:paraId="38B4550C" w14:textId="77777777" w:rsidR="00BD26BB" w:rsidRDefault="00BD26B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2FE6BB40" w14:textId="77777777" w:rsidTr="00495DC8">
        <w:tc>
          <w:tcPr>
            <w:tcW w:w="9855" w:type="dxa"/>
            <w:gridSpan w:val="8"/>
            <w:tcBorders>
              <w:bottom w:val="double" w:sz="4" w:space="0" w:color="auto"/>
            </w:tcBorders>
            <w:shd w:val="clear" w:color="auto" w:fill="BDD6EE"/>
          </w:tcPr>
          <w:p w14:paraId="792F8AA4" w14:textId="77777777" w:rsidR="00BD26BB" w:rsidRDefault="00BD26BB" w:rsidP="00495DC8">
            <w:pPr>
              <w:jc w:val="both"/>
              <w:rPr>
                <w:b/>
                <w:sz w:val="28"/>
              </w:rPr>
            </w:pPr>
            <w:r>
              <w:br w:type="page"/>
            </w:r>
            <w:r>
              <w:rPr>
                <w:b/>
                <w:sz w:val="28"/>
              </w:rPr>
              <w:t>B-III – Charakteristika studijního předmětu</w:t>
            </w:r>
          </w:p>
        </w:tc>
      </w:tr>
      <w:tr w:rsidR="00BD26BB" w:rsidRPr="00D056B8" w14:paraId="284DE74F" w14:textId="77777777" w:rsidTr="00495DC8">
        <w:tc>
          <w:tcPr>
            <w:tcW w:w="3086" w:type="dxa"/>
            <w:tcBorders>
              <w:top w:val="double" w:sz="4" w:space="0" w:color="auto"/>
            </w:tcBorders>
            <w:shd w:val="clear" w:color="auto" w:fill="F7CAAC"/>
          </w:tcPr>
          <w:p w14:paraId="41AA61E3" w14:textId="77777777" w:rsidR="00BD26BB" w:rsidRDefault="00BD26BB" w:rsidP="00495DC8">
            <w:pPr>
              <w:jc w:val="both"/>
              <w:rPr>
                <w:b/>
              </w:rPr>
            </w:pPr>
            <w:r>
              <w:rPr>
                <w:b/>
              </w:rPr>
              <w:t>Název studijního předmětu</w:t>
            </w:r>
          </w:p>
        </w:tc>
        <w:tc>
          <w:tcPr>
            <w:tcW w:w="6769" w:type="dxa"/>
            <w:gridSpan w:val="7"/>
            <w:tcBorders>
              <w:top w:val="double" w:sz="4" w:space="0" w:color="auto"/>
            </w:tcBorders>
          </w:tcPr>
          <w:p w14:paraId="407A20EC" w14:textId="77777777" w:rsidR="00BD26BB" w:rsidRPr="00D056B8" w:rsidRDefault="00BD26BB" w:rsidP="00495DC8">
            <w:pPr>
              <w:jc w:val="both"/>
              <w:rPr>
                <w:b/>
              </w:rPr>
            </w:pPr>
            <w:r w:rsidRPr="00D056B8">
              <w:rPr>
                <w:b/>
              </w:rPr>
              <w:t xml:space="preserve">Seminář k bakalářské práci </w:t>
            </w:r>
          </w:p>
        </w:tc>
      </w:tr>
      <w:tr w:rsidR="00BD26BB" w14:paraId="14895E73" w14:textId="77777777" w:rsidTr="00495DC8">
        <w:tc>
          <w:tcPr>
            <w:tcW w:w="3086" w:type="dxa"/>
            <w:shd w:val="clear" w:color="auto" w:fill="F7CAAC"/>
          </w:tcPr>
          <w:p w14:paraId="4FAF98EA" w14:textId="77777777" w:rsidR="00BD26BB" w:rsidRDefault="00BD26BB" w:rsidP="00495DC8">
            <w:pPr>
              <w:jc w:val="both"/>
              <w:rPr>
                <w:b/>
              </w:rPr>
            </w:pPr>
            <w:r>
              <w:rPr>
                <w:b/>
              </w:rPr>
              <w:t>Typ předmětu</w:t>
            </w:r>
          </w:p>
        </w:tc>
        <w:tc>
          <w:tcPr>
            <w:tcW w:w="3406" w:type="dxa"/>
            <w:gridSpan w:val="4"/>
          </w:tcPr>
          <w:p w14:paraId="1E8A3355" w14:textId="77777777" w:rsidR="00BD26BB" w:rsidRDefault="00BD26BB" w:rsidP="00495DC8">
            <w:pPr>
              <w:jc w:val="both"/>
            </w:pPr>
            <w:r>
              <w:t>Povinný</w:t>
            </w:r>
          </w:p>
        </w:tc>
        <w:tc>
          <w:tcPr>
            <w:tcW w:w="2695" w:type="dxa"/>
            <w:gridSpan w:val="2"/>
            <w:shd w:val="clear" w:color="auto" w:fill="F7CAAC"/>
          </w:tcPr>
          <w:p w14:paraId="36E0140E" w14:textId="77777777" w:rsidR="00BD26BB" w:rsidRDefault="00BD26BB" w:rsidP="00495DC8">
            <w:pPr>
              <w:jc w:val="both"/>
            </w:pPr>
            <w:r>
              <w:rPr>
                <w:b/>
              </w:rPr>
              <w:t>doporučený ročník / semestr</w:t>
            </w:r>
          </w:p>
        </w:tc>
        <w:tc>
          <w:tcPr>
            <w:tcW w:w="668" w:type="dxa"/>
          </w:tcPr>
          <w:p w14:paraId="4D6E1E33" w14:textId="77777777" w:rsidR="00BD26BB" w:rsidRDefault="00BD26BB" w:rsidP="00495DC8">
            <w:pPr>
              <w:jc w:val="both"/>
            </w:pPr>
            <w:r>
              <w:t>3/ZS</w:t>
            </w:r>
          </w:p>
        </w:tc>
      </w:tr>
      <w:tr w:rsidR="00BD26BB" w14:paraId="0F99BCEF" w14:textId="77777777" w:rsidTr="00495DC8">
        <w:tc>
          <w:tcPr>
            <w:tcW w:w="3086" w:type="dxa"/>
            <w:shd w:val="clear" w:color="auto" w:fill="F7CAAC"/>
          </w:tcPr>
          <w:p w14:paraId="74F92609" w14:textId="77777777" w:rsidR="00BD26BB" w:rsidRDefault="00BD26BB" w:rsidP="00495DC8">
            <w:pPr>
              <w:jc w:val="both"/>
              <w:rPr>
                <w:b/>
              </w:rPr>
            </w:pPr>
            <w:r>
              <w:rPr>
                <w:b/>
              </w:rPr>
              <w:t>Rozsah studijního předmětu</w:t>
            </w:r>
          </w:p>
        </w:tc>
        <w:tc>
          <w:tcPr>
            <w:tcW w:w="1701" w:type="dxa"/>
            <w:gridSpan w:val="2"/>
          </w:tcPr>
          <w:p w14:paraId="15351352" w14:textId="254C1480" w:rsidR="00BD26BB" w:rsidRDefault="00BD26BB" w:rsidP="00495DC8">
            <w:pPr>
              <w:jc w:val="both"/>
            </w:pPr>
            <w:r>
              <w:t>14s</w:t>
            </w:r>
          </w:p>
        </w:tc>
        <w:tc>
          <w:tcPr>
            <w:tcW w:w="889" w:type="dxa"/>
            <w:shd w:val="clear" w:color="auto" w:fill="F7CAAC"/>
          </w:tcPr>
          <w:p w14:paraId="3032E192" w14:textId="77777777" w:rsidR="00BD26BB" w:rsidRDefault="00BD26BB" w:rsidP="00495DC8">
            <w:pPr>
              <w:jc w:val="both"/>
              <w:rPr>
                <w:b/>
              </w:rPr>
            </w:pPr>
            <w:r>
              <w:rPr>
                <w:b/>
              </w:rPr>
              <w:t xml:space="preserve">hod. </w:t>
            </w:r>
          </w:p>
        </w:tc>
        <w:tc>
          <w:tcPr>
            <w:tcW w:w="816" w:type="dxa"/>
          </w:tcPr>
          <w:p w14:paraId="2B045B08" w14:textId="148C6CE1" w:rsidR="00BD26BB" w:rsidRDefault="00750168" w:rsidP="00495DC8">
            <w:pPr>
              <w:jc w:val="both"/>
            </w:pPr>
            <w:r>
              <w:t>14</w:t>
            </w:r>
          </w:p>
        </w:tc>
        <w:tc>
          <w:tcPr>
            <w:tcW w:w="2156" w:type="dxa"/>
            <w:shd w:val="clear" w:color="auto" w:fill="F7CAAC"/>
          </w:tcPr>
          <w:p w14:paraId="61251633" w14:textId="77777777" w:rsidR="00BD26BB" w:rsidRDefault="00BD26BB" w:rsidP="00495DC8">
            <w:pPr>
              <w:jc w:val="both"/>
              <w:rPr>
                <w:b/>
              </w:rPr>
            </w:pPr>
            <w:r>
              <w:rPr>
                <w:b/>
              </w:rPr>
              <w:t>kreditů</w:t>
            </w:r>
          </w:p>
        </w:tc>
        <w:tc>
          <w:tcPr>
            <w:tcW w:w="1207" w:type="dxa"/>
            <w:gridSpan w:val="2"/>
          </w:tcPr>
          <w:p w14:paraId="66D189A0" w14:textId="77777777" w:rsidR="00BD26BB" w:rsidRDefault="00BD26BB" w:rsidP="00495DC8">
            <w:pPr>
              <w:jc w:val="both"/>
            </w:pPr>
            <w:r>
              <w:t>2</w:t>
            </w:r>
          </w:p>
        </w:tc>
      </w:tr>
      <w:tr w:rsidR="00BD26BB" w14:paraId="7A5991C0" w14:textId="77777777" w:rsidTr="00495DC8">
        <w:tc>
          <w:tcPr>
            <w:tcW w:w="3086" w:type="dxa"/>
            <w:shd w:val="clear" w:color="auto" w:fill="F7CAAC"/>
          </w:tcPr>
          <w:p w14:paraId="17F1CF54" w14:textId="77777777" w:rsidR="00BD26BB" w:rsidRDefault="00BD26BB" w:rsidP="00495DC8">
            <w:pPr>
              <w:jc w:val="both"/>
              <w:rPr>
                <w:b/>
                <w:sz w:val="22"/>
              </w:rPr>
            </w:pPr>
            <w:r>
              <w:rPr>
                <w:b/>
              </w:rPr>
              <w:t>Prerekvizity, korekvizity, ekvivalence</w:t>
            </w:r>
          </w:p>
        </w:tc>
        <w:tc>
          <w:tcPr>
            <w:tcW w:w="6769" w:type="dxa"/>
            <w:gridSpan w:val="7"/>
          </w:tcPr>
          <w:p w14:paraId="32AB8D54" w14:textId="77777777" w:rsidR="00BD26BB" w:rsidRDefault="00BD26BB" w:rsidP="00495DC8">
            <w:pPr>
              <w:jc w:val="both"/>
            </w:pPr>
          </w:p>
        </w:tc>
      </w:tr>
      <w:tr w:rsidR="00BD26BB" w14:paraId="1F0E8EED" w14:textId="77777777" w:rsidTr="00495DC8">
        <w:tc>
          <w:tcPr>
            <w:tcW w:w="3086" w:type="dxa"/>
            <w:shd w:val="clear" w:color="auto" w:fill="F7CAAC"/>
          </w:tcPr>
          <w:p w14:paraId="59396278" w14:textId="77777777" w:rsidR="00BD26BB" w:rsidRDefault="00BD26BB" w:rsidP="00495DC8">
            <w:pPr>
              <w:jc w:val="both"/>
              <w:rPr>
                <w:b/>
              </w:rPr>
            </w:pPr>
            <w:r>
              <w:rPr>
                <w:b/>
              </w:rPr>
              <w:t>Způsob ověření studijních výsledků</w:t>
            </w:r>
          </w:p>
        </w:tc>
        <w:tc>
          <w:tcPr>
            <w:tcW w:w="3406" w:type="dxa"/>
            <w:gridSpan w:val="4"/>
          </w:tcPr>
          <w:p w14:paraId="098368D8" w14:textId="6A39A484" w:rsidR="00BD26BB" w:rsidRDefault="00BD26BB" w:rsidP="00495DC8">
            <w:pPr>
              <w:jc w:val="both"/>
            </w:pPr>
            <w:r>
              <w:t>Zápočet</w:t>
            </w:r>
          </w:p>
        </w:tc>
        <w:tc>
          <w:tcPr>
            <w:tcW w:w="2156" w:type="dxa"/>
            <w:shd w:val="clear" w:color="auto" w:fill="F7CAAC"/>
          </w:tcPr>
          <w:p w14:paraId="1159D261" w14:textId="77777777" w:rsidR="00BD26BB" w:rsidRDefault="00BD26BB" w:rsidP="00495DC8">
            <w:pPr>
              <w:jc w:val="both"/>
              <w:rPr>
                <w:b/>
              </w:rPr>
            </w:pPr>
            <w:r>
              <w:rPr>
                <w:b/>
              </w:rPr>
              <w:t>Forma výuky</w:t>
            </w:r>
          </w:p>
        </w:tc>
        <w:tc>
          <w:tcPr>
            <w:tcW w:w="1207" w:type="dxa"/>
            <w:gridSpan w:val="2"/>
          </w:tcPr>
          <w:p w14:paraId="3DE897A6" w14:textId="20AE8DFF" w:rsidR="00BD26BB" w:rsidRDefault="00750168" w:rsidP="00495DC8">
            <w:pPr>
              <w:jc w:val="both"/>
            </w:pPr>
            <w:r>
              <w:t>seminář</w:t>
            </w:r>
          </w:p>
        </w:tc>
      </w:tr>
      <w:tr w:rsidR="00BD26BB" w14:paraId="6DBC0C7E" w14:textId="77777777" w:rsidTr="00495DC8">
        <w:tc>
          <w:tcPr>
            <w:tcW w:w="3086" w:type="dxa"/>
            <w:shd w:val="clear" w:color="auto" w:fill="F7CAAC"/>
          </w:tcPr>
          <w:p w14:paraId="0C8DE8DA" w14:textId="77777777" w:rsidR="00BD26BB" w:rsidRDefault="00BD26BB" w:rsidP="00495DC8">
            <w:pPr>
              <w:jc w:val="both"/>
              <w:rPr>
                <w:b/>
              </w:rPr>
            </w:pPr>
            <w:r>
              <w:rPr>
                <w:b/>
              </w:rPr>
              <w:t>Forma způsobu ověření studijních výsledků a další požadavky na studenta</w:t>
            </w:r>
          </w:p>
        </w:tc>
        <w:tc>
          <w:tcPr>
            <w:tcW w:w="6769" w:type="dxa"/>
            <w:gridSpan w:val="7"/>
            <w:tcBorders>
              <w:bottom w:val="nil"/>
            </w:tcBorders>
          </w:tcPr>
          <w:p w14:paraId="3B2AA300" w14:textId="77777777" w:rsidR="00BD26BB" w:rsidRDefault="00BD26BB" w:rsidP="00495DC8">
            <w:r>
              <w:t>Požadavky na získání zápočtu:</w:t>
            </w:r>
            <w:r w:rsidRPr="00745274">
              <w:t xml:space="preserve"> </w:t>
            </w:r>
            <w:r w:rsidRPr="00745274">
              <w:br/>
              <w:t>- Vypracování návrhu Podkladu pro zadání BP podle požadavků jeho odevzdání v předepsaném termínu</w:t>
            </w:r>
            <w:r>
              <w:t>.</w:t>
            </w:r>
            <w:r w:rsidRPr="00745274">
              <w:t xml:space="preserve"> </w:t>
            </w:r>
            <w:r w:rsidRPr="00745274">
              <w:br/>
              <w:t>- Vypracování návrhu osnovy BP podle požadavků a její odevzdání v předepsaném termínu</w:t>
            </w:r>
            <w:r>
              <w:t>.</w:t>
            </w:r>
          </w:p>
        </w:tc>
      </w:tr>
      <w:tr w:rsidR="00BD26BB" w14:paraId="1E618307" w14:textId="77777777" w:rsidTr="00495DC8">
        <w:trPr>
          <w:trHeight w:val="554"/>
        </w:trPr>
        <w:tc>
          <w:tcPr>
            <w:tcW w:w="9855" w:type="dxa"/>
            <w:gridSpan w:val="8"/>
            <w:tcBorders>
              <w:top w:val="nil"/>
            </w:tcBorders>
          </w:tcPr>
          <w:p w14:paraId="62382147" w14:textId="77777777" w:rsidR="00BD26BB" w:rsidRDefault="00BD26BB" w:rsidP="00495DC8">
            <w:pPr>
              <w:jc w:val="both"/>
            </w:pPr>
          </w:p>
        </w:tc>
      </w:tr>
      <w:tr w:rsidR="00BD26BB" w14:paraId="32CC477A" w14:textId="77777777" w:rsidTr="00495DC8">
        <w:trPr>
          <w:trHeight w:val="197"/>
        </w:trPr>
        <w:tc>
          <w:tcPr>
            <w:tcW w:w="3086" w:type="dxa"/>
            <w:tcBorders>
              <w:top w:val="nil"/>
            </w:tcBorders>
            <w:shd w:val="clear" w:color="auto" w:fill="F7CAAC"/>
          </w:tcPr>
          <w:p w14:paraId="1DEC5C0B" w14:textId="77777777" w:rsidR="00BD26BB" w:rsidRDefault="00BD26BB" w:rsidP="00495DC8">
            <w:pPr>
              <w:jc w:val="both"/>
              <w:rPr>
                <w:b/>
              </w:rPr>
            </w:pPr>
            <w:r>
              <w:rPr>
                <w:b/>
              </w:rPr>
              <w:t>Garant předmětu</w:t>
            </w:r>
          </w:p>
        </w:tc>
        <w:tc>
          <w:tcPr>
            <w:tcW w:w="6769" w:type="dxa"/>
            <w:gridSpan w:val="7"/>
            <w:tcBorders>
              <w:top w:val="nil"/>
            </w:tcBorders>
          </w:tcPr>
          <w:p w14:paraId="0F93C3D4" w14:textId="77777777" w:rsidR="00BD26BB" w:rsidRDefault="00BD26BB" w:rsidP="00495DC8">
            <w:pPr>
              <w:jc w:val="both"/>
            </w:pPr>
            <w:r>
              <w:t>doc. Ing. Zuzana Tučková, Ph.D.</w:t>
            </w:r>
          </w:p>
        </w:tc>
      </w:tr>
      <w:tr w:rsidR="00BD26BB" w14:paraId="7E39B35D" w14:textId="77777777" w:rsidTr="00495DC8">
        <w:trPr>
          <w:trHeight w:val="243"/>
        </w:trPr>
        <w:tc>
          <w:tcPr>
            <w:tcW w:w="3086" w:type="dxa"/>
            <w:tcBorders>
              <w:top w:val="nil"/>
            </w:tcBorders>
            <w:shd w:val="clear" w:color="auto" w:fill="F7CAAC"/>
          </w:tcPr>
          <w:p w14:paraId="61DED448" w14:textId="77777777" w:rsidR="00BD26BB" w:rsidRDefault="00BD26BB" w:rsidP="00495DC8">
            <w:pPr>
              <w:jc w:val="both"/>
              <w:rPr>
                <w:b/>
              </w:rPr>
            </w:pPr>
            <w:r>
              <w:rPr>
                <w:b/>
              </w:rPr>
              <w:t>Zapojení garanta do výuky předmětu</w:t>
            </w:r>
          </w:p>
        </w:tc>
        <w:tc>
          <w:tcPr>
            <w:tcW w:w="6769" w:type="dxa"/>
            <w:gridSpan w:val="7"/>
            <w:tcBorders>
              <w:top w:val="nil"/>
            </w:tcBorders>
          </w:tcPr>
          <w:p w14:paraId="3C82BA81" w14:textId="638A305F" w:rsidR="00BD26BB" w:rsidRDefault="00BD26BB" w:rsidP="00750168">
            <w:pPr>
              <w:jc w:val="both"/>
            </w:pPr>
            <w:r>
              <w:t xml:space="preserve">Garant stanovuje koncepci předmětu, podílí se na </w:t>
            </w:r>
            <w:r w:rsidR="00750168">
              <w:t xml:space="preserve">seminářách </w:t>
            </w:r>
            <w:r>
              <w:t>v rozsahu 100 % .</w:t>
            </w:r>
          </w:p>
        </w:tc>
      </w:tr>
      <w:tr w:rsidR="00BD26BB" w14:paraId="6526DB05" w14:textId="77777777" w:rsidTr="00495DC8">
        <w:tc>
          <w:tcPr>
            <w:tcW w:w="3086" w:type="dxa"/>
            <w:shd w:val="clear" w:color="auto" w:fill="F7CAAC"/>
          </w:tcPr>
          <w:p w14:paraId="06A2E216" w14:textId="77777777" w:rsidR="00BD26BB" w:rsidRDefault="00BD26BB" w:rsidP="00495DC8">
            <w:pPr>
              <w:jc w:val="both"/>
              <w:rPr>
                <w:b/>
              </w:rPr>
            </w:pPr>
            <w:r>
              <w:rPr>
                <w:b/>
              </w:rPr>
              <w:t>Vyučující</w:t>
            </w:r>
          </w:p>
        </w:tc>
        <w:tc>
          <w:tcPr>
            <w:tcW w:w="6769" w:type="dxa"/>
            <w:gridSpan w:val="7"/>
            <w:tcBorders>
              <w:bottom w:val="nil"/>
            </w:tcBorders>
          </w:tcPr>
          <w:p w14:paraId="31C81DAA" w14:textId="476EAA51" w:rsidR="00BD26BB" w:rsidRDefault="00BD26BB" w:rsidP="00750168">
            <w:pPr>
              <w:jc w:val="both"/>
            </w:pPr>
            <w:r>
              <w:t xml:space="preserve">doc. Ing. Zuzana Tučková, Ph.D. – </w:t>
            </w:r>
            <w:r w:rsidR="00750168">
              <w:t xml:space="preserve">semináře </w:t>
            </w:r>
            <w:r>
              <w:t>(100 %)</w:t>
            </w:r>
          </w:p>
        </w:tc>
      </w:tr>
      <w:tr w:rsidR="00BD26BB" w14:paraId="7995064C" w14:textId="77777777" w:rsidTr="00495DC8">
        <w:trPr>
          <w:trHeight w:val="554"/>
        </w:trPr>
        <w:tc>
          <w:tcPr>
            <w:tcW w:w="9855" w:type="dxa"/>
            <w:gridSpan w:val="8"/>
            <w:tcBorders>
              <w:top w:val="nil"/>
            </w:tcBorders>
          </w:tcPr>
          <w:p w14:paraId="1EAD4DF9" w14:textId="77777777" w:rsidR="00BD26BB" w:rsidRDefault="00BD26BB" w:rsidP="00495DC8">
            <w:pPr>
              <w:jc w:val="both"/>
            </w:pPr>
          </w:p>
        </w:tc>
      </w:tr>
      <w:tr w:rsidR="00BD26BB" w14:paraId="64F3ED7C" w14:textId="77777777" w:rsidTr="00495DC8">
        <w:tc>
          <w:tcPr>
            <w:tcW w:w="3086" w:type="dxa"/>
            <w:shd w:val="clear" w:color="auto" w:fill="F7CAAC"/>
          </w:tcPr>
          <w:p w14:paraId="651F7E54" w14:textId="77777777" w:rsidR="00BD26BB" w:rsidRDefault="00BD26BB" w:rsidP="00495DC8">
            <w:pPr>
              <w:jc w:val="both"/>
              <w:rPr>
                <w:b/>
              </w:rPr>
            </w:pPr>
            <w:r>
              <w:rPr>
                <w:b/>
              </w:rPr>
              <w:t>Stručná anotace předmětu</w:t>
            </w:r>
          </w:p>
        </w:tc>
        <w:tc>
          <w:tcPr>
            <w:tcW w:w="6769" w:type="dxa"/>
            <w:gridSpan w:val="7"/>
            <w:tcBorders>
              <w:bottom w:val="nil"/>
            </w:tcBorders>
          </w:tcPr>
          <w:p w14:paraId="043E4BF0" w14:textId="77777777" w:rsidR="00BD26BB" w:rsidRDefault="00BD26BB" w:rsidP="00495DC8">
            <w:pPr>
              <w:jc w:val="both"/>
            </w:pPr>
          </w:p>
        </w:tc>
      </w:tr>
      <w:tr w:rsidR="00BD26BB" w14:paraId="237E9370" w14:textId="77777777" w:rsidTr="00495DC8">
        <w:trPr>
          <w:trHeight w:val="3510"/>
        </w:trPr>
        <w:tc>
          <w:tcPr>
            <w:tcW w:w="9855" w:type="dxa"/>
            <w:gridSpan w:val="8"/>
            <w:tcBorders>
              <w:top w:val="nil"/>
              <w:bottom w:val="single" w:sz="12" w:space="0" w:color="auto"/>
            </w:tcBorders>
          </w:tcPr>
          <w:p w14:paraId="7CEA89D5" w14:textId="77777777" w:rsidR="00BD26BB" w:rsidRDefault="00BD26BB" w:rsidP="00495DC8">
            <w:pPr>
              <w:jc w:val="both"/>
            </w:pPr>
            <w:r w:rsidRPr="00745274">
              <w:t>Cílem předmětu je příprava na tvůrčí rozvíjení teoretických, analytických a projektujících činností. Prezentovány budou základní heuristické metody a možnosti jejich aplikace v inovační činnosti organizací. Pozornost bude věnována také tvůrčím způsobům prezentace ústních i písemných úkolů studia (esejů, scénářů a bakalářských prací).</w:t>
            </w:r>
          </w:p>
          <w:p w14:paraId="4CB69DC6" w14:textId="77777777" w:rsidR="00BD26BB" w:rsidRDefault="00BD26BB" w:rsidP="00495DC8">
            <w:pPr>
              <w:jc w:val="both"/>
            </w:pPr>
          </w:p>
          <w:p w14:paraId="14CF9644" w14:textId="77777777" w:rsidR="00BD26BB" w:rsidRPr="00F50701" w:rsidRDefault="00BD26BB" w:rsidP="00495DC8">
            <w:pPr>
              <w:jc w:val="both"/>
              <w:rPr>
                <w:u w:val="single"/>
              </w:rPr>
            </w:pPr>
            <w:r w:rsidRPr="00F50701">
              <w:rPr>
                <w:u w:val="single"/>
              </w:rPr>
              <w:t>Hlavní témata:</w:t>
            </w:r>
          </w:p>
          <w:p w14:paraId="7AC4604D" w14:textId="77777777" w:rsidR="00BD26BB" w:rsidRDefault="00BD26BB" w:rsidP="00712E30">
            <w:pPr>
              <w:pStyle w:val="Odstavecseseznamem"/>
              <w:numPr>
                <w:ilvl w:val="1"/>
                <w:numId w:val="105"/>
              </w:numPr>
              <w:suppressAutoHyphens w:val="0"/>
            </w:pPr>
            <w:r w:rsidRPr="00745274">
              <w:t>Výběr tématu bakalářské práce</w:t>
            </w:r>
            <w:r>
              <w:t>.</w:t>
            </w:r>
          </w:p>
          <w:p w14:paraId="5AAF739D" w14:textId="77777777" w:rsidR="00BD26BB" w:rsidRDefault="00BD26BB" w:rsidP="00712E30">
            <w:pPr>
              <w:pStyle w:val="Odstavecseseznamem"/>
              <w:numPr>
                <w:ilvl w:val="1"/>
                <w:numId w:val="105"/>
              </w:numPr>
              <w:suppressAutoHyphens w:val="0"/>
            </w:pPr>
            <w:r w:rsidRPr="00745274">
              <w:t>Osobní plán práce</w:t>
            </w:r>
            <w:r>
              <w:t>.</w:t>
            </w:r>
          </w:p>
          <w:p w14:paraId="17F341CD" w14:textId="77777777" w:rsidR="00BD26BB" w:rsidRDefault="00BD26BB" w:rsidP="00712E30">
            <w:pPr>
              <w:pStyle w:val="Odstavecseseznamem"/>
              <w:numPr>
                <w:ilvl w:val="1"/>
                <w:numId w:val="105"/>
              </w:numPr>
              <w:suppressAutoHyphens w:val="0"/>
            </w:pPr>
            <w:r w:rsidRPr="00745274">
              <w:t>Informační průzkum I</w:t>
            </w:r>
            <w:r>
              <w:t>.</w:t>
            </w:r>
          </w:p>
          <w:p w14:paraId="6A30214C" w14:textId="77777777" w:rsidR="00BD26BB" w:rsidRDefault="00BD26BB" w:rsidP="00712E30">
            <w:pPr>
              <w:pStyle w:val="Odstavecseseznamem"/>
              <w:numPr>
                <w:ilvl w:val="1"/>
                <w:numId w:val="105"/>
              </w:numPr>
              <w:suppressAutoHyphens w:val="0"/>
            </w:pPr>
            <w:r w:rsidRPr="00745274">
              <w:t>Informační průzkum II</w:t>
            </w:r>
            <w:r>
              <w:t>.</w:t>
            </w:r>
          </w:p>
          <w:p w14:paraId="537A59EB" w14:textId="77777777" w:rsidR="00BD26BB" w:rsidRDefault="00BD26BB" w:rsidP="00712E30">
            <w:pPr>
              <w:pStyle w:val="Odstavecseseznamem"/>
              <w:numPr>
                <w:ilvl w:val="1"/>
                <w:numId w:val="105"/>
              </w:numPr>
              <w:suppressAutoHyphens w:val="0"/>
            </w:pPr>
            <w:r w:rsidRPr="00745274">
              <w:t>Metodologie a její využití v bakalářské práci</w:t>
            </w:r>
            <w:r>
              <w:t>.</w:t>
            </w:r>
          </w:p>
          <w:p w14:paraId="17D86923" w14:textId="77777777" w:rsidR="00BD26BB" w:rsidRDefault="00BD26BB" w:rsidP="00712E30">
            <w:pPr>
              <w:pStyle w:val="Odstavecseseznamem"/>
              <w:numPr>
                <w:ilvl w:val="1"/>
                <w:numId w:val="105"/>
              </w:numPr>
              <w:suppressAutoHyphens w:val="0"/>
            </w:pPr>
            <w:r w:rsidRPr="00745274">
              <w:t>Doporučení a návrhy řešení jako cíl bakalářské práce</w:t>
            </w:r>
            <w:r>
              <w:t>.</w:t>
            </w:r>
          </w:p>
          <w:p w14:paraId="6446123E" w14:textId="77777777" w:rsidR="00BD26BB" w:rsidRDefault="00BD26BB" w:rsidP="00712E30">
            <w:pPr>
              <w:pStyle w:val="Odstavecseseznamem"/>
              <w:numPr>
                <w:ilvl w:val="1"/>
                <w:numId w:val="105"/>
              </w:numPr>
              <w:suppressAutoHyphens w:val="0"/>
            </w:pPr>
            <w:r w:rsidRPr="00745274">
              <w:t>Práce s</w:t>
            </w:r>
            <w:r>
              <w:t> </w:t>
            </w:r>
            <w:r w:rsidRPr="00745274">
              <w:t>literaturou</w:t>
            </w:r>
            <w:r>
              <w:t>.</w:t>
            </w:r>
          </w:p>
          <w:p w14:paraId="6F36CD01" w14:textId="77777777" w:rsidR="00BD26BB" w:rsidRDefault="00BD26BB" w:rsidP="00712E30">
            <w:pPr>
              <w:pStyle w:val="Odstavecseseznamem"/>
              <w:numPr>
                <w:ilvl w:val="1"/>
                <w:numId w:val="105"/>
              </w:numPr>
              <w:suppressAutoHyphens w:val="0"/>
            </w:pPr>
            <w:r w:rsidRPr="00745274">
              <w:t>Formální úprava bakalářské práce</w:t>
            </w:r>
            <w:r>
              <w:t>.</w:t>
            </w:r>
          </w:p>
          <w:p w14:paraId="2463A291" w14:textId="77777777" w:rsidR="00BD26BB" w:rsidRDefault="00BD26BB" w:rsidP="00712E30">
            <w:pPr>
              <w:pStyle w:val="Odstavecseseznamem"/>
              <w:numPr>
                <w:ilvl w:val="1"/>
                <w:numId w:val="105"/>
              </w:numPr>
              <w:suppressAutoHyphens w:val="0"/>
            </w:pPr>
            <w:r w:rsidRPr="00745274">
              <w:t>Zásady tvorby prezentace a její příprava v</w:t>
            </w:r>
            <w:r>
              <w:t> PowerPoint.</w:t>
            </w:r>
          </w:p>
          <w:p w14:paraId="1D604A40" w14:textId="77777777" w:rsidR="00BD26BB" w:rsidRDefault="00BD26BB" w:rsidP="00712E30">
            <w:pPr>
              <w:pStyle w:val="Odstavecseseznamem"/>
              <w:numPr>
                <w:ilvl w:val="1"/>
                <w:numId w:val="105"/>
              </w:numPr>
              <w:suppressAutoHyphens w:val="0"/>
            </w:pPr>
            <w:r>
              <w:t>Doporučení pro úspěšné obhájení bakalářské práce.</w:t>
            </w:r>
          </w:p>
          <w:p w14:paraId="120D4E39" w14:textId="77777777" w:rsidR="00BD26BB" w:rsidRDefault="00BD26BB" w:rsidP="00712E30">
            <w:pPr>
              <w:pStyle w:val="Odstavecseseznamem"/>
              <w:numPr>
                <w:ilvl w:val="1"/>
                <w:numId w:val="105"/>
              </w:numPr>
              <w:suppressAutoHyphens w:val="0"/>
            </w:pPr>
            <w:r w:rsidRPr="00745274">
              <w:t>Individuální konzultace</w:t>
            </w:r>
            <w:r>
              <w:t>.</w:t>
            </w:r>
          </w:p>
        </w:tc>
      </w:tr>
      <w:tr w:rsidR="00BD26BB" w14:paraId="212CB67E" w14:textId="77777777" w:rsidTr="00495DC8">
        <w:trPr>
          <w:trHeight w:val="265"/>
        </w:trPr>
        <w:tc>
          <w:tcPr>
            <w:tcW w:w="3653" w:type="dxa"/>
            <w:gridSpan w:val="2"/>
            <w:tcBorders>
              <w:top w:val="nil"/>
            </w:tcBorders>
            <w:shd w:val="clear" w:color="auto" w:fill="F7CAAC"/>
          </w:tcPr>
          <w:p w14:paraId="49EAE20A" w14:textId="77777777" w:rsidR="00BD26BB" w:rsidRDefault="00BD26BB" w:rsidP="00495DC8">
            <w:pPr>
              <w:jc w:val="both"/>
            </w:pPr>
            <w:r>
              <w:rPr>
                <w:b/>
              </w:rPr>
              <w:t>Studijní literatura a studijní pomůcky</w:t>
            </w:r>
          </w:p>
        </w:tc>
        <w:tc>
          <w:tcPr>
            <w:tcW w:w="6202" w:type="dxa"/>
            <w:gridSpan w:val="6"/>
            <w:tcBorders>
              <w:top w:val="nil"/>
              <w:bottom w:val="nil"/>
            </w:tcBorders>
          </w:tcPr>
          <w:p w14:paraId="52EE75DE" w14:textId="77777777" w:rsidR="00BD26BB" w:rsidRDefault="00BD26BB" w:rsidP="00495DC8">
            <w:pPr>
              <w:jc w:val="both"/>
            </w:pPr>
          </w:p>
        </w:tc>
      </w:tr>
      <w:tr w:rsidR="00BD26BB" w14:paraId="2E0E8D4B" w14:textId="77777777" w:rsidTr="00495DC8">
        <w:trPr>
          <w:trHeight w:val="1497"/>
        </w:trPr>
        <w:tc>
          <w:tcPr>
            <w:tcW w:w="9855" w:type="dxa"/>
            <w:gridSpan w:val="8"/>
            <w:tcBorders>
              <w:top w:val="nil"/>
            </w:tcBorders>
          </w:tcPr>
          <w:p w14:paraId="4B61C861" w14:textId="77777777" w:rsidR="00BD26BB" w:rsidRPr="001B4D53" w:rsidRDefault="00BD26BB" w:rsidP="00712E30">
            <w:pPr>
              <w:ind w:left="322" w:hanging="284"/>
              <w:jc w:val="both"/>
              <w:rPr>
                <w:b/>
              </w:rPr>
            </w:pPr>
            <w:r w:rsidRPr="001B4D53">
              <w:rPr>
                <w:b/>
              </w:rPr>
              <w:t>Povinná literatura:</w:t>
            </w:r>
          </w:p>
          <w:p w14:paraId="01510B75" w14:textId="77777777" w:rsidR="00BD26BB" w:rsidRDefault="00BD26BB" w:rsidP="00712E30">
            <w:pPr>
              <w:ind w:left="38"/>
              <w:jc w:val="both"/>
            </w:pPr>
            <w:r w:rsidRPr="00745274">
              <w:t xml:space="preserve">SÁHA, P. </w:t>
            </w:r>
            <w:r w:rsidRPr="00745274">
              <w:rPr>
                <w:i/>
                <w:iCs/>
              </w:rPr>
              <w:t>Směrnice rektora SR/17/2014. Systém zadávání a kontroly podkladů pro Zadání diplomových a bakalářských prací.</w:t>
            </w:r>
            <w:r w:rsidRPr="00745274">
              <w:t>. Zlín:UTB, 2014.</w:t>
            </w:r>
          </w:p>
          <w:p w14:paraId="02F01509" w14:textId="7B88BE4A" w:rsidR="00BD26BB" w:rsidRDefault="00BD26BB" w:rsidP="00712E30">
            <w:pPr>
              <w:spacing w:before="60"/>
              <w:ind w:left="322" w:hanging="284"/>
              <w:jc w:val="both"/>
              <w:rPr>
                <w:b/>
              </w:rPr>
            </w:pPr>
            <w:r w:rsidRPr="00A70703">
              <w:t>Materiály dostupné v e-learningovém kurzu předmětu v LMS Moodle na </w:t>
            </w:r>
            <w:hyperlink r:id="rId62" w:tgtFrame="_blank" w:history="1">
              <w:r w:rsidRPr="00A70703">
                <w:t>http://vyuka.flkr.utb.cz</w:t>
              </w:r>
            </w:hyperlink>
          </w:p>
          <w:p w14:paraId="4F63AF81" w14:textId="77777777" w:rsidR="00BD26BB" w:rsidRPr="001B4D53" w:rsidRDefault="00BD26BB" w:rsidP="00712E30">
            <w:pPr>
              <w:spacing w:before="60"/>
              <w:ind w:left="322" w:hanging="284"/>
              <w:jc w:val="both"/>
              <w:rPr>
                <w:b/>
              </w:rPr>
            </w:pPr>
            <w:r w:rsidRPr="001B4D53">
              <w:rPr>
                <w:b/>
              </w:rPr>
              <w:t xml:space="preserve">Doporučená literatura: </w:t>
            </w:r>
          </w:p>
          <w:p w14:paraId="3E50D706" w14:textId="77777777" w:rsidR="00BD26BB" w:rsidRDefault="00BD26BB" w:rsidP="00712E30">
            <w:pPr>
              <w:ind w:left="38"/>
              <w:jc w:val="both"/>
            </w:pPr>
            <w:r w:rsidRPr="00745274">
              <w:t xml:space="preserve">BRATKOVÁ, E. </w:t>
            </w:r>
            <w:r w:rsidRPr="00745274">
              <w:rPr>
                <w:i/>
                <w:iCs/>
              </w:rPr>
              <w:t xml:space="preserve">Metody citování literatury a strukturování bibliografických záznamů podle mezinárodních norem ISO 690 a ISO 690-2 : Metodický materiál pro autory vysokoškolských kvalifikačních prací. Verze: 1.0. </w:t>
            </w:r>
            <w:r w:rsidRPr="00745274">
              <w:t>. Asociace knihoven vysokých škol České republiky, Praha, 2006.</w:t>
            </w:r>
          </w:p>
          <w:p w14:paraId="3E55CA3C" w14:textId="37908CC3" w:rsidR="00BD26BB" w:rsidRPr="00712E30" w:rsidRDefault="00BD26BB" w:rsidP="00712E30">
            <w:pPr>
              <w:ind w:left="38"/>
              <w:jc w:val="both"/>
              <w:rPr>
                <w:color w:val="000000" w:themeColor="text1"/>
              </w:rPr>
            </w:pPr>
            <w:hyperlink r:id="rId63" w:tgtFrame="_blank" w:history="1">
              <w:r w:rsidRPr="00712E30">
                <w:rPr>
                  <w:rStyle w:val="Hypertextovodkaz"/>
                  <w:caps/>
                  <w:color w:val="000000" w:themeColor="text1"/>
                  <w:u w:val="none"/>
                </w:rPr>
                <w:t>Eco, U.</w:t>
              </w:r>
              <w:r w:rsidRPr="00712E30">
                <w:rPr>
                  <w:rStyle w:val="Hypertextovodkaz"/>
                  <w:color w:val="000000" w:themeColor="text1"/>
                  <w:u w:val="none"/>
                </w:rPr>
                <w:t xml:space="preserve"> </w:t>
              </w:r>
              <w:r w:rsidRPr="00712E30">
                <w:rPr>
                  <w:rStyle w:val="Hypertextovodkaz"/>
                  <w:i/>
                  <w:iCs/>
                  <w:color w:val="000000" w:themeColor="text1"/>
                  <w:u w:val="none"/>
                </w:rPr>
                <w:t>Jak napsat diplomovou práci</w:t>
              </w:r>
              <w:r w:rsidRPr="00712E30">
                <w:rPr>
                  <w:rStyle w:val="Hypertextovodkaz"/>
                  <w:color w:val="000000" w:themeColor="text1"/>
                  <w:u w:val="none"/>
                </w:rPr>
                <w:t xml:space="preserve">. Olomouc : Votobia, 1997. ISBN 8071981737. </w:t>
              </w:r>
            </w:hyperlink>
          </w:p>
          <w:p w14:paraId="7C3C3D74" w14:textId="02884B50" w:rsidR="00BD26BB" w:rsidRDefault="00BD26BB" w:rsidP="00712E30">
            <w:pPr>
              <w:ind w:left="38"/>
              <w:jc w:val="both"/>
            </w:pPr>
            <w:hyperlink r:id="rId64" w:tgtFrame="_blank" w:history="1">
              <w:r w:rsidRPr="00712E30">
                <w:rPr>
                  <w:rStyle w:val="Hypertextovodkaz"/>
                  <w:caps/>
                  <w:color w:val="000000" w:themeColor="text1"/>
                  <w:u w:val="none"/>
                </w:rPr>
                <w:t>Synek, M.</w:t>
              </w:r>
              <w:r w:rsidRPr="00712E30">
                <w:rPr>
                  <w:rStyle w:val="Hypertextovodkaz"/>
                  <w:color w:val="000000" w:themeColor="text1"/>
                  <w:u w:val="none"/>
                </w:rPr>
                <w:t xml:space="preserve"> </w:t>
              </w:r>
              <w:r w:rsidRPr="00712E30">
                <w:rPr>
                  <w:rStyle w:val="Hypertextovodkaz"/>
                  <w:i/>
                  <w:iCs/>
                  <w:color w:val="000000" w:themeColor="text1"/>
                  <w:u w:val="none"/>
                </w:rPr>
                <w:t>Jak psát bakalářské, diplomové, doktorské a jiné písemné práce</w:t>
              </w:r>
              <w:r w:rsidRPr="00712E30">
                <w:rPr>
                  <w:rStyle w:val="Hypertextovodkaz"/>
                  <w:color w:val="000000" w:themeColor="text1"/>
                  <w:u w:val="none"/>
                </w:rPr>
                <w:t xml:space="preserve">. 2., přeprac. vyd. Praha : Oeconomica, 2007. ISBN 978-80-245-1212-9. </w:t>
              </w:r>
            </w:hyperlink>
          </w:p>
        </w:tc>
      </w:tr>
      <w:tr w:rsidR="00BD26BB" w14:paraId="1DF18DFF"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F4F3D59" w14:textId="77777777" w:rsidR="00BD26BB" w:rsidRDefault="00BD26BB" w:rsidP="00495DC8">
            <w:pPr>
              <w:jc w:val="center"/>
              <w:rPr>
                <w:b/>
              </w:rPr>
            </w:pPr>
            <w:r>
              <w:rPr>
                <w:b/>
              </w:rPr>
              <w:t>Informace ke kombinované nebo distanční formě</w:t>
            </w:r>
          </w:p>
        </w:tc>
      </w:tr>
      <w:tr w:rsidR="00BD26BB" w14:paraId="49AFEAC3" w14:textId="77777777" w:rsidTr="00495DC8">
        <w:tc>
          <w:tcPr>
            <w:tcW w:w="4787" w:type="dxa"/>
            <w:gridSpan w:val="3"/>
            <w:tcBorders>
              <w:top w:val="single" w:sz="2" w:space="0" w:color="auto"/>
            </w:tcBorders>
            <w:shd w:val="clear" w:color="auto" w:fill="F7CAAC"/>
          </w:tcPr>
          <w:p w14:paraId="56E1437B" w14:textId="77777777" w:rsidR="00BD26BB" w:rsidRDefault="00BD26BB" w:rsidP="00495DC8">
            <w:pPr>
              <w:jc w:val="both"/>
            </w:pPr>
            <w:r>
              <w:rPr>
                <w:b/>
              </w:rPr>
              <w:t>Rozsah konzultací (soustředění)</w:t>
            </w:r>
          </w:p>
        </w:tc>
        <w:tc>
          <w:tcPr>
            <w:tcW w:w="889" w:type="dxa"/>
            <w:tcBorders>
              <w:top w:val="single" w:sz="2" w:space="0" w:color="auto"/>
            </w:tcBorders>
          </w:tcPr>
          <w:p w14:paraId="1AE6A957" w14:textId="77777777" w:rsidR="00BD26BB" w:rsidRDefault="00BD26BB" w:rsidP="00495DC8">
            <w:pPr>
              <w:jc w:val="both"/>
            </w:pPr>
          </w:p>
        </w:tc>
        <w:tc>
          <w:tcPr>
            <w:tcW w:w="4179" w:type="dxa"/>
            <w:gridSpan w:val="4"/>
            <w:tcBorders>
              <w:top w:val="single" w:sz="2" w:space="0" w:color="auto"/>
            </w:tcBorders>
            <w:shd w:val="clear" w:color="auto" w:fill="F7CAAC"/>
          </w:tcPr>
          <w:p w14:paraId="1DFB386A" w14:textId="77777777" w:rsidR="00BD26BB" w:rsidRDefault="00BD26BB" w:rsidP="00495DC8">
            <w:pPr>
              <w:jc w:val="both"/>
              <w:rPr>
                <w:b/>
              </w:rPr>
            </w:pPr>
            <w:r>
              <w:rPr>
                <w:b/>
              </w:rPr>
              <w:t xml:space="preserve">hodin </w:t>
            </w:r>
          </w:p>
        </w:tc>
      </w:tr>
      <w:tr w:rsidR="00BD26BB" w14:paraId="08D9AA70" w14:textId="77777777" w:rsidTr="00495DC8">
        <w:tc>
          <w:tcPr>
            <w:tcW w:w="9855" w:type="dxa"/>
            <w:gridSpan w:val="8"/>
            <w:shd w:val="clear" w:color="auto" w:fill="F7CAAC"/>
          </w:tcPr>
          <w:p w14:paraId="7CCE13C7" w14:textId="77777777" w:rsidR="00BD26BB" w:rsidRDefault="00BD26BB" w:rsidP="00495DC8">
            <w:pPr>
              <w:jc w:val="both"/>
              <w:rPr>
                <w:b/>
              </w:rPr>
            </w:pPr>
            <w:r>
              <w:rPr>
                <w:b/>
              </w:rPr>
              <w:t>Informace o způsobu kontaktu s vyučujícím</w:t>
            </w:r>
          </w:p>
        </w:tc>
      </w:tr>
      <w:tr w:rsidR="00BD26BB" w14:paraId="5237904E" w14:textId="77777777" w:rsidTr="00495DC8">
        <w:trPr>
          <w:trHeight w:val="558"/>
        </w:trPr>
        <w:tc>
          <w:tcPr>
            <w:tcW w:w="9855" w:type="dxa"/>
            <w:gridSpan w:val="8"/>
          </w:tcPr>
          <w:p w14:paraId="216C48F5" w14:textId="77777777" w:rsidR="00BD26BB" w:rsidRDefault="00BD26BB" w:rsidP="00495DC8">
            <w:pPr>
              <w:jc w:val="both"/>
            </w:pPr>
          </w:p>
        </w:tc>
      </w:tr>
    </w:tbl>
    <w:p w14:paraId="1D665F9F" w14:textId="41BDE161" w:rsidR="00BD26BB" w:rsidRDefault="00BD26BB">
      <w:pPr>
        <w:spacing w:after="160" w:line="259" w:lineRule="auto"/>
      </w:pPr>
    </w:p>
    <w:tbl>
      <w:tblPr>
        <w:tblW w:w="9855" w:type="dxa"/>
        <w:tblInd w:w="-38" w:type="dxa"/>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CellMar>
          <w:left w:w="70" w:type="dxa"/>
          <w:right w:w="70" w:type="dxa"/>
        </w:tblCellMar>
        <w:tblLook w:val="01E0" w:firstRow="1" w:lastRow="1" w:firstColumn="1" w:lastColumn="1" w:noHBand="0" w:noVBand="0"/>
      </w:tblPr>
      <w:tblGrid>
        <w:gridCol w:w="3086"/>
        <w:gridCol w:w="568"/>
        <w:gridCol w:w="1133"/>
        <w:gridCol w:w="889"/>
        <w:gridCol w:w="816"/>
        <w:gridCol w:w="2156"/>
        <w:gridCol w:w="539"/>
        <w:gridCol w:w="668"/>
      </w:tblGrid>
      <w:tr w:rsidR="00BD26BB" w14:paraId="7049FC6A" w14:textId="77777777" w:rsidTr="00495DC8">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7B6F1A1E" w14:textId="77777777" w:rsidR="00BD26BB" w:rsidRDefault="00BD26BB" w:rsidP="00495DC8">
            <w:pPr>
              <w:jc w:val="both"/>
              <w:rPr>
                <w:b/>
                <w:sz w:val="28"/>
              </w:rPr>
            </w:pPr>
            <w:r>
              <w:rPr>
                <w:b/>
                <w:sz w:val="28"/>
              </w:rPr>
              <w:t>B-III – Charakteristika studijního předmětu</w:t>
            </w:r>
          </w:p>
        </w:tc>
      </w:tr>
      <w:tr w:rsidR="00BD26BB" w14:paraId="0AFC4362" w14:textId="77777777" w:rsidTr="00495DC8">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616550BD" w14:textId="77777777" w:rsidR="00BD26BB" w:rsidRDefault="00BD26BB" w:rsidP="00495DC8">
            <w:pPr>
              <w:jc w:val="both"/>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14:paraId="06D74199" w14:textId="77777777" w:rsidR="00BD26BB" w:rsidRPr="009E3DA3" w:rsidRDefault="00BD26BB" w:rsidP="00495DC8">
            <w:pPr>
              <w:jc w:val="both"/>
              <w:rPr>
                <w:b/>
              </w:rPr>
            </w:pPr>
            <w:r w:rsidRPr="009E3DA3">
              <w:rPr>
                <w:b/>
              </w:rPr>
              <w:t>Socioekonomické a environmentální aspekty rozvoje regionů</w:t>
            </w:r>
          </w:p>
        </w:tc>
      </w:tr>
      <w:tr w:rsidR="00BD26BB" w14:paraId="5802FB3F"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AB1ADF1" w14:textId="77777777" w:rsidR="00BD26BB" w:rsidRDefault="00BD26BB" w:rsidP="00495DC8">
            <w:pPr>
              <w:jc w:val="both"/>
              <w:rPr>
                <w:b/>
              </w:rPr>
            </w:pPr>
            <w:r>
              <w:rPr>
                <w:b/>
              </w:rPr>
              <w:t>Typ předmětu</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5D6AB7E3" w14:textId="77777777" w:rsidR="00BD26BB" w:rsidRDefault="00BD26BB" w:rsidP="00495DC8">
            <w:pPr>
              <w:jc w:val="both"/>
            </w:pPr>
            <w:r>
              <w:t>Povinně volitelný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621D684A" w14:textId="77777777" w:rsidR="00BD26BB" w:rsidRDefault="00BD26BB" w:rsidP="00495DC8">
            <w:pPr>
              <w:jc w:val="both"/>
            </w:pPr>
            <w:r>
              <w:rPr>
                <w:b/>
              </w:rPr>
              <w:t>doporučený ročník / semestr</w:t>
            </w:r>
          </w:p>
        </w:tc>
        <w:tc>
          <w:tcPr>
            <w:tcW w:w="668" w:type="dxa"/>
            <w:tcBorders>
              <w:top w:val="single" w:sz="4" w:space="0" w:color="000000"/>
              <w:left w:val="single" w:sz="4" w:space="0" w:color="000000"/>
              <w:bottom w:val="single" w:sz="4" w:space="0" w:color="000000"/>
              <w:right w:val="single" w:sz="4" w:space="0" w:color="000000"/>
            </w:tcBorders>
            <w:shd w:val="clear" w:color="auto" w:fill="auto"/>
          </w:tcPr>
          <w:p w14:paraId="1D36BD25" w14:textId="77777777" w:rsidR="00BD26BB" w:rsidRDefault="00BD26BB" w:rsidP="00495DC8">
            <w:pPr>
              <w:jc w:val="both"/>
            </w:pPr>
            <w:r>
              <w:t>3/ZS</w:t>
            </w:r>
          </w:p>
        </w:tc>
      </w:tr>
      <w:tr w:rsidR="00BD26BB" w14:paraId="360AFED8"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56D92AE" w14:textId="77777777" w:rsidR="00BD26BB" w:rsidRDefault="00BD26BB" w:rsidP="00495DC8">
            <w:pPr>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14:paraId="57A0DB2D" w14:textId="2C7C0B40" w:rsidR="00BD26BB" w:rsidRDefault="00BD26BB" w:rsidP="00495DC8">
            <w:pPr>
              <w:jc w:val="both"/>
            </w:pPr>
            <w:r>
              <w:t>14p –28s</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14:paraId="51052F81" w14:textId="77777777" w:rsidR="00BD26BB" w:rsidRDefault="00BD26BB" w:rsidP="00495DC8">
            <w:pPr>
              <w:jc w:val="both"/>
              <w:rPr>
                <w:b/>
              </w:rPr>
            </w:pPr>
            <w:r>
              <w:rPr>
                <w:b/>
              </w:rPr>
              <w:t xml:space="preserve">hod. </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4EFC3FC1" w14:textId="7CDFFB44" w:rsidR="00BD26BB" w:rsidRDefault="00750168" w:rsidP="00495DC8">
            <w:pPr>
              <w:jc w:val="both"/>
            </w:pPr>
            <w:r>
              <w:t>42</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3E26AB6D" w14:textId="77777777" w:rsidR="00BD26BB" w:rsidRDefault="00BD26BB" w:rsidP="00495DC8">
            <w:pPr>
              <w:jc w:val="both"/>
              <w:rPr>
                <w:b/>
              </w:rPr>
            </w:pPr>
            <w:r>
              <w:rPr>
                <w:b/>
              </w:rPr>
              <w:t>kreditů</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6C8B460B" w14:textId="37B7600E" w:rsidR="00BD26BB" w:rsidRDefault="00BD26BB" w:rsidP="00495DC8">
            <w:pPr>
              <w:jc w:val="both"/>
            </w:pPr>
            <w:r>
              <w:t>3</w:t>
            </w:r>
          </w:p>
        </w:tc>
      </w:tr>
      <w:tr w:rsidR="00BD26BB" w14:paraId="46CD0297"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EDF7F35" w14:textId="77777777" w:rsidR="00BD26BB" w:rsidRDefault="00BD26BB" w:rsidP="00495DC8">
            <w:pPr>
              <w:jc w:val="both"/>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3F1FECD2" w14:textId="77777777" w:rsidR="00BD26BB" w:rsidRPr="00134CD4" w:rsidRDefault="00BD26BB" w:rsidP="00495DC8">
            <w:pPr>
              <w:jc w:val="both"/>
            </w:pPr>
            <w:r>
              <w:rPr>
                <w:b/>
              </w:rPr>
              <w:t xml:space="preserve">Korekvizity: </w:t>
            </w:r>
            <w:r>
              <w:t>Human Geography</w:t>
            </w:r>
          </w:p>
        </w:tc>
      </w:tr>
      <w:tr w:rsidR="00BD26BB" w14:paraId="6D7C05F6"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1E92D94" w14:textId="77777777" w:rsidR="00BD26BB" w:rsidRDefault="00BD26BB" w:rsidP="00495DC8">
            <w:pPr>
              <w:jc w:val="both"/>
              <w:rPr>
                <w:b/>
              </w:rPr>
            </w:pPr>
            <w:r>
              <w:rPr>
                <w:b/>
              </w:rPr>
              <w:t>Způsob ověření studijních výsledků</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29864EA0" w14:textId="77777777" w:rsidR="00BD26BB" w:rsidRDefault="00BD26BB" w:rsidP="00495DC8">
            <w:pPr>
              <w:jc w:val="both"/>
            </w:pPr>
            <w:r>
              <w:t>Zápočet, zkouška</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20830B05" w14:textId="77777777" w:rsidR="00BD26BB" w:rsidRDefault="00BD26BB" w:rsidP="00495DC8">
            <w:pPr>
              <w:jc w:val="both"/>
              <w:rPr>
                <w:b/>
              </w:rPr>
            </w:pPr>
            <w:r>
              <w:rPr>
                <w:b/>
              </w:rPr>
              <w:t>Forma výuky</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1AB7F65A" w14:textId="6944D5AE" w:rsidR="00BD26BB" w:rsidRDefault="00750168" w:rsidP="00495DC8">
            <w:pPr>
              <w:jc w:val="both"/>
            </w:pPr>
            <w:r>
              <w:t>přednášky</w:t>
            </w:r>
          </w:p>
          <w:p w14:paraId="5E4A8FD0" w14:textId="2B3DE5BC" w:rsidR="00750168" w:rsidRDefault="00750168" w:rsidP="00495DC8">
            <w:pPr>
              <w:jc w:val="both"/>
            </w:pPr>
            <w:r>
              <w:t>semináře</w:t>
            </w:r>
          </w:p>
        </w:tc>
      </w:tr>
      <w:tr w:rsidR="00BD26BB" w14:paraId="69DA3B77"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9FDA1AE" w14:textId="1E728AA7" w:rsidR="00BD26BB" w:rsidRDefault="00BD26BB" w:rsidP="00495DC8">
            <w:pPr>
              <w:jc w:val="both"/>
              <w:rPr>
                <w:b/>
              </w:rPr>
            </w:pPr>
            <w:r>
              <w:rPr>
                <w:b/>
              </w:rPr>
              <w:t>Forma způsobu ověření studijních výsledků a další požadavky na studenta</w:t>
            </w:r>
          </w:p>
        </w:tc>
        <w:tc>
          <w:tcPr>
            <w:tcW w:w="6769" w:type="dxa"/>
            <w:gridSpan w:val="7"/>
            <w:tcBorders>
              <w:top w:val="single" w:sz="4" w:space="0" w:color="000000"/>
              <w:left w:val="single" w:sz="4" w:space="0" w:color="000000"/>
              <w:bottom w:val="double" w:sz="4" w:space="0" w:color="000000"/>
              <w:right w:val="single" w:sz="4" w:space="0" w:color="000000"/>
            </w:tcBorders>
            <w:shd w:val="clear" w:color="auto" w:fill="auto"/>
          </w:tcPr>
          <w:p w14:paraId="3986222F" w14:textId="77777777" w:rsidR="00BD26BB" w:rsidRDefault="00BD26BB" w:rsidP="00495DC8">
            <w:pPr>
              <w:jc w:val="both"/>
            </w:pPr>
            <w:r>
              <w:t>Požadavky na zápočet – zpracování průběžných úkolů dle požadavků vyučujícího, 80% aktivní účast na seminářích, ústní/praktické ověření znalostí/dovedností předmětu v rozsahu znalostí přednášek a seminářů.</w:t>
            </w:r>
          </w:p>
        </w:tc>
      </w:tr>
      <w:tr w:rsidR="00BD26BB" w14:paraId="4491ADA1" w14:textId="77777777" w:rsidTr="00495DC8">
        <w:trPr>
          <w:trHeight w:val="554"/>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74282EA0" w14:textId="77777777" w:rsidR="00BD26BB" w:rsidRDefault="00BD26BB" w:rsidP="00495DC8">
            <w:pPr>
              <w:jc w:val="both"/>
            </w:pPr>
          </w:p>
        </w:tc>
      </w:tr>
      <w:tr w:rsidR="00BD26BB" w14:paraId="3B8E6FD5" w14:textId="77777777" w:rsidTr="00495DC8">
        <w:trPr>
          <w:trHeight w:val="197"/>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3BEDCEC" w14:textId="77777777" w:rsidR="00BD26BB" w:rsidRDefault="00BD26BB" w:rsidP="00495DC8">
            <w:pPr>
              <w:jc w:val="both"/>
              <w:rPr>
                <w:b/>
              </w:rPr>
            </w:pPr>
            <w:r>
              <w:rPr>
                <w:b/>
              </w:rPr>
              <w:t>Garant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6C2DFEA2" w14:textId="77777777" w:rsidR="00BD26BB" w:rsidRDefault="00BD26BB" w:rsidP="00495DC8">
            <w:pPr>
              <w:jc w:val="both"/>
            </w:pPr>
            <w:r>
              <w:t>RNDr. Jakub Trojan, MSc, MBA, Ph.D.</w:t>
            </w:r>
          </w:p>
        </w:tc>
      </w:tr>
      <w:tr w:rsidR="00BD26BB" w14:paraId="30B727B0" w14:textId="77777777" w:rsidTr="00495DC8">
        <w:trPr>
          <w:trHeight w:val="243"/>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2651645" w14:textId="77777777" w:rsidR="00BD26BB" w:rsidRDefault="00BD26BB" w:rsidP="00495DC8">
            <w:pPr>
              <w:jc w:val="both"/>
              <w:rPr>
                <w:b/>
              </w:rPr>
            </w:pPr>
            <w:r>
              <w:rPr>
                <w:b/>
              </w:rPr>
              <w:t>Zapojení garanta do výuky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5B143160" w14:textId="4BAB7BF8" w:rsidR="00BD26BB" w:rsidRDefault="00BD26BB" w:rsidP="00750168">
            <w:pPr>
              <w:jc w:val="both"/>
            </w:pPr>
            <w:r w:rsidRPr="00D4222D">
              <w:t xml:space="preserve">Garant stanovuje koncepci předmětu, podílí se na přednáškách v rozsahu </w:t>
            </w:r>
            <w:r>
              <w:t>100</w:t>
            </w:r>
            <w:r w:rsidRPr="00D4222D">
              <w:t xml:space="preserve"> % a dále stanovuje koncepci </w:t>
            </w:r>
            <w:r w:rsidR="00750168">
              <w:t>seminářů</w:t>
            </w:r>
            <w:r w:rsidR="00750168" w:rsidRPr="00D4222D">
              <w:t xml:space="preserve"> </w:t>
            </w:r>
            <w:r w:rsidRPr="00D4222D">
              <w:t xml:space="preserve">a </w:t>
            </w:r>
            <w:r w:rsidR="00750168">
              <w:t>vede je.</w:t>
            </w:r>
          </w:p>
        </w:tc>
      </w:tr>
      <w:tr w:rsidR="00BD26BB" w14:paraId="0669B55C"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D7A4F6B" w14:textId="77777777" w:rsidR="00BD26BB" w:rsidRDefault="00BD26BB" w:rsidP="00495DC8">
            <w:pPr>
              <w:jc w:val="both"/>
              <w:rPr>
                <w:b/>
              </w:rPr>
            </w:pPr>
            <w:r>
              <w:rPr>
                <w:b/>
              </w:rPr>
              <w:t>Vyučující</w:t>
            </w:r>
          </w:p>
        </w:tc>
        <w:tc>
          <w:tcPr>
            <w:tcW w:w="6769" w:type="dxa"/>
            <w:gridSpan w:val="7"/>
            <w:tcBorders>
              <w:top w:val="single" w:sz="4" w:space="0" w:color="000000"/>
              <w:left w:val="single" w:sz="4" w:space="0" w:color="000000"/>
              <w:bottom w:val="double" w:sz="4" w:space="0" w:color="000000"/>
              <w:right w:val="single" w:sz="4" w:space="0" w:color="000000"/>
            </w:tcBorders>
            <w:shd w:val="clear" w:color="auto" w:fill="auto"/>
          </w:tcPr>
          <w:p w14:paraId="5845BCD2" w14:textId="6C155721" w:rsidR="00BD26BB" w:rsidRDefault="00BD26BB" w:rsidP="00495DC8">
            <w:pPr>
              <w:jc w:val="both"/>
            </w:pPr>
            <w:r>
              <w:t xml:space="preserve">RNDr. Jakub Trojan, MSc, MBA, Ph.D. – přednášky, </w:t>
            </w:r>
            <w:r w:rsidR="00750168">
              <w:t xml:space="preserve">semináře, </w:t>
            </w:r>
            <w:r>
              <w:t>laboratoř (100 %)</w:t>
            </w:r>
          </w:p>
        </w:tc>
      </w:tr>
      <w:tr w:rsidR="00BD26BB" w14:paraId="01634BE5" w14:textId="77777777" w:rsidTr="00495DC8">
        <w:trPr>
          <w:trHeight w:val="554"/>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205F4192" w14:textId="2FC7BD70" w:rsidR="00BD26BB" w:rsidRDefault="00BD26BB" w:rsidP="00495DC8">
            <w:pPr>
              <w:jc w:val="both"/>
            </w:pPr>
          </w:p>
        </w:tc>
      </w:tr>
      <w:tr w:rsidR="00BD26BB" w14:paraId="6486A604"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963391A" w14:textId="77777777" w:rsidR="00BD26BB" w:rsidRDefault="00BD26BB" w:rsidP="00495DC8">
            <w:pPr>
              <w:jc w:val="both"/>
              <w:rPr>
                <w:b/>
              </w:rPr>
            </w:pPr>
            <w:r>
              <w:rPr>
                <w:b/>
              </w:rPr>
              <w:t>Stručná anotace předmětu</w:t>
            </w:r>
          </w:p>
        </w:tc>
        <w:tc>
          <w:tcPr>
            <w:tcW w:w="6769" w:type="dxa"/>
            <w:gridSpan w:val="7"/>
            <w:tcBorders>
              <w:top w:val="single" w:sz="4" w:space="0" w:color="000000"/>
              <w:left w:val="single" w:sz="4" w:space="0" w:color="000000"/>
              <w:bottom w:val="double" w:sz="4" w:space="0" w:color="000000"/>
              <w:right w:val="single" w:sz="4" w:space="0" w:color="000000"/>
            </w:tcBorders>
            <w:shd w:val="clear" w:color="auto" w:fill="auto"/>
          </w:tcPr>
          <w:p w14:paraId="4E927B07" w14:textId="77777777" w:rsidR="00BD26BB" w:rsidRDefault="00BD26BB" w:rsidP="00495DC8">
            <w:pPr>
              <w:jc w:val="both"/>
            </w:pPr>
          </w:p>
        </w:tc>
      </w:tr>
      <w:tr w:rsidR="00BD26BB" w14:paraId="6FC43244" w14:textId="77777777" w:rsidTr="00495DC8">
        <w:trPr>
          <w:trHeight w:val="4603"/>
        </w:trPr>
        <w:tc>
          <w:tcPr>
            <w:tcW w:w="9855" w:type="dxa"/>
            <w:gridSpan w:val="8"/>
            <w:tcBorders>
              <w:top w:val="single" w:sz="12" w:space="0" w:color="000000"/>
              <w:left w:val="single" w:sz="4" w:space="0" w:color="000000"/>
              <w:bottom w:val="single" w:sz="12" w:space="0" w:color="000000"/>
              <w:right w:val="single" w:sz="4" w:space="0" w:color="000000"/>
            </w:tcBorders>
            <w:shd w:val="clear" w:color="auto" w:fill="auto"/>
          </w:tcPr>
          <w:p w14:paraId="1C9BC591" w14:textId="77777777" w:rsidR="00BD26BB" w:rsidRDefault="00BD26BB" w:rsidP="00495DC8">
            <w:pPr>
              <w:jc w:val="both"/>
            </w:pPr>
            <w:r>
              <w:t>Cílem předmětu je poskytnout posluchačům diskurzivní pohled na aspekty rozvoje regionů a to jak optikou socioekonomickou, tak environmentálním hlediskem. Předmět je syntetizujícím zastřešením dvouletého studia bakalářského studijního programu, v němž rozvíjí dosavadní poznatky fyzickogeografických, humánněgeografických a kartografických disciplín.</w:t>
            </w:r>
          </w:p>
          <w:p w14:paraId="1EF7048C" w14:textId="77777777" w:rsidR="00BD26BB" w:rsidRDefault="00BD26BB" w:rsidP="00495DC8">
            <w:pPr>
              <w:jc w:val="both"/>
            </w:pPr>
          </w:p>
          <w:p w14:paraId="05764388" w14:textId="1CBB4DDA" w:rsidR="00BD26BB" w:rsidRPr="00712E30" w:rsidRDefault="00BD26BB" w:rsidP="00495DC8">
            <w:pPr>
              <w:jc w:val="both"/>
              <w:rPr>
                <w:u w:val="single"/>
              </w:rPr>
            </w:pPr>
            <w:r w:rsidRPr="00712E30">
              <w:rPr>
                <w:u w:val="single"/>
              </w:rPr>
              <w:t>Hlavní témata:</w:t>
            </w:r>
          </w:p>
          <w:p w14:paraId="250975A0" w14:textId="00A33890" w:rsidR="00BD26BB" w:rsidRDefault="00BD26BB" w:rsidP="00712E30">
            <w:pPr>
              <w:numPr>
                <w:ilvl w:val="0"/>
                <w:numId w:val="106"/>
              </w:numPr>
              <w:jc w:val="both"/>
            </w:pPr>
            <w:r>
              <w:t>Základy regionální geografie</w:t>
            </w:r>
            <w:r w:rsidR="00750168">
              <w:t>.</w:t>
            </w:r>
          </w:p>
          <w:p w14:paraId="76F23DF5" w14:textId="65651C65" w:rsidR="00BD26BB" w:rsidRDefault="00BD26BB" w:rsidP="00712E30">
            <w:pPr>
              <w:numPr>
                <w:ilvl w:val="0"/>
                <w:numId w:val="106"/>
              </w:numPr>
              <w:jc w:val="both"/>
            </w:pPr>
            <w:r>
              <w:t>Prostorové disparity</w:t>
            </w:r>
            <w:r w:rsidR="00750168">
              <w:t>.</w:t>
            </w:r>
          </w:p>
          <w:p w14:paraId="463FE11B" w14:textId="72FF45E6" w:rsidR="00BD26BB" w:rsidRDefault="00BD26BB" w:rsidP="00712E30">
            <w:pPr>
              <w:numPr>
                <w:ilvl w:val="0"/>
                <w:numId w:val="106"/>
              </w:numPr>
              <w:jc w:val="both"/>
            </w:pPr>
            <w:r>
              <w:t>Teorie regionálního rozvoje I. (přehled teorií do 20. století)</w:t>
            </w:r>
            <w:r w:rsidR="00750168">
              <w:t>.</w:t>
            </w:r>
          </w:p>
          <w:p w14:paraId="1BABA174" w14:textId="46298862" w:rsidR="00BD26BB" w:rsidRDefault="00BD26BB" w:rsidP="00712E30">
            <w:pPr>
              <w:numPr>
                <w:ilvl w:val="0"/>
                <w:numId w:val="106"/>
              </w:numPr>
              <w:jc w:val="both"/>
            </w:pPr>
            <w:r>
              <w:t>Teorie regionálního rozvoje II. (soudobé trendy v regionálním rozvoji)</w:t>
            </w:r>
            <w:r w:rsidR="00750168">
              <w:t>.</w:t>
            </w:r>
          </w:p>
          <w:p w14:paraId="225D8E0C" w14:textId="4261ECF2" w:rsidR="00BD26BB" w:rsidRDefault="00BD26BB" w:rsidP="00712E30">
            <w:pPr>
              <w:numPr>
                <w:ilvl w:val="0"/>
                <w:numId w:val="106"/>
              </w:numPr>
              <w:jc w:val="both"/>
            </w:pPr>
            <w:r>
              <w:t>Regionální politika</w:t>
            </w:r>
            <w:r w:rsidR="00750168">
              <w:t>.</w:t>
            </w:r>
          </w:p>
          <w:p w14:paraId="7A1F30F5" w14:textId="41CBD57B" w:rsidR="00BD26BB" w:rsidRDefault="00BD26BB" w:rsidP="00712E30">
            <w:pPr>
              <w:numPr>
                <w:ilvl w:val="0"/>
                <w:numId w:val="106"/>
              </w:numPr>
              <w:jc w:val="both"/>
            </w:pPr>
            <w:r>
              <w:t>Prostorové plánování</w:t>
            </w:r>
            <w:r w:rsidR="00750168">
              <w:t>.</w:t>
            </w:r>
          </w:p>
          <w:p w14:paraId="19A6159A" w14:textId="43C9BA28" w:rsidR="00BD26BB" w:rsidRDefault="00BD26BB" w:rsidP="00712E30">
            <w:pPr>
              <w:numPr>
                <w:ilvl w:val="0"/>
                <w:numId w:val="106"/>
              </w:numPr>
              <w:jc w:val="both"/>
            </w:pPr>
            <w:r>
              <w:t>Prostorová imaginace místa, percepce</w:t>
            </w:r>
            <w:r w:rsidR="00750168">
              <w:t>.</w:t>
            </w:r>
          </w:p>
          <w:p w14:paraId="13976C52" w14:textId="2CF76EA5" w:rsidR="00BD26BB" w:rsidRDefault="00BD26BB" w:rsidP="00712E30">
            <w:pPr>
              <w:numPr>
                <w:ilvl w:val="0"/>
                <w:numId w:val="106"/>
              </w:numPr>
              <w:jc w:val="both"/>
            </w:pPr>
            <w:r>
              <w:t>Role techniky v regionálním rozvoji</w:t>
            </w:r>
            <w:r w:rsidR="00750168">
              <w:t>.</w:t>
            </w:r>
          </w:p>
          <w:p w14:paraId="3323422F" w14:textId="2B5C68D0" w:rsidR="00BD26BB" w:rsidRDefault="00BD26BB" w:rsidP="00712E30">
            <w:pPr>
              <w:numPr>
                <w:ilvl w:val="0"/>
                <w:numId w:val="106"/>
              </w:numPr>
              <w:jc w:val="both"/>
            </w:pPr>
            <w:r>
              <w:t>Sociálně-ekonomické informace a data s možnostmi využití v rozvoji regionů</w:t>
            </w:r>
            <w:r w:rsidR="00750168">
              <w:t>.</w:t>
            </w:r>
          </w:p>
          <w:p w14:paraId="6AAEC7FC" w14:textId="132DC83C" w:rsidR="00BD26BB" w:rsidRDefault="00BD26BB" w:rsidP="00712E30">
            <w:pPr>
              <w:numPr>
                <w:ilvl w:val="0"/>
                <w:numId w:val="106"/>
              </w:numPr>
              <w:jc w:val="both"/>
            </w:pPr>
            <w:r>
              <w:t>Environmentální informace a data s možnostmi využití v rozvoji regionů</w:t>
            </w:r>
            <w:r w:rsidR="00750168">
              <w:t>.</w:t>
            </w:r>
          </w:p>
          <w:p w14:paraId="4E3AF041" w14:textId="5E676303" w:rsidR="00BD26BB" w:rsidRDefault="00BD26BB" w:rsidP="00712E30">
            <w:pPr>
              <w:numPr>
                <w:ilvl w:val="0"/>
                <w:numId w:val="106"/>
              </w:numPr>
              <w:jc w:val="both"/>
            </w:pPr>
            <w:r>
              <w:t>Techniky provádění výběrových šetření</w:t>
            </w:r>
            <w:r w:rsidR="00750168">
              <w:t>.</w:t>
            </w:r>
            <w:r>
              <w:t xml:space="preserve"> </w:t>
            </w:r>
          </w:p>
          <w:p w14:paraId="461FC20F" w14:textId="3F4E534A" w:rsidR="00BD26BB" w:rsidRDefault="00BD26BB" w:rsidP="00712E30">
            <w:pPr>
              <w:numPr>
                <w:ilvl w:val="0"/>
                <w:numId w:val="106"/>
              </w:numPr>
              <w:jc w:val="both"/>
            </w:pPr>
            <w:r>
              <w:t>Kvalita života a její indikátory</w:t>
            </w:r>
            <w:r w:rsidR="00750168">
              <w:t>.</w:t>
            </w:r>
          </w:p>
          <w:p w14:paraId="4B648820" w14:textId="3ADE189F" w:rsidR="00BD26BB" w:rsidRDefault="00BD26BB" w:rsidP="00712E30">
            <w:pPr>
              <w:numPr>
                <w:ilvl w:val="0"/>
                <w:numId w:val="106"/>
              </w:numPr>
              <w:jc w:val="both"/>
            </w:pPr>
            <w:r>
              <w:t>Pohled nadnárodních politik na rozvoj regionů (EU)</w:t>
            </w:r>
            <w:r w:rsidR="00750168">
              <w:t>.</w:t>
            </w:r>
          </w:p>
          <w:p w14:paraId="6AC702D2" w14:textId="75636453" w:rsidR="00BD26BB" w:rsidRDefault="00BD26BB" w:rsidP="00712E30">
            <w:pPr>
              <w:numPr>
                <w:ilvl w:val="0"/>
                <w:numId w:val="106"/>
              </w:numPr>
              <w:jc w:val="both"/>
            </w:pPr>
            <w:r>
              <w:t>Případová studie socioekonomického a environmentálního rozvoje regionu</w:t>
            </w:r>
            <w:r w:rsidR="00750168">
              <w:t>.</w:t>
            </w:r>
          </w:p>
        </w:tc>
      </w:tr>
      <w:tr w:rsidR="00BD26BB" w14:paraId="486C9753" w14:textId="77777777" w:rsidTr="00495DC8">
        <w:trPr>
          <w:trHeight w:val="265"/>
        </w:trPr>
        <w:tc>
          <w:tcPr>
            <w:tcW w:w="3654" w:type="dxa"/>
            <w:gridSpan w:val="2"/>
            <w:tcBorders>
              <w:top w:val="single" w:sz="4" w:space="0" w:color="000000"/>
              <w:left w:val="single" w:sz="4" w:space="0" w:color="000000"/>
              <w:bottom w:val="single" w:sz="4" w:space="0" w:color="000000"/>
              <w:right w:val="single" w:sz="4" w:space="0" w:color="000000"/>
            </w:tcBorders>
            <w:shd w:val="clear" w:color="auto" w:fill="F7CAAC"/>
          </w:tcPr>
          <w:p w14:paraId="54C93DD5" w14:textId="77777777" w:rsidR="00BD26BB" w:rsidRDefault="00BD26BB" w:rsidP="00495DC8">
            <w:pPr>
              <w:jc w:val="both"/>
            </w:pPr>
            <w:r>
              <w:rPr>
                <w:b/>
              </w:rPr>
              <w:t>Studijní literatura a studijní pomůcky</w:t>
            </w:r>
          </w:p>
        </w:tc>
        <w:tc>
          <w:tcPr>
            <w:tcW w:w="6201" w:type="dxa"/>
            <w:gridSpan w:val="6"/>
            <w:tcBorders>
              <w:top w:val="double" w:sz="4" w:space="0" w:color="000000"/>
              <w:left w:val="single" w:sz="4" w:space="0" w:color="000000"/>
              <w:bottom w:val="double" w:sz="4" w:space="0" w:color="000000"/>
              <w:right w:val="single" w:sz="4" w:space="0" w:color="000000"/>
            </w:tcBorders>
            <w:shd w:val="clear" w:color="auto" w:fill="auto"/>
          </w:tcPr>
          <w:p w14:paraId="4755FA35" w14:textId="77777777" w:rsidR="00BD26BB" w:rsidRDefault="00BD26BB" w:rsidP="00495DC8">
            <w:pPr>
              <w:jc w:val="both"/>
            </w:pPr>
          </w:p>
        </w:tc>
      </w:tr>
      <w:tr w:rsidR="00BD26BB" w14:paraId="6266D587" w14:textId="77777777" w:rsidTr="00495DC8">
        <w:trPr>
          <w:trHeight w:val="1497"/>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08F61D5A" w14:textId="77777777" w:rsidR="00BD26BB" w:rsidRDefault="00BD26BB" w:rsidP="00712E30">
            <w:pPr>
              <w:ind w:left="322" w:hanging="284"/>
              <w:jc w:val="both"/>
            </w:pPr>
            <w:r w:rsidRPr="00712E30">
              <w:rPr>
                <w:b/>
              </w:rPr>
              <w:t>Povinná literatura</w:t>
            </w:r>
          </w:p>
          <w:p w14:paraId="64D0C322" w14:textId="77777777" w:rsidR="00BD26BB" w:rsidRDefault="00BD26BB" w:rsidP="00712E30">
            <w:pPr>
              <w:ind w:left="38"/>
              <w:jc w:val="both"/>
            </w:pPr>
            <w:r>
              <w:t>AUDRETSCH, David B., Albert N. LINK a Mary Lindenstein WALSHOK. The Oxford handbook of local competitiveness. Oxford: Oxford University Press, 2015, xii, 507. ISBN 978-0-19-999330-7.</w:t>
            </w:r>
          </w:p>
          <w:p w14:paraId="37DAED75" w14:textId="77777777" w:rsidR="00BD26BB" w:rsidRDefault="00BD26BB" w:rsidP="00712E30">
            <w:pPr>
              <w:ind w:left="38"/>
              <w:jc w:val="both"/>
            </w:pPr>
            <w:r>
              <w:t>BLAŽEK, Jiří a David UHLÍŘ. Teorie regionálního rozvoje: nástin, kritika, implikace. Vyd. 2., přeprac. a rozš. Praha: Karolinum, 2011, 342 s. ISBN 978-80-246-1974-3.</w:t>
            </w:r>
          </w:p>
          <w:p w14:paraId="64D46FE1" w14:textId="77777777" w:rsidR="00BD26BB" w:rsidRDefault="00BD26BB" w:rsidP="00712E30">
            <w:pPr>
              <w:ind w:left="38"/>
              <w:jc w:val="both"/>
            </w:pPr>
            <w:r>
              <w:t>CLOKE, Paul J., Phil CRANG a Mark GOODWIN. Introducing human geographies. 3rd ed. Milton Park, Abingdon, Oxon: Routledge, 2013, xxviii, 1055 s. ISBN 978-0-415-82663-1.</w:t>
            </w:r>
          </w:p>
          <w:p w14:paraId="44D4E46D" w14:textId="77777777" w:rsidR="00BD26BB" w:rsidRDefault="00BD26BB" w:rsidP="00712E30">
            <w:pPr>
              <w:ind w:left="38"/>
              <w:jc w:val="both"/>
            </w:pPr>
            <w:r>
              <w:t>KOURTIT, Karima, Peter NIJKAMP a R. J. STIMSON. Applied regional growth and innovation models. Heidelberg: Springer, c2014, viii, 360 s. Advances in spatial science. ISBN 978-3-642-37818-8.</w:t>
            </w:r>
          </w:p>
          <w:p w14:paraId="364C13B2" w14:textId="77777777" w:rsidR="00BD26BB" w:rsidRDefault="00BD26BB" w:rsidP="00712E30">
            <w:pPr>
              <w:ind w:left="38"/>
              <w:jc w:val="both"/>
            </w:pPr>
            <w:r>
              <w:t>TOUŠEK, Václav, Josef KUNC a Jiří VYSTOUPIL. Ekonomická a sociální geografie. Plzeň: Vydavatelství a nakladatelství Aleš Čeněk, 2008, 411 s. ISBN 978-80-7380-114-4.</w:t>
            </w:r>
          </w:p>
          <w:p w14:paraId="504CB216" w14:textId="58A667B4" w:rsidR="00BD26BB" w:rsidRDefault="00BD26BB" w:rsidP="00712E30">
            <w:pPr>
              <w:ind w:left="38"/>
              <w:jc w:val="both"/>
            </w:pPr>
            <w:r>
              <w:t xml:space="preserve">WOKOUN, René. Regionální rozvoj: (východiska regionálního rozvoje, regionální politika, teorie, strategie a programování). Praha: Linde, 2008, 475 s. ISBN 978-80-7201-699-0. </w:t>
            </w:r>
          </w:p>
          <w:p w14:paraId="2958C8CA" w14:textId="77777777" w:rsidR="00BD26BB" w:rsidRDefault="00BD26BB" w:rsidP="00712E30">
            <w:pPr>
              <w:ind w:left="322" w:hanging="284"/>
              <w:jc w:val="both"/>
            </w:pPr>
            <w:r w:rsidRPr="00A70703">
              <w:t>Materiály dostupné v e-learningovém kurzu předmětu v LMS Moodle na </w:t>
            </w:r>
            <w:hyperlink r:id="rId65" w:tgtFrame="_blank" w:history="1">
              <w:r w:rsidRPr="00A70703">
                <w:t>http://vyuka.flkr.utb.cz</w:t>
              </w:r>
            </w:hyperlink>
          </w:p>
          <w:p w14:paraId="4E1BBC35" w14:textId="77777777" w:rsidR="00BD26BB" w:rsidRDefault="00BD26BB" w:rsidP="00712E30">
            <w:pPr>
              <w:ind w:left="322" w:hanging="284"/>
              <w:jc w:val="both"/>
            </w:pPr>
            <w:r w:rsidRPr="00712E30">
              <w:rPr>
                <w:b/>
              </w:rPr>
              <w:t>Doporučená literatura</w:t>
            </w:r>
          </w:p>
          <w:p w14:paraId="19101A64" w14:textId="77777777" w:rsidR="00BD26BB" w:rsidRDefault="00BD26BB" w:rsidP="00712E30">
            <w:pPr>
              <w:ind w:left="38"/>
              <w:jc w:val="both"/>
            </w:pPr>
            <w:r>
              <w:t>COLLINS, Patrick S. a James CUNNINGHAM. Creative economies in peripheral regions. Cham: Palgrave Macmillan, 2017, xix, 229. ISBN 978-3-319-52164-0.</w:t>
            </w:r>
          </w:p>
          <w:p w14:paraId="19D13FB4" w14:textId="77777777" w:rsidR="00BD26BB" w:rsidRDefault="00BD26BB" w:rsidP="00712E30">
            <w:pPr>
              <w:ind w:left="38"/>
              <w:jc w:val="both"/>
            </w:pPr>
            <w:r>
              <w:t>DUŠEK, Jiří. Ekonomické, finanční a právní perspektivy rozvoje regionů. České Budějovice: Vysoká škola evropských a regionálních studií, z.ú., 2017, 165 s. Studia. ISBN 978-80-7556-019-3.</w:t>
            </w:r>
          </w:p>
          <w:p w14:paraId="0B8599E9" w14:textId="77777777" w:rsidR="00BD26BB" w:rsidRDefault="00BD26BB" w:rsidP="00712E30">
            <w:pPr>
              <w:ind w:left="38"/>
              <w:jc w:val="both"/>
            </w:pPr>
            <w:r>
              <w:t xml:space="preserve">JOERIN, Jonas., Rajib. SHAW a Ramasamy R. KRISHNAMURTHY. Building resilient urban communities. Bingley, U.K.: Emerald, 2014, 1 online zdroj (xxv, 188 p.). Community, environment and disaster risk management. ISBN 9781783509065. </w:t>
            </w:r>
          </w:p>
          <w:p w14:paraId="1F6E37FE" w14:textId="77777777" w:rsidR="00BD26BB" w:rsidRDefault="00BD26BB" w:rsidP="00712E30">
            <w:pPr>
              <w:ind w:left="38"/>
              <w:jc w:val="both"/>
            </w:pPr>
            <w:r>
              <w:t>KREJČÍ, Tomáš. Regionální rozvoj: teorie, aplikace, regionalizace. V Brně: Mendelova univerzita, 2010, 155 s. ISBN 978-80-7375-414-3. Dostupné také z: http://toc.nkp.cz/NKC/201009/contents/nkc20102124036_1.pdf</w:t>
            </w:r>
          </w:p>
        </w:tc>
      </w:tr>
      <w:tr w:rsidR="00BD26BB" w14:paraId="7831D062" w14:textId="77777777" w:rsidTr="00495DC8">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1E1A761C" w14:textId="77777777" w:rsidR="00BD26BB" w:rsidRDefault="00BD26BB" w:rsidP="00495DC8">
            <w:pPr>
              <w:jc w:val="center"/>
              <w:rPr>
                <w:b/>
              </w:rPr>
            </w:pPr>
            <w:r>
              <w:rPr>
                <w:b/>
              </w:rPr>
              <w:t>Informace ke kombinované nebo distanční formě</w:t>
            </w:r>
          </w:p>
        </w:tc>
      </w:tr>
      <w:tr w:rsidR="00BD26BB" w14:paraId="053BD7F4" w14:textId="77777777" w:rsidTr="00495DC8">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2A1432FE" w14:textId="77777777" w:rsidR="00BD26BB" w:rsidRDefault="00BD26BB" w:rsidP="00495DC8">
            <w:pPr>
              <w:jc w:val="both"/>
            </w:pPr>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14:paraId="63F5099F" w14:textId="77777777" w:rsidR="00BD26BB" w:rsidRDefault="00BD26BB" w:rsidP="00495DC8">
            <w:pPr>
              <w:jc w:val="both"/>
            </w:pPr>
          </w:p>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14:paraId="4A7F0050" w14:textId="77777777" w:rsidR="00BD26BB" w:rsidRDefault="00BD26BB" w:rsidP="00495DC8">
            <w:pPr>
              <w:jc w:val="both"/>
              <w:rPr>
                <w:b/>
              </w:rPr>
            </w:pPr>
            <w:r>
              <w:rPr>
                <w:b/>
              </w:rPr>
              <w:t xml:space="preserve">hodin </w:t>
            </w:r>
          </w:p>
        </w:tc>
      </w:tr>
      <w:tr w:rsidR="00BD26BB" w14:paraId="00AB9DB8" w14:textId="77777777" w:rsidTr="00495DC8">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63D86BC7" w14:textId="77777777" w:rsidR="00BD26BB" w:rsidRDefault="00BD26BB" w:rsidP="00495DC8">
            <w:pPr>
              <w:jc w:val="both"/>
              <w:rPr>
                <w:b/>
              </w:rPr>
            </w:pPr>
            <w:r>
              <w:rPr>
                <w:b/>
              </w:rPr>
              <w:t>Informace o způsobu kontaktu s vyučujícím</w:t>
            </w:r>
          </w:p>
        </w:tc>
      </w:tr>
      <w:tr w:rsidR="00BD26BB" w14:paraId="4ED17974" w14:textId="77777777" w:rsidTr="00495DC8">
        <w:trPr>
          <w:trHeight w:val="346"/>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52CE48F3" w14:textId="77777777" w:rsidR="00BD26BB" w:rsidRDefault="00BD26BB" w:rsidP="00495DC8">
            <w:pPr>
              <w:jc w:val="both"/>
            </w:pPr>
          </w:p>
        </w:tc>
      </w:tr>
    </w:tbl>
    <w:p w14:paraId="552D4103" w14:textId="77777777" w:rsidR="00BD26BB" w:rsidRDefault="00BD26BB">
      <w:pPr>
        <w:spacing w:after="160" w:line="259" w:lineRule="auto"/>
      </w:pPr>
    </w:p>
    <w:p w14:paraId="4424032E" w14:textId="77777777" w:rsidR="00BD26BB" w:rsidRDefault="00BD26B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32FF53E5" w14:textId="77777777" w:rsidTr="00495DC8">
        <w:tc>
          <w:tcPr>
            <w:tcW w:w="9855" w:type="dxa"/>
            <w:gridSpan w:val="8"/>
            <w:tcBorders>
              <w:bottom w:val="double" w:sz="4" w:space="0" w:color="auto"/>
            </w:tcBorders>
            <w:shd w:val="clear" w:color="auto" w:fill="BDD6EE"/>
          </w:tcPr>
          <w:p w14:paraId="349AD58D" w14:textId="77777777" w:rsidR="00BD26BB" w:rsidRDefault="00BD26BB" w:rsidP="00495DC8">
            <w:pPr>
              <w:jc w:val="both"/>
              <w:rPr>
                <w:b/>
                <w:sz w:val="28"/>
              </w:rPr>
            </w:pPr>
            <w:r>
              <w:br w:type="page"/>
            </w:r>
            <w:r>
              <w:rPr>
                <w:b/>
                <w:sz w:val="28"/>
              </w:rPr>
              <w:t>B-III – Charakteristika studijního předmětu</w:t>
            </w:r>
          </w:p>
        </w:tc>
      </w:tr>
      <w:tr w:rsidR="00BD26BB" w14:paraId="0EC861D0" w14:textId="77777777" w:rsidTr="00495DC8">
        <w:tc>
          <w:tcPr>
            <w:tcW w:w="3086" w:type="dxa"/>
            <w:tcBorders>
              <w:top w:val="double" w:sz="4" w:space="0" w:color="auto"/>
            </w:tcBorders>
            <w:shd w:val="clear" w:color="auto" w:fill="F7CAAC"/>
          </w:tcPr>
          <w:p w14:paraId="08425196" w14:textId="77777777" w:rsidR="00BD26BB" w:rsidRDefault="00BD26BB" w:rsidP="00495DC8">
            <w:pPr>
              <w:jc w:val="both"/>
              <w:rPr>
                <w:b/>
              </w:rPr>
            </w:pPr>
            <w:r>
              <w:rPr>
                <w:b/>
              </w:rPr>
              <w:t>Název studijního předmětu</w:t>
            </w:r>
          </w:p>
        </w:tc>
        <w:tc>
          <w:tcPr>
            <w:tcW w:w="6769" w:type="dxa"/>
            <w:gridSpan w:val="7"/>
            <w:tcBorders>
              <w:top w:val="double" w:sz="4" w:space="0" w:color="auto"/>
            </w:tcBorders>
          </w:tcPr>
          <w:p w14:paraId="73408F5A" w14:textId="77777777" w:rsidR="00BD26BB" w:rsidRPr="00712E30" w:rsidRDefault="00BD26BB" w:rsidP="00495DC8">
            <w:pPr>
              <w:jc w:val="both"/>
              <w:rPr>
                <w:b/>
              </w:rPr>
            </w:pPr>
            <w:r w:rsidRPr="00712E30">
              <w:rPr>
                <w:b/>
              </w:rPr>
              <w:t>Sportovní aktivity I</w:t>
            </w:r>
          </w:p>
        </w:tc>
      </w:tr>
      <w:tr w:rsidR="00BD26BB" w14:paraId="0EF429E5" w14:textId="77777777" w:rsidTr="00495DC8">
        <w:trPr>
          <w:trHeight w:val="249"/>
        </w:trPr>
        <w:tc>
          <w:tcPr>
            <w:tcW w:w="3086" w:type="dxa"/>
            <w:shd w:val="clear" w:color="auto" w:fill="F7CAAC"/>
          </w:tcPr>
          <w:p w14:paraId="385D349E" w14:textId="77777777" w:rsidR="00BD26BB" w:rsidRDefault="00BD26BB" w:rsidP="00495DC8">
            <w:pPr>
              <w:jc w:val="both"/>
              <w:rPr>
                <w:b/>
              </w:rPr>
            </w:pPr>
            <w:r>
              <w:rPr>
                <w:b/>
              </w:rPr>
              <w:t>Typ předmětu</w:t>
            </w:r>
          </w:p>
        </w:tc>
        <w:tc>
          <w:tcPr>
            <w:tcW w:w="3406" w:type="dxa"/>
            <w:gridSpan w:val="4"/>
          </w:tcPr>
          <w:p w14:paraId="6AB852E2" w14:textId="02E5577C" w:rsidR="00BD26BB" w:rsidRDefault="00BD26BB" w:rsidP="00495DC8">
            <w:pPr>
              <w:jc w:val="both"/>
            </w:pPr>
            <w:r>
              <w:t>Povinný, PV</w:t>
            </w:r>
          </w:p>
        </w:tc>
        <w:tc>
          <w:tcPr>
            <w:tcW w:w="2695" w:type="dxa"/>
            <w:gridSpan w:val="2"/>
            <w:shd w:val="clear" w:color="auto" w:fill="F7CAAC"/>
          </w:tcPr>
          <w:p w14:paraId="3C509EDD" w14:textId="77777777" w:rsidR="00BD26BB" w:rsidRDefault="00BD26BB" w:rsidP="00495DC8">
            <w:pPr>
              <w:jc w:val="both"/>
            </w:pPr>
            <w:r>
              <w:rPr>
                <w:b/>
              </w:rPr>
              <w:t>doporučený ročník / semestr</w:t>
            </w:r>
          </w:p>
        </w:tc>
        <w:tc>
          <w:tcPr>
            <w:tcW w:w="668" w:type="dxa"/>
          </w:tcPr>
          <w:p w14:paraId="7BEB5A4D" w14:textId="77777777" w:rsidR="00BD26BB" w:rsidRDefault="00BD26BB" w:rsidP="00495DC8">
            <w:pPr>
              <w:jc w:val="both"/>
            </w:pPr>
            <w:r>
              <w:t>2/ZS</w:t>
            </w:r>
          </w:p>
        </w:tc>
      </w:tr>
      <w:tr w:rsidR="00BD26BB" w14:paraId="2E2EEF04" w14:textId="77777777" w:rsidTr="00495DC8">
        <w:tc>
          <w:tcPr>
            <w:tcW w:w="3086" w:type="dxa"/>
            <w:shd w:val="clear" w:color="auto" w:fill="F7CAAC"/>
          </w:tcPr>
          <w:p w14:paraId="47F7FBA6" w14:textId="77777777" w:rsidR="00BD26BB" w:rsidRDefault="00BD26BB" w:rsidP="00495DC8">
            <w:pPr>
              <w:jc w:val="both"/>
              <w:rPr>
                <w:b/>
              </w:rPr>
            </w:pPr>
            <w:r>
              <w:rPr>
                <w:b/>
              </w:rPr>
              <w:t>Rozsah studijního předmětu</w:t>
            </w:r>
          </w:p>
        </w:tc>
        <w:tc>
          <w:tcPr>
            <w:tcW w:w="1701" w:type="dxa"/>
            <w:gridSpan w:val="2"/>
          </w:tcPr>
          <w:p w14:paraId="0F7DF7C2" w14:textId="1A7A5D5B" w:rsidR="00BD26BB" w:rsidRDefault="00BD26BB" w:rsidP="00750168">
            <w:pPr>
              <w:jc w:val="both"/>
            </w:pPr>
            <w:r>
              <w:t>28</w:t>
            </w:r>
            <w:r w:rsidR="00750168">
              <w:t>c</w:t>
            </w:r>
          </w:p>
        </w:tc>
        <w:tc>
          <w:tcPr>
            <w:tcW w:w="889" w:type="dxa"/>
            <w:shd w:val="clear" w:color="auto" w:fill="F7CAAC"/>
          </w:tcPr>
          <w:p w14:paraId="6E9688E4" w14:textId="77777777" w:rsidR="00BD26BB" w:rsidRDefault="00BD26BB" w:rsidP="00495DC8">
            <w:pPr>
              <w:jc w:val="both"/>
              <w:rPr>
                <w:b/>
              </w:rPr>
            </w:pPr>
            <w:r>
              <w:rPr>
                <w:b/>
              </w:rPr>
              <w:t xml:space="preserve">hod. </w:t>
            </w:r>
          </w:p>
        </w:tc>
        <w:tc>
          <w:tcPr>
            <w:tcW w:w="816" w:type="dxa"/>
          </w:tcPr>
          <w:p w14:paraId="200E949B" w14:textId="635C3616" w:rsidR="00BD26BB" w:rsidRDefault="00750168" w:rsidP="00495DC8">
            <w:pPr>
              <w:jc w:val="both"/>
            </w:pPr>
            <w:r>
              <w:t>28</w:t>
            </w:r>
          </w:p>
        </w:tc>
        <w:tc>
          <w:tcPr>
            <w:tcW w:w="2156" w:type="dxa"/>
            <w:shd w:val="clear" w:color="auto" w:fill="F7CAAC"/>
          </w:tcPr>
          <w:p w14:paraId="6A67C8DC" w14:textId="77777777" w:rsidR="00BD26BB" w:rsidRDefault="00BD26BB" w:rsidP="00495DC8">
            <w:pPr>
              <w:jc w:val="both"/>
              <w:rPr>
                <w:b/>
              </w:rPr>
            </w:pPr>
            <w:r>
              <w:rPr>
                <w:b/>
              </w:rPr>
              <w:t>kreditů</w:t>
            </w:r>
          </w:p>
        </w:tc>
        <w:tc>
          <w:tcPr>
            <w:tcW w:w="1207" w:type="dxa"/>
            <w:gridSpan w:val="2"/>
          </w:tcPr>
          <w:p w14:paraId="2A9195DC" w14:textId="6393D583" w:rsidR="00BD26BB" w:rsidRDefault="00750168" w:rsidP="00495DC8">
            <w:pPr>
              <w:jc w:val="both"/>
            </w:pPr>
            <w:r>
              <w:t>2</w:t>
            </w:r>
          </w:p>
        </w:tc>
      </w:tr>
      <w:tr w:rsidR="00BD26BB" w14:paraId="0091A746" w14:textId="77777777" w:rsidTr="00495DC8">
        <w:tc>
          <w:tcPr>
            <w:tcW w:w="3086" w:type="dxa"/>
            <w:shd w:val="clear" w:color="auto" w:fill="F7CAAC"/>
          </w:tcPr>
          <w:p w14:paraId="59943AFA" w14:textId="77777777" w:rsidR="00BD26BB" w:rsidRDefault="00BD26BB" w:rsidP="00495DC8">
            <w:pPr>
              <w:jc w:val="both"/>
              <w:rPr>
                <w:b/>
                <w:sz w:val="22"/>
              </w:rPr>
            </w:pPr>
            <w:r>
              <w:rPr>
                <w:b/>
              </w:rPr>
              <w:t>Prerekvizity, korekvizity, ekvivalence</w:t>
            </w:r>
          </w:p>
        </w:tc>
        <w:tc>
          <w:tcPr>
            <w:tcW w:w="6769" w:type="dxa"/>
            <w:gridSpan w:val="7"/>
          </w:tcPr>
          <w:p w14:paraId="26A77073" w14:textId="77777777" w:rsidR="00BD26BB" w:rsidRDefault="00BD26BB" w:rsidP="00495DC8">
            <w:pPr>
              <w:jc w:val="both"/>
            </w:pPr>
          </w:p>
        </w:tc>
      </w:tr>
      <w:tr w:rsidR="00BD26BB" w14:paraId="2D6AAA34" w14:textId="77777777" w:rsidTr="00495DC8">
        <w:tc>
          <w:tcPr>
            <w:tcW w:w="3086" w:type="dxa"/>
            <w:shd w:val="clear" w:color="auto" w:fill="F7CAAC"/>
          </w:tcPr>
          <w:p w14:paraId="6ECAE472" w14:textId="77777777" w:rsidR="00BD26BB" w:rsidRDefault="00BD26BB" w:rsidP="00495DC8">
            <w:pPr>
              <w:jc w:val="both"/>
              <w:rPr>
                <w:b/>
              </w:rPr>
            </w:pPr>
            <w:r>
              <w:rPr>
                <w:b/>
              </w:rPr>
              <w:t>Způsob ověření studijních výsledků</w:t>
            </w:r>
          </w:p>
        </w:tc>
        <w:tc>
          <w:tcPr>
            <w:tcW w:w="3406" w:type="dxa"/>
            <w:gridSpan w:val="4"/>
          </w:tcPr>
          <w:p w14:paraId="78AAD635" w14:textId="3972F588" w:rsidR="00BD26BB" w:rsidRDefault="00BD26BB" w:rsidP="00495DC8">
            <w:pPr>
              <w:jc w:val="both"/>
            </w:pPr>
            <w:r>
              <w:t>Zápočet</w:t>
            </w:r>
          </w:p>
        </w:tc>
        <w:tc>
          <w:tcPr>
            <w:tcW w:w="2156" w:type="dxa"/>
            <w:shd w:val="clear" w:color="auto" w:fill="F7CAAC"/>
          </w:tcPr>
          <w:p w14:paraId="4CE8B11B" w14:textId="77777777" w:rsidR="00BD26BB" w:rsidRDefault="00BD26BB" w:rsidP="00495DC8">
            <w:pPr>
              <w:jc w:val="both"/>
              <w:rPr>
                <w:b/>
              </w:rPr>
            </w:pPr>
            <w:r>
              <w:rPr>
                <w:b/>
              </w:rPr>
              <w:t>Forma výuky</w:t>
            </w:r>
          </w:p>
        </w:tc>
        <w:tc>
          <w:tcPr>
            <w:tcW w:w="1207" w:type="dxa"/>
            <w:gridSpan w:val="2"/>
          </w:tcPr>
          <w:p w14:paraId="15DF2A69" w14:textId="27F7669D" w:rsidR="00BD26BB" w:rsidRDefault="00750168" w:rsidP="00495DC8">
            <w:pPr>
              <w:jc w:val="both"/>
            </w:pPr>
            <w:r>
              <w:t>cvičení</w:t>
            </w:r>
          </w:p>
        </w:tc>
      </w:tr>
      <w:tr w:rsidR="00BD26BB" w14:paraId="39A61D40" w14:textId="77777777" w:rsidTr="00495DC8">
        <w:tc>
          <w:tcPr>
            <w:tcW w:w="3086" w:type="dxa"/>
            <w:shd w:val="clear" w:color="auto" w:fill="F7CAAC"/>
          </w:tcPr>
          <w:p w14:paraId="70105F3C" w14:textId="77777777" w:rsidR="00BD26BB" w:rsidRDefault="00BD26BB" w:rsidP="00495DC8">
            <w:pPr>
              <w:jc w:val="both"/>
              <w:rPr>
                <w:b/>
              </w:rPr>
            </w:pPr>
            <w:r>
              <w:rPr>
                <w:b/>
              </w:rPr>
              <w:t>Forma způsobu ověření studijních výsledků a další požadavky na studenta</w:t>
            </w:r>
          </w:p>
        </w:tc>
        <w:tc>
          <w:tcPr>
            <w:tcW w:w="6769" w:type="dxa"/>
            <w:gridSpan w:val="7"/>
            <w:tcBorders>
              <w:bottom w:val="nil"/>
            </w:tcBorders>
          </w:tcPr>
          <w:p w14:paraId="3F22728A" w14:textId="77777777" w:rsidR="00BD26BB" w:rsidRDefault="00BD26BB" w:rsidP="00495DC8">
            <w:r>
              <w:t>Požadavky pro absolvování předmětu:</w:t>
            </w:r>
          </w:p>
          <w:p w14:paraId="2790E7C9" w14:textId="77777777" w:rsidR="00BD26BB" w:rsidRPr="00F83F5D" w:rsidRDefault="00BD26BB" w:rsidP="00BD26BB">
            <w:pPr>
              <w:pStyle w:val="Odstavecseseznamem"/>
              <w:numPr>
                <w:ilvl w:val="0"/>
                <w:numId w:val="6"/>
              </w:numPr>
              <w:suppressAutoHyphens w:val="0"/>
              <w:ind w:left="213" w:hanging="213"/>
              <w:rPr>
                <w:color w:val="000000"/>
                <w:szCs w:val="24"/>
              </w:rPr>
            </w:pPr>
            <w:r>
              <w:t>10 aktivních</w:t>
            </w:r>
            <w:r w:rsidRPr="003B2750">
              <w:t xml:space="preserve"> účast</w:t>
            </w:r>
            <w:r>
              <w:t>í na cvičeních</w:t>
            </w:r>
          </w:p>
          <w:p w14:paraId="7D18C0B7" w14:textId="77777777" w:rsidR="00BD26BB" w:rsidRPr="005757B5" w:rsidRDefault="00BD26BB" w:rsidP="00BD26BB">
            <w:pPr>
              <w:pStyle w:val="Odstavecseseznamem"/>
              <w:numPr>
                <w:ilvl w:val="0"/>
                <w:numId w:val="6"/>
              </w:numPr>
              <w:suppressAutoHyphens w:val="0"/>
              <w:ind w:left="213" w:hanging="213"/>
              <w:rPr>
                <w:color w:val="000000"/>
                <w:szCs w:val="24"/>
              </w:rPr>
            </w:pPr>
            <w:r w:rsidRPr="003B2750">
              <w:t>účast na rektorském dni sportu</w:t>
            </w:r>
            <w:r>
              <w:t>, popř. sportovní, reprezentace.</w:t>
            </w:r>
          </w:p>
        </w:tc>
      </w:tr>
      <w:tr w:rsidR="00BD26BB" w14:paraId="4D357FAB" w14:textId="77777777" w:rsidTr="00495DC8">
        <w:trPr>
          <w:trHeight w:val="76"/>
        </w:trPr>
        <w:tc>
          <w:tcPr>
            <w:tcW w:w="9855" w:type="dxa"/>
            <w:gridSpan w:val="8"/>
            <w:tcBorders>
              <w:top w:val="nil"/>
            </w:tcBorders>
          </w:tcPr>
          <w:p w14:paraId="34BCE1F7" w14:textId="77777777" w:rsidR="00BD26BB" w:rsidRDefault="00BD26BB" w:rsidP="00495DC8">
            <w:pPr>
              <w:jc w:val="both"/>
            </w:pPr>
          </w:p>
        </w:tc>
      </w:tr>
      <w:tr w:rsidR="00BD26BB" w14:paraId="574CD7A8" w14:textId="77777777" w:rsidTr="00495DC8">
        <w:trPr>
          <w:trHeight w:val="197"/>
        </w:trPr>
        <w:tc>
          <w:tcPr>
            <w:tcW w:w="3086" w:type="dxa"/>
            <w:tcBorders>
              <w:top w:val="nil"/>
            </w:tcBorders>
            <w:shd w:val="clear" w:color="auto" w:fill="F7CAAC"/>
          </w:tcPr>
          <w:p w14:paraId="186FB324" w14:textId="77777777" w:rsidR="00BD26BB" w:rsidRDefault="00BD26BB" w:rsidP="00495DC8">
            <w:pPr>
              <w:jc w:val="both"/>
              <w:rPr>
                <w:b/>
              </w:rPr>
            </w:pPr>
            <w:r>
              <w:rPr>
                <w:b/>
              </w:rPr>
              <w:t>Garant předmětu</w:t>
            </w:r>
          </w:p>
        </w:tc>
        <w:tc>
          <w:tcPr>
            <w:tcW w:w="6769" w:type="dxa"/>
            <w:gridSpan w:val="7"/>
            <w:tcBorders>
              <w:top w:val="nil"/>
            </w:tcBorders>
          </w:tcPr>
          <w:p w14:paraId="103834C3" w14:textId="77777777" w:rsidR="00BD26BB" w:rsidRDefault="00BD26BB" w:rsidP="00495DC8">
            <w:pPr>
              <w:jc w:val="both"/>
            </w:pPr>
            <w:r>
              <w:t>Mgr. Zdeněk Melichárek, Ph.D.</w:t>
            </w:r>
          </w:p>
        </w:tc>
      </w:tr>
      <w:tr w:rsidR="00BD26BB" w14:paraId="4F66490D" w14:textId="77777777" w:rsidTr="00495DC8">
        <w:trPr>
          <w:trHeight w:val="243"/>
        </w:trPr>
        <w:tc>
          <w:tcPr>
            <w:tcW w:w="3086" w:type="dxa"/>
            <w:tcBorders>
              <w:top w:val="nil"/>
            </w:tcBorders>
            <w:shd w:val="clear" w:color="auto" w:fill="F7CAAC"/>
          </w:tcPr>
          <w:p w14:paraId="39FA386D" w14:textId="77777777" w:rsidR="00BD26BB" w:rsidRDefault="00BD26BB" w:rsidP="00495DC8">
            <w:pPr>
              <w:jc w:val="both"/>
              <w:rPr>
                <w:b/>
              </w:rPr>
            </w:pPr>
            <w:r>
              <w:rPr>
                <w:b/>
              </w:rPr>
              <w:t>Zapojení garanta do výuky předmětu</w:t>
            </w:r>
          </w:p>
        </w:tc>
        <w:tc>
          <w:tcPr>
            <w:tcW w:w="6769" w:type="dxa"/>
            <w:gridSpan w:val="7"/>
            <w:tcBorders>
              <w:top w:val="nil"/>
            </w:tcBorders>
          </w:tcPr>
          <w:p w14:paraId="4F5372C2" w14:textId="77777777" w:rsidR="00BD26BB" w:rsidRDefault="00BD26BB" w:rsidP="00495DC8">
            <w:pPr>
              <w:jc w:val="both"/>
            </w:pPr>
            <w:r>
              <w:t>Garant vede předmět</w:t>
            </w:r>
          </w:p>
        </w:tc>
      </w:tr>
      <w:tr w:rsidR="00BD26BB" w14:paraId="15067598" w14:textId="77777777" w:rsidTr="00495DC8">
        <w:tc>
          <w:tcPr>
            <w:tcW w:w="3086" w:type="dxa"/>
            <w:shd w:val="clear" w:color="auto" w:fill="F7CAAC"/>
          </w:tcPr>
          <w:p w14:paraId="220D69FE" w14:textId="77777777" w:rsidR="00BD26BB" w:rsidRDefault="00BD26BB" w:rsidP="00495DC8">
            <w:pPr>
              <w:jc w:val="both"/>
              <w:rPr>
                <w:b/>
              </w:rPr>
            </w:pPr>
            <w:r>
              <w:rPr>
                <w:b/>
              </w:rPr>
              <w:t>Vyučující</w:t>
            </w:r>
          </w:p>
        </w:tc>
        <w:tc>
          <w:tcPr>
            <w:tcW w:w="6769" w:type="dxa"/>
            <w:gridSpan w:val="7"/>
            <w:tcBorders>
              <w:bottom w:val="nil"/>
            </w:tcBorders>
          </w:tcPr>
          <w:p w14:paraId="77A7E8D2" w14:textId="7F045B1D" w:rsidR="00BD26BB" w:rsidRPr="003B2750" w:rsidRDefault="00BD26BB" w:rsidP="00495DC8">
            <w:pPr>
              <w:jc w:val="both"/>
            </w:pPr>
            <w:r>
              <w:t>Mgr. Miroslav Uherka, Taťána Nuhlíčková – cvičení (100 %)</w:t>
            </w:r>
          </w:p>
          <w:p w14:paraId="7F9BBF4A" w14:textId="77777777" w:rsidR="00BD26BB" w:rsidRDefault="00BD26BB" w:rsidP="00495DC8">
            <w:pPr>
              <w:jc w:val="both"/>
            </w:pPr>
          </w:p>
        </w:tc>
      </w:tr>
      <w:tr w:rsidR="00BD26BB" w14:paraId="4BF8B494" w14:textId="77777777" w:rsidTr="00495DC8">
        <w:trPr>
          <w:trHeight w:val="70"/>
        </w:trPr>
        <w:tc>
          <w:tcPr>
            <w:tcW w:w="9855" w:type="dxa"/>
            <w:gridSpan w:val="8"/>
            <w:tcBorders>
              <w:top w:val="nil"/>
            </w:tcBorders>
          </w:tcPr>
          <w:p w14:paraId="33D9F780" w14:textId="77777777" w:rsidR="00BD26BB" w:rsidRDefault="00BD26BB" w:rsidP="00495DC8">
            <w:pPr>
              <w:jc w:val="both"/>
            </w:pPr>
          </w:p>
        </w:tc>
      </w:tr>
      <w:tr w:rsidR="00BD26BB" w14:paraId="35A04C5B" w14:textId="77777777" w:rsidTr="00495DC8">
        <w:tc>
          <w:tcPr>
            <w:tcW w:w="3086" w:type="dxa"/>
            <w:shd w:val="clear" w:color="auto" w:fill="F7CAAC"/>
          </w:tcPr>
          <w:p w14:paraId="1F346BC2" w14:textId="77777777" w:rsidR="00BD26BB" w:rsidRDefault="00BD26BB" w:rsidP="00495DC8">
            <w:pPr>
              <w:jc w:val="both"/>
              <w:rPr>
                <w:b/>
              </w:rPr>
            </w:pPr>
            <w:r>
              <w:rPr>
                <w:b/>
              </w:rPr>
              <w:t>Stručná anotace předmětu</w:t>
            </w:r>
          </w:p>
        </w:tc>
        <w:tc>
          <w:tcPr>
            <w:tcW w:w="6769" w:type="dxa"/>
            <w:gridSpan w:val="7"/>
            <w:tcBorders>
              <w:bottom w:val="nil"/>
            </w:tcBorders>
          </w:tcPr>
          <w:p w14:paraId="3916AAB9" w14:textId="77777777" w:rsidR="00BD26BB" w:rsidRDefault="00BD26BB" w:rsidP="00495DC8">
            <w:pPr>
              <w:jc w:val="both"/>
            </w:pPr>
          </w:p>
        </w:tc>
      </w:tr>
      <w:tr w:rsidR="00BD26BB" w14:paraId="672D8407" w14:textId="77777777" w:rsidTr="00495DC8">
        <w:trPr>
          <w:trHeight w:val="992"/>
        </w:trPr>
        <w:tc>
          <w:tcPr>
            <w:tcW w:w="9855" w:type="dxa"/>
            <w:gridSpan w:val="8"/>
            <w:tcBorders>
              <w:top w:val="nil"/>
              <w:bottom w:val="single" w:sz="12" w:space="0" w:color="auto"/>
            </w:tcBorders>
          </w:tcPr>
          <w:p w14:paraId="619E0E08" w14:textId="77777777" w:rsidR="00BD26BB" w:rsidRDefault="00BD26BB" w:rsidP="00712E30">
            <w:pPr>
              <w:autoSpaceDE w:val="0"/>
              <w:autoSpaceDN w:val="0"/>
              <w:adjustRightInd w:val="0"/>
              <w:ind w:left="38"/>
            </w:pPr>
            <w:r w:rsidRPr="00CD682C">
              <w:rPr>
                <w:b/>
              </w:rPr>
              <w:t>Aerobik</w:t>
            </w:r>
            <w:r w:rsidRPr="003B2750">
              <w:t xml:space="preserve"> </w:t>
            </w:r>
          </w:p>
          <w:p w14:paraId="310FFAB1" w14:textId="0C7D6572" w:rsidR="00BD26BB" w:rsidRDefault="00BD26BB" w:rsidP="00712E30">
            <w:pPr>
              <w:ind w:left="322"/>
            </w:pPr>
            <w:r>
              <w:t xml:space="preserve">- </w:t>
            </w:r>
            <w:r w:rsidRPr="003B2750">
              <w:t>tato pohybová aktivita blízká p</w:t>
            </w:r>
            <w:r w:rsidRPr="0015666E">
              <w:rPr>
                <w:rFonts w:cs="TimesNewRoman"/>
              </w:rPr>
              <w:t>ř</w:t>
            </w:r>
            <w:r w:rsidRPr="003B2750">
              <w:t xml:space="preserve">edevším ženské </w:t>
            </w:r>
            <w:r w:rsidRPr="0015666E">
              <w:rPr>
                <w:rFonts w:cs="TimesNewRoman"/>
              </w:rPr>
              <w:t>č</w:t>
            </w:r>
            <w:r w:rsidRPr="003B2750">
              <w:t>ásti studentstva, která by v jednotlivých na se</w:t>
            </w:r>
            <w:r>
              <w:t xml:space="preserve">be navazujících </w:t>
            </w:r>
            <w:r w:rsidRPr="003B2750">
              <w:t>lekcích mohla rozvíjet svou fyzickou kondici, využívaje r</w:t>
            </w:r>
            <w:r w:rsidRPr="0015666E">
              <w:rPr>
                <w:rFonts w:cs="TimesNewRoman"/>
              </w:rPr>
              <w:t>ů</w:t>
            </w:r>
            <w:r w:rsidRPr="003B2750">
              <w:t>zných forem aerobiku (kalanetika,</w:t>
            </w:r>
            <w:r>
              <w:t xml:space="preserve"> </w:t>
            </w:r>
            <w:r w:rsidRPr="003B2750">
              <w:t>step aerobik atd.)</w:t>
            </w:r>
          </w:p>
          <w:p w14:paraId="4D112FF7" w14:textId="41A97099" w:rsidR="00BD26BB" w:rsidRDefault="00BD26BB" w:rsidP="00712E30">
            <w:pPr>
              <w:autoSpaceDE w:val="0"/>
              <w:autoSpaceDN w:val="0"/>
              <w:adjustRightInd w:val="0"/>
              <w:ind w:left="38"/>
            </w:pPr>
            <w:r w:rsidRPr="00CD682C">
              <w:rPr>
                <w:b/>
              </w:rPr>
              <w:t>Indoor Cycling, spinning</w:t>
            </w:r>
          </w:p>
          <w:p w14:paraId="293B8050" w14:textId="169CBA0A" w:rsidR="00BD26BB" w:rsidRDefault="00BD26BB" w:rsidP="00712E30">
            <w:pPr>
              <w:pStyle w:val="Odstavecseseznamem"/>
              <w:ind w:left="322"/>
            </w:pPr>
            <w:r>
              <w:t xml:space="preserve">- </w:t>
            </w:r>
            <w:r w:rsidRPr="003B2750">
              <w:t>moderní forma kondi</w:t>
            </w:r>
            <w:r w:rsidRPr="0015666E">
              <w:rPr>
                <w:rFonts w:cs="TimesNewRoman"/>
              </w:rPr>
              <w:t>č</w:t>
            </w:r>
            <w:r w:rsidRPr="003B2750">
              <w:t>ního programu provozovaného na speciálních spinningových cyklotrenažerech pod vedením odborných instruktor</w:t>
            </w:r>
            <w:r w:rsidRPr="0015666E">
              <w:rPr>
                <w:rFonts w:cs="TimesNewRoman"/>
              </w:rPr>
              <w:t xml:space="preserve">ů </w:t>
            </w:r>
            <w:r w:rsidRPr="003B2750">
              <w:t>pestrou formou s</w:t>
            </w:r>
            <w:r>
              <w:t> </w:t>
            </w:r>
            <w:r w:rsidRPr="003B2750">
              <w:t>individuálním</w:t>
            </w:r>
            <w:r>
              <w:t xml:space="preserve"> </w:t>
            </w:r>
            <w:r w:rsidRPr="003B2750">
              <w:t>prog</w:t>
            </w:r>
            <w:r>
              <w:t xml:space="preserve">ramem pro zlepšení </w:t>
            </w:r>
            <w:r w:rsidRPr="003B2750">
              <w:t xml:space="preserve"> fyzické kondice.</w:t>
            </w:r>
          </w:p>
          <w:p w14:paraId="6AB6406C" w14:textId="77777777" w:rsidR="00BD26BB" w:rsidRDefault="00BD26BB" w:rsidP="00712E30">
            <w:pPr>
              <w:autoSpaceDE w:val="0"/>
              <w:autoSpaceDN w:val="0"/>
              <w:adjustRightInd w:val="0"/>
              <w:ind w:left="38"/>
            </w:pPr>
            <w:r>
              <w:rPr>
                <w:b/>
              </w:rPr>
              <w:t>Sálová k</w:t>
            </w:r>
            <w:r w:rsidRPr="00CD682C">
              <w:rPr>
                <w:b/>
              </w:rPr>
              <w:t>opaná</w:t>
            </w:r>
          </w:p>
          <w:p w14:paraId="7698695B" w14:textId="26EFF679" w:rsidR="00BD26BB" w:rsidRPr="003B2750" w:rsidRDefault="00BD26BB" w:rsidP="00712E30">
            <w:pPr>
              <w:ind w:left="322"/>
            </w:pPr>
            <w:r>
              <w:t xml:space="preserve">- </w:t>
            </w:r>
            <w:r w:rsidRPr="003B2750">
              <w:t xml:space="preserve">cílem této aktivity je rozvíjet individuální </w:t>
            </w:r>
            <w:r w:rsidRPr="0015666E">
              <w:rPr>
                <w:rFonts w:cs="TimesNewRoman"/>
              </w:rPr>
              <w:t>č</w:t>
            </w:r>
            <w:r w:rsidRPr="003B2750">
              <w:t>innosti hrá</w:t>
            </w:r>
            <w:r w:rsidRPr="0015666E">
              <w:rPr>
                <w:rFonts w:cs="TimesNewRoman"/>
              </w:rPr>
              <w:t>čů</w:t>
            </w:r>
            <w:r w:rsidRPr="003B2750">
              <w:t>, vedení mí</w:t>
            </w:r>
            <w:r w:rsidRPr="0015666E">
              <w:rPr>
                <w:rFonts w:cs="TimesNewRoman"/>
              </w:rPr>
              <w:t>č</w:t>
            </w:r>
            <w:r w:rsidRPr="003B2750">
              <w:t>e, st</w:t>
            </w:r>
            <w:r w:rsidRPr="0015666E">
              <w:rPr>
                <w:rFonts w:cs="TimesNewRoman"/>
              </w:rPr>
              <w:t>ř</w:t>
            </w:r>
            <w:r w:rsidRPr="003B2750">
              <w:t>elba, p</w:t>
            </w:r>
            <w:r w:rsidRPr="0015666E">
              <w:rPr>
                <w:rFonts w:cs="TimesNewRoman"/>
              </w:rPr>
              <w:t>ř</w:t>
            </w:r>
            <w:r w:rsidRPr="003B2750">
              <w:t xml:space="preserve">ihrávka na krátkou, </w:t>
            </w:r>
            <w:r>
              <w:t>s</w:t>
            </w:r>
            <w:r w:rsidRPr="003B2750">
              <w:t>t</w:t>
            </w:r>
            <w:r w:rsidRPr="0015666E">
              <w:rPr>
                <w:rFonts w:cs="TimesNewRoman"/>
              </w:rPr>
              <w:t>ř</w:t>
            </w:r>
            <w:r>
              <w:t xml:space="preserve">ední </w:t>
            </w:r>
            <w:r w:rsidRPr="003B2750">
              <w:t>a dlouhou vzdálenost, dribling s mí</w:t>
            </w:r>
            <w:r w:rsidRPr="0015666E">
              <w:rPr>
                <w:rFonts w:cs="TimesNewRoman"/>
              </w:rPr>
              <w:t>č</w:t>
            </w:r>
            <w:r w:rsidRPr="003B2750">
              <w:t>em, kondi</w:t>
            </w:r>
            <w:r w:rsidRPr="0015666E">
              <w:rPr>
                <w:rFonts w:cs="TimesNewRoman"/>
              </w:rPr>
              <w:t>č</w:t>
            </w:r>
            <w:r w:rsidRPr="003B2750">
              <w:t xml:space="preserve">ní trénink, herní </w:t>
            </w:r>
            <w:r w:rsidRPr="0015666E">
              <w:rPr>
                <w:rFonts w:cs="TimesNewRoman"/>
              </w:rPr>
              <w:t>č</w:t>
            </w:r>
            <w:r w:rsidRPr="003B2750">
              <w:t>innosti družstva i jednotlivc</w:t>
            </w:r>
            <w:r w:rsidRPr="0015666E">
              <w:rPr>
                <w:rFonts w:cs="TimesNewRoman"/>
              </w:rPr>
              <w:t xml:space="preserve">ů </w:t>
            </w:r>
            <w:r>
              <w:t xml:space="preserve">rozvíjeny </w:t>
            </w:r>
            <w:r w:rsidRPr="003B2750">
              <w:t>v </w:t>
            </w:r>
            <w:r w:rsidRPr="0015666E">
              <w:rPr>
                <w:rFonts w:cs="TimesNewRoman"/>
              </w:rPr>
              <w:t>ř</w:t>
            </w:r>
            <w:r w:rsidRPr="003B2750">
              <w:t>ádné h</w:t>
            </w:r>
            <w:r w:rsidRPr="0015666E">
              <w:rPr>
                <w:rFonts w:cs="TimesNewRoman"/>
              </w:rPr>
              <w:t>ř</w:t>
            </w:r>
            <w:r w:rsidRPr="003B2750">
              <w:t>e.</w:t>
            </w:r>
          </w:p>
          <w:p w14:paraId="500EAF75" w14:textId="77777777" w:rsidR="00BD26BB" w:rsidRDefault="00BD26BB" w:rsidP="00712E30">
            <w:pPr>
              <w:autoSpaceDE w:val="0"/>
              <w:autoSpaceDN w:val="0"/>
              <w:adjustRightInd w:val="0"/>
              <w:ind w:left="38"/>
              <w:rPr>
                <w:b/>
              </w:rPr>
            </w:pPr>
            <w:r w:rsidRPr="00CD682C">
              <w:rPr>
                <w:b/>
              </w:rPr>
              <w:t>Squash</w:t>
            </w:r>
          </w:p>
          <w:p w14:paraId="5E6E0ED1" w14:textId="520B4BEC" w:rsidR="00BD26BB" w:rsidRPr="003B2750" w:rsidRDefault="00BD26BB" w:rsidP="00712E30">
            <w:pPr>
              <w:autoSpaceDE w:val="0"/>
              <w:autoSpaceDN w:val="0"/>
              <w:adjustRightInd w:val="0"/>
              <w:ind w:left="322"/>
            </w:pPr>
            <w:r>
              <w:t xml:space="preserve">- </w:t>
            </w:r>
            <w:r w:rsidRPr="003B2750">
              <w:t>pat</w:t>
            </w:r>
            <w:r w:rsidRPr="0015666E">
              <w:rPr>
                <w:rFonts w:cs="TimesNewRoman"/>
              </w:rPr>
              <w:t>ř</w:t>
            </w:r>
            <w:r w:rsidRPr="003B2750">
              <w:t>í do tzv. pálkových her. Jsou rozvíjeny základní údery, pohyb hrá</w:t>
            </w:r>
            <w:r w:rsidRPr="0015666E">
              <w:rPr>
                <w:rFonts w:cs="TimesNewRoman"/>
              </w:rPr>
              <w:t>č</w:t>
            </w:r>
            <w:r w:rsidRPr="003B2750">
              <w:t>e, technika a taktické prvky p</w:t>
            </w:r>
            <w:r w:rsidRPr="0015666E">
              <w:rPr>
                <w:rFonts w:cs="TimesNewRoman"/>
              </w:rPr>
              <w:t>ř</w:t>
            </w:r>
            <w:r w:rsidRPr="003B2750">
              <w:t>i h</w:t>
            </w:r>
            <w:r w:rsidRPr="0015666E">
              <w:rPr>
                <w:rFonts w:cs="TimesNewRoman"/>
              </w:rPr>
              <w:t>ř</w:t>
            </w:r>
            <w:r w:rsidRPr="003B2750">
              <w:t>e.</w:t>
            </w:r>
            <w:r>
              <w:t xml:space="preserve"> </w:t>
            </w:r>
            <w:r w:rsidRPr="003B2750">
              <w:t>Fyzicky náro</w:t>
            </w:r>
            <w:r w:rsidRPr="0015666E">
              <w:rPr>
                <w:rFonts w:cs="TimesNewRoman"/>
              </w:rPr>
              <w:t>č</w:t>
            </w:r>
            <w:r w:rsidRPr="003B2750">
              <w:t>ná, ale pestrá pálková hra.</w:t>
            </w:r>
          </w:p>
          <w:p w14:paraId="3F3B56AC" w14:textId="77777777" w:rsidR="00BD26BB" w:rsidRDefault="00BD26BB" w:rsidP="00712E30">
            <w:pPr>
              <w:autoSpaceDE w:val="0"/>
              <w:autoSpaceDN w:val="0"/>
              <w:adjustRightInd w:val="0"/>
              <w:ind w:left="38"/>
            </w:pPr>
            <w:r w:rsidRPr="009E1C63">
              <w:rPr>
                <w:b/>
              </w:rPr>
              <w:t>Stolní tenis</w:t>
            </w:r>
            <w:r>
              <w:t xml:space="preserve"> </w:t>
            </w:r>
          </w:p>
          <w:p w14:paraId="5A6E0D00" w14:textId="7C6016EC" w:rsidR="00BD26BB" w:rsidRDefault="00BD26BB" w:rsidP="00712E30">
            <w:pPr>
              <w:ind w:left="322"/>
            </w:pPr>
            <w:r>
              <w:t>- cílem předmětu je dosáhnout toho, aby každý student zvládl všechny základní údery stolního tenisu a byl schopen samostatné hry. Student se seznámí se základy pravidel hry stolního tenisu a osvojí si základní technickotaktické úkoly v samotné hře.</w:t>
            </w:r>
          </w:p>
          <w:p w14:paraId="4AF593AA" w14:textId="77777777" w:rsidR="00BD26BB" w:rsidRDefault="00BD26BB" w:rsidP="00712E30">
            <w:pPr>
              <w:autoSpaceDE w:val="0"/>
              <w:autoSpaceDN w:val="0"/>
              <w:adjustRightInd w:val="0"/>
              <w:ind w:left="38"/>
              <w:rPr>
                <w:color w:val="000000"/>
                <w:szCs w:val="24"/>
              </w:rPr>
            </w:pPr>
            <w:r w:rsidRPr="00D765CF">
              <w:rPr>
                <w:b/>
                <w:color w:val="000000"/>
                <w:szCs w:val="24"/>
              </w:rPr>
              <w:t>Posilování a fitnes</w:t>
            </w:r>
          </w:p>
          <w:p w14:paraId="7C7D1F7A" w14:textId="0F2F7E29" w:rsidR="00BD26BB" w:rsidRPr="00E45CC8" w:rsidRDefault="00BD26BB" w:rsidP="00712E30">
            <w:pPr>
              <w:ind w:left="322"/>
            </w:pPr>
            <w:r w:rsidRPr="0015666E">
              <w:rPr>
                <w:color w:val="000000"/>
                <w:szCs w:val="24"/>
              </w:rPr>
              <w:t>-</w:t>
            </w:r>
            <w:r>
              <w:rPr>
                <w:color w:val="000000"/>
                <w:szCs w:val="24"/>
              </w:rPr>
              <w:t xml:space="preserve"> </w:t>
            </w:r>
            <w:r w:rsidRPr="00712E30">
              <w:rPr>
                <w:color w:val="000000"/>
                <w:szCs w:val="24"/>
              </w:rPr>
              <w:t xml:space="preserve">základy kondičního posilování. Posilování základních svalových partií. Nácvik dýchání, </w:t>
            </w:r>
            <w:r w:rsidRPr="00E45CC8">
              <w:t xml:space="preserve">technika posilování. </w:t>
            </w:r>
          </w:p>
        </w:tc>
      </w:tr>
      <w:tr w:rsidR="00BD26BB" w14:paraId="5AFABAD4" w14:textId="77777777" w:rsidTr="00495DC8">
        <w:trPr>
          <w:trHeight w:val="265"/>
        </w:trPr>
        <w:tc>
          <w:tcPr>
            <w:tcW w:w="3653" w:type="dxa"/>
            <w:gridSpan w:val="2"/>
            <w:tcBorders>
              <w:top w:val="nil"/>
            </w:tcBorders>
            <w:shd w:val="clear" w:color="auto" w:fill="F7CAAC"/>
          </w:tcPr>
          <w:p w14:paraId="582EF25C" w14:textId="77777777" w:rsidR="00BD26BB" w:rsidRDefault="00BD26BB" w:rsidP="00495DC8">
            <w:pPr>
              <w:jc w:val="both"/>
            </w:pPr>
            <w:r>
              <w:rPr>
                <w:b/>
              </w:rPr>
              <w:t>Studijní literatura a studijní pomůcky</w:t>
            </w:r>
          </w:p>
        </w:tc>
        <w:tc>
          <w:tcPr>
            <w:tcW w:w="6202" w:type="dxa"/>
            <w:gridSpan w:val="6"/>
            <w:tcBorders>
              <w:top w:val="nil"/>
              <w:bottom w:val="nil"/>
            </w:tcBorders>
          </w:tcPr>
          <w:p w14:paraId="1C1489E4" w14:textId="77777777" w:rsidR="00BD26BB" w:rsidRDefault="00BD26BB" w:rsidP="00495DC8">
            <w:pPr>
              <w:jc w:val="both"/>
            </w:pPr>
          </w:p>
        </w:tc>
      </w:tr>
      <w:tr w:rsidR="00BD26BB" w14:paraId="65B75F10" w14:textId="77777777" w:rsidTr="00495DC8">
        <w:trPr>
          <w:trHeight w:val="823"/>
        </w:trPr>
        <w:tc>
          <w:tcPr>
            <w:tcW w:w="9855" w:type="dxa"/>
            <w:gridSpan w:val="8"/>
            <w:tcBorders>
              <w:top w:val="nil"/>
            </w:tcBorders>
          </w:tcPr>
          <w:p w14:paraId="5FDE5066" w14:textId="77777777" w:rsidR="00BD26BB" w:rsidRDefault="00BD26BB" w:rsidP="00712E30">
            <w:pPr>
              <w:ind w:left="38"/>
              <w:jc w:val="both"/>
            </w:pPr>
            <w:r w:rsidRPr="00712E30">
              <w:rPr>
                <w:caps/>
              </w:rPr>
              <w:t>Macáková, Marcela.</w:t>
            </w:r>
            <w:r>
              <w:t xml:space="preserve"> </w:t>
            </w:r>
            <w:r>
              <w:rPr>
                <w:i/>
                <w:iCs/>
              </w:rPr>
              <w:t>Aerobik :moderní formy aerobiku, výživa a cviky pro dobrou kondici, soutěže v aerobiku</w:t>
            </w:r>
            <w:r>
              <w:t>. Praha : Grada, 2001.</w:t>
            </w:r>
          </w:p>
          <w:p w14:paraId="6EBF3CC8" w14:textId="77777777" w:rsidR="00BD26BB" w:rsidRDefault="00BD26BB" w:rsidP="00712E30">
            <w:pPr>
              <w:ind w:left="322" w:hanging="284"/>
              <w:jc w:val="both"/>
            </w:pPr>
            <w:r w:rsidRPr="00712E30">
              <w:rPr>
                <w:caps/>
              </w:rPr>
              <w:t>Sidwells,</w:t>
            </w:r>
            <w:r>
              <w:t xml:space="preserve"> Ch. </w:t>
            </w:r>
            <w:r>
              <w:rPr>
                <w:i/>
                <w:iCs/>
              </w:rPr>
              <w:t>Velká kniha o cyklistice</w:t>
            </w:r>
            <w:r>
              <w:t>. Slovart Bratislava , 2004.</w:t>
            </w:r>
          </w:p>
          <w:p w14:paraId="398BBBCB" w14:textId="77777777" w:rsidR="00BD26BB" w:rsidRDefault="00BD26BB" w:rsidP="00712E30">
            <w:pPr>
              <w:ind w:left="322" w:hanging="284"/>
              <w:jc w:val="both"/>
            </w:pPr>
            <w:r w:rsidRPr="00712E30">
              <w:rPr>
                <w:caps/>
              </w:rPr>
              <w:t>Johnny,</w:t>
            </w:r>
            <w:r>
              <w:t xml:space="preserve"> G. </w:t>
            </w:r>
            <w:r>
              <w:rPr>
                <w:i/>
                <w:iCs/>
              </w:rPr>
              <w:t>Spinning Instruktor Manual</w:t>
            </w:r>
            <w:r>
              <w:t>.</w:t>
            </w:r>
          </w:p>
          <w:p w14:paraId="40B02D64" w14:textId="77777777" w:rsidR="00BD26BB" w:rsidRDefault="00BD26BB" w:rsidP="00712E30">
            <w:pPr>
              <w:ind w:left="322" w:hanging="284"/>
              <w:jc w:val="both"/>
            </w:pPr>
            <w:r w:rsidRPr="00712E30">
              <w:rPr>
                <w:caps/>
              </w:rPr>
              <w:t>Neumann, G.,Pfützner A., Hottenrott,</w:t>
            </w:r>
            <w:r>
              <w:t xml:space="preserve"> K. </w:t>
            </w:r>
            <w:r>
              <w:rPr>
                <w:i/>
                <w:iCs/>
              </w:rPr>
              <w:t>Trénink pod kontrolou</w:t>
            </w:r>
            <w:r>
              <w:t>. 2005. ISBN 80-247-0967-3.</w:t>
            </w:r>
          </w:p>
          <w:p w14:paraId="0682DF26" w14:textId="2C07A45E" w:rsidR="00BD26BB" w:rsidRDefault="00BD26BB" w:rsidP="00712E30">
            <w:pPr>
              <w:ind w:left="322" w:hanging="284"/>
              <w:jc w:val="both"/>
            </w:pPr>
            <w:r w:rsidRPr="00712E30">
              <w:rPr>
                <w:caps/>
              </w:rPr>
              <w:t>Hýbner J.:</w:t>
            </w:r>
            <w:r>
              <w:t xml:space="preserve"> </w:t>
            </w:r>
            <w:r>
              <w:rPr>
                <w:i/>
                <w:iCs/>
              </w:rPr>
              <w:t>Stolní tenis - technika úderů, taktika hry, příprava mládeže</w:t>
            </w:r>
            <w:r>
              <w:t>. Praha: Grada, 2002. ISBN 80-247-0306-8.</w:t>
            </w:r>
          </w:p>
        </w:tc>
      </w:tr>
      <w:tr w:rsidR="00BD26BB" w14:paraId="54B5B4DA"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6C6D3BC" w14:textId="77777777" w:rsidR="00BD26BB" w:rsidRDefault="00BD26BB" w:rsidP="00495DC8">
            <w:pPr>
              <w:jc w:val="center"/>
              <w:rPr>
                <w:b/>
              </w:rPr>
            </w:pPr>
            <w:r>
              <w:rPr>
                <w:b/>
              </w:rPr>
              <w:t>Informace ke kombinované nebo distanční formě</w:t>
            </w:r>
          </w:p>
        </w:tc>
      </w:tr>
      <w:tr w:rsidR="00BD26BB" w14:paraId="09E66448" w14:textId="77777777" w:rsidTr="00495DC8">
        <w:tc>
          <w:tcPr>
            <w:tcW w:w="4787" w:type="dxa"/>
            <w:gridSpan w:val="3"/>
            <w:tcBorders>
              <w:top w:val="single" w:sz="2" w:space="0" w:color="auto"/>
            </w:tcBorders>
            <w:shd w:val="clear" w:color="auto" w:fill="F7CAAC"/>
          </w:tcPr>
          <w:p w14:paraId="59E7FC11" w14:textId="77777777" w:rsidR="00BD26BB" w:rsidRDefault="00BD26BB" w:rsidP="00495DC8">
            <w:pPr>
              <w:jc w:val="both"/>
            </w:pPr>
            <w:r>
              <w:rPr>
                <w:b/>
              </w:rPr>
              <w:t>Rozsah konzultací (soustředění)</w:t>
            </w:r>
          </w:p>
        </w:tc>
        <w:tc>
          <w:tcPr>
            <w:tcW w:w="889" w:type="dxa"/>
            <w:tcBorders>
              <w:top w:val="single" w:sz="2" w:space="0" w:color="auto"/>
            </w:tcBorders>
          </w:tcPr>
          <w:p w14:paraId="33BDEF18" w14:textId="77777777" w:rsidR="00BD26BB" w:rsidRDefault="00BD26BB" w:rsidP="00495DC8">
            <w:pPr>
              <w:jc w:val="both"/>
            </w:pPr>
          </w:p>
        </w:tc>
        <w:tc>
          <w:tcPr>
            <w:tcW w:w="4179" w:type="dxa"/>
            <w:gridSpan w:val="4"/>
            <w:tcBorders>
              <w:top w:val="single" w:sz="2" w:space="0" w:color="auto"/>
            </w:tcBorders>
            <w:shd w:val="clear" w:color="auto" w:fill="F7CAAC"/>
          </w:tcPr>
          <w:p w14:paraId="188A3A2C" w14:textId="77777777" w:rsidR="00BD26BB" w:rsidRDefault="00BD26BB" w:rsidP="00495DC8">
            <w:pPr>
              <w:jc w:val="both"/>
              <w:rPr>
                <w:b/>
              </w:rPr>
            </w:pPr>
            <w:r>
              <w:rPr>
                <w:b/>
              </w:rPr>
              <w:t xml:space="preserve">hodin </w:t>
            </w:r>
          </w:p>
        </w:tc>
      </w:tr>
      <w:tr w:rsidR="00BD26BB" w14:paraId="6AC5B092" w14:textId="77777777" w:rsidTr="00495DC8">
        <w:tc>
          <w:tcPr>
            <w:tcW w:w="9855" w:type="dxa"/>
            <w:gridSpan w:val="8"/>
            <w:shd w:val="clear" w:color="auto" w:fill="F7CAAC"/>
          </w:tcPr>
          <w:p w14:paraId="66A1DDC5" w14:textId="77777777" w:rsidR="00BD26BB" w:rsidRDefault="00BD26BB" w:rsidP="00495DC8">
            <w:pPr>
              <w:jc w:val="both"/>
              <w:rPr>
                <w:b/>
              </w:rPr>
            </w:pPr>
            <w:r>
              <w:rPr>
                <w:b/>
              </w:rPr>
              <w:t>Informace o způsobu kontaktu s vyučujícím</w:t>
            </w:r>
          </w:p>
        </w:tc>
      </w:tr>
      <w:tr w:rsidR="00BD26BB" w14:paraId="39EDA4B0" w14:textId="77777777" w:rsidTr="00495DC8">
        <w:trPr>
          <w:trHeight w:val="186"/>
        </w:trPr>
        <w:tc>
          <w:tcPr>
            <w:tcW w:w="9855" w:type="dxa"/>
            <w:gridSpan w:val="8"/>
          </w:tcPr>
          <w:p w14:paraId="3D13C15B" w14:textId="77777777" w:rsidR="00BD26BB" w:rsidRDefault="00BD26BB" w:rsidP="00495DC8">
            <w:pPr>
              <w:jc w:val="both"/>
            </w:pPr>
          </w:p>
        </w:tc>
      </w:tr>
    </w:tbl>
    <w:p w14:paraId="6CD3CB9A" w14:textId="77777777" w:rsidR="00BD26BB" w:rsidRDefault="00BD26BB">
      <w:pPr>
        <w:spacing w:after="160" w:line="259" w:lineRule="auto"/>
      </w:pPr>
    </w:p>
    <w:p w14:paraId="1436C0B8" w14:textId="77777777" w:rsidR="00BD26BB" w:rsidRDefault="00BD26B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7E768279" w14:textId="77777777" w:rsidTr="00495DC8">
        <w:tc>
          <w:tcPr>
            <w:tcW w:w="9855" w:type="dxa"/>
            <w:gridSpan w:val="8"/>
            <w:tcBorders>
              <w:bottom w:val="double" w:sz="4" w:space="0" w:color="auto"/>
            </w:tcBorders>
            <w:shd w:val="clear" w:color="auto" w:fill="BDD6EE"/>
          </w:tcPr>
          <w:p w14:paraId="138C0A5E" w14:textId="77777777" w:rsidR="00BD26BB" w:rsidRDefault="00BD26BB" w:rsidP="00495DC8">
            <w:pPr>
              <w:jc w:val="both"/>
              <w:rPr>
                <w:b/>
                <w:sz w:val="28"/>
              </w:rPr>
            </w:pPr>
            <w:r>
              <w:br w:type="page"/>
            </w:r>
            <w:r>
              <w:rPr>
                <w:b/>
                <w:sz w:val="28"/>
              </w:rPr>
              <w:t>B-III – Charakteristika studijního předmětu</w:t>
            </w:r>
          </w:p>
        </w:tc>
      </w:tr>
      <w:tr w:rsidR="00BD26BB" w14:paraId="7560C370" w14:textId="77777777" w:rsidTr="00495DC8">
        <w:tc>
          <w:tcPr>
            <w:tcW w:w="3086" w:type="dxa"/>
            <w:tcBorders>
              <w:top w:val="double" w:sz="4" w:space="0" w:color="auto"/>
            </w:tcBorders>
            <w:shd w:val="clear" w:color="auto" w:fill="F7CAAC"/>
          </w:tcPr>
          <w:p w14:paraId="2378635B" w14:textId="77777777" w:rsidR="00BD26BB" w:rsidRDefault="00BD26BB" w:rsidP="00495DC8">
            <w:pPr>
              <w:jc w:val="both"/>
              <w:rPr>
                <w:b/>
              </w:rPr>
            </w:pPr>
            <w:r>
              <w:rPr>
                <w:b/>
              </w:rPr>
              <w:t>Název studijního předmětu</w:t>
            </w:r>
          </w:p>
        </w:tc>
        <w:tc>
          <w:tcPr>
            <w:tcW w:w="6769" w:type="dxa"/>
            <w:gridSpan w:val="7"/>
            <w:tcBorders>
              <w:top w:val="double" w:sz="4" w:space="0" w:color="auto"/>
            </w:tcBorders>
          </w:tcPr>
          <w:p w14:paraId="5C885639" w14:textId="77777777" w:rsidR="00BD26BB" w:rsidRPr="00712E30" w:rsidRDefault="00BD26BB" w:rsidP="00495DC8">
            <w:pPr>
              <w:jc w:val="both"/>
              <w:rPr>
                <w:b/>
              </w:rPr>
            </w:pPr>
            <w:r w:rsidRPr="00712E30">
              <w:rPr>
                <w:b/>
              </w:rPr>
              <w:t>Sportovní aktivity II</w:t>
            </w:r>
          </w:p>
        </w:tc>
      </w:tr>
      <w:tr w:rsidR="00BD26BB" w14:paraId="31024CBF" w14:textId="77777777" w:rsidTr="00495DC8">
        <w:trPr>
          <w:trHeight w:val="249"/>
        </w:trPr>
        <w:tc>
          <w:tcPr>
            <w:tcW w:w="3086" w:type="dxa"/>
            <w:shd w:val="clear" w:color="auto" w:fill="F7CAAC"/>
          </w:tcPr>
          <w:p w14:paraId="1C368DC2" w14:textId="77777777" w:rsidR="00BD26BB" w:rsidRDefault="00BD26BB" w:rsidP="00495DC8">
            <w:pPr>
              <w:jc w:val="both"/>
              <w:rPr>
                <w:b/>
              </w:rPr>
            </w:pPr>
            <w:r>
              <w:rPr>
                <w:b/>
              </w:rPr>
              <w:t>Typ předmětu</w:t>
            </w:r>
          </w:p>
        </w:tc>
        <w:tc>
          <w:tcPr>
            <w:tcW w:w="3406" w:type="dxa"/>
            <w:gridSpan w:val="4"/>
          </w:tcPr>
          <w:p w14:paraId="73E91EDE" w14:textId="3C3969D7" w:rsidR="00BD26BB" w:rsidRDefault="00BD26BB" w:rsidP="00495DC8">
            <w:pPr>
              <w:jc w:val="both"/>
            </w:pPr>
            <w:r>
              <w:t xml:space="preserve">Povinný, P </w:t>
            </w:r>
          </w:p>
        </w:tc>
        <w:tc>
          <w:tcPr>
            <w:tcW w:w="2695" w:type="dxa"/>
            <w:gridSpan w:val="2"/>
            <w:shd w:val="clear" w:color="auto" w:fill="F7CAAC"/>
          </w:tcPr>
          <w:p w14:paraId="51523138" w14:textId="77777777" w:rsidR="00BD26BB" w:rsidRDefault="00BD26BB" w:rsidP="00495DC8">
            <w:pPr>
              <w:jc w:val="both"/>
            </w:pPr>
            <w:r>
              <w:rPr>
                <w:b/>
              </w:rPr>
              <w:t>doporučený ročník / semestr</w:t>
            </w:r>
          </w:p>
        </w:tc>
        <w:tc>
          <w:tcPr>
            <w:tcW w:w="668" w:type="dxa"/>
          </w:tcPr>
          <w:p w14:paraId="593713E0" w14:textId="77777777" w:rsidR="00BD26BB" w:rsidRDefault="00BD26BB" w:rsidP="00495DC8">
            <w:pPr>
              <w:jc w:val="both"/>
            </w:pPr>
            <w:r>
              <w:t>2/LS</w:t>
            </w:r>
          </w:p>
        </w:tc>
      </w:tr>
      <w:tr w:rsidR="00BD26BB" w14:paraId="20465E08" w14:textId="77777777" w:rsidTr="00495DC8">
        <w:tc>
          <w:tcPr>
            <w:tcW w:w="3086" w:type="dxa"/>
            <w:shd w:val="clear" w:color="auto" w:fill="F7CAAC"/>
          </w:tcPr>
          <w:p w14:paraId="40470318" w14:textId="77777777" w:rsidR="00BD26BB" w:rsidRDefault="00BD26BB" w:rsidP="00495DC8">
            <w:pPr>
              <w:jc w:val="both"/>
              <w:rPr>
                <w:b/>
              </w:rPr>
            </w:pPr>
            <w:r>
              <w:rPr>
                <w:b/>
              </w:rPr>
              <w:t>Rozsah studijního předmětu</w:t>
            </w:r>
          </w:p>
        </w:tc>
        <w:tc>
          <w:tcPr>
            <w:tcW w:w="1701" w:type="dxa"/>
            <w:gridSpan w:val="2"/>
          </w:tcPr>
          <w:p w14:paraId="7F4E8309" w14:textId="2A339BAE" w:rsidR="00BD26BB" w:rsidRDefault="00BD26BB" w:rsidP="00B724E9">
            <w:pPr>
              <w:jc w:val="both"/>
            </w:pPr>
            <w:r>
              <w:t>28</w:t>
            </w:r>
            <w:r w:rsidR="00B724E9">
              <w:t>c</w:t>
            </w:r>
          </w:p>
        </w:tc>
        <w:tc>
          <w:tcPr>
            <w:tcW w:w="889" w:type="dxa"/>
            <w:shd w:val="clear" w:color="auto" w:fill="F7CAAC"/>
          </w:tcPr>
          <w:p w14:paraId="0205EFE0" w14:textId="77777777" w:rsidR="00BD26BB" w:rsidRDefault="00BD26BB" w:rsidP="00495DC8">
            <w:pPr>
              <w:jc w:val="both"/>
              <w:rPr>
                <w:b/>
              </w:rPr>
            </w:pPr>
            <w:r>
              <w:rPr>
                <w:b/>
              </w:rPr>
              <w:t xml:space="preserve">hod. </w:t>
            </w:r>
          </w:p>
        </w:tc>
        <w:tc>
          <w:tcPr>
            <w:tcW w:w="816" w:type="dxa"/>
          </w:tcPr>
          <w:p w14:paraId="38D024BD" w14:textId="18E820C8" w:rsidR="00BD26BB" w:rsidRDefault="00B724E9" w:rsidP="00495DC8">
            <w:pPr>
              <w:jc w:val="both"/>
            </w:pPr>
            <w:r>
              <w:t>28</w:t>
            </w:r>
          </w:p>
        </w:tc>
        <w:tc>
          <w:tcPr>
            <w:tcW w:w="2156" w:type="dxa"/>
            <w:shd w:val="clear" w:color="auto" w:fill="F7CAAC"/>
          </w:tcPr>
          <w:p w14:paraId="241E41A1" w14:textId="77777777" w:rsidR="00BD26BB" w:rsidRDefault="00BD26BB" w:rsidP="00495DC8">
            <w:pPr>
              <w:jc w:val="both"/>
              <w:rPr>
                <w:b/>
              </w:rPr>
            </w:pPr>
            <w:r>
              <w:rPr>
                <w:b/>
              </w:rPr>
              <w:t>kreditů</w:t>
            </w:r>
          </w:p>
        </w:tc>
        <w:tc>
          <w:tcPr>
            <w:tcW w:w="1207" w:type="dxa"/>
            <w:gridSpan w:val="2"/>
          </w:tcPr>
          <w:p w14:paraId="37C8753C" w14:textId="1C3E4AF9" w:rsidR="00BD26BB" w:rsidRDefault="00B724E9" w:rsidP="00495DC8">
            <w:pPr>
              <w:jc w:val="both"/>
            </w:pPr>
            <w:r>
              <w:t>2</w:t>
            </w:r>
          </w:p>
        </w:tc>
      </w:tr>
      <w:tr w:rsidR="00BD26BB" w14:paraId="0C9BDD63" w14:textId="77777777" w:rsidTr="00495DC8">
        <w:tc>
          <w:tcPr>
            <w:tcW w:w="3086" w:type="dxa"/>
            <w:shd w:val="clear" w:color="auto" w:fill="F7CAAC"/>
          </w:tcPr>
          <w:p w14:paraId="46922D93" w14:textId="77777777" w:rsidR="00BD26BB" w:rsidRDefault="00BD26BB" w:rsidP="00495DC8">
            <w:pPr>
              <w:jc w:val="both"/>
              <w:rPr>
                <w:b/>
                <w:sz w:val="22"/>
              </w:rPr>
            </w:pPr>
            <w:r>
              <w:rPr>
                <w:b/>
              </w:rPr>
              <w:t>Prerekvizity, korekvizity, ekvivalence</w:t>
            </w:r>
          </w:p>
        </w:tc>
        <w:tc>
          <w:tcPr>
            <w:tcW w:w="6769" w:type="dxa"/>
            <w:gridSpan w:val="7"/>
          </w:tcPr>
          <w:p w14:paraId="70EB43FB" w14:textId="77777777" w:rsidR="00BD26BB" w:rsidRDefault="00BD26BB" w:rsidP="00495DC8">
            <w:pPr>
              <w:jc w:val="both"/>
            </w:pPr>
          </w:p>
        </w:tc>
      </w:tr>
      <w:tr w:rsidR="00BD26BB" w14:paraId="7CDDAC60" w14:textId="77777777" w:rsidTr="00495DC8">
        <w:tc>
          <w:tcPr>
            <w:tcW w:w="3086" w:type="dxa"/>
            <w:shd w:val="clear" w:color="auto" w:fill="F7CAAC"/>
          </w:tcPr>
          <w:p w14:paraId="5288D357" w14:textId="77777777" w:rsidR="00BD26BB" w:rsidRDefault="00BD26BB" w:rsidP="00495DC8">
            <w:pPr>
              <w:jc w:val="both"/>
              <w:rPr>
                <w:b/>
              </w:rPr>
            </w:pPr>
            <w:r>
              <w:rPr>
                <w:b/>
              </w:rPr>
              <w:t>Způsob ověření studijních výsledků</w:t>
            </w:r>
          </w:p>
        </w:tc>
        <w:tc>
          <w:tcPr>
            <w:tcW w:w="3406" w:type="dxa"/>
            <w:gridSpan w:val="4"/>
          </w:tcPr>
          <w:p w14:paraId="6620892B" w14:textId="1CCEF808" w:rsidR="00BD26BB" w:rsidRDefault="00BD26BB" w:rsidP="00495DC8">
            <w:pPr>
              <w:jc w:val="both"/>
            </w:pPr>
            <w:r>
              <w:t>Zápočet</w:t>
            </w:r>
          </w:p>
        </w:tc>
        <w:tc>
          <w:tcPr>
            <w:tcW w:w="2156" w:type="dxa"/>
            <w:shd w:val="clear" w:color="auto" w:fill="F7CAAC"/>
          </w:tcPr>
          <w:p w14:paraId="093B2B4A" w14:textId="77777777" w:rsidR="00BD26BB" w:rsidRDefault="00BD26BB" w:rsidP="00495DC8">
            <w:pPr>
              <w:jc w:val="both"/>
              <w:rPr>
                <w:b/>
              </w:rPr>
            </w:pPr>
            <w:r>
              <w:rPr>
                <w:b/>
              </w:rPr>
              <w:t>Forma výuky</w:t>
            </w:r>
          </w:p>
        </w:tc>
        <w:tc>
          <w:tcPr>
            <w:tcW w:w="1207" w:type="dxa"/>
            <w:gridSpan w:val="2"/>
          </w:tcPr>
          <w:p w14:paraId="3DF8623E" w14:textId="73C66D1E" w:rsidR="00BD26BB" w:rsidRDefault="00B724E9" w:rsidP="00495DC8">
            <w:pPr>
              <w:jc w:val="both"/>
            </w:pPr>
            <w:r>
              <w:t>cvičení</w:t>
            </w:r>
          </w:p>
        </w:tc>
      </w:tr>
      <w:tr w:rsidR="00BD26BB" w14:paraId="756163F6" w14:textId="77777777" w:rsidTr="00495DC8">
        <w:tc>
          <w:tcPr>
            <w:tcW w:w="3086" w:type="dxa"/>
            <w:shd w:val="clear" w:color="auto" w:fill="F7CAAC"/>
          </w:tcPr>
          <w:p w14:paraId="5F2AE67E" w14:textId="77777777" w:rsidR="00BD26BB" w:rsidRDefault="00BD26BB" w:rsidP="00495DC8">
            <w:pPr>
              <w:jc w:val="both"/>
              <w:rPr>
                <w:b/>
              </w:rPr>
            </w:pPr>
            <w:r>
              <w:rPr>
                <w:b/>
              </w:rPr>
              <w:t>Forma způsobu ověření studijních výsledků a další požadavky na studenta</w:t>
            </w:r>
          </w:p>
        </w:tc>
        <w:tc>
          <w:tcPr>
            <w:tcW w:w="6769" w:type="dxa"/>
            <w:gridSpan w:val="7"/>
            <w:tcBorders>
              <w:bottom w:val="nil"/>
            </w:tcBorders>
          </w:tcPr>
          <w:p w14:paraId="0BD9674A" w14:textId="77777777" w:rsidR="00BD26BB" w:rsidRDefault="00BD26BB" w:rsidP="00495DC8">
            <w:r>
              <w:t>Požadavky pro absolvování předmětu:</w:t>
            </w:r>
          </w:p>
          <w:p w14:paraId="2E5C2A7F" w14:textId="77777777" w:rsidR="00BD26BB" w:rsidRPr="00F83F5D" w:rsidRDefault="00BD26BB" w:rsidP="00BD26BB">
            <w:pPr>
              <w:pStyle w:val="Odstavecseseznamem"/>
              <w:numPr>
                <w:ilvl w:val="0"/>
                <w:numId w:val="6"/>
              </w:numPr>
              <w:suppressAutoHyphens w:val="0"/>
              <w:ind w:left="213" w:hanging="213"/>
              <w:rPr>
                <w:color w:val="000000"/>
                <w:szCs w:val="24"/>
              </w:rPr>
            </w:pPr>
            <w:r>
              <w:t>10 aktivních</w:t>
            </w:r>
            <w:r w:rsidRPr="003B2750">
              <w:t xml:space="preserve"> účast</w:t>
            </w:r>
            <w:r>
              <w:t>í na cvičeních</w:t>
            </w:r>
          </w:p>
          <w:p w14:paraId="20D70ED9" w14:textId="77777777" w:rsidR="00BD26BB" w:rsidRPr="005757B5" w:rsidRDefault="00BD26BB" w:rsidP="00BD26BB">
            <w:pPr>
              <w:pStyle w:val="Odstavecseseznamem"/>
              <w:numPr>
                <w:ilvl w:val="0"/>
                <w:numId w:val="6"/>
              </w:numPr>
              <w:suppressAutoHyphens w:val="0"/>
              <w:ind w:left="213" w:hanging="213"/>
              <w:rPr>
                <w:color w:val="000000"/>
                <w:szCs w:val="24"/>
              </w:rPr>
            </w:pPr>
            <w:r w:rsidRPr="003B2750">
              <w:t>účast na rektorském dni sportu</w:t>
            </w:r>
            <w:r>
              <w:t>, popř. sportovní, reprezentace.</w:t>
            </w:r>
          </w:p>
        </w:tc>
      </w:tr>
      <w:tr w:rsidR="00BD26BB" w14:paraId="4B79E661" w14:textId="77777777" w:rsidTr="00495DC8">
        <w:trPr>
          <w:trHeight w:val="76"/>
        </w:trPr>
        <w:tc>
          <w:tcPr>
            <w:tcW w:w="9855" w:type="dxa"/>
            <w:gridSpan w:val="8"/>
            <w:tcBorders>
              <w:top w:val="nil"/>
            </w:tcBorders>
          </w:tcPr>
          <w:p w14:paraId="3444B8FF" w14:textId="77777777" w:rsidR="00BD26BB" w:rsidRDefault="00BD26BB" w:rsidP="00495DC8">
            <w:pPr>
              <w:jc w:val="both"/>
            </w:pPr>
          </w:p>
        </w:tc>
      </w:tr>
      <w:tr w:rsidR="00BD26BB" w14:paraId="0563504F" w14:textId="77777777" w:rsidTr="00495DC8">
        <w:trPr>
          <w:trHeight w:val="197"/>
        </w:trPr>
        <w:tc>
          <w:tcPr>
            <w:tcW w:w="3086" w:type="dxa"/>
            <w:tcBorders>
              <w:top w:val="nil"/>
            </w:tcBorders>
            <w:shd w:val="clear" w:color="auto" w:fill="F7CAAC"/>
          </w:tcPr>
          <w:p w14:paraId="1E87E59E" w14:textId="77777777" w:rsidR="00BD26BB" w:rsidRDefault="00BD26BB" w:rsidP="00495DC8">
            <w:pPr>
              <w:jc w:val="both"/>
              <w:rPr>
                <w:b/>
              </w:rPr>
            </w:pPr>
            <w:r>
              <w:rPr>
                <w:b/>
              </w:rPr>
              <w:t>Garant předmětu</w:t>
            </w:r>
          </w:p>
        </w:tc>
        <w:tc>
          <w:tcPr>
            <w:tcW w:w="6769" w:type="dxa"/>
            <w:gridSpan w:val="7"/>
            <w:tcBorders>
              <w:top w:val="nil"/>
            </w:tcBorders>
          </w:tcPr>
          <w:p w14:paraId="5E8091B9" w14:textId="77777777" w:rsidR="00BD26BB" w:rsidRDefault="00BD26BB" w:rsidP="00495DC8">
            <w:pPr>
              <w:jc w:val="both"/>
            </w:pPr>
            <w:r>
              <w:t>Mgr. Zdeněk Melichárek, Ph.D.</w:t>
            </w:r>
          </w:p>
        </w:tc>
      </w:tr>
      <w:tr w:rsidR="00BD26BB" w14:paraId="20BAD7D6" w14:textId="77777777" w:rsidTr="00495DC8">
        <w:trPr>
          <w:trHeight w:val="243"/>
        </w:trPr>
        <w:tc>
          <w:tcPr>
            <w:tcW w:w="3086" w:type="dxa"/>
            <w:tcBorders>
              <w:top w:val="nil"/>
            </w:tcBorders>
            <w:shd w:val="clear" w:color="auto" w:fill="F7CAAC"/>
          </w:tcPr>
          <w:p w14:paraId="4E0CA1F8" w14:textId="77777777" w:rsidR="00BD26BB" w:rsidRDefault="00BD26BB" w:rsidP="00495DC8">
            <w:pPr>
              <w:jc w:val="both"/>
              <w:rPr>
                <w:b/>
              </w:rPr>
            </w:pPr>
            <w:r>
              <w:rPr>
                <w:b/>
              </w:rPr>
              <w:t>Zapojení garanta do výuky předmětu</w:t>
            </w:r>
          </w:p>
        </w:tc>
        <w:tc>
          <w:tcPr>
            <w:tcW w:w="6769" w:type="dxa"/>
            <w:gridSpan w:val="7"/>
            <w:tcBorders>
              <w:top w:val="nil"/>
            </w:tcBorders>
          </w:tcPr>
          <w:p w14:paraId="55AE7492" w14:textId="77777777" w:rsidR="00BD26BB" w:rsidRDefault="00BD26BB" w:rsidP="00495DC8">
            <w:pPr>
              <w:jc w:val="both"/>
            </w:pPr>
            <w:r>
              <w:t>Vede předmět</w:t>
            </w:r>
          </w:p>
        </w:tc>
      </w:tr>
      <w:tr w:rsidR="00BD26BB" w14:paraId="7E21B6B3" w14:textId="77777777" w:rsidTr="00495DC8">
        <w:tc>
          <w:tcPr>
            <w:tcW w:w="3086" w:type="dxa"/>
            <w:shd w:val="clear" w:color="auto" w:fill="F7CAAC"/>
          </w:tcPr>
          <w:p w14:paraId="3AF6FB91" w14:textId="77777777" w:rsidR="00BD26BB" w:rsidRDefault="00BD26BB" w:rsidP="00495DC8">
            <w:pPr>
              <w:jc w:val="both"/>
              <w:rPr>
                <w:b/>
              </w:rPr>
            </w:pPr>
            <w:r>
              <w:rPr>
                <w:b/>
              </w:rPr>
              <w:t>Vyučující</w:t>
            </w:r>
          </w:p>
        </w:tc>
        <w:tc>
          <w:tcPr>
            <w:tcW w:w="6769" w:type="dxa"/>
            <w:gridSpan w:val="7"/>
            <w:tcBorders>
              <w:bottom w:val="nil"/>
            </w:tcBorders>
          </w:tcPr>
          <w:p w14:paraId="301DC6D0" w14:textId="77777777" w:rsidR="00BD26BB" w:rsidRPr="003B2750" w:rsidRDefault="00BD26BB" w:rsidP="00495DC8">
            <w:pPr>
              <w:jc w:val="both"/>
            </w:pPr>
            <w:r>
              <w:t>Mgr. Miroslav Uherka, Taťána Nuhlíčková. – cvičení (100 %)</w:t>
            </w:r>
          </w:p>
          <w:p w14:paraId="0160EAF0" w14:textId="77777777" w:rsidR="00BD26BB" w:rsidRDefault="00BD26BB" w:rsidP="00495DC8">
            <w:pPr>
              <w:jc w:val="both"/>
            </w:pPr>
          </w:p>
        </w:tc>
      </w:tr>
      <w:tr w:rsidR="00BD26BB" w14:paraId="1870193E" w14:textId="77777777" w:rsidTr="00495DC8">
        <w:trPr>
          <w:trHeight w:val="70"/>
        </w:trPr>
        <w:tc>
          <w:tcPr>
            <w:tcW w:w="9855" w:type="dxa"/>
            <w:gridSpan w:val="8"/>
            <w:tcBorders>
              <w:top w:val="nil"/>
            </w:tcBorders>
          </w:tcPr>
          <w:p w14:paraId="6E6AF619" w14:textId="77777777" w:rsidR="00BD26BB" w:rsidRDefault="00BD26BB" w:rsidP="00495DC8">
            <w:pPr>
              <w:jc w:val="both"/>
            </w:pPr>
          </w:p>
        </w:tc>
      </w:tr>
      <w:tr w:rsidR="00BD26BB" w14:paraId="329754F8" w14:textId="77777777" w:rsidTr="00495DC8">
        <w:tc>
          <w:tcPr>
            <w:tcW w:w="3086" w:type="dxa"/>
            <w:shd w:val="clear" w:color="auto" w:fill="F7CAAC"/>
          </w:tcPr>
          <w:p w14:paraId="1F851241" w14:textId="77777777" w:rsidR="00BD26BB" w:rsidRDefault="00BD26BB" w:rsidP="00495DC8">
            <w:pPr>
              <w:jc w:val="both"/>
              <w:rPr>
                <w:b/>
              </w:rPr>
            </w:pPr>
            <w:r>
              <w:rPr>
                <w:b/>
              </w:rPr>
              <w:t>Stručná anotace předmětu</w:t>
            </w:r>
          </w:p>
        </w:tc>
        <w:tc>
          <w:tcPr>
            <w:tcW w:w="6769" w:type="dxa"/>
            <w:gridSpan w:val="7"/>
            <w:tcBorders>
              <w:bottom w:val="nil"/>
            </w:tcBorders>
          </w:tcPr>
          <w:p w14:paraId="4F19F9F7" w14:textId="77777777" w:rsidR="00BD26BB" w:rsidRDefault="00BD26BB" w:rsidP="00495DC8">
            <w:pPr>
              <w:jc w:val="both"/>
            </w:pPr>
          </w:p>
        </w:tc>
      </w:tr>
      <w:tr w:rsidR="00BD26BB" w14:paraId="147426F2" w14:textId="77777777" w:rsidTr="00495DC8">
        <w:trPr>
          <w:trHeight w:val="992"/>
        </w:trPr>
        <w:tc>
          <w:tcPr>
            <w:tcW w:w="9855" w:type="dxa"/>
            <w:gridSpan w:val="8"/>
            <w:tcBorders>
              <w:top w:val="nil"/>
              <w:bottom w:val="single" w:sz="12" w:space="0" w:color="auto"/>
            </w:tcBorders>
          </w:tcPr>
          <w:p w14:paraId="72A37892" w14:textId="1E551A47" w:rsidR="00BD26BB" w:rsidRDefault="00BD26BB" w:rsidP="00495DC8">
            <w:pPr>
              <w:autoSpaceDE w:val="0"/>
              <w:autoSpaceDN w:val="0"/>
              <w:adjustRightInd w:val="0"/>
            </w:pPr>
            <w:r w:rsidRPr="00CD682C">
              <w:rPr>
                <w:b/>
              </w:rPr>
              <w:t>Aerobik</w:t>
            </w:r>
            <w:r w:rsidRPr="003B2750">
              <w:t xml:space="preserve"> </w:t>
            </w:r>
          </w:p>
          <w:p w14:paraId="6F754192" w14:textId="1F1AD13C" w:rsidR="00BD26BB" w:rsidRDefault="00BD26BB" w:rsidP="00712E30">
            <w:pPr>
              <w:autoSpaceDE w:val="0"/>
              <w:autoSpaceDN w:val="0"/>
              <w:adjustRightInd w:val="0"/>
              <w:ind w:left="322"/>
            </w:pPr>
            <w:r>
              <w:t xml:space="preserve">- </w:t>
            </w:r>
            <w:r w:rsidRPr="003B2750">
              <w:t>tato pohybová aktivita blízká p</w:t>
            </w:r>
            <w:r w:rsidRPr="0015666E">
              <w:rPr>
                <w:rFonts w:cs="TimesNewRoman"/>
              </w:rPr>
              <w:t>ř</w:t>
            </w:r>
            <w:r w:rsidRPr="003B2750">
              <w:t xml:space="preserve">edevším ženské </w:t>
            </w:r>
            <w:r w:rsidRPr="0015666E">
              <w:rPr>
                <w:rFonts w:cs="TimesNewRoman"/>
              </w:rPr>
              <w:t>č</w:t>
            </w:r>
            <w:r w:rsidRPr="003B2750">
              <w:t>ásti studentstva, která by v jednotlivých na se</w:t>
            </w:r>
            <w:r>
              <w:t xml:space="preserve">be navazujících </w:t>
            </w:r>
            <w:r w:rsidRPr="003B2750">
              <w:t>lekcích mohla rozvíjet svou fyzickou kondici, využívaje r</w:t>
            </w:r>
            <w:r w:rsidRPr="003B2750">
              <w:rPr>
                <w:rFonts w:cs="TimesNewRoman"/>
              </w:rPr>
              <w:t>ů</w:t>
            </w:r>
            <w:r w:rsidRPr="003B2750">
              <w:t>zných forem aerobiku (kalanetika</w:t>
            </w:r>
            <w:r>
              <w:t xml:space="preserve">, </w:t>
            </w:r>
            <w:r w:rsidRPr="003B2750">
              <w:t>step aerobik atd.)</w:t>
            </w:r>
          </w:p>
          <w:p w14:paraId="00616512" w14:textId="77777777" w:rsidR="00BD26BB" w:rsidRDefault="00BD26BB" w:rsidP="00495DC8">
            <w:pPr>
              <w:autoSpaceDE w:val="0"/>
              <w:autoSpaceDN w:val="0"/>
              <w:adjustRightInd w:val="0"/>
              <w:rPr>
                <w:b/>
              </w:rPr>
            </w:pPr>
            <w:r w:rsidRPr="00CD682C">
              <w:rPr>
                <w:b/>
              </w:rPr>
              <w:t>Indoor Cycling, spinning</w:t>
            </w:r>
          </w:p>
          <w:p w14:paraId="466E562A" w14:textId="35279EB2" w:rsidR="00BD26BB" w:rsidRDefault="00BD26BB" w:rsidP="00712E30">
            <w:pPr>
              <w:autoSpaceDE w:val="0"/>
              <w:autoSpaceDN w:val="0"/>
              <w:adjustRightInd w:val="0"/>
              <w:ind w:left="322"/>
            </w:pPr>
            <w:r w:rsidRPr="00712E30">
              <w:rPr>
                <w:b/>
              </w:rPr>
              <w:t>-</w:t>
            </w:r>
            <w:r>
              <w:t xml:space="preserve"> </w:t>
            </w:r>
            <w:r w:rsidRPr="003B2750">
              <w:t>moderní forma kondi</w:t>
            </w:r>
            <w:r w:rsidRPr="0015666E">
              <w:rPr>
                <w:rFonts w:cs="TimesNewRoman"/>
              </w:rPr>
              <w:t>č</w:t>
            </w:r>
            <w:r w:rsidRPr="003B2750">
              <w:t>ního programu provozovaného na speciálních spinningových</w:t>
            </w:r>
            <w:r>
              <w:t xml:space="preserve"> </w:t>
            </w:r>
            <w:r w:rsidRPr="003B2750">
              <w:t>cyklotrenažerech pod vedením odborných instruktor</w:t>
            </w:r>
            <w:r w:rsidRPr="0015666E">
              <w:rPr>
                <w:rFonts w:cs="TimesNewRoman"/>
              </w:rPr>
              <w:t xml:space="preserve">ů </w:t>
            </w:r>
            <w:r w:rsidRPr="003B2750">
              <w:t>pestrou formou s</w:t>
            </w:r>
            <w:r>
              <w:t> </w:t>
            </w:r>
            <w:r w:rsidRPr="003B2750">
              <w:t>individuálním</w:t>
            </w:r>
            <w:r>
              <w:t xml:space="preserve"> </w:t>
            </w:r>
            <w:r w:rsidRPr="003B2750">
              <w:t>prog</w:t>
            </w:r>
            <w:r>
              <w:t xml:space="preserve">ramem pro zlepšení </w:t>
            </w:r>
            <w:r w:rsidRPr="003B2750">
              <w:t>fyzické kondice.</w:t>
            </w:r>
          </w:p>
          <w:p w14:paraId="11EC56F6" w14:textId="77777777" w:rsidR="00BD26BB" w:rsidRDefault="00BD26BB" w:rsidP="00495DC8">
            <w:pPr>
              <w:autoSpaceDE w:val="0"/>
              <w:autoSpaceDN w:val="0"/>
              <w:adjustRightInd w:val="0"/>
            </w:pPr>
            <w:r>
              <w:rPr>
                <w:b/>
              </w:rPr>
              <w:t>Sálová k</w:t>
            </w:r>
            <w:r w:rsidRPr="00CD682C">
              <w:rPr>
                <w:b/>
              </w:rPr>
              <w:t>opaná</w:t>
            </w:r>
          </w:p>
          <w:p w14:paraId="2086F23E" w14:textId="2565F008" w:rsidR="00BD26BB" w:rsidRPr="003B2750" w:rsidRDefault="00BD26BB" w:rsidP="00712E30">
            <w:pPr>
              <w:autoSpaceDE w:val="0"/>
              <w:autoSpaceDN w:val="0"/>
              <w:adjustRightInd w:val="0"/>
              <w:ind w:left="322"/>
            </w:pPr>
            <w:r>
              <w:t xml:space="preserve">- </w:t>
            </w:r>
            <w:r w:rsidRPr="003B2750">
              <w:t xml:space="preserve">cílem této aktivity je rozvíjet individuální </w:t>
            </w:r>
            <w:r w:rsidRPr="0015666E">
              <w:rPr>
                <w:rFonts w:cs="TimesNewRoman"/>
              </w:rPr>
              <w:t>č</w:t>
            </w:r>
            <w:r w:rsidRPr="003B2750">
              <w:t>innosti hrá</w:t>
            </w:r>
            <w:r w:rsidRPr="0015666E">
              <w:rPr>
                <w:rFonts w:cs="TimesNewRoman"/>
              </w:rPr>
              <w:t>čů</w:t>
            </w:r>
            <w:r w:rsidRPr="003B2750">
              <w:t>, vedení mí</w:t>
            </w:r>
            <w:r w:rsidRPr="0015666E">
              <w:rPr>
                <w:rFonts w:cs="TimesNewRoman"/>
              </w:rPr>
              <w:t>č</w:t>
            </w:r>
            <w:r w:rsidRPr="003B2750">
              <w:t>e, st</w:t>
            </w:r>
            <w:r w:rsidRPr="0015666E">
              <w:rPr>
                <w:rFonts w:cs="TimesNewRoman"/>
              </w:rPr>
              <w:t>ř</w:t>
            </w:r>
            <w:r w:rsidRPr="003B2750">
              <w:t>elba, p</w:t>
            </w:r>
            <w:r w:rsidRPr="0015666E">
              <w:rPr>
                <w:rFonts w:cs="TimesNewRoman"/>
              </w:rPr>
              <w:t>ř</w:t>
            </w:r>
            <w:r w:rsidRPr="003B2750">
              <w:t>ihrávka na krátkou,</w:t>
            </w:r>
            <w:r>
              <w:t xml:space="preserve"> s</w:t>
            </w:r>
            <w:r w:rsidRPr="003B2750">
              <w:t>t</w:t>
            </w:r>
            <w:r w:rsidRPr="003B2750">
              <w:rPr>
                <w:rFonts w:cs="TimesNewRoman"/>
              </w:rPr>
              <w:t>ř</w:t>
            </w:r>
            <w:r>
              <w:t xml:space="preserve">ední </w:t>
            </w:r>
            <w:r w:rsidRPr="003B2750">
              <w:t>a dlouhou vzdálenost, dribling s mí</w:t>
            </w:r>
            <w:r w:rsidRPr="003B2750">
              <w:rPr>
                <w:rFonts w:cs="TimesNewRoman"/>
              </w:rPr>
              <w:t>č</w:t>
            </w:r>
            <w:r w:rsidRPr="003B2750">
              <w:t>em, kondi</w:t>
            </w:r>
            <w:r w:rsidRPr="003B2750">
              <w:rPr>
                <w:rFonts w:cs="TimesNewRoman"/>
              </w:rPr>
              <w:t>č</w:t>
            </w:r>
            <w:r w:rsidRPr="003B2750">
              <w:t xml:space="preserve">ní trénink, herní </w:t>
            </w:r>
            <w:r w:rsidRPr="003B2750">
              <w:rPr>
                <w:rFonts w:cs="TimesNewRoman"/>
              </w:rPr>
              <w:t>č</w:t>
            </w:r>
            <w:r w:rsidRPr="003B2750">
              <w:t>innosti družstva i jednotlivc</w:t>
            </w:r>
            <w:r w:rsidRPr="003B2750">
              <w:rPr>
                <w:rFonts w:cs="TimesNewRoman"/>
              </w:rPr>
              <w:t>ů</w:t>
            </w:r>
            <w:r>
              <w:rPr>
                <w:rFonts w:cs="TimesNewRoman"/>
              </w:rPr>
              <w:t xml:space="preserve"> </w:t>
            </w:r>
            <w:r>
              <w:t xml:space="preserve">rozvíjeny </w:t>
            </w:r>
            <w:r w:rsidRPr="003B2750">
              <w:t>v </w:t>
            </w:r>
            <w:r w:rsidRPr="003B2750">
              <w:rPr>
                <w:rFonts w:cs="TimesNewRoman"/>
              </w:rPr>
              <w:t>ř</w:t>
            </w:r>
            <w:r w:rsidRPr="003B2750">
              <w:t>ádné h</w:t>
            </w:r>
            <w:r w:rsidRPr="003B2750">
              <w:rPr>
                <w:rFonts w:cs="TimesNewRoman"/>
              </w:rPr>
              <w:t>ř</w:t>
            </w:r>
            <w:r w:rsidRPr="003B2750">
              <w:t>e.</w:t>
            </w:r>
          </w:p>
          <w:p w14:paraId="7407FB54" w14:textId="77777777" w:rsidR="00BD26BB" w:rsidRDefault="00BD26BB" w:rsidP="00495DC8">
            <w:pPr>
              <w:autoSpaceDE w:val="0"/>
              <w:autoSpaceDN w:val="0"/>
              <w:adjustRightInd w:val="0"/>
            </w:pPr>
            <w:r w:rsidRPr="00CD682C">
              <w:rPr>
                <w:b/>
              </w:rPr>
              <w:t>Squash</w:t>
            </w:r>
          </w:p>
          <w:p w14:paraId="7141B84E" w14:textId="3353C7EC" w:rsidR="00BD26BB" w:rsidRPr="003B2750" w:rsidRDefault="00BD26BB" w:rsidP="00712E30">
            <w:pPr>
              <w:autoSpaceDE w:val="0"/>
              <w:autoSpaceDN w:val="0"/>
              <w:adjustRightInd w:val="0"/>
              <w:ind w:left="322"/>
            </w:pPr>
            <w:r>
              <w:t xml:space="preserve">- </w:t>
            </w:r>
            <w:r w:rsidRPr="003B2750">
              <w:t>pat</w:t>
            </w:r>
            <w:r w:rsidRPr="0015666E">
              <w:rPr>
                <w:rFonts w:cs="TimesNewRoman"/>
              </w:rPr>
              <w:t>ř</w:t>
            </w:r>
            <w:r w:rsidRPr="003B2750">
              <w:t>í do tzv. pálkových her. Jsou rozvíjeny základní údery, pohyb hrá</w:t>
            </w:r>
            <w:r w:rsidRPr="0015666E">
              <w:rPr>
                <w:rFonts w:cs="TimesNewRoman"/>
              </w:rPr>
              <w:t>č</w:t>
            </w:r>
            <w:r w:rsidRPr="003B2750">
              <w:t>e, technika a taktické prvky p</w:t>
            </w:r>
            <w:r w:rsidRPr="0015666E">
              <w:rPr>
                <w:rFonts w:cs="TimesNewRoman"/>
              </w:rPr>
              <w:t>ř</w:t>
            </w:r>
            <w:r w:rsidRPr="003B2750">
              <w:t>i h</w:t>
            </w:r>
            <w:r w:rsidRPr="0015666E">
              <w:rPr>
                <w:rFonts w:cs="TimesNewRoman"/>
              </w:rPr>
              <w:t>ř</w:t>
            </w:r>
            <w:r w:rsidRPr="003B2750">
              <w:t>e. Fyzicky náro</w:t>
            </w:r>
            <w:r w:rsidRPr="0015666E">
              <w:rPr>
                <w:rFonts w:cs="TimesNewRoman"/>
              </w:rPr>
              <w:t>č</w:t>
            </w:r>
            <w:r w:rsidRPr="003B2750">
              <w:t>ná, ale pestrá pálková hra.</w:t>
            </w:r>
          </w:p>
          <w:p w14:paraId="01486CAB" w14:textId="77777777" w:rsidR="00BD26BB" w:rsidRDefault="00BD26BB" w:rsidP="00495DC8">
            <w:pPr>
              <w:autoSpaceDE w:val="0"/>
              <w:autoSpaceDN w:val="0"/>
              <w:adjustRightInd w:val="0"/>
              <w:rPr>
                <w:b/>
              </w:rPr>
            </w:pPr>
            <w:r w:rsidRPr="009E1C63">
              <w:rPr>
                <w:b/>
              </w:rPr>
              <w:t>Stolní tenis</w:t>
            </w:r>
          </w:p>
          <w:p w14:paraId="2C63A039" w14:textId="33814E01" w:rsidR="00BD26BB" w:rsidRDefault="00BD26BB" w:rsidP="00712E30">
            <w:pPr>
              <w:autoSpaceDE w:val="0"/>
              <w:autoSpaceDN w:val="0"/>
              <w:adjustRightInd w:val="0"/>
              <w:ind w:left="322"/>
            </w:pPr>
            <w:r w:rsidRPr="00712E30">
              <w:rPr>
                <w:b/>
              </w:rPr>
              <w:t>-</w:t>
            </w:r>
            <w:r>
              <w:t xml:space="preserve"> cílem předmětu je dosáhnout toho, aby každý student zvládl všechny základní údery stolního tenisu a byl schopen samostatné hry. Student se seznámí se základy pravidel hry stolního tenisu a osvojí si základní technicko - taktické úkoly v samotné hře.</w:t>
            </w:r>
          </w:p>
          <w:p w14:paraId="05067484" w14:textId="77777777" w:rsidR="00BD26BB" w:rsidRDefault="00BD26BB" w:rsidP="00495DC8">
            <w:pPr>
              <w:autoSpaceDE w:val="0"/>
              <w:autoSpaceDN w:val="0"/>
              <w:adjustRightInd w:val="0"/>
              <w:rPr>
                <w:color w:val="000000"/>
                <w:szCs w:val="24"/>
              </w:rPr>
            </w:pPr>
            <w:r w:rsidRPr="00D765CF">
              <w:rPr>
                <w:b/>
                <w:color w:val="000000"/>
                <w:szCs w:val="24"/>
              </w:rPr>
              <w:t>Posilování a fitnes</w:t>
            </w:r>
            <w:r>
              <w:rPr>
                <w:color w:val="000000"/>
                <w:szCs w:val="24"/>
              </w:rPr>
              <w:t xml:space="preserve"> </w:t>
            </w:r>
          </w:p>
          <w:p w14:paraId="09657633" w14:textId="02028AEA" w:rsidR="00BD26BB" w:rsidRPr="00F83F5D" w:rsidRDefault="00BD26BB">
            <w:pPr>
              <w:autoSpaceDE w:val="0"/>
              <w:autoSpaceDN w:val="0"/>
              <w:adjustRightInd w:val="0"/>
              <w:rPr>
                <w:color w:val="000000"/>
                <w:szCs w:val="24"/>
              </w:rPr>
            </w:pPr>
            <w:r w:rsidRPr="0015666E">
              <w:rPr>
                <w:color w:val="000000"/>
                <w:szCs w:val="24"/>
              </w:rPr>
              <w:t>-</w:t>
            </w:r>
            <w:r>
              <w:rPr>
                <w:color w:val="000000"/>
                <w:szCs w:val="24"/>
              </w:rPr>
              <w:t xml:space="preserve"> z</w:t>
            </w:r>
            <w:r w:rsidRPr="00712E30">
              <w:rPr>
                <w:color w:val="000000"/>
                <w:szCs w:val="24"/>
              </w:rPr>
              <w:t>áklady kondičního posilování. Posilování základních svalových partií. Nácvik dýchání,</w:t>
            </w:r>
            <w:r>
              <w:rPr>
                <w:color w:val="000000"/>
                <w:szCs w:val="24"/>
              </w:rPr>
              <w:t xml:space="preserve"> technika posilování. </w:t>
            </w:r>
          </w:p>
        </w:tc>
      </w:tr>
      <w:tr w:rsidR="00BD26BB" w14:paraId="7E8B18DC" w14:textId="77777777" w:rsidTr="00495DC8">
        <w:trPr>
          <w:trHeight w:val="265"/>
        </w:trPr>
        <w:tc>
          <w:tcPr>
            <w:tcW w:w="3653" w:type="dxa"/>
            <w:gridSpan w:val="2"/>
            <w:tcBorders>
              <w:top w:val="nil"/>
            </w:tcBorders>
            <w:shd w:val="clear" w:color="auto" w:fill="F7CAAC"/>
          </w:tcPr>
          <w:p w14:paraId="4706D008" w14:textId="77777777" w:rsidR="00BD26BB" w:rsidRDefault="00BD26BB" w:rsidP="00495DC8">
            <w:pPr>
              <w:jc w:val="both"/>
            </w:pPr>
            <w:r>
              <w:rPr>
                <w:b/>
              </w:rPr>
              <w:t>Studijní literatura a studijní pomůcky</w:t>
            </w:r>
          </w:p>
        </w:tc>
        <w:tc>
          <w:tcPr>
            <w:tcW w:w="6202" w:type="dxa"/>
            <w:gridSpan w:val="6"/>
            <w:tcBorders>
              <w:top w:val="nil"/>
              <w:bottom w:val="nil"/>
            </w:tcBorders>
          </w:tcPr>
          <w:p w14:paraId="6B678CA2" w14:textId="77777777" w:rsidR="00BD26BB" w:rsidRDefault="00BD26BB" w:rsidP="00495DC8">
            <w:pPr>
              <w:jc w:val="both"/>
            </w:pPr>
          </w:p>
        </w:tc>
      </w:tr>
      <w:tr w:rsidR="00BD26BB" w14:paraId="53528512" w14:textId="77777777" w:rsidTr="00495DC8">
        <w:trPr>
          <w:trHeight w:val="823"/>
        </w:trPr>
        <w:tc>
          <w:tcPr>
            <w:tcW w:w="9855" w:type="dxa"/>
            <w:gridSpan w:val="8"/>
            <w:tcBorders>
              <w:top w:val="nil"/>
            </w:tcBorders>
          </w:tcPr>
          <w:p w14:paraId="3945B36C" w14:textId="77777777" w:rsidR="00BD26BB" w:rsidRDefault="00BD26BB" w:rsidP="00712E30">
            <w:pPr>
              <w:ind w:left="38"/>
              <w:jc w:val="both"/>
            </w:pPr>
            <w:r w:rsidRPr="00712E30">
              <w:rPr>
                <w:caps/>
              </w:rPr>
              <w:t>Macáková, Marcela.</w:t>
            </w:r>
            <w:r>
              <w:t xml:space="preserve"> </w:t>
            </w:r>
            <w:r>
              <w:rPr>
                <w:i/>
                <w:iCs/>
              </w:rPr>
              <w:t>Aerobik :moderní formy aerobiku, výživa a cviky pro dobrou kondici, soutěže v aerobiku</w:t>
            </w:r>
            <w:r>
              <w:t>. Praha : Grada, 2001.</w:t>
            </w:r>
          </w:p>
          <w:p w14:paraId="420107AE" w14:textId="77777777" w:rsidR="00BD26BB" w:rsidRDefault="00BD26BB" w:rsidP="00712E30">
            <w:pPr>
              <w:ind w:left="322" w:hanging="322"/>
              <w:jc w:val="both"/>
            </w:pPr>
            <w:r w:rsidRPr="00712E30">
              <w:rPr>
                <w:caps/>
              </w:rPr>
              <w:t>Sidwells,</w:t>
            </w:r>
            <w:r>
              <w:t xml:space="preserve"> Ch. </w:t>
            </w:r>
            <w:r>
              <w:rPr>
                <w:i/>
                <w:iCs/>
              </w:rPr>
              <w:t>Velká kniha o cyklistice</w:t>
            </w:r>
            <w:r>
              <w:t>. Slovart Bratislava , 2004.</w:t>
            </w:r>
          </w:p>
          <w:p w14:paraId="3C90890F" w14:textId="77777777" w:rsidR="00BD26BB" w:rsidRDefault="00BD26BB" w:rsidP="00712E30">
            <w:pPr>
              <w:ind w:left="322" w:hanging="322"/>
              <w:jc w:val="both"/>
            </w:pPr>
            <w:r w:rsidRPr="00712E30">
              <w:rPr>
                <w:caps/>
              </w:rPr>
              <w:t>Johnny,</w:t>
            </w:r>
            <w:r>
              <w:t xml:space="preserve"> G. </w:t>
            </w:r>
            <w:r>
              <w:rPr>
                <w:i/>
                <w:iCs/>
              </w:rPr>
              <w:t>Spinning Instruktor Manual</w:t>
            </w:r>
            <w:r>
              <w:t>.</w:t>
            </w:r>
          </w:p>
          <w:p w14:paraId="0FE6DF0A" w14:textId="77777777" w:rsidR="00BD26BB" w:rsidRDefault="00BD26BB" w:rsidP="00712E30">
            <w:pPr>
              <w:ind w:left="322" w:hanging="322"/>
              <w:jc w:val="both"/>
            </w:pPr>
            <w:r w:rsidRPr="00712E30">
              <w:rPr>
                <w:caps/>
              </w:rPr>
              <w:t>Neumann, G.,Pfützner A., Hottenrott,</w:t>
            </w:r>
            <w:r>
              <w:t xml:space="preserve"> K. </w:t>
            </w:r>
            <w:r>
              <w:rPr>
                <w:i/>
                <w:iCs/>
              </w:rPr>
              <w:t>Trénink pod kontrolou</w:t>
            </w:r>
            <w:r>
              <w:t>. 2005. ISBN 80-247-0967-3.</w:t>
            </w:r>
          </w:p>
          <w:p w14:paraId="5E2BD9E1" w14:textId="3697DA1F" w:rsidR="00BD26BB" w:rsidRDefault="00BD26BB" w:rsidP="00712E30">
            <w:pPr>
              <w:ind w:left="322" w:hanging="322"/>
              <w:jc w:val="both"/>
            </w:pPr>
            <w:r w:rsidRPr="00712E30">
              <w:rPr>
                <w:caps/>
              </w:rPr>
              <w:t>Hýbner J.:</w:t>
            </w:r>
            <w:r>
              <w:t xml:space="preserve"> </w:t>
            </w:r>
            <w:r>
              <w:rPr>
                <w:i/>
                <w:iCs/>
              </w:rPr>
              <w:t>Stolní tenis - technika úderů, taktika hry, příprava mládeže</w:t>
            </w:r>
            <w:r>
              <w:t>. Praha: Grada, 2002. ISBN 80-247-0306-8.</w:t>
            </w:r>
          </w:p>
        </w:tc>
      </w:tr>
      <w:tr w:rsidR="00BD26BB" w14:paraId="55A0B493"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FC7F8CE" w14:textId="77777777" w:rsidR="00BD26BB" w:rsidRDefault="00BD26BB" w:rsidP="00495DC8">
            <w:pPr>
              <w:jc w:val="center"/>
              <w:rPr>
                <w:b/>
              </w:rPr>
            </w:pPr>
            <w:r>
              <w:rPr>
                <w:b/>
              </w:rPr>
              <w:t>Informace ke kombinované nebo distanční formě</w:t>
            </w:r>
          </w:p>
        </w:tc>
      </w:tr>
      <w:tr w:rsidR="00BD26BB" w14:paraId="2B18CB90" w14:textId="77777777" w:rsidTr="00495DC8">
        <w:tc>
          <w:tcPr>
            <w:tcW w:w="4787" w:type="dxa"/>
            <w:gridSpan w:val="3"/>
            <w:tcBorders>
              <w:top w:val="single" w:sz="2" w:space="0" w:color="auto"/>
            </w:tcBorders>
            <w:shd w:val="clear" w:color="auto" w:fill="F7CAAC"/>
          </w:tcPr>
          <w:p w14:paraId="113C5F05" w14:textId="77777777" w:rsidR="00BD26BB" w:rsidRDefault="00BD26BB" w:rsidP="00495DC8">
            <w:pPr>
              <w:jc w:val="both"/>
            </w:pPr>
            <w:r>
              <w:rPr>
                <w:b/>
              </w:rPr>
              <w:t>Rozsah konzultací (soustředění)</w:t>
            </w:r>
          </w:p>
        </w:tc>
        <w:tc>
          <w:tcPr>
            <w:tcW w:w="889" w:type="dxa"/>
            <w:tcBorders>
              <w:top w:val="single" w:sz="2" w:space="0" w:color="auto"/>
            </w:tcBorders>
          </w:tcPr>
          <w:p w14:paraId="541600B5" w14:textId="77777777" w:rsidR="00BD26BB" w:rsidRDefault="00BD26BB" w:rsidP="00495DC8">
            <w:pPr>
              <w:jc w:val="both"/>
            </w:pPr>
          </w:p>
        </w:tc>
        <w:tc>
          <w:tcPr>
            <w:tcW w:w="4179" w:type="dxa"/>
            <w:gridSpan w:val="4"/>
            <w:tcBorders>
              <w:top w:val="single" w:sz="2" w:space="0" w:color="auto"/>
            </w:tcBorders>
            <w:shd w:val="clear" w:color="auto" w:fill="F7CAAC"/>
          </w:tcPr>
          <w:p w14:paraId="6B25FAF0" w14:textId="77777777" w:rsidR="00BD26BB" w:rsidRDefault="00BD26BB" w:rsidP="00495DC8">
            <w:pPr>
              <w:jc w:val="both"/>
              <w:rPr>
                <w:b/>
              </w:rPr>
            </w:pPr>
            <w:r>
              <w:rPr>
                <w:b/>
              </w:rPr>
              <w:t xml:space="preserve">hodin </w:t>
            </w:r>
          </w:p>
        </w:tc>
      </w:tr>
      <w:tr w:rsidR="00BD26BB" w14:paraId="2C8F7F38" w14:textId="77777777" w:rsidTr="00495DC8">
        <w:tc>
          <w:tcPr>
            <w:tcW w:w="9855" w:type="dxa"/>
            <w:gridSpan w:val="8"/>
            <w:shd w:val="clear" w:color="auto" w:fill="F7CAAC"/>
          </w:tcPr>
          <w:p w14:paraId="71462F3F" w14:textId="77777777" w:rsidR="00BD26BB" w:rsidRDefault="00BD26BB" w:rsidP="00495DC8">
            <w:pPr>
              <w:jc w:val="both"/>
              <w:rPr>
                <w:b/>
              </w:rPr>
            </w:pPr>
            <w:r>
              <w:rPr>
                <w:b/>
              </w:rPr>
              <w:t>Informace o způsobu kontaktu s vyučujícím</w:t>
            </w:r>
          </w:p>
        </w:tc>
      </w:tr>
      <w:tr w:rsidR="00BD26BB" w14:paraId="47561AC8" w14:textId="77777777" w:rsidTr="00495DC8">
        <w:trPr>
          <w:trHeight w:val="226"/>
        </w:trPr>
        <w:tc>
          <w:tcPr>
            <w:tcW w:w="9855" w:type="dxa"/>
            <w:gridSpan w:val="8"/>
          </w:tcPr>
          <w:p w14:paraId="18106096" w14:textId="77777777" w:rsidR="00BD26BB" w:rsidRDefault="00BD26BB" w:rsidP="00495DC8">
            <w:pPr>
              <w:jc w:val="both"/>
            </w:pPr>
          </w:p>
        </w:tc>
      </w:tr>
    </w:tbl>
    <w:p w14:paraId="4D4E3EA6" w14:textId="77777777" w:rsidR="00BD26BB" w:rsidRDefault="00BD26BB">
      <w:pPr>
        <w:spacing w:after="160" w:line="259" w:lineRule="auto"/>
      </w:pPr>
    </w:p>
    <w:p w14:paraId="4DC657E5" w14:textId="77777777" w:rsidR="00BD26BB" w:rsidRDefault="00BD26B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65A45A43" w14:textId="77777777" w:rsidTr="00495DC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4D26D41E" w14:textId="77777777" w:rsidR="00BD26BB" w:rsidRDefault="00BD26BB" w:rsidP="00495DC8">
            <w:pPr>
              <w:jc w:val="both"/>
              <w:rPr>
                <w:b/>
                <w:sz w:val="28"/>
              </w:rPr>
            </w:pPr>
            <w:r>
              <w:br w:type="page"/>
            </w:r>
            <w:r>
              <w:rPr>
                <w:b/>
                <w:sz w:val="28"/>
              </w:rPr>
              <w:t>B-III – Charakteristika studijního předmětu</w:t>
            </w:r>
          </w:p>
        </w:tc>
      </w:tr>
      <w:tr w:rsidR="00BD26BB" w14:paraId="19C75C9A" w14:textId="77777777" w:rsidTr="00495DC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6D27B499" w14:textId="77777777" w:rsidR="00BD26BB" w:rsidRDefault="00BD26BB" w:rsidP="00495DC8">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14:paraId="27483FE1" w14:textId="77777777" w:rsidR="00BD26BB" w:rsidRPr="009E3DA3" w:rsidRDefault="00BD26BB" w:rsidP="00495DC8">
            <w:pPr>
              <w:jc w:val="both"/>
              <w:rPr>
                <w:b/>
              </w:rPr>
            </w:pPr>
            <w:r w:rsidRPr="009E3DA3">
              <w:rPr>
                <w:b/>
              </w:rPr>
              <w:t>Strukturální politika EU a životní prostředí</w:t>
            </w:r>
          </w:p>
        </w:tc>
      </w:tr>
      <w:tr w:rsidR="00BD26BB" w14:paraId="0563EFF7"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0384CD3" w14:textId="77777777" w:rsidR="00BD26BB" w:rsidRDefault="00BD26BB" w:rsidP="00495DC8">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14:paraId="5AE7FC10" w14:textId="77777777" w:rsidR="00BD26BB" w:rsidRDefault="00BD26BB" w:rsidP="00495DC8">
            <w:pPr>
              <w:jc w:val="both"/>
            </w:pPr>
            <w:r>
              <w:t>Povinně 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0BDE19C" w14:textId="77777777" w:rsidR="00BD26BB" w:rsidRDefault="00BD26BB" w:rsidP="00495DC8">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14:paraId="5F84D172" w14:textId="77777777" w:rsidR="00BD26BB" w:rsidRDefault="00BD26BB" w:rsidP="00495DC8">
            <w:pPr>
              <w:jc w:val="both"/>
            </w:pPr>
            <w:r>
              <w:t>3/ZS</w:t>
            </w:r>
          </w:p>
        </w:tc>
      </w:tr>
      <w:tr w:rsidR="00BD26BB" w14:paraId="1F40C84C"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5F97945" w14:textId="77777777" w:rsidR="00BD26BB" w:rsidRDefault="00BD26BB" w:rsidP="00495DC8">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14:paraId="2EAE4228" w14:textId="77777777" w:rsidR="00BD26BB" w:rsidRDefault="00BD26BB" w:rsidP="00495DC8">
            <w:pPr>
              <w:jc w:val="both"/>
            </w:pPr>
            <w:r>
              <w:t>14p + 14s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6E2CB632" w14:textId="77777777" w:rsidR="00BD26BB" w:rsidRDefault="00BD26BB" w:rsidP="00495DC8">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14:paraId="445688CF" w14:textId="2763E747" w:rsidR="00BD26BB" w:rsidRDefault="00B724E9" w:rsidP="00495DC8">
            <w:pPr>
              <w:jc w:val="both"/>
            </w:pPr>
            <w:r>
              <w:t>28</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6CB55B9" w14:textId="77777777" w:rsidR="00BD26BB" w:rsidRDefault="00BD26BB" w:rsidP="00495DC8">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01A482F6" w14:textId="3EAC62F0" w:rsidR="00BD26BB" w:rsidRDefault="00BD26BB" w:rsidP="00495DC8">
            <w:pPr>
              <w:jc w:val="both"/>
            </w:pPr>
            <w:r>
              <w:t>3</w:t>
            </w:r>
          </w:p>
        </w:tc>
      </w:tr>
      <w:tr w:rsidR="00BD26BB" w14:paraId="72888712"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350D68B" w14:textId="77777777" w:rsidR="00BD26BB" w:rsidRDefault="00BD26BB" w:rsidP="00495DC8">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1F4343B0" w14:textId="765C6A59" w:rsidR="00BD26BB" w:rsidRDefault="00BD26BB" w:rsidP="00495DC8">
            <w:pPr>
              <w:jc w:val="both"/>
            </w:pPr>
          </w:p>
        </w:tc>
      </w:tr>
      <w:tr w:rsidR="00BD26BB" w14:paraId="62D6C70F"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AB2B4B6" w14:textId="77777777" w:rsidR="00BD26BB" w:rsidRDefault="00BD26BB" w:rsidP="00495DC8">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14:paraId="00E2451D" w14:textId="46B1D8C8" w:rsidR="00BD26BB" w:rsidRDefault="00BD26BB">
            <w:pPr>
              <w:jc w:val="both"/>
            </w:pPr>
            <w:r>
              <w:t xml:space="preserve">Zápočet, zkouška </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03821E97" w14:textId="77777777" w:rsidR="00BD26BB" w:rsidRDefault="00BD26BB" w:rsidP="00495DC8">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14:paraId="5A154F23" w14:textId="335841E9" w:rsidR="00B724E9" w:rsidRDefault="00B724E9" w:rsidP="00495DC8">
            <w:pPr>
              <w:jc w:val="both"/>
            </w:pPr>
            <w:r>
              <w:t>přednášky</w:t>
            </w:r>
          </w:p>
          <w:p w14:paraId="666C466E" w14:textId="07D9F22F" w:rsidR="00BD26BB" w:rsidRDefault="00B724E9" w:rsidP="00495DC8">
            <w:pPr>
              <w:jc w:val="both"/>
            </w:pPr>
            <w:r>
              <w:t>semináře</w:t>
            </w:r>
            <w:r w:rsidR="00BD26BB">
              <w:t xml:space="preserve"> </w:t>
            </w:r>
          </w:p>
        </w:tc>
      </w:tr>
      <w:tr w:rsidR="00BD26BB" w14:paraId="11E90C5F"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49F6B8E" w14:textId="7E89CF12" w:rsidR="00BD26BB" w:rsidRDefault="00BD26BB" w:rsidP="00495DC8">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52EE1002" w14:textId="77777777" w:rsidR="00BD26BB" w:rsidRDefault="00BD26BB" w:rsidP="00495DC8">
            <w:pPr>
              <w:jc w:val="both"/>
            </w:pPr>
            <w:r>
              <w:t xml:space="preserve">80% aktivní účast na seminářích. Vypracování seminární práce na zadané téma. Písemná zkouška.  </w:t>
            </w:r>
          </w:p>
        </w:tc>
      </w:tr>
      <w:tr w:rsidR="00BD26BB" w14:paraId="09008FE8" w14:textId="77777777" w:rsidTr="00495DC8">
        <w:trPr>
          <w:trHeight w:val="264"/>
        </w:trPr>
        <w:tc>
          <w:tcPr>
            <w:tcW w:w="9855" w:type="dxa"/>
            <w:gridSpan w:val="8"/>
            <w:tcBorders>
              <w:top w:val="nil"/>
              <w:left w:val="single" w:sz="4" w:space="0" w:color="auto"/>
              <w:bottom w:val="single" w:sz="4" w:space="0" w:color="auto"/>
              <w:right w:val="single" w:sz="4" w:space="0" w:color="auto"/>
            </w:tcBorders>
          </w:tcPr>
          <w:p w14:paraId="348C64B7" w14:textId="77777777" w:rsidR="00BD26BB" w:rsidRDefault="00BD26BB" w:rsidP="00495DC8">
            <w:pPr>
              <w:jc w:val="both"/>
            </w:pPr>
          </w:p>
        </w:tc>
      </w:tr>
      <w:tr w:rsidR="00BD26BB" w14:paraId="3AE6C32B" w14:textId="77777777" w:rsidTr="00495DC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759D7F6F" w14:textId="77777777" w:rsidR="00BD26BB" w:rsidRDefault="00BD26BB" w:rsidP="00495DC8">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14:paraId="362EC275" w14:textId="77777777" w:rsidR="00BD26BB" w:rsidRDefault="00BD26BB" w:rsidP="00495DC8">
            <w:pPr>
              <w:jc w:val="both"/>
            </w:pPr>
            <w:r>
              <w:t>Ing. Eva Lukášková, Ph.D.</w:t>
            </w:r>
          </w:p>
        </w:tc>
      </w:tr>
      <w:tr w:rsidR="00BD26BB" w14:paraId="41330531" w14:textId="77777777" w:rsidTr="00495DC8">
        <w:trPr>
          <w:trHeight w:val="300"/>
        </w:trPr>
        <w:tc>
          <w:tcPr>
            <w:tcW w:w="3086" w:type="dxa"/>
            <w:tcBorders>
              <w:top w:val="nil"/>
              <w:left w:val="single" w:sz="4" w:space="0" w:color="auto"/>
              <w:bottom w:val="single" w:sz="4" w:space="0" w:color="auto"/>
              <w:right w:val="single" w:sz="4" w:space="0" w:color="auto"/>
            </w:tcBorders>
            <w:shd w:val="clear" w:color="auto" w:fill="F7CAAC"/>
            <w:hideMark/>
          </w:tcPr>
          <w:p w14:paraId="41DA1918" w14:textId="77777777" w:rsidR="00BD26BB" w:rsidRDefault="00BD26BB" w:rsidP="00495DC8">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14:paraId="67018AB4" w14:textId="5BE54C94" w:rsidR="00BD26BB" w:rsidRDefault="00BD26BB" w:rsidP="00B724E9">
            <w:pPr>
              <w:jc w:val="both"/>
            </w:pPr>
            <w:r w:rsidRPr="00D4222D">
              <w:t xml:space="preserve">Garant stanovuje koncepci předmětu, podílí se na přednáškách v rozsahu </w:t>
            </w:r>
            <w:r>
              <w:t>100</w:t>
            </w:r>
            <w:r w:rsidRPr="00D4222D">
              <w:t xml:space="preserve"> % a dále stanovuje koncepci </w:t>
            </w:r>
            <w:r w:rsidR="00B724E9">
              <w:t>seminářů a vede je.</w:t>
            </w:r>
          </w:p>
        </w:tc>
      </w:tr>
      <w:tr w:rsidR="00BD26BB" w14:paraId="0DE1D8F2"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D5AEE8F" w14:textId="77777777" w:rsidR="00BD26BB" w:rsidRDefault="00BD26BB" w:rsidP="00495DC8">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14:paraId="047EC1EA" w14:textId="77777777" w:rsidR="00BD26BB" w:rsidRDefault="00BD26BB" w:rsidP="00495DC8">
            <w:pPr>
              <w:jc w:val="both"/>
            </w:pPr>
            <w:r>
              <w:t>Ing. Eva Lukášková, Ph.D. – přednášky, semináře (100 %)</w:t>
            </w:r>
          </w:p>
        </w:tc>
      </w:tr>
      <w:tr w:rsidR="00BD26BB" w14:paraId="0BCFFBB3" w14:textId="77777777" w:rsidTr="00495DC8">
        <w:trPr>
          <w:trHeight w:val="158"/>
        </w:trPr>
        <w:tc>
          <w:tcPr>
            <w:tcW w:w="9855" w:type="dxa"/>
            <w:gridSpan w:val="8"/>
            <w:tcBorders>
              <w:top w:val="nil"/>
              <w:left w:val="single" w:sz="4" w:space="0" w:color="auto"/>
              <w:bottom w:val="single" w:sz="4" w:space="0" w:color="auto"/>
              <w:right w:val="single" w:sz="4" w:space="0" w:color="auto"/>
            </w:tcBorders>
          </w:tcPr>
          <w:p w14:paraId="2C4C7277" w14:textId="77777777" w:rsidR="00BD26BB" w:rsidRDefault="00BD26BB" w:rsidP="00495DC8">
            <w:pPr>
              <w:jc w:val="both"/>
            </w:pPr>
          </w:p>
        </w:tc>
      </w:tr>
      <w:tr w:rsidR="00BD26BB" w14:paraId="19CEF978"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4F7CBE8" w14:textId="77777777" w:rsidR="00BD26BB" w:rsidRDefault="00BD26BB" w:rsidP="00495DC8">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715660DD" w14:textId="77777777" w:rsidR="00BD26BB" w:rsidRDefault="00BD26BB" w:rsidP="00495DC8">
            <w:pPr>
              <w:jc w:val="both"/>
            </w:pPr>
          </w:p>
        </w:tc>
      </w:tr>
      <w:tr w:rsidR="00BD26BB" w14:paraId="124D5F02" w14:textId="77777777" w:rsidTr="00495DC8">
        <w:trPr>
          <w:trHeight w:val="3938"/>
        </w:trPr>
        <w:tc>
          <w:tcPr>
            <w:tcW w:w="9855" w:type="dxa"/>
            <w:gridSpan w:val="8"/>
            <w:tcBorders>
              <w:top w:val="nil"/>
              <w:left w:val="single" w:sz="4" w:space="0" w:color="auto"/>
              <w:bottom w:val="single" w:sz="12" w:space="0" w:color="auto"/>
              <w:right w:val="single" w:sz="4" w:space="0" w:color="auto"/>
            </w:tcBorders>
          </w:tcPr>
          <w:p w14:paraId="34453BBF" w14:textId="77777777" w:rsidR="00BD26BB" w:rsidRDefault="00BD26BB" w:rsidP="00495DC8">
            <w:pPr>
              <w:jc w:val="both"/>
              <w:rPr>
                <w:color w:val="000000"/>
                <w:szCs w:val="17"/>
                <w:shd w:val="clear" w:color="auto" w:fill="FFFFFF"/>
              </w:rPr>
            </w:pPr>
            <w:r w:rsidRPr="00A808F7">
              <w:rPr>
                <w:color w:val="000000"/>
                <w:szCs w:val="17"/>
                <w:shd w:val="clear" w:color="auto" w:fill="FFFFFF"/>
              </w:rPr>
              <w:t xml:space="preserve">Cílem předmětu je seznámit studenty s významnými evropskými politikami - strukturální politikou a environmentální politikou, které spolu vzájemně souvisí. Intervence v rámci daných politik mají dopady ekonomické, sociální </w:t>
            </w:r>
            <w:r>
              <w:rPr>
                <w:color w:val="000000"/>
                <w:szCs w:val="17"/>
                <w:shd w:val="clear" w:color="auto" w:fill="FFFFFF"/>
              </w:rPr>
              <w:br/>
            </w:r>
            <w:r w:rsidRPr="00A808F7">
              <w:rPr>
                <w:color w:val="000000"/>
                <w:szCs w:val="17"/>
                <w:shd w:val="clear" w:color="auto" w:fill="FFFFFF"/>
              </w:rPr>
              <w:t xml:space="preserve">a environmentální. Hlavním cílem strukturální politiky je zejména ekonomická stabilita a snížení nezaměstnanosti </w:t>
            </w:r>
            <w:r>
              <w:rPr>
                <w:color w:val="000000"/>
                <w:szCs w:val="17"/>
                <w:shd w:val="clear" w:color="auto" w:fill="FFFFFF"/>
              </w:rPr>
              <w:br/>
            </w:r>
            <w:r w:rsidRPr="00A808F7">
              <w:rPr>
                <w:color w:val="000000"/>
                <w:szCs w:val="17"/>
                <w:shd w:val="clear" w:color="auto" w:fill="FFFFFF"/>
              </w:rPr>
              <w:t>a hospodářský rozvoj problematických regionů členských zemí EU</w:t>
            </w:r>
            <w:r>
              <w:rPr>
                <w:color w:val="000000"/>
                <w:szCs w:val="17"/>
                <w:shd w:val="clear" w:color="auto" w:fill="FFFFFF"/>
              </w:rPr>
              <w:t xml:space="preserve"> v souladu se zásadami trvale udržitelného rozvoje</w:t>
            </w:r>
            <w:r w:rsidRPr="00A808F7">
              <w:rPr>
                <w:color w:val="000000"/>
                <w:szCs w:val="17"/>
                <w:shd w:val="clear" w:color="auto" w:fill="FFFFFF"/>
              </w:rPr>
              <w:t xml:space="preserve">. </w:t>
            </w:r>
            <w:r>
              <w:rPr>
                <w:color w:val="000000"/>
                <w:szCs w:val="17"/>
                <w:shd w:val="clear" w:color="auto" w:fill="FFFFFF"/>
              </w:rPr>
              <w:t>Mezi hlavní cíle</w:t>
            </w:r>
            <w:r w:rsidRPr="00A808F7">
              <w:rPr>
                <w:color w:val="000000"/>
                <w:szCs w:val="17"/>
                <w:shd w:val="clear" w:color="auto" w:fill="FFFFFF"/>
              </w:rPr>
              <w:t xml:space="preserve"> environmentální politiky</w:t>
            </w:r>
            <w:r>
              <w:rPr>
                <w:color w:val="000000"/>
                <w:szCs w:val="17"/>
                <w:shd w:val="clear" w:color="auto" w:fill="FFFFFF"/>
              </w:rPr>
              <w:t xml:space="preserve"> patří udržování, ochrana a zlepšování kvality životního prostředí, ochrana lidského zdraví, obezřetné a racionální využívání přírodních zdrojů a řešení regionálních a celosvětových problémů životního prostředí.  </w:t>
            </w:r>
            <w:r w:rsidRPr="00A808F7">
              <w:rPr>
                <w:color w:val="000000"/>
                <w:szCs w:val="17"/>
                <w:shd w:val="clear" w:color="auto" w:fill="FFFFFF"/>
              </w:rPr>
              <w:t xml:space="preserve"> </w:t>
            </w:r>
          </w:p>
          <w:p w14:paraId="5F11EF58" w14:textId="77777777" w:rsidR="00BD26BB" w:rsidRDefault="00BD26BB" w:rsidP="00495DC8">
            <w:pPr>
              <w:jc w:val="both"/>
              <w:rPr>
                <w:color w:val="000000"/>
                <w:szCs w:val="17"/>
                <w:shd w:val="clear" w:color="auto" w:fill="FFFFFF"/>
              </w:rPr>
            </w:pPr>
          </w:p>
          <w:p w14:paraId="4E17DE75" w14:textId="77777777" w:rsidR="00BD26BB" w:rsidRPr="00712E30" w:rsidRDefault="00BD26BB" w:rsidP="00495DC8">
            <w:pPr>
              <w:jc w:val="both"/>
              <w:rPr>
                <w:color w:val="000000"/>
                <w:szCs w:val="17"/>
                <w:u w:val="single"/>
                <w:shd w:val="clear" w:color="auto" w:fill="FFFFFF"/>
              </w:rPr>
            </w:pPr>
            <w:r w:rsidRPr="00712E30">
              <w:rPr>
                <w:color w:val="000000"/>
                <w:szCs w:val="17"/>
                <w:u w:val="single"/>
                <w:shd w:val="clear" w:color="auto" w:fill="FFFFFF"/>
              </w:rPr>
              <w:t>Hlavní témata:</w:t>
            </w:r>
          </w:p>
          <w:p w14:paraId="04BE0008" w14:textId="77777777" w:rsidR="00BD26BB" w:rsidRDefault="00BD26BB" w:rsidP="00712E30">
            <w:pPr>
              <w:pStyle w:val="Odstavecseseznamem"/>
              <w:numPr>
                <w:ilvl w:val="0"/>
                <w:numId w:val="107"/>
              </w:numPr>
              <w:suppressAutoHyphens w:val="0"/>
            </w:pPr>
            <w:r>
              <w:t xml:space="preserve">Ekonomický růst a životní prostředí. </w:t>
            </w:r>
          </w:p>
          <w:p w14:paraId="0813D800" w14:textId="77777777" w:rsidR="00BD26BB" w:rsidRPr="00635DBE" w:rsidRDefault="00BD26BB" w:rsidP="00712E30">
            <w:pPr>
              <w:pStyle w:val="Odstavecseseznamem"/>
              <w:numPr>
                <w:ilvl w:val="0"/>
                <w:numId w:val="107"/>
              </w:numPr>
              <w:suppressAutoHyphens w:val="0"/>
            </w:pPr>
            <w:r>
              <w:t xml:space="preserve">Odvětvová struktura a ochrana životního prostředí. </w:t>
            </w:r>
          </w:p>
          <w:p w14:paraId="7C52281A" w14:textId="77777777" w:rsidR="00BD26BB" w:rsidRPr="00635DBE" w:rsidRDefault="00BD26BB" w:rsidP="00712E30">
            <w:pPr>
              <w:pStyle w:val="Odstavecseseznamem"/>
              <w:numPr>
                <w:ilvl w:val="0"/>
                <w:numId w:val="107"/>
              </w:numPr>
              <w:suppressAutoHyphens w:val="0"/>
            </w:pPr>
            <w:r w:rsidRPr="00635DBE">
              <w:rPr>
                <w:color w:val="000000"/>
                <w:szCs w:val="17"/>
                <w:shd w:val="clear" w:color="auto" w:fill="FFFFFF"/>
              </w:rPr>
              <w:t>Podstata a význam strukturální politiky</w:t>
            </w:r>
            <w:r>
              <w:rPr>
                <w:color w:val="000000"/>
                <w:szCs w:val="17"/>
                <w:shd w:val="clear" w:color="auto" w:fill="FFFFFF"/>
              </w:rPr>
              <w:t xml:space="preserve"> a environmentální politiky</w:t>
            </w:r>
            <w:r w:rsidRPr="00635DBE">
              <w:rPr>
                <w:color w:val="000000"/>
                <w:szCs w:val="17"/>
                <w:shd w:val="clear" w:color="auto" w:fill="FFFFFF"/>
              </w:rPr>
              <w:t>. </w:t>
            </w:r>
          </w:p>
          <w:p w14:paraId="76D95ECF" w14:textId="77777777" w:rsidR="00BD26BB" w:rsidRPr="00635DBE" w:rsidRDefault="00BD26BB" w:rsidP="00712E30">
            <w:pPr>
              <w:pStyle w:val="Odstavecseseznamem"/>
              <w:numPr>
                <w:ilvl w:val="0"/>
                <w:numId w:val="107"/>
              </w:numPr>
              <w:suppressAutoHyphens w:val="0"/>
            </w:pPr>
            <w:r>
              <w:rPr>
                <w:color w:val="000000"/>
                <w:szCs w:val="17"/>
              </w:rPr>
              <w:t xml:space="preserve">Historie evropské integrace ve vztahu k vývoji strukturální a environmentální politiky. </w:t>
            </w:r>
          </w:p>
          <w:p w14:paraId="0C1724A9" w14:textId="77777777" w:rsidR="00BD26BB" w:rsidRPr="00635DBE" w:rsidRDefault="00BD26BB" w:rsidP="00712E30">
            <w:pPr>
              <w:pStyle w:val="Odstavecseseznamem"/>
              <w:numPr>
                <w:ilvl w:val="0"/>
                <w:numId w:val="107"/>
              </w:numPr>
              <w:suppressAutoHyphens w:val="0"/>
            </w:pPr>
            <w:r>
              <w:rPr>
                <w:color w:val="000000"/>
                <w:szCs w:val="17"/>
              </w:rPr>
              <w:t xml:space="preserve">Instituce EU a jejich úloha při využívání nástrojů politik EU. </w:t>
            </w:r>
          </w:p>
          <w:p w14:paraId="6EE62BCD" w14:textId="77777777" w:rsidR="00BD26BB" w:rsidRPr="00635DBE" w:rsidRDefault="00BD26BB" w:rsidP="00712E30">
            <w:pPr>
              <w:pStyle w:val="Odstavecseseznamem"/>
              <w:numPr>
                <w:ilvl w:val="0"/>
                <w:numId w:val="107"/>
              </w:numPr>
              <w:suppressAutoHyphens w:val="0"/>
            </w:pPr>
            <w:r>
              <w:rPr>
                <w:color w:val="000000"/>
                <w:szCs w:val="17"/>
                <w:shd w:val="clear" w:color="auto" w:fill="FFFFFF"/>
              </w:rPr>
              <w:t>Cíle</w:t>
            </w:r>
            <w:r w:rsidRPr="00635DBE">
              <w:rPr>
                <w:color w:val="000000"/>
                <w:szCs w:val="17"/>
                <w:shd w:val="clear" w:color="auto" w:fill="FFFFFF"/>
              </w:rPr>
              <w:t xml:space="preserve"> a vývoj strukturální a regionální politiky v ES. </w:t>
            </w:r>
          </w:p>
          <w:p w14:paraId="0F2B5176" w14:textId="77777777" w:rsidR="00BD26BB" w:rsidRPr="00635DBE" w:rsidRDefault="00BD26BB" w:rsidP="00712E30">
            <w:pPr>
              <w:pStyle w:val="Odstavecseseznamem"/>
              <w:numPr>
                <w:ilvl w:val="0"/>
                <w:numId w:val="107"/>
              </w:numPr>
              <w:suppressAutoHyphens w:val="0"/>
            </w:pPr>
            <w:r>
              <w:rPr>
                <w:color w:val="000000"/>
                <w:szCs w:val="17"/>
                <w:shd w:val="clear" w:color="auto" w:fill="FFFFFF"/>
              </w:rPr>
              <w:t>Cíle a vývoj environmentální politiky EU (politiky životního prostředí).</w:t>
            </w:r>
          </w:p>
          <w:p w14:paraId="0BE0C442" w14:textId="77777777" w:rsidR="00BD26BB" w:rsidRPr="00635DBE" w:rsidRDefault="00BD26BB" w:rsidP="00712E30">
            <w:pPr>
              <w:pStyle w:val="Odstavecseseznamem"/>
              <w:numPr>
                <w:ilvl w:val="0"/>
                <w:numId w:val="107"/>
              </w:numPr>
              <w:suppressAutoHyphens w:val="0"/>
            </w:pPr>
            <w:r>
              <w:rPr>
                <w:color w:val="000000"/>
                <w:szCs w:val="17"/>
                <w:shd w:val="clear" w:color="auto" w:fill="FFFFFF"/>
              </w:rPr>
              <w:t xml:space="preserve">Rozpočet EU – Soudržnost pro růst a zaměstnanost. </w:t>
            </w:r>
          </w:p>
          <w:p w14:paraId="48D5C7C8" w14:textId="77777777" w:rsidR="00BD26BB" w:rsidRPr="00635DBE" w:rsidRDefault="00BD26BB" w:rsidP="00712E30">
            <w:pPr>
              <w:pStyle w:val="Odstavecseseznamem"/>
              <w:numPr>
                <w:ilvl w:val="0"/>
                <w:numId w:val="107"/>
              </w:numPr>
              <w:suppressAutoHyphens w:val="0"/>
            </w:pPr>
            <w:r>
              <w:rPr>
                <w:color w:val="000000"/>
                <w:szCs w:val="17"/>
                <w:shd w:val="clear" w:color="auto" w:fill="FFFFFF"/>
              </w:rPr>
              <w:t xml:space="preserve">Rozpočet EU – Ochrana přírodních zdrojů a hospodaření s nimi. </w:t>
            </w:r>
          </w:p>
          <w:p w14:paraId="4C5E1926" w14:textId="77777777" w:rsidR="00BD26BB" w:rsidRPr="00635DBE" w:rsidRDefault="00BD26BB" w:rsidP="00712E30">
            <w:pPr>
              <w:pStyle w:val="Odstavecseseznamem"/>
              <w:numPr>
                <w:ilvl w:val="0"/>
                <w:numId w:val="107"/>
              </w:numPr>
              <w:suppressAutoHyphens w:val="0"/>
            </w:pPr>
            <w:r w:rsidRPr="00635DBE">
              <w:rPr>
                <w:color w:val="000000"/>
                <w:szCs w:val="17"/>
                <w:shd w:val="clear" w:color="auto" w:fill="FFFFFF"/>
              </w:rPr>
              <w:t>Strukturální fondy - ERDF, ESF, EAFRD, EFF, Fond soudržnosti, Evropská investiční banka. </w:t>
            </w:r>
          </w:p>
          <w:p w14:paraId="50F7AA4F" w14:textId="77777777" w:rsidR="00BD26BB" w:rsidRPr="00635DBE" w:rsidRDefault="00BD26BB" w:rsidP="00712E30">
            <w:pPr>
              <w:pStyle w:val="Odstavecseseznamem"/>
              <w:numPr>
                <w:ilvl w:val="0"/>
                <w:numId w:val="107"/>
              </w:numPr>
              <w:suppressAutoHyphens w:val="0"/>
            </w:pPr>
            <w:r>
              <w:rPr>
                <w:color w:val="000000"/>
                <w:szCs w:val="17"/>
                <w:shd w:val="clear" w:color="auto" w:fill="FFFFFF"/>
              </w:rPr>
              <w:t>Cíle a p</w:t>
            </w:r>
            <w:r w:rsidRPr="00635DBE">
              <w:rPr>
                <w:color w:val="000000"/>
                <w:szCs w:val="17"/>
                <w:shd w:val="clear" w:color="auto" w:fill="FFFFFF"/>
              </w:rPr>
              <w:t>riority strukt</w:t>
            </w:r>
            <w:r>
              <w:rPr>
                <w:color w:val="000000"/>
                <w:szCs w:val="17"/>
                <w:shd w:val="clear" w:color="auto" w:fill="FFFFFF"/>
              </w:rPr>
              <w:t>urální a regionální politiky EU I (1989 - 1999).</w:t>
            </w:r>
          </w:p>
          <w:p w14:paraId="484D7AEE" w14:textId="77777777" w:rsidR="00BD26BB" w:rsidRPr="00635DBE" w:rsidRDefault="00BD26BB" w:rsidP="00712E30">
            <w:pPr>
              <w:pStyle w:val="Odstavecseseznamem"/>
              <w:numPr>
                <w:ilvl w:val="0"/>
                <w:numId w:val="107"/>
              </w:numPr>
              <w:suppressAutoHyphens w:val="0"/>
            </w:pPr>
            <w:r>
              <w:rPr>
                <w:color w:val="000000"/>
                <w:szCs w:val="17"/>
                <w:shd w:val="clear" w:color="auto" w:fill="FFFFFF"/>
              </w:rPr>
              <w:t>Cíle a p</w:t>
            </w:r>
            <w:r w:rsidRPr="00635DBE">
              <w:rPr>
                <w:color w:val="000000"/>
                <w:szCs w:val="17"/>
                <w:shd w:val="clear" w:color="auto" w:fill="FFFFFF"/>
              </w:rPr>
              <w:t>riority strukt</w:t>
            </w:r>
            <w:r>
              <w:rPr>
                <w:color w:val="000000"/>
                <w:szCs w:val="17"/>
                <w:shd w:val="clear" w:color="auto" w:fill="FFFFFF"/>
              </w:rPr>
              <w:t>urální a regionální politiky EU II (2000 - 2020).</w:t>
            </w:r>
          </w:p>
          <w:p w14:paraId="5F71DB52" w14:textId="77777777" w:rsidR="00BD26BB" w:rsidRPr="00635DBE" w:rsidRDefault="00BD26BB" w:rsidP="00712E30">
            <w:pPr>
              <w:pStyle w:val="Odstavecseseznamem"/>
              <w:numPr>
                <w:ilvl w:val="0"/>
                <w:numId w:val="107"/>
              </w:numPr>
              <w:suppressAutoHyphens w:val="0"/>
            </w:pPr>
            <w:r>
              <w:rPr>
                <w:color w:val="000000"/>
                <w:szCs w:val="17"/>
                <w:shd w:val="clear" w:color="auto" w:fill="FFFFFF"/>
              </w:rPr>
              <w:t>Cíle a priority environmentální politiky EU I (zemědělství a rozvoj venkova).</w:t>
            </w:r>
          </w:p>
          <w:p w14:paraId="2DF7B0FB" w14:textId="77777777" w:rsidR="00BD26BB" w:rsidRPr="00635DBE" w:rsidRDefault="00BD26BB" w:rsidP="00712E30">
            <w:pPr>
              <w:pStyle w:val="Odstavecseseznamem"/>
              <w:numPr>
                <w:ilvl w:val="0"/>
                <w:numId w:val="107"/>
              </w:numPr>
              <w:suppressAutoHyphens w:val="0"/>
            </w:pPr>
            <w:r>
              <w:rPr>
                <w:color w:val="000000"/>
                <w:szCs w:val="17"/>
                <w:shd w:val="clear" w:color="auto" w:fill="FFFFFF"/>
              </w:rPr>
              <w:t>Cíle a priority environmentální politiky EU II (životní prostředí).</w:t>
            </w:r>
          </w:p>
        </w:tc>
      </w:tr>
      <w:tr w:rsidR="00BD26BB" w14:paraId="7B396905" w14:textId="77777777" w:rsidTr="00495DC8">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3D4290B1" w14:textId="77777777" w:rsidR="00BD26BB" w:rsidRDefault="00BD26BB" w:rsidP="00495DC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3DB59C49" w14:textId="77777777" w:rsidR="00BD26BB" w:rsidRDefault="00BD26BB" w:rsidP="00495DC8">
            <w:pPr>
              <w:jc w:val="both"/>
            </w:pPr>
          </w:p>
        </w:tc>
      </w:tr>
      <w:tr w:rsidR="00BD26BB" w14:paraId="3C8D7819" w14:textId="77777777" w:rsidTr="00495DC8">
        <w:trPr>
          <w:trHeight w:val="1497"/>
        </w:trPr>
        <w:tc>
          <w:tcPr>
            <w:tcW w:w="9855" w:type="dxa"/>
            <w:gridSpan w:val="8"/>
            <w:tcBorders>
              <w:top w:val="nil"/>
              <w:left w:val="single" w:sz="4" w:space="0" w:color="auto"/>
              <w:bottom w:val="single" w:sz="4" w:space="0" w:color="auto"/>
              <w:right w:val="single" w:sz="4" w:space="0" w:color="auto"/>
            </w:tcBorders>
          </w:tcPr>
          <w:p w14:paraId="647ED01D" w14:textId="77777777" w:rsidR="00BD26BB" w:rsidRPr="0094696A" w:rsidRDefault="00BD26BB" w:rsidP="00712E30">
            <w:pPr>
              <w:ind w:left="322" w:hanging="284"/>
              <w:jc w:val="both"/>
              <w:rPr>
                <w:b/>
                <w:sz w:val="18"/>
              </w:rPr>
            </w:pPr>
            <w:r w:rsidRPr="0094696A">
              <w:rPr>
                <w:b/>
                <w:sz w:val="18"/>
              </w:rPr>
              <w:t>Základní</w:t>
            </w:r>
            <w:r>
              <w:rPr>
                <w:b/>
                <w:sz w:val="18"/>
              </w:rPr>
              <w:t xml:space="preserve"> literatura</w:t>
            </w:r>
            <w:r w:rsidRPr="0094696A">
              <w:rPr>
                <w:b/>
                <w:sz w:val="18"/>
              </w:rPr>
              <w:t xml:space="preserve">: </w:t>
            </w:r>
          </w:p>
          <w:p w14:paraId="7002C691" w14:textId="4EAD3BBD" w:rsidR="00BD26BB" w:rsidRDefault="00BD26BB" w:rsidP="00712E30">
            <w:pPr>
              <w:ind w:left="38"/>
              <w:jc w:val="both"/>
            </w:pPr>
            <w:r w:rsidRPr="00712E30">
              <w:t xml:space="preserve">LUKÁŠKOVÁ, </w:t>
            </w:r>
            <w:r>
              <w:t>E.,</w:t>
            </w:r>
            <w:r w:rsidRPr="00712E30">
              <w:t xml:space="preserve"> HOKE</w:t>
            </w:r>
            <w:r>
              <w:t xml:space="preserve">, E., </w:t>
            </w:r>
            <w:r w:rsidRPr="00712E30">
              <w:t>TOMAŠTÍK</w:t>
            </w:r>
            <w:r>
              <w:t>, M.</w:t>
            </w:r>
            <w:r w:rsidRPr="00712E30">
              <w:t xml:space="preserve">. </w:t>
            </w:r>
            <w:r w:rsidRPr="00712E30">
              <w:rPr>
                <w:i/>
              </w:rPr>
              <w:t>Strukturální politika.</w:t>
            </w:r>
            <w:r w:rsidRPr="00712E30">
              <w:t xml:space="preserve"> Zlín: UTB Ve Zlíně, 2011. ISBN 978-80-7554-116-2.</w:t>
            </w:r>
          </w:p>
          <w:p w14:paraId="3588A74E" w14:textId="77777777" w:rsidR="00BD26BB" w:rsidRPr="00712E30" w:rsidRDefault="00BD26BB" w:rsidP="00712E30">
            <w:pPr>
              <w:ind w:left="38"/>
              <w:jc w:val="both"/>
            </w:pPr>
            <w:r w:rsidRPr="00A70703">
              <w:t>BALDWIN R</w:t>
            </w:r>
            <w:r>
              <w:t xml:space="preserve">., </w:t>
            </w:r>
            <w:r w:rsidRPr="00A70703">
              <w:t>WYPLOSZ</w:t>
            </w:r>
            <w:r>
              <w:t>, Ch.</w:t>
            </w:r>
            <w:r w:rsidRPr="00A70703">
              <w:t xml:space="preserve">. </w:t>
            </w:r>
            <w:r w:rsidRPr="00A70703">
              <w:rPr>
                <w:i/>
              </w:rPr>
              <w:t>Ekonomie evropské integrace.</w:t>
            </w:r>
            <w:r w:rsidRPr="00A70703">
              <w:t xml:space="preserve"> Praha: Grada Publishing</w:t>
            </w:r>
            <w:r>
              <w:t>, 2013. ISBN 978-80-247-4568-8.</w:t>
            </w:r>
          </w:p>
          <w:p w14:paraId="56873446" w14:textId="66D99A73" w:rsidR="00BD26BB" w:rsidRPr="00712E30" w:rsidRDefault="00BD26BB" w:rsidP="00712E30">
            <w:pPr>
              <w:ind w:left="38"/>
              <w:jc w:val="both"/>
            </w:pPr>
            <w:r w:rsidRPr="00712E30">
              <w:t>BOHÁČKOVÁ, I</w:t>
            </w:r>
            <w:r>
              <w:t xml:space="preserve">., </w:t>
            </w:r>
            <w:r w:rsidRPr="00712E30">
              <w:t>HRABÁNKOVÁ</w:t>
            </w:r>
            <w:r>
              <w:t xml:space="preserve"> M.</w:t>
            </w:r>
            <w:r w:rsidRPr="00712E30">
              <w:t xml:space="preserve">. </w:t>
            </w:r>
            <w:r w:rsidRPr="00712E30">
              <w:rPr>
                <w:i/>
              </w:rPr>
              <w:t>Strukturální politika Evropské unie.</w:t>
            </w:r>
            <w:r w:rsidRPr="00712E30">
              <w:t xml:space="preserve"> Praha: C. H. Beck, 2009. ISBN 978-80-7400-111-6.</w:t>
            </w:r>
          </w:p>
          <w:p w14:paraId="1BED5293" w14:textId="3B2359E8" w:rsidR="00BD26BB" w:rsidRDefault="00BD26BB" w:rsidP="00712E30">
            <w:pPr>
              <w:ind w:left="38"/>
              <w:jc w:val="both"/>
            </w:pPr>
            <w:r w:rsidRPr="00712E30">
              <w:t>STEJSKAL</w:t>
            </w:r>
            <w:r>
              <w:t>,</w:t>
            </w:r>
            <w:r w:rsidRPr="00712E30">
              <w:t xml:space="preserve"> </w:t>
            </w:r>
            <w:r>
              <w:t>J.</w:t>
            </w:r>
            <w:r w:rsidRPr="00712E30">
              <w:t xml:space="preserve"> KOVÁRNÍK</w:t>
            </w:r>
            <w:r>
              <w:t xml:space="preserve">, J. </w:t>
            </w:r>
            <w:r w:rsidRPr="00712E30">
              <w:t xml:space="preserve"> </w:t>
            </w:r>
            <w:r w:rsidRPr="00712E30">
              <w:rPr>
                <w:i/>
              </w:rPr>
              <w:t>Regionální politika a její nástroje.</w:t>
            </w:r>
            <w:r w:rsidRPr="00712E30">
              <w:t xml:space="preserve"> Praha: Portál, 2009. ISBN 978-80-7367-588-2.</w:t>
            </w:r>
          </w:p>
          <w:p w14:paraId="7A858F84" w14:textId="77777777" w:rsidR="00BD26BB" w:rsidRPr="00712E30" w:rsidRDefault="00BD26BB" w:rsidP="00712E30">
            <w:pPr>
              <w:ind w:left="38"/>
              <w:jc w:val="both"/>
            </w:pPr>
            <w:r w:rsidRPr="00A70703">
              <w:t>Materiály dostupné v e-learningovém kurzu předmětu v LMS Moodle na </w:t>
            </w:r>
            <w:hyperlink r:id="rId66" w:tgtFrame="_blank" w:history="1">
              <w:r w:rsidRPr="00A70703">
                <w:t>http://vyuka.flkr.utb.cz</w:t>
              </w:r>
            </w:hyperlink>
          </w:p>
          <w:p w14:paraId="70DFAB0B" w14:textId="77777777" w:rsidR="00BD26BB" w:rsidRPr="00712E30" w:rsidRDefault="00BD26BB" w:rsidP="00712E30">
            <w:pPr>
              <w:ind w:left="38"/>
              <w:jc w:val="both"/>
              <w:rPr>
                <w:b/>
              </w:rPr>
            </w:pPr>
            <w:r w:rsidRPr="00712E30">
              <w:rPr>
                <w:b/>
              </w:rPr>
              <w:t xml:space="preserve">Doporučená literatura: </w:t>
            </w:r>
          </w:p>
          <w:p w14:paraId="4FB1BB02" w14:textId="563CE243" w:rsidR="00BD26BB" w:rsidRPr="00712E30" w:rsidRDefault="00BD26BB" w:rsidP="00712E30">
            <w:pPr>
              <w:ind w:left="38"/>
              <w:jc w:val="both"/>
            </w:pPr>
            <w:r w:rsidRPr="00712E30">
              <w:t>TOŠOVSKÁ E</w:t>
            </w:r>
            <w:r>
              <w:t>.</w:t>
            </w:r>
            <w:r w:rsidRPr="00712E30">
              <w:t xml:space="preserve">a kol. </w:t>
            </w:r>
            <w:r w:rsidRPr="00712E30">
              <w:rPr>
                <w:i/>
              </w:rPr>
              <w:t>Makroekonomické souvislosti ochrany životního prostředí.</w:t>
            </w:r>
            <w:r w:rsidRPr="00712E30">
              <w:t xml:space="preserve"> Praha: C. H. Beck, 2010. ISBN 978-80-7400-308-0.</w:t>
            </w:r>
          </w:p>
          <w:p w14:paraId="706018DC" w14:textId="78C0FB07" w:rsidR="00BD26BB" w:rsidRPr="00712E30" w:rsidRDefault="00BD26BB" w:rsidP="00712E30">
            <w:pPr>
              <w:ind w:left="38"/>
              <w:jc w:val="both"/>
            </w:pPr>
            <w:r w:rsidRPr="00712E30">
              <w:t>KÖNIG P</w:t>
            </w:r>
            <w:r>
              <w:t xml:space="preserve">. a kol. </w:t>
            </w:r>
            <w:r w:rsidRPr="00712E30">
              <w:rPr>
                <w:i/>
              </w:rPr>
              <w:t>Rozpočet a politiky Evropské unie.</w:t>
            </w:r>
            <w:r w:rsidRPr="00712E30">
              <w:t xml:space="preserve"> Příležitost pro změnu. Praha: C. H. Beck, 2009. ISBN 978-80-7400-011-9.</w:t>
            </w:r>
          </w:p>
          <w:p w14:paraId="617ABC0F" w14:textId="74A2DA7B" w:rsidR="00BD26BB" w:rsidRDefault="00BD26BB" w:rsidP="00712E30">
            <w:pPr>
              <w:ind w:left="38"/>
              <w:jc w:val="both"/>
            </w:pPr>
            <w:r w:rsidRPr="00712E30">
              <w:t>GREINER A</w:t>
            </w:r>
            <w:r>
              <w:t>.</w:t>
            </w:r>
            <w:r w:rsidRPr="00712E30">
              <w:t xml:space="preserve"> a kol. </w:t>
            </w:r>
            <w:r w:rsidRPr="00712E30">
              <w:rPr>
                <w:i/>
              </w:rPr>
              <w:t>The Forces of Economic Growth. A Time Series Perspective.</w:t>
            </w:r>
            <w:r w:rsidRPr="00712E30">
              <w:t xml:space="preserve"> United Kingdom: Princeton University Press, 2005. ISBN 978-0-691-17096-1</w:t>
            </w:r>
            <w:r w:rsidRPr="0094696A">
              <w:rPr>
                <w:sz w:val="18"/>
              </w:rPr>
              <w:t xml:space="preserve">  </w:t>
            </w:r>
          </w:p>
        </w:tc>
      </w:tr>
      <w:tr w:rsidR="00BD26BB" w14:paraId="67E08888"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1A451919" w14:textId="77777777" w:rsidR="00BD26BB" w:rsidRDefault="00BD26BB" w:rsidP="00495DC8">
            <w:pPr>
              <w:jc w:val="center"/>
              <w:rPr>
                <w:b/>
              </w:rPr>
            </w:pPr>
            <w:r>
              <w:rPr>
                <w:b/>
              </w:rPr>
              <w:t>Informace ke kombinované nebo distanční formě</w:t>
            </w:r>
          </w:p>
        </w:tc>
      </w:tr>
      <w:tr w:rsidR="00BD26BB" w14:paraId="3CB8733E" w14:textId="77777777" w:rsidTr="00495DC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2BE2A8F1" w14:textId="77777777" w:rsidR="00BD26BB" w:rsidRDefault="00BD26BB" w:rsidP="00495DC8">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3177EFBB" w14:textId="77777777" w:rsidR="00BD26BB" w:rsidRDefault="00BD26BB" w:rsidP="00495DC8">
            <w:pPr>
              <w:jc w:val="both"/>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6134AC07" w14:textId="77777777" w:rsidR="00BD26BB" w:rsidRDefault="00BD26BB" w:rsidP="00495DC8">
            <w:pPr>
              <w:jc w:val="both"/>
              <w:rPr>
                <w:b/>
              </w:rPr>
            </w:pPr>
            <w:r>
              <w:rPr>
                <w:b/>
              </w:rPr>
              <w:t xml:space="preserve">hodin </w:t>
            </w:r>
          </w:p>
        </w:tc>
      </w:tr>
      <w:tr w:rsidR="00BD26BB" w14:paraId="603D3737" w14:textId="77777777" w:rsidTr="00495DC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B29DE2E" w14:textId="77777777" w:rsidR="00BD26BB" w:rsidRDefault="00BD26BB" w:rsidP="00495DC8">
            <w:pPr>
              <w:jc w:val="both"/>
              <w:rPr>
                <w:b/>
              </w:rPr>
            </w:pPr>
            <w:r>
              <w:rPr>
                <w:b/>
              </w:rPr>
              <w:t>Informace o způsobu kontaktu s vyučujícím</w:t>
            </w:r>
          </w:p>
        </w:tc>
      </w:tr>
      <w:tr w:rsidR="00BD26BB" w14:paraId="630F58BA" w14:textId="77777777" w:rsidTr="00495DC8">
        <w:trPr>
          <w:trHeight w:val="92"/>
        </w:trPr>
        <w:tc>
          <w:tcPr>
            <w:tcW w:w="9855" w:type="dxa"/>
            <w:gridSpan w:val="8"/>
            <w:tcBorders>
              <w:top w:val="single" w:sz="4" w:space="0" w:color="auto"/>
              <w:left w:val="single" w:sz="4" w:space="0" w:color="auto"/>
              <w:bottom w:val="single" w:sz="4" w:space="0" w:color="auto"/>
              <w:right w:val="single" w:sz="4" w:space="0" w:color="auto"/>
            </w:tcBorders>
          </w:tcPr>
          <w:p w14:paraId="277C3523" w14:textId="77777777" w:rsidR="00BD26BB" w:rsidRDefault="00BD26BB" w:rsidP="00495DC8">
            <w:pPr>
              <w:jc w:val="both"/>
            </w:pPr>
          </w:p>
        </w:tc>
      </w:tr>
    </w:tbl>
    <w:p w14:paraId="5ECBCFAE" w14:textId="77777777" w:rsidR="00BD26BB" w:rsidRDefault="00BD26BB">
      <w:pPr>
        <w:spacing w:after="160" w:line="259" w:lineRule="auto"/>
      </w:pPr>
    </w:p>
    <w:p w14:paraId="4BEB2691" w14:textId="77777777" w:rsidR="00BD26BB" w:rsidRDefault="00BD26B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5"/>
        <w:gridCol w:w="567"/>
        <w:gridCol w:w="708"/>
        <w:gridCol w:w="426"/>
        <w:gridCol w:w="889"/>
        <w:gridCol w:w="816"/>
        <w:gridCol w:w="2156"/>
        <w:gridCol w:w="539"/>
        <w:gridCol w:w="669"/>
      </w:tblGrid>
      <w:tr w:rsidR="00E61849" w14:paraId="2955F262" w14:textId="77777777" w:rsidTr="00F40D48">
        <w:tc>
          <w:tcPr>
            <w:tcW w:w="9855" w:type="dxa"/>
            <w:gridSpan w:val="9"/>
            <w:tcBorders>
              <w:top w:val="single" w:sz="4" w:space="0" w:color="auto"/>
              <w:left w:val="single" w:sz="4" w:space="0" w:color="auto"/>
              <w:bottom w:val="double" w:sz="4" w:space="0" w:color="auto"/>
              <w:right w:val="single" w:sz="4" w:space="0" w:color="auto"/>
            </w:tcBorders>
            <w:shd w:val="clear" w:color="auto" w:fill="BDD6EE"/>
            <w:hideMark/>
          </w:tcPr>
          <w:p w14:paraId="2FBAB8F2" w14:textId="77777777" w:rsidR="00E61849" w:rsidRDefault="00E61849" w:rsidP="00F40D48">
            <w:pPr>
              <w:spacing w:line="256" w:lineRule="auto"/>
              <w:jc w:val="both"/>
              <w:rPr>
                <w:b/>
                <w:sz w:val="28"/>
                <w:lang w:eastAsia="en-US"/>
              </w:rPr>
            </w:pPr>
            <w:r>
              <w:br w:type="page"/>
            </w:r>
            <w:r>
              <w:rPr>
                <w:b/>
                <w:sz w:val="28"/>
                <w:lang w:eastAsia="en-US"/>
              </w:rPr>
              <w:t>B-III – Charakteristika studijního předmětu</w:t>
            </w:r>
          </w:p>
        </w:tc>
      </w:tr>
      <w:tr w:rsidR="00E61849" w14:paraId="5282B73F" w14:textId="77777777" w:rsidTr="00F40D4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6140649A" w14:textId="77777777" w:rsidR="00E61849" w:rsidRDefault="00E61849" w:rsidP="00F40D48">
            <w:pPr>
              <w:spacing w:line="256" w:lineRule="auto"/>
              <w:jc w:val="both"/>
              <w:rPr>
                <w:b/>
                <w:lang w:eastAsia="en-US"/>
              </w:rPr>
            </w:pPr>
            <w:r>
              <w:rPr>
                <w:b/>
                <w:lang w:eastAsia="en-US"/>
              </w:rPr>
              <w:t>Název studijního předmětu</w:t>
            </w:r>
          </w:p>
        </w:tc>
        <w:tc>
          <w:tcPr>
            <w:tcW w:w="6769" w:type="dxa"/>
            <w:gridSpan w:val="8"/>
            <w:tcBorders>
              <w:top w:val="double" w:sz="4" w:space="0" w:color="auto"/>
              <w:left w:val="single" w:sz="4" w:space="0" w:color="auto"/>
              <w:bottom w:val="single" w:sz="4" w:space="0" w:color="auto"/>
              <w:right w:val="single" w:sz="4" w:space="0" w:color="auto"/>
            </w:tcBorders>
            <w:hideMark/>
          </w:tcPr>
          <w:p w14:paraId="7E606153" w14:textId="77777777" w:rsidR="00E61849" w:rsidRDefault="00E61849" w:rsidP="00F40D48">
            <w:pPr>
              <w:spacing w:line="256" w:lineRule="auto"/>
              <w:jc w:val="both"/>
              <w:rPr>
                <w:b/>
                <w:lang w:eastAsia="en-US"/>
              </w:rPr>
            </w:pPr>
            <w:r>
              <w:rPr>
                <w:b/>
                <w:lang w:eastAsia="en-US"/>
              </w:rPr>
              <w:t>Studentská odborná aktivita</w:t>
            </w:r>
          </w:p>
        </w:tc>
      </w:tr>
      <w:tr w:rsidR="00E61849" w14:paraId="5E67710D" w14:textId="77777777" w:rsidTr="00F40D48">
        <w:trPr>
          <w:trHeight w:val="249"/>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BBCBCBB" w14:textId="77777777" w:rsidR="00E61849" w:rsidRDefault="00E61849" w:rsidP="00F40D48">
            <w:pPr>
              <w:spacing w:line="256" w:lineRule="auto"/>
              <w:jc w:val="both"/>
              <w:rPr>
                <w:b/>
                <w:lang w:eastAsia="en-US"/>
              </w:rPr>
            </w:pPr>
            <w:r>
              <w:rPr>
                <w:b/>
                <w:lang w:eastAsia="en-US"/>
              </w:rPr>
              <w:t>Typ předmětu</w:t>
            </w:r>
          </w:p>
        </w:tc>
        <w:tc>
          <w:tcPr>
            <w:tcW w:w="3406" w:type="dxa"/>
            <w:gridSpan w:val="5"/>
            <w:tcBorders>
              <w:top w:val="single" w:sz="4" w:space="0" w:color="auto"/>
              <w:left w:val="single" w:sz="4" w:space="0" w:color="auto"/>
              <w:bottom w:val="single" w:sz="4" w:space="0" w:color="auto"/>
              <w:right w:val="single" w:sz="4" w:space="0" w:color="auto"/>
            </w:tcBorders>
            <w:hideMark/>
          </w:tcPr>
          <w:p w14:paraId="12A151C4" w14:textId="77777777" w:rsidR="00E61849" w:rsidRDefault="00E61849" w:rsidP="00F40D48">
            <w:pPr>
              <w:spacing w:line="256" w:lineRule="auto"/>
              <w:jc w:val="both"/>
              <w:rPr>
                <w:lang w:eastAsia="en-US"/>
              </w:rPr>
            </w:pPr>
            <w:r>
              <w:rPr>
                <w:lang w:eastAsia="en-US"/>
              </w:rPr>
              <w:t xml:space="preserve">povinně volitelný </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1CA7B2F" w14:textId="77777777" w:rsidR="00E61849" w:rsidRDefault="00E61849" w:rsidP="00F40D48">
            <w:pPr>
              <w:spacing w:line="256" w:lineRule="auto"/>
              <w:jc w:val="both"/>
              <w:rPr>
                <w:lang w:eastAsia="en-US"/>
              </w:rPr>
            </w:pPr>
            <w:r>
              <w:rPr>
                <w:b/>
                <w:lang w:eastAsia="en-US"/>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5FE48FA4" w14:textId="77777777" w:rsidR="00E61849" w:rsidRDefault="00E61849" w:rsidP="00F40D48">
            <w:pPr>
              <w:spacing w:line="256" w:lineRule="auto"/>
              <w:jc w:val="both"/>
              <w:rPr>
                <w:lang w:eastAsia="en-US"/>
              </w:rPr>
            </w:pPr>
            <w:r>
              <w:rPr>
                <w:lang w:eastAsia="en-US"/>
              </w:rPr>
              <w:t>3/LS</w:t>
            </w:r>
          </w:p>
        </w:tc>
      </w:tr>
      <w:tr w:rsidR="00E61849" w14:paraId="75DCB084" w14:textId="77777777" w:rsidTr="00F40D4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168DDD5" w14:textId="77777777" w:rsidR="00E61849" w:rsidRDefault="00E61849" w:rsidP="00F40D48">
            <w:pPr>
              <w:spacing w:line="256" w:lineRule="auto"/>
              <w:jc w:val="both"/>
              <w:rPr>
                <w:b/>
                <w:lang w:eastAsia="en-US"/>
              </w:rPr>
            </w:pPr>
            <w:r>
              <w:rPr>
                <w:b/>
                <w:lang w:eastAsia="en-US"/>
              </w:rPr>
              <w:t>Rozsah studijního předmětu</w:t>
            </w:r>
          </w:p>
        </w:tc>
        <w:tc>
          <w:tcPr>
            <w:tcW w:w="1701" w:type="dxa"/>
            <w:gridSpan w:val="3"/>
            <w:tcBorders>
              <w:top w:val="single" w:sz="4" w:space="0" w:color="auto"/>
              <w:left w:val="single" w:sz="4" w:space="0" w:color="auto"/>
              <w:bottom w:val="single" w:sz="4" w:space="0" w:color="auto"/>
              <w:right w:val="single" w:sz="4" w:space="0" w:color="auto"/>
            </w:tcBorders>
          </w:tcPr>
          <w:p w14:paraId="6F13139C" w14:textId="77777777" w:rsidR="00E61849" w:rsidRDefault="00E61849" w:rsidP="00F40D48">
            <w:pPr>
              <w:spacing w:line="256" w:lineRule="auto"/>
              <w:jc w:val="both"/>
              <w:rPr>
                <w:lang w:eastAsia="en-US"/>
              </w:rPr>
            </w:pPr>
            <w:r>
              <w:rPr>
                <w:lang w:eastAsia="en-US"/>
              </w:rPr>
              <w:t>individuálně</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49E442B4" w14:textId="77777777" w:rsidR="00E61849" w:rsidRDefault="00E61849" w:rsidP="00F40D48">
            <w:pPr>
              <w:spacing w:line="256" w:lineRule="auto"/>
              <w:jc w:val="both"/>
              <w:rPr>
                <w:b/>
                <w:lang w:eastAsia="en-US"/>
              </w:rPr>
            </w:pPr>
            <w:r>
              <w:rPr>
                <w:b/>
                <w:lang w:eastAsia="en-US"/>
              </w:rPr>
              <w:t xml:space="preserve">hod. </w:t>
            </w:r>
          </w:p>
        </w:tc>
        <w:tc>
          <w:tcPr>
            <w:tcW w:w="816" w:type="dxa"/>
            <w:tcBorders>
              <w:top w:val="single" w:sz="4" w:space="0" w:color="auto"/>
              <w:left w:val="single" w:sz="4" w:space="0" w:color="auto"/>
              <w:bottom w:val="single" w:sz="4" w:space="0" w:color="auto"/>
              <w:right w:val="single" w:sz="4" w:space="0" w:color="auto"/>
            </w:tcBorders>
          </w:tcPr>
          <w:p w14:paraId="54DFD71F" w14:textId="77777777" w:rsidR="00E61849" w:rsidRDefault="00E61849" w:rsidP="00F40D48">
            <w:pPr>
              <w:spacing w:line="256" w:lineRule="auto"/>
              <w:jc w:val="both"/>
              <w:rPr>
                <w:lang w:eastAsia="en-US"/>
              </w:rPr>
            </w:pP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A4C9109" w14:textId="77777777" w:rsidR="00E61849" w:rsidRDefault="00E61849" w:rsidP="00F40D48">
            <w:pPr>
              <w:spacing w:line="256" w:lineRule="auto"/>
              <w:jc w:val="both"/>
              <w:rPr>
                <w:b/>
                <w:lang w:eastAsia="en-US"/>
              </w:rPr>
            </w:pPr>
            <w:r>
              <w:rPr>
                <w:b/>
                <w:lang w:eastAsia="en-US"/>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5664D8C4" w14:textId="77777777" w:rsidR="00E61849" w:rsidRDefault="00E61849" w:rsidP="00F40D48">
            <w:pPr>
              <w:spacing w:line="256" w:lineRule="auto"/>
              <w:jc w:val="both"/>
              <w:rPr>
                <w:lang w:eastAsia="en-US"/>
              </w:rPr>
            </w:pPr>
            <w:r>
              <w:rPr>
                <w:lang w:eastAsia="en-US"/>
              </w:rPr>
              <w:t>4</w:t>
            </w:r>
          </w:p>
        </w:tc>
      </w:tr>
      <w:tr w:rsidR="00E61849" w14:paraId="66CAF744" w14:textId="77777777" w:rsidTr="00F40D4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E6CA593" w14:textId="77777777" w:rsidR="00E61849" w:rsidRDefault="00E61849" w:rsidP="00F40D48">
            <w:pPr>
              <w:spacing w:line="256" w:lineRule="auto"/>
              <w:jc w:val="both"/>
              <w:rPr>
                <w:b/>
                <w:lang w:eastAsia="en-US"/>
              </w:rPr>
            </w:pPr>
            <w:r>
              <w:rPr>
                <w:b/>
                <w:lang w:eastAsia="en-US"/>
              </w:rPr>
              <w:t>Prerekvizity, korekvizity, ekvivalence</w:t>
            </w:r>
          </w:p>
        </w:tc>
        <w:tc>
          <w:tcPr>
            <w:tcW w:w="6769" w:type="dxa"/>
            <w:gridSpan w:val="8"/>
            <w:tcBorders>
              <w:top w:val="single" w:sz="4" w:space="0" w:color="auto"/>
              <w:left w:val="single" w:sz="4" w:space="0" w:color="auto"/>
              <w:bottom w:val="single" w:sz="4" w:space="0" w:color="auto"/>
              <w:right w:val="single" w:sz="4" w:space="0" w:color="auto"/>
            </w:tcBorders>
          </w:tcPr>
          <w:p w14:paraId="1918C85B" w14:textId="77777777" w:rsidR="00E61849" w:rsidRDefault="00E61849" w:rsidP="00F40D48">
            <w:pPr>
              <w:spacing w:before="60" w:line="257" w:lineRule="auto"/>
              <w:jc w:val="both"/>
              <w:rPr>
                <w:lang w:eastAsia="en-US"/>
              </w:rPr>
            </w:pPr>
            <w:r>
              <w:rPr>
                <w:lang w:eastAsia="en-US"/>
              </w:rPr>
              <w:t>V závislosti na tématu zpracovávané práce.</w:t>
            </w:r>
          </w:p>
        </w:tc>
      </w:tr>
      <w:tr w:rsidR="00E61849" w14:paraId="7594DBE9" w14:textId="77777777" w:rsidTr="00F40D4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37CCBFD" w14:textId="77777777" w:rsidR="00E61849" w:rsidRDefault="00E61849" w:rsidP="00F40D48">
            <w:pPr>
              <w:spacing w:line="256" w:lineRule="auto"/>
              <w:jc w:val="both"/>
              <w:rPr>
                <w:b/>
                <w:lang w:eastAsia="en-US"/>
              </w:rPr>
            </w:pPr>
            <w:r>
              <w:rPr>
                <w:b/>
                <w:lang w:eastAsia="en-US"/>
              </w:rPr>
              <w:t>Způsob ověření studijních výsledků</w:t>
            </w:r>
          </w:p>
        </w:tc>
        <w:tc>
          <w:tcPr>
            <w:tcW w:w="3406" w:type="dxa"/>
            <w:gridSpan w:val="5"/>
            <w:tcBorders>
              <w:top w:val="single" w:sz="4" w:space="0" w:color="auto"/>
              <w:left w:val="single" w:sz="4" w:space="0" w:color="auto"/>
              <w:bottom w:val="single" w:sz="4" w:space="0" w:color="auto"/>
              <w:right w:val="single" w:sz="4" w:space="0" w:color="auto"/>
            </w:tcBorders>
            <w:hideMark/>
          </w:tcPr>
          <w:p w14:paraId="35AA6C0C" w14:textId="77777777" w:rsidR="00E61849" w:rsidRDefault="00E61849" w:rsidP="00F40D48">
            <w:pPr>
              <w:spacing w:before="60" w:line="257" w:lineRule="auto"/>
              <w:jc w:val="both"/>
              <w:rPr>
                <w:lang w:eastAsia="en-US"/>
              </w:rPr>
            </w:pPr>
            <w:r>
              <w:rPr>
                <w:lang w:eastAsia="en-US"/>
              </w:rP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5FFD89B" w14:textId="77777777" w:rsidR="00E61849" w:rsidRDefault="00E61849" w:rsidP="00F40D48">
            <w:pPr>
              <w:spacing w:line="256" w:lineRule="auto"/>
              <w:jc w:val="both"/>
              <w:rPr>
                <w:b/>
                <w:lang w:eastAsia="en-US"/>
              </w:rPr>
            </w:pPr>
            <w:r>
              <w:rPr>
                <w:b/>
                <w:lang w:eastAsia="en-US"/>
              </w:rPr>
              <w:t>Forma výuky</w:t>
            </w:r>
          </w:p>
        </w:tc>
        <w:tc>
          <w:tcPr>
            <w:tcW w:w="1207" w:type="dxa"/>
            <w:gridSpan w:val="2"/>
            <w:tcBorders>
              <w:top w:val="single" w:sz="4" w:space="0" w:color="auto"/>
              <w:left w:val="single" w:sz="4" w:space="0" w:color="auto"/>
              <w:bottom w:val="single" w:sz="4" w:space="0" w:color="auto"/>
              <w:right w:val="single" w:sz="4" w:space="0" w:color="auto"/>
            </w:tcBorders>
          </w:tcPr>
          <w:p w14:paraId="2325A0C1" w14:textId="77777777" w:rsidR="00E61849" w:rsidRDefault="00E61849" w:rsidP="00F40D48">
            <w:pPr>
              <w:spacing w:line="256" w:lineRule="auto"/>
              <w:jc w:val="both"/>
              <w:rPr>
                <w:lang w:eastAsia="en-US"/>
              </w:rPr>
            </w:pPr>
            <w:r>
              <w:rPr>
                <w:lang w:eastAsia="en-US"/>
              </w:rPr>
              <w:t>samostatné studium a práce</w:t>
            </w:r>
          </w:p>
        </w:tc>
      </w:tr>
      <w:tr w:rsidR="00E61849" w14:paraId="20677895" w14:textId="77777777" w:rsidTr="00F40D4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AC564A4" w14:textId="77777777" w:rsidR="00E61849" w:rsidRDefault="00E61849" w:rsidP="00F40D48">
            <w:pPr>
              <w:spacing w:line="256" w:lineRule="auto"/>
              <w:jc w:val="both"/>
              <w:rPr>
                <w:b/>
                <w:lang w:eastAsia="en-US"/>
              </w:rPr>
            </w:pPr>
            <w:r>
              <w:rPr>
                <w:b/>
                <w:lang w:eastAsia="en-US"/>
              </w:rPr>
              <w:t>Forma způsobu ověření studijních výsledků a další požadavky na studenta</w:t>
            </w:r>
          </w:p>
        </w:tc>
        <w:tc>
          <w:tcPr>
            <w:tcW w:w="6769" w:type="dxa"/>
            <w:gridSpan w:val="8"/>
            <w:tcBorders>
              <w:top w:val="single" w:sz="4" w:space="0" w:color="auto"/>
              <w:left w:val="single" w:sz="4" w:space="0" w:color="auto"/>
              <w:bottom w:val="nil"/>
              <w:right w:val="single" w:sz="4" w:space="0" w:color="auto"/>
            </w:tcBorders>
            <w:hideMark/>
          </w:tcPr>
          <w:p w14:paraId="31B2D01B" w14:textId="77777777" w:rsidR="00E61849" w:rsidRDefault="00E61849" w:rsidP="00F40D48">
            <w:pPr>
              <w:spacing w:before="60" w:after="60" w:line="257" w:lineRule="auto"/>
              <w:rPr>
                <w:lang w:eastAsia="en-US"/>
              </w:rPr>
            </w:pPr>
            <w:r>
              <w:rPr>
                <w:lang w:eastAsia="en-US"/>
              </w:rPr>
              <w:t>K získání klasifikovaného zápočtu je nutné:</w:t>
            </w:r>
          </w:p>
          <w:p w14:paraId="33E65E45" w14:textId="77777777" w:rsidR="00E61849" w:rsidRDefault="00E61849" w:rsidP="00E61849">
            <w:pPr>
              <w:pStyle w:val="Odstavecseseznamem"/>
              <w:numPr>
                <w:ilvl w:val="0"/>
                <w:numId w:val="117"/>
              </w:numPr>
              <w:suppressAutoHyphens w:val="0"/>
              <w:spacing w:line="257" w:lineRule="auto"/>
              <w:ind w:left="354" w:hanging="283"/>
              <w:jc w:val="both"/>
              <w:rPr>
                <w:lang w:eastAsia="en-US"/>
              </w:rPr>
            </w:pPr>
            <w:r>
              <w:rPr>
                <w:lang w:eastAsia="en-US"/>
              </w:rPr>
              <w:t>vypracovat odbornou práci na zadané téma nebo téma navržené studentem a schválené vedoucím práce na úrovni bakalářského studijního programu;</w:t>
            </w:r>
          </w:p>
          <w:p w14:paraId="27BB5B54" w14:textId="77777777" w:rsidR="00E61849" w:rsidRDefault="00E61849" w:rsidP="00E61849">
            <w:pPr>
              <w:pStyle w:val="Odstavecseseznamem"/>
              <w:numPr>
                <w:ilvl w:val="0"/>
                <w:numId w:val="117"/>
              </w:numPr>
              <w:suppressAutoHyphens w:val="0"/>
              <w:spacing w:line="257" w:lineRule="auto"/>
              <w:ind w:left="354" w:hanging="283"/>
              <w:jc w:val="both"/>
              <w:rPr>
                <w:lang w:eastAsia="en-US"/>
              </w:rPr>
            </w:pPr>
            <w:r>
              <w:rPr>
                <w:lang w:eastAsia="en-US"/>
              </w:rPr>
              <w:t>práci obhájit v rámci Studentské vědecké činnosti.</w:t>
            </w:r>
          </w:p>
          <w:p w14:paraId="59AB6C52" w14:textId="77777777" w:rsidR="00E61849" w:rsidRDefault="00E61849" w:rsidP="00F40D48">
            <w:pPr>
              <w:spacing w:line="256" w:lineRule="auto"/>
              <w:ind w:left="720"/>
              <w:rPr>
                <w:lang w:eastAsia="en-US"/>
              </w:rPr>
            </w:pPr>
          </w:p>
        </w:tc>
      </w:tr>
      <w:tr w:rsidR="00E61849" w14:paraId="084F3CE1" w14:textId="77777777" w:rsidTr="00F40D48">
        <w:trPr>
          <w:trHeight w:val="554"/>
        </w:trPr>
        <w:tc>
          <w:tcPr>
            <w:tcW w:w="9855" w:type="dxa"/>
            <w:gridSpan w:val="9"/>
            <w:tcBorders>
              <w:top w:val="nil"/>
              <w:left w:val="single" w:sz="4" w:space="0" w:color="auto"/>
              <w:bottom w:val="single" w:sz="4" w:space="0" w:color="auto"/>
              <w:right w:val="single" w:sz="4" w:space="0" w:color="auto"/>
            </w:tcBorders>
          </w:tcPr>
          <w:p w14:paraId="3C89AA18" w14:textId="77777777" w:rsidR="00E61849" w:rsidRDefault="00E61849" w:rsidP="00F40D48">
            <w:pPr>
              <w:spacing w:line="256" w:lineRule="auto"/>
              <w:jc w:val="both"/>
              <w:rPr>
                <w:lang w:eastAsia="en-US"/>
              </w:rPr>
            </w:pPr>
          </w:p>
        </w:tc>
      </w:tr>
      <w:tr w:rsidR="00E61849" w14:paraId="54BCC0E6" w14:textId="77777777" w:rsidTr="00F40D48">
        <w:trPr>
          <w:trHeight w:val="197"/>
        </w:trPr>
        <w:tc>
          <w:tcPr>
            <w:tcW w:w="3085" w:type="dxa"/>
            <w:tcBorders>
              <w:top w:val="nil"/>
              <w:left w:val="single" w:sz="4" w:space="0" w:color="auto"/>
              <w:bottom w:val="single" w:sz="4" w:space="0" w:color="auto"/>
              <w:right w:val="single" w:sz="4" w:space="0" w:color="auto"/>
            </w:tcBorders>
            <w:shd w:val="clear" w:color="auto" w:fill="F7CAAC"/>
            <w:hideMark/>
          </w:tcPr>
          <w:p w14:paraId="62DF3544" w14:textId="77777777" w:rsidR="00E61849" w:rsidRDefault="00E61849" w:rsidP="00F40D48">
            <w:pPr>
              <w:spacing w:line="256" w:lineRule="auto"/>
              <w:jc w:val="both"/>
              <w:rPr>
                <w:b/>
                <w:lang w:eastAsia="en-US"/>
              </w:rPr>
            </w:pPr>
            <w:r>
              <w:rPr>
                <w:b/>
                <w:lang w:eastAsia="en-US"/>
              </w:rPr>
              <w:t>Garant předmětu</w:t>
            </w:r>
          </w:p>
        </w:tc>
        <w:tc>
          <w:tcPr>
            <w:tcW w:w="6770" w:type="dxa"/>
            <w:gridSpan w:val="8"/>
            <w:tcBorders>
              <w:top w:val="nil"/>
              <w:left w:val="single" w:sz="4" w:space="0" w:color="auto"/>
              <w:bottom w:val="single" w:sz="4" w:space="0" w:color="auto"/>
              <w:right w:val="single" w:sz="4" w:space="0" w:color="auto"/>
            </w:tcBorders>
            <w:hideMark/>
          </w:tcPr>
          <w:p w14:paraId="280B4E04" w14:textId="77777777" w:rsidR="00E61849" w:rsidRPr="004E29C7" w:rsidRDefault="00E61849" w:rsidP="00F40D48">
            <w:pPr>
              <w:spacing w:line="256" w:lineRule="auto"/>
              <w:jc w:val="both"/>
              <w:rPr>
                <w:color w:val="000000" w:themeColor="text1"/>
                <w:lang w:eastAsia="en-US"/>
              </w:rPr>
            </w:pPr>
            <w:r w:rsidRPr="004E29C7">
              <w:rPr>
                <w:color w:val="000000" w:themeColor="text1"/>
                <w:lang w:eastAsia="en-US"/>
              </w:rPr>
              <w:t>prof. Ing</w:t>
            </w:r>
            <w:r>
              <w:rPr>
                <w:color w:val="000000" w:themeColor="text1"/>
                <w:lang w:eastAsia="en-US"/>
              </w:rPr>
              <w:t>. František Bož</w:t>
            </w:r>
            <w:r w:rsidRPr="004E29C7">
              <w:rPr>
                <w:color w:val="000000" w:themeColor="text1"/>
                <w:lang w:eastAsia="en-US"/>
              </w:rPr>
              <w:t>ek, CSc.</w:t>
            </w:r>
          </w:p>
        </w:tc>
      </w:tr>
      <w:tr w:rsidR="00E61849" w14:paraId="768DAB5A" w14:textId="77777777" w:rsidTr="00F40D48">
        <w:trPr>
          <w:trHeight w:val="243"/>
        </w:trPr>
        <w:tc>
          <w:tcPr>
            <w:tcW w:w="3085" w:type="dxa"/>
            <w:tcBorders>
              <w:top w:val="nil"/>
              <w:left w:val="single" w:sz="4" w:space="0" w:color="auto"/>
              <w:bottom w:val="single" w:sz="4" w:space="0" w:color="auto"/>
              <w:right w:val="single" w:sz="4" w:space="0" w:color="auto"/>
            </w:tcBorders>
            <w:shd w:val="clear" w:color="auto" w:fill="F7CAAC"/>
            <w:hideMark/>
          </w:tcPr>
          <w:p w14:paraId="68412266" w14:textId="77777777" w:rsidR="00E61849" w:rsidRDefault="00E61849" w:rsidP="00F40D48">
            <w:pPr>
              <w:spacing w:line="256" w:lineRule="auto"/>
              <w:jc w:val="both"/>
              <w:rPr>
                <w:b/>
                <w:lang w:eastAsia="en-US"/>
              </w:rPr>
            </w:pPr>
            <w:r>
              <w:rPr>
                <w:b/>
                <w:lang w:eastAsia="en-US"/>
              </w:rPr>
              <w:t>Zapojení garanta do výuky předmětu</w:t>
            </w:r>
          </w:p>
        </w:tc>
        <w:tc>
          <w:tcPr>
            <w:tcW w:w="6770" w:type="dxa"/>
            <w:gridSpan w:val="8"/>
            <w:tcBorders>
              <w:top w:val="nil"/>
              <w:left w:val="single" w:sz="4" w:space="0" w:color="auto"/>
              <w:bottom w:val="single" w:sz="4" w:space="0" w:color="auto"/>
              <w:right w:val="single" w:sz="4" w:space="0" w:color="auto"/>
            </w:tcBorders>
            <w:hideMark/>
          </w:tcPr>
          <w:p w14:paraId="25D1A402" w14:textId="77777777" w:rsidR="00E61849" w:rsidRDefault="00E61849" w:rsidP="00F40D48">
            <w:pPr>
              <w:spacing w:before="60" w:after="60" w:line="257" w:lineRule="auto"/>
              <w:jc w:val="both"/>
              <w:rPr>
                <w:lang w:eastAsia="en-US"/>
              </w:rPr>
            </w:pPr>
            <w:r>
              <w:rPr>
                <w:lang w:eastAsia="en-US"/>
              </w:rPr>
              <w:t xml:space="preserve">Garant se podílí na řízení systému organizace předmětu „Studentská odborná činnost“a spolu s mentory Studentské vědecké odborné činnosti (SVOČ) dohlíží na kvalitu a vyhodnocení zpracovaných odborných prací. </w:t>
            </w:r>
          </w:p>
        </w:tc>
      </w:tr>
      <w:tr w:rsidR="00E61849" w14:paraId="54B56F24" w14:textId="77777777" w:rsidTr="00F40D48">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33F3989A" w14:textId="77777777" w:rsidR="00E61849" w:rsidRDefault="00E61849" w:rsidP="00F40D48">
            <w:pPr>
              <w:spacing w:line="256" w:lineRule="auto"/>
              <w:jc w:val="both"/>
              <w:rPr>
                <w:b/>
                <w:lang w:eastAsia="en-US"/>
              </w:rPr>
            </w:pPr>
            <w:r>
              <w:rPr>
                <w:b/>
                <w:lang w:eastAsia="en-US"/>
              </w:rPr>
              <w:t>Vyučující</w:t>
            </w:r>
          </w:p>
        </w:tc>
        <w:tc>
          <w:tcPr>
            <w:tcW w:w="6770" w:type="dxa"/>
            <w:gridSpan w:val="8"/>
            <w:tcBorders>
              <w:top w:val="single" w:sz="4" w:space="0" w:color="auto"/>
              <w:left w:val="single" w:sz="4" w:space="0" w:color="auto"/>
              <w:bottom w:val="nil"/>
              <w:right w:val="single" w:sz="4" w:space="0" w:color="auto"/>
            </w:tcBorders>
          </w:tcPr>
          <w:p w14:paraId="23321DFE" w14:textId="77777777" w:rsidR="00E61849" w:rsidRDefault="00E61849" w:rsidP="00F40D48">
            <w:pPr>
              <w:spacing w:before="60" w:line="257" w:lineRule="auto"/>
              <w:jc w:val="both"/>
              <w:rPr>
                <w:lang w:eastAsia="en-US"/>
              </w:rPr>
            </w:pPr>
            <w:r>
              <w:rPr>
                <w:lang w:eastAsia="en-US"/>
              </w:rPr>
              <w:t>Vedoucí práce studentské odborné činnosti</w:t>
            </w:r>
          </w:p>
        </w:tc>
      </w:tr>
      <w:tr w:rsidR="00E61849" w14:paraId="6D576B70" w14:textId="77777777" w:rsidTr="00F40D48">
        <w:trPr>
          <w:trHeight w:val="554"/>
        </w:trPr>
        <w:tc>
          <w:tcPr>
            <w:tcW w:w="9855" w:type="dxa"/>
            <w:gridSpan w:val="9"/>
            <w:tcBorders>
              <w:top w:val="nil"/>
              <w:left w:val="single" w:sz="4" w:space="0" w:color="auto"/>
              <w:bottom w:val="single" w:sz="4" w:space="0" w:color="auto"/>
              <w:right w:val="single" w:sz="4" w:space="0" w:color="auto"/>
            </w:tcBorders>
          </w:tcPr>
          <w:p w14:paraId="4F759810" w14:textId="77777777" w:rsidR="00E61849" w:rsidRDefault="00E61849" w:rsidP="00F40D48">
            <w:pPr>
              <w:spacing w:line="256" w:lineRule="auto"/>
              <w:jc w:val="both"/>
              <w:rPr>
                <w:lang w:eastAsia="en-US"/>
              </w:rPr>
            </w:pPr>
          </w:p>
        </w:tc>
      </w:tr>
      <w:tr w:rsidR="00E61849" w14:paraId="276DD8AF" w14:textId="77777777" w:rsidTr="00F40D4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DC1886B" w14:textId="77777777" w:rsidR="00E61849" w:rsidRDefault="00E61849" w:rsidP="00F40D48">
            <w:pPr>
              <w:spacing w:line="256" w:lineRule="auto"/>
              <w:jc w:val="both"/>
              <w:rPr>
                <w:b/>
                <w:lang w:eastAsia="en-US"/>
              </w:rPr>
            </w:pPr>
            <w:r>
              <w:rPr>
                <w:b/>
                <w:lang w:eastAsia="en-US"/>
              </w:rPr>
              <w:t>Stručná anotace předmětu</w:t>
            </w:r>
          </w:p>
        </w:tc>
        <w:tc>
          <w:tcPr>
            <w:tcW w:w="6769" w:type="dxa"/>
            <w:gridSpan w:val="8"/>
            <w:tcBorders>
              <w:top w:val="single" w:sz="4" w:space="0" w:color="auto"/>
              <w:left w:val="single" w:sz="4" w:space="0" w:color="auto"/>
              <w:bottom w:val="nil"/>
              <w:right w:val="single" w:sz="4" w:space="0" w:color="auto"/>
            </w:tcBorders>
          </w:tcPr>
          <w:p w14:paraId="149B5DE5" w14:textId="77777777" w:rsidR="00E61849" w:rsidRDefault="00E61849" w:rsidP="00F40D48">
            <w:pPr>
              <w:spacing w:line="256" w:lineRule="auto"/>
              <w:jc w:val="both"/>
              <w:rPr>
                <w:lang w:eastAsia="en-US"/>
              </w:rPr>
            </w:pPr>
          </w:p>
        </w:tc>
      </w:tr>
      <w:tr w:rsidR="00E61849" w14:paraId="3CF2ACA1" w14:textId="77777777" w:rsidTr="00F40D48">
        <w:trPr>
          <w:trHeight w:val="1691"/>
        </w:trPr>
        <w:tc>
          <w:tcPr>
            <w:tcW w:w="9855" w:type="dxa"/>
            <w:gridSpan w:val="9"/>
            <w:tcBorders>
              <w:top w:val="nil"/>
              <w:left w:val="single" w:sz="4" w:space="0" w:color="auto"/>
              <w:bottom w:val="single" w:sz="12" w:space="0" w:color="auto"/>
              <w:right w:val="single" w:sz="4" w:space="0" w:color="auto"/>
            </w:tcBorders>
          </w:tcPr>
          <w:p w14:paraId="3C1E77C8" w14:textId="77777777" w:rsidR="00E61849" w:rsidRDefault="00E61849" w:rsidP="00F40D48">
            <w:pPr>
              <w:autoSpaceDE w:val="0"/>
              <w:autoSpaceDN w:val="0"/>
              <w:adjustRightInd w:val="0"/>
              <w:spacing w:before="60" w:after="60" w:line="257" w:lineRule="auto"/>
              <w:jc w:val="both"/>
              <w:rPr>
                <w:color w:val="000000"/>
                <w:spacing w:val="-4"/>
                <w:lang w:eastAsia="en-US"/>
              </w:rPr>
            </w:pPr>
            <w:r>
              <w:rPr>
                <w:color w:val="000000"/>
                <w:spacing w:val="-4"/>
                <w:lang w:eastAsia="en-US"/>
              </w:rPr>
              <w:t>Struktura předložené odborné práce musí odpovídat struktuře bakalářských prací schválené děkanem Fakulty logistiky a krizového řízení Univerzity Tomáše Bati ve Zlíně. Cílem studentské odborné činnosti je:</w:t>
            </w:r>
          </w:p>
          <w:p w14:paraId="77E6150F" w14:textId="77777777" w:rsidR="00E61849" w:rsidRPr="001E48D5" w:rsidRDefault="00E61849" w:rsidP="00E61849">
            <w:pPr>
              <w:pStyle w:val="Odstavecseseznamem"/>
              <w:numPr>
                <w:ilvl w:val="0"/>
                <w:numId w:val="118"/>
              </w:numPr>
              <w:suppressAutoHyphens w:val="0"/>
              <w:autoSpaceDE w:val="0"/>
              <w:autoSpaceDN w:val="0"/>
              <w:adjustRightInd w:val="0"/>
              <w:spacing w:line="257" w:lineRule="auto"/>
              <w:ind w:left="322" w:hanging="284"/>
              <w:jc w:val="both"/>
              <w:rPr>
                <w:lang w:eastAsia="en-US"/>
              </w:rPr>
            </w:pPr>
            <w:r>
              <w:rPr>
                <w:color w:val="000000"/>
                <w:spacing w:val="-4"/>
                <w:lang w:eastAsia="en-US"/>
              </w:rPr>
              <w:t>posílit logické a tvůrčí myšlení studentů;</w:t>
            </w:r>
          </w:p>
          <w:p w14:paraId="50C2E5BF" w14:textId="77777777" w:rsidR="00E61849" w:rsidRDefault="00E61849" w:rsidP="00E61849">
            <w:pPr>
              <w:pStyle w:val="Odstavecseseznamem"/>
              <w:numPr>
                <w:ilvl w:val="0"/>
                <w:numId w:val="118"/>
              </w:numPr>
              <w:suppressAutoHyphens w:val="0"/>
              <w:autoSpaceDE w:val="0"/>
              <w:autoSpaceDN w:val="0"/>
              <w:adjustRightInd w:val="0"/>
              <w:spacing w:line="257" w:lineRule="auto"/>
              <w:ind w:left="322" w:hanging="284"/>
              <w:jc w:val="both"/>
              <w:rPr>
                <w:color w:val="000000"/>
                <w:spacing w:val="-4"/>
                <w:lang w:eastAsia="en-US"/>
              </w:rPr>
            </w:pPr>
            <w:r>
              <w:rPr>
                <w:color w:val="000000"/>
                <w:spacing w:val="-4"/>
                <w:lang w:eastAsia="en-US"/>
              </w:rPr>
              <w:t>podpořit samostatnou práci a rozhodování při řešení konkrétních problémů;</w:t>
            </w:r>
          </w:p>
          <w:p w14:paraId="5FF4AF9E" w14:textId="77777777" w:rsidR="00E61849" w:rsidRDefault="00E61849" w:rsidP="00E61849">
            <w:pPr>
              <w:pStyle w:val="Odstavecseseznamem"/>
              <w:numPr>
                <w:ilvl w:val="0"/>
                <w:numId w:val="118"/>
              </w:numPr>
              <w:suppressAutoHyphens w:val="0"/>
              <w:autoSpaceDE w:val="0"/>
              <w:autoSpaceDN w:val="0"/>
              <w:adjustRightInd w:val="0"/>
              <w:spacing w:line="257" w:lineRule="auto"/>
              <w:ind w:left="322" w:hanging="284"/>
              <w:jc w:val="both"/>
              <w:rPr>
                <w:lang w:eastAsia="en-US"/>
              </w:rPr>
            </w:pPr>
            <w:r>
              <w:rPr>
                <w:lang w:eastAsia="en-US"/>
              </w:rPr>
              <w:t>rozvoj schopností samostatné orientace v literatuře;</w:t>
            </w:r>
          </w:p>
          <w:p w14:paraId="49023B6E" w14:textId="77777777" w:rsidR="00E61849" w:rsidRPr="00AE61A4" w:rsidRDefault="00E61849" w:rsidP="00E61849">
            <w:pPr>
              <w:pStyle w:val="Odstavecseseznamem"/>
              <w:numPr>
                <w:ilvl w:val="0"/>
                <w:numId w:val="118"/>
              </w:numPr>
              <w:suppressAutoHyphens w:val="0"/>
              <w:autoSpaceDE w:val="0"/>
              <w:autoSpaceDN w:val="0"/>
              <w:adjustRightInd w:val="0"/>
              <w:spacing w:line="257" w:lineRule="auto"/>
              <w:ind w:left="322" w:hanging="284"/>
              <w:jc w:val="both"/>
              <w:rPr>
                <w:lang w:eastAsia="en-US"/>
              </w:rPr>
            </w:pPr>
            <w:r>
              <w:rPr>
                <w:lang w:eastAsia="en-US"/>
              </w:rPr>
              <w:t>zvýšit rozhled a vypěstovat návyky studentů ve sféře využití metod vědecké práce eventuálně přístrojů při řešení konkrétních problémů;</w:t>
            </w:r>
          </w:p>
          <w:p w14:paraId="75AECE8A" w14:textId="77777777" w:rsidR="00E61849" w:rsidRPr="00614E5B" w:rsidRDefault="00E61849" w:rsidP="00E61849">
            <w:pPr>
              <w:pStyle w:val="Odstavecseseznamem"/>
              <w:numPr>
                <w:ilvl w:val="0"/>
                <w:numId w:val="118"/>
              </w:numPr>
              <w:suppressAutoHyphens w:val="0"/>
              <w:autoSpaceDE w:val="0"/>
              <w:autoSpaceDN w:val="0"/>
              <w:adjustRightInd w:val="0"/>
              <w:spacing w:line="257" w:lineRule="auto"/>
              <w:ind w:left="322" w:hanging="284"/>
              <w:jc w:val="both"/>
              <w:rPr>
                <w:lang w:eastAsia="en-US"/>
              </w:rPr>
            </w:pPr>
            <w:r>
              <w:rPr>
                <w:color w:val="000000"/>
                <w:spacing w:val="-4"/>
                <w:lang w:eastAsia="en-US"/>
              </w:rPr>
              <w:t>rozvoj dovedností při sběru a interpretaci naměřených, nebo získaných dat;</w:t>
            </w:r>
          </w:p>
          <w:p w14:paraId="4E366D55" w14:textId="77777777" w:rsidR="00E61849" w:rsidRPr="00614E5B" w:rsidRDefault="00E61849" w:rsidP="00E61849">
            <w:pPr>
              <w:pStyle w:val="Odstavecseseznamem"/>
              <w:numPr>
                <w:ilvl w:val="0"/>
                <w:numId w:val="118"/>
              </w:numPr>
              <w:suppressAutoHyphens w:val="0"/>
              <w:autoSpaceDE w:val="0"/>
              <w:autoSpaceDN w:val="0"/>
              <w:adjustRightInd w:val="0"/>
              <w:spacing w:line="257" w:lineRule="auto"/>
              <w:ind w:left="322" w:hanging="284"/>
              <w:jc w:val="both"/>
              <w:rPr>
                <w:color w:val="000000"/>
                <w:spacing w:val="-4"/>
                <w:lang w:eastAsia="en-US"/>
              </w:rPr>
            </w:pPr>
            <w:r>
              <w:rPr>
                <w:color w:val="000000"/>
                <w:spacing w:val="-4"/>
                <w:lang w:eastAsia="en-US"/>
              </w:rPr>
              <w:t xml:space="preserve">přispět k rozvoji </w:t>
            </w:r>
            <w:r w:rsidRPr="00614E5B">
              <w:rPr>
                <w:color w:val="000000"/>
                <w:spacing w:val="-4"/>
                <w:lang w:eastAsia="en-US"/>
              </w:rPr>
              <w:t>prezentační</w:t>
            </w:r>
            <w:r>
              <w:rPr>
                <w:color w:val="000000"/>
                <w:spacing w:val="-4"/>
                <w:lang w:eastAsia="en-US"/>
              </w:rPr>
              <w:t>ch</w:t>
            </w:r>
            <w:r w:rsidRPr="00614E5B">
              <w:rPr>
                <w:color w:val="000000"/>
                <w:spacing w:val="-4"/>
                <w:lang w:eastAsia="en-US"/>
              </w:rPr>
              <w:t xml:space="preserve"> a komunikační</w:t>
            </w:r>
            <w:r>
              <w:rPr>
                <w:color w:val="000000"/>
                <w:spacing w:val="-4"/>
                <w:lang w:eastAsia="en-US"/>
              </w:rPr>
              <w:t>ch</w:t>
            </w:r>
            <w:r w:rsidRPr="00614E5B">
              <w:rPr>
                <w:color w:val="000000"/>
                <w:spacing w:val="-4"/>
                <w:lang w:eastAsia="en-US"/>
              </w:rPr>
              <w:t xml:space="preserve"> dovednosti</w:t>
            </w:r>
            <w:r>
              <w:rPr>
                <w:color w:val="000000"/>
                <w:spacing w:val="-4"/>
                <w:lang w:eastAsia="en-US"/>
              </w:rPr>
              <w:t xml:space="preserve"> studentů;</w:t>
            </w:r>
          </w:p>
          <w:p w14:paraId="190D309F" w14:textId="77777777" w:rsidR="00E61849" w:rsidRPr="00614E5B" w:rsidRDefault="00E61849" w:rsidP="00E61849">
            <w:pPr>
              <w:pStyle w:val="Odstavecseseznamem"/>
              <w:numPr>
                <w:ilvl w:val="0"/>
                <w:numId w:val="118"/>
              </w:numPr>
              <w:suppressAutoHyphens w:val="0"/>
              <w:autoSpaceDE w:val="0"/>
              <w:autoSpaceDN w:val="0"/>
              <w:adjustRightInd w:val="0"/>
              <w:spacing w:line="257" w:lineRule="auto"/>
              <w:ind w:left="322" w:hanging="284"/>
              <w:jc w:val="both"/>
              <w:rPr>
                <w:color w:val="000000"/>
                <w:spacing w:val="-4"/>
                <w:lang w:eastAsia="en-US"/>
              </w:rPr>
            </w:pPr>
            <w:r>
              <w:rPr>
                <w:color w:val="000000"/>
                <w:spacing w:val="-4"/>
                <w:lang w:eastAsia="en-US"/>
              </w:rPr>
              <w:t>zvýšit potenciál uplatnitelnosti studentů v praxi, resp. jejich znalosti, dovednosti a obecné kompetence ke studiu magisterského studijního programu "Bezpečnost společnosti“;</w:t>
            </w:r>
          </w:p>
          <w:p w14:paraId="2A0EF5F7" w14:textId="77777777" w:rsidR="00E61849" w:rsidRPr="00614E5B" w:rsidRDefault="00E61849" w:rsidP="00E61849">
            <w:pPr>
              <w:pStyle w:val="Odstavecseseznamem"/>
              <w:numPr>
                <w:ilvl w:val="0"/>
                <w:numId w:val="118"/>
              </w:numPr>
              <w:suppressAutoHyphens w:val="0"/>
              <w:autoSpaceDE w:val="0"/>
              <w:autoSpaceDN w:val="0"/>
              <w:adjustRightInd w:val="0"/>
              <w:spacing w:after="120" w:line="257" w:lineRule="auto"/>
              <w:ind w:left="324" w:hanging="284"/>
              <w:jc w:val="both"/>
              <w:rPr>
                <w:lang w:eastAsia="en-US"/>
              </w:rPr>
            </w:pPr>
            <w:r w:rsidRPr="00614E5B">
              <w:rPr>
                <w:color w:val="000000"/>
                <w:spacing w:val="-4"/>
                <w:lang w:eastAsia="en-US"/>
              </w:rPr>
              <w:t xml:space="preserve">umožnit studentům </w:t>
            </w:r>
            <w:r>
              <w:rPr>
                <w:color w:val="000000"/>
                <w:spacing w:val="-4"/>
                <w:lang w:eastAsia="en-US"/>
              </w:rPr>
              <w:t>účast na</w:t>
            </w:r>
            <w:r w:rsidRPr="00614E5B">
              <w:rPr>
                <w:color w:val="000000"/>
                <w:spacing w:val="-4"/>
                <w:lang w:eastAsia="en-US"/>
              </w:rPr>
              <w:t xml:space="preserve"> vědeckých a odborných </w:t>
            </w:r>
            <w:r>
              <w:rPr>
                <w:color w:val="000000"/>
                <w:spacing w:val="-4"/>
                <w:lang w:eastAsia="en-US"/>
              </w:rPr>
              <w:t>činnostech</w:t>
            </w:r>
            <w:r w:rsidRPr="00614E5B">
              <w:rPr>
                <w:color w:val="000000"/>
                <w:spacing w:val="-4"/>
                <w:lang w:eastAsia="en-US"/>
              </w:rPr>
              <w:t xml:space="preserve"> fakulty</w:t>
            </w:r>
            <w:r>
              <w:rPr>
                <w:color w:val="000000"/>
                <w:spacing w:val="-4"/>
                <w:lang w:eastAsia="en-US"/>
              </w:rPr>
              <w:t>.</w:t>
            </w:r>
            <w:r w:rsidRPr="00614E5B">
              <w:rPr>
                <w:color w:val="000000"/>
                <w:spacing w:val="-4"/>
                <w:lang w:eastAsia="en-US"/>
              </w:rPr>
              <w:t xml:space="preserve"> </w:t>
            </w:r>
          </w:p>
          <w:p w14:paraId="1AFED308" w14:textId="77777777" w:rsidR="00E61849" w:rsidRPr="007B4D8D" w:rsidRDefault="00E61849" w:rsidP="00F40D48">
            <w:pPr>
              <w:spacing w:after="120" w:line="257" w:lineRule="auto"/>
              <w:jc w:val="both"/>
              <w:rPr>
                <w:bCs/>
                <w:lang w:eastAsia="en-US"/>
              </w:rPr>
            </w:pPr>
            <w:r>
              <w:rPr>
                <w:bCs/>
                <w:lang w:eastAsia="en-US"/>
              </w:rPr>
              <w:t>Studentská odborná aktivita je pořádána v rámci Studentské vědecké a odborné činnost (SVOČ), která je důležitou součástí vysokoškolského vzdělávacího procesu všech stupňů studia. Soutěž ve studentské vědecké a odborné činnosti je vyhlašována v každém akademickém roce děkanem fakulty za účelem prezentace výsledků studentské vědeckovýzkumné činnosti realizované na jednotlivých ústavech. Rozsah a formální úprava přihlášené práce je uvedena v pravidlech pro SVOČ. Práce musí být odevzdána v elektronické a v písemné podobě v českém, slovenském nebo anglickém jazyce v jednom výtisku.</w:t>
            </w:r>
          </w:p>
        </w:tc>
      </w:tr>
      <w:tr w:rsidR="00E61849" w14:paraId="04733312" w14:textId="77777777" w:rsidTr="00F40D48">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44D56458" w14:textId="77777777" w:rsidR="00E61849" w:rsidRDefault="00E61849" w:rsidP="00F40D48">
            <w:pPr>
              <w:spacing w:line="256" w:lineRule="auto"/>
              <w:jc w:val="both"/>
              <w:rPr>
                <w:lang w:eastAsia="en-US"/>
              </w:rPr>
            </w:pPr>
            <w:r>
              <w:rPr>
                <w:b/>
                <w:lang w:eastAsia="en-US"/>
              </w:rPr>
              <w:t>Studijní literatura a studijní pomůcky</w:t>
            </w:r>
          </w:p>
        </w:tc>
        <w:tc>
          <w:tcPr>
            <w:tcW w:w="6202" w:type="dxa"/>
            <w:gridSpan w:val="7"/>
            <w:tcBorders>
              <w:top w:val="nil"/>
              <w:left w:val="single" w:sz="4" w:space="0" w:color="auto"/>
              <w:bottom w:val="nil"/>
              <w:right w:val="single" w:sz="4" w:space="0" w:color="auto"/>
            </w:tcBorders>
          </w:tcPr>
          <w:p w14:paraId="4977653A" w14:textId="77777777" w:rsidR="00E61849" w:rsidRDefault="00E61849" w:rsidP="00F40D48">
            <w:pPr>
              <w:spacing w:before="60" w:line="257" w:lineRule="auto"/>
              <w:jc w:val="both"/>
              <w:rPr>
                <w:lang w:eastAsia="en-US"/>
              </w:rPr>
            </w:pPr>
            <w:r>
              <w:rPr>
                <w:lang w:eastAsia="en-US"/>
              </w:rPr>
              <w:t>V závislosti na tématu zpracovávané práce.</w:t>
            </w:r>
          </w:p>
        </w:tc>
      </w:tr>
      <w:tr w:rsidR="00E61849" w14:paraId="52EBCCB7" w14:textId="77777777" w:rsidTr="00F40D48">
        <w:trPr>
          <w:trHeight w:val="637"/>
        </w:trPr>
        <w:tc>
          <w:tcPr>
            <w:tcW w:w="9855" w:type="dxa"/>
            <w:gridSpan w:val="9"/>
            <w:tcBorders>
              <w:top w:val="nil"/>
              <w:left w:val="single" w:sz="4" w:space="0" w:color="auto"/>
              <w:bottom w:val="single" w:sz="4" w:space="0" w:color="auto"/>
              <w:right w:val="single" w:sz="4" w:space="0" w:color="auto"/>
            </w:tcBorders>
          </w:tcPr>
          <w:p w14:paraId="527AFA93" w14:textId="77777777" w:rsidR="00E61849" w:rsidRDefault="00E61849" w:rsidP="00F40D48">
            <w:pPr>
              <w:spacing w:line="256" w:lineRule="auto"/>
              <w:jc w:val="both"/>
              <w:rPr>
                <w:lang w:eastAsia="en-US"/>
              </w:rPr>
            </w:pPr>
          </w:p>
        </w:tc>
      </w:tr>
      <w:tr w:rsidR="00E61849" w14:paraId="5AFFB161" w14:textId="77777777" w:rsidTr="00F40D48">
        <w:tc>
          <w:tcPr>
            <w:tcW w:w="9855" w:type="dxa"/>
            <w:gridSpan w:val="9"/>
            <w:tcBorders>
              <w:top w:val="single" w:sz="4" w:space="0" w:color="auto"/>
              <w:left w:val="single" w:sz="2" w:space="0" w:color="auto"/>
              <w:bottom w:val="single" w:sz="2" w:space="0" w:color="auto"/>
              <w:right w:val="single" w:sz="2" w:space="0" w:color="auto"/>
            </w:tcBorders>
            <w:shd w:val="clear" w:color="auto" w:fill="F7CAAC"/>
          </w:tcPr>
          <w:p w14:paraId="3B19773A" w14:textId="77777777" w:rsidR="00E61849" w:rsidRDefault="00E61849" w:rsidP="00F40D48">
            <w:pPr>
              <w:jc w:val="center"/>
              <w:rPr>
                <w:b/>
              </w:rPr>
            </w:pPr>
            <w:r>
              <w:rPr>
                <w:b/>
              </w:rPr>
              <w:t>Informace ke kombinované nebo distanční formě</w:t>
            </w:r>
          </w:p>
        </w:tc>
      </w:tr>
      <w:tr w:rsidR="00E61849" w14:paraId="453F1DD1" w14:textId="77777777" w:rsidTr="00F40D48">
        <w:tc>
          <w:tcPr>
            <w:tcW w:w="4361" w:type="dxa"/>
            <w:gridSpan w:val="3"/>
            <w:tcBorders>
              <w:top w:val="single" w:sz="2" w:space="0" w:color="auto"/>
            </w:tcBorders>
            <w:shd w:val="clear" w:color="auto" w:fill="F7CAAC"/>
          </w:tcPr>
          <w:p w14:paraId="1E44B0C1" w14:textId="77777777" w:rsidR="00E61849" w:rsidRDefault="00E61849" w:rsidP="00F40D48">
            <w:pPr>
              <w:jc w:val="both"/>
            </w:pPr>
            <w:r>
              <w:rPr>
                <w:b/>
              </w:rPr>
              <w:t>Rozsah konzultací (soustředění)</w:t>
            </w:r>
          </w:p>
        </w:tc>
        <w:tc>
          <w:tcPr>
            <w:tcW w:w="1315" w:type="dxa"/>
            <w:gridSpan w:val="2"/>
            <w:tcBorders>
              <w:top w:val="single" w:sz="2" w:space="0" w:color="auto"/>
            </w:tcBorders>
          </w:tcPr>
          <w:p w14:paraId="4C3D9FC6" w14:textId="77777777" w:rsidR="00E61849" w:rsidRDefault="00E61849" w:rsidP="00F40D48">
            <w:pPr>
              <w:jc w:val="both"/>
            </w:pPr>
            <w:r>
              <w:t>individuálně</w:t>
            </w:r>
          </w:p>
        </w:tc>
        <w:tc>
          <w:tcPr>
            <w:tcW w:w="4179" w:type="dxa"/>
            <w:gridSpan w:val="4"/>
            <w:tcBorders>
              <w:top w:val="single" w:sz="2" w:space="0" w:color="auto"/>
            </w:tcBorders>
            <w:shd w:val="clear" w:color="auto" w:fill="F7CAAC"/>
          </w:tcPr>
          <w:p w14:paraId="73274997" w14:textId="77777777" w:rsidR="00E61849" w:rsidRDefault="00E61849" w:rsidP="00F40D48">
            <w:pPr>
              <w:jc w:val="both"/>
              <w:rPr>
                <w:b/>
              </w:rPr>
            </w:pPr>
            <w:r>
              <w:rPr>
                <w:b/>
              </w:rPr>
              <w:t xml:space="preserve">hodin </w:t>
            </w:r>
          </w:p>
        </w:tc>
      </w:tr>
      <w:tr w:rsidR="00E61849" w14:paraId="2174E18D" w14:textId="77777777" w:rsidTr="00F40D48">
        <w:tc>
          <w:tcPr>
            <w:tcW w:w="9855" w:type="dxa"/>
            <w:gridSpan w:val="9"/>
            <w:shd w:val="clear" w:color="auto" w:fill="F7CAAC"/>
          </w:tcPr>
          <w:p w14:paraId="2167AD6D" w14:textId="77777777" w:rsidR="00E61849" w:rsidRDefault="00E61849" w:rsidP="00F40D48">
            <w:pPr>
              <w:jc w:val="both"/>
              <w:rPr>
                <w:b/>
              </w:rPr>
            </w:pPr>
            <w:r>
              <w:rPr>
                <w:b/>
              </w:rPr>
              <w:t>Informace o způsobu kontaktu s vyučujícím</w:t>
            </w:r>
          </w:p>
        </w:tc>
      </w:tr>
      <w:tr w:rsidR="00E61849" w14:paraId="6CC22F8E" w14:textId="77777777" w:rsidTr="00F40D48">
        <w:trPr>
          <w:trHeight w:val="302"/>
        </w:trPr>
        <w:tc>
          <w:tcPr>
            <w:tcW w:w="9855" w:type="dxa"/>
            <w:gridSpan w:val="9"/>
          </w:tcPr>
          <w:p w14:paraId="1BFDA57B" w14:textId="77777777" w:rsidR="00E61849" w:rsidRDefault="00E61849" w:rsidP="00F40D48">
            <w:pPr>
              <w:spacing w:before="60" w:after="60"/>
              <w:jc w:val="both"/>
            </w:pPr>
            <w:r>
              <w:t>Individuální konzultace v konzultačních, nebo dohodnutých hodinách s vedoucím práce.</w:t>
            </w:r>
          </w:p>
        </w:tc>
      </w:tr>
    </w:tbl>
    <w:p w14:paraId="7D891B95" w14:textId="77777777" w:rsidR="00E61849" w:rsidRDefault="00E61849">
      <w:pPr>
        <w:spacing w:after="160" w:line="259" w:lineRule="auto"/>
      </w:pPr>
    </w:p>
    <w:p w14:paraId="0FF42043" w14:textId="77777777" w:rsidR="00E61849" w:rsidRDefault="00E61849">
      <w:pPr>
        <w:spacing w:after="160" w:line="259" w:lineRule="auto"/>
      </w:pPr>
    </w:p>
    <w:p w14:paraId="23866B01" w14:textId="77777777" w:rsidR="00E61849" w:rsidRDefault="00E61849">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2CBB4C92" w14:textId="77777777" w:rsidTr="00495DC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17337925" w14:textId="77777777" w:rsidR="00BD26BB" w:rsidRDefault="00BD26BB" w:rsidP="00495DC8">
            <w:pPr>
              <w:jc w:val="both"/>
              <w:rPr>
                <w:b/>
                <w:sz w:val="28"/>
              </w:rPr>
            </w:pPr>
            <w:r>
              <w:br w:type="page"/>
            </w:r>
            <w:r>
              <w:rPr>
                <w:b/>
                <w:sz w:val="28"/>
              </w:rPr>
              <w:t>B-III – Charakteristika studijního předmětu</w:t>
            </w:r>
          </w:p>
        </w:tc>
      </w:tr>
      <w:tr w:rsidR="00BD26BB" w14:paraId="0228E9E7" w14:textId="77777777" w:rsidTr="00495DC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2875457F" w14:textId="77777777" w:rsidR="00BD26BB" w:rsidRDefault="00BD26BB" w:rsidP="00495DC8">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14:paraId="35F7E56A" w14:textId="77777777" w:rsidR="00BD26BB" w:rsidRDefault="00BD26BB" w:rsidP="00495DC8">
            <w:pPr>
              <w:jc w:val="both"/>
            </w:pPr>
            <w:r>
              <w:rPr>
                <w:b/>
              </w:rPr>
              <w:t>Technická chemie</w:t>
            </w:r>
          </w:p>
        </w:tc>
      </w:tr>
      <w:tr w:rsidR="00BD26BB" w14:paraId="131C0324"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6A206F3" w14:textId="77777777" w:rsidR="00BD26BB" w:rsidRDefault="00BD26BB" w:rsidP="00495DC8">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14:paraId="40F195C9" w14:textId="26A49BB8" w:rsidR="00BD26BB" w:rsidRDefault="00BD26BB" w:rsidP="00495DC8">
            <w:pPr>
              <w:jc w:val="both"/>
            </w:pPr>
            <w:r>
              <w:t>Povinný, ZT</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F0C1404" w14:textId="77777777" w:rsidR="00BD26BB" w:rsidRDefault="00BD26BB" w:rsidP="00495DC8">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14:paraId="5D68A8AE" w14:textId="77777777" w:rsidR="00BD26BB" w:rsidRDefault="00BD26BB" w:rsidP="00495DC8">
            <w:pPr>
              <w:jc w:val="both"/>
            </w:pPr>
            <w:r>
              <w:t>1/LS</w:t>
            </w:r>
          </w:p>
        </w:tc>
      </w:tr>
      <w:tr w:rsidR="00BD26BB" w14:paraId="46DD4804"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4B12D15" w14:textId="77777777" w:rsidR="00BD26BB" w:rsidRDefault="00BD26BB" w:rsidP="00495DC8">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14:paraId="0C1B5087" w14:textId="77777777" w:rsidR="00BD26BB" w:rsidRDefault="00BD26BB" w:rsidP="00495DC8">
            <w:pPr>
              <w:jc w:val="both"/>
            </w:pPr>
            <w:r>
              <w:t>28p – 28s – 42c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0EED12FA" w14:textId="77777777" w:rsidR="00BD26BB" w:rsidRDefault="00BD26BB" w:rsidP="00495DC8">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14:paraId="37FDC2AF" w14:textId="13F69F37" w:rsidR="00BD26BB" w:rsidRDefault="00B724E9" w:rsidP="00495DC8">
            <w:pPr>
              <w:jc w:val="both"/>
            </w:pPr>
            <w:r>
              <w:t>98</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D228074" w14:textId="77777777" w:rsidR="00BD26BB" w:rsidRDefault="00BD26BB" w:rsidP="00495DC8">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4FA6A38D" w14:textId="77777777" w:rsidR="00BD26BB" w:rsidRDefault="00BD26BB" w:rsidP="00495DC8">
            <w:pPr>
              <w:jc w:val="both"/>
            </w:pPr>
            <w:r>
              <w:t>6</w:t>
            </w:r>
          </w:p>
        </w:tc>
      </w:tr>
      <w:tr w:rsidR="00BD26BB" w14:paraId="51238153"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2209B98" w14:textId="77777777" w:rsidR="00BD26BB" w:rsidRDefault="00BD26BB" w:rsidP="00495DC8">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27FDDD67" w14:textId="7746AB63" w:rsidR="00BD26BB" w:rsidRDefault="00BD26BB" w:rsidP="00495DC8">
            <w:pPr>
              <w:jc w:val="both"/>
            </w:pPr>
            <w:r w:rsidRPr="00712E30">
              <w:rPr>
                <w:b/>
              </w:rPr>
              <w:t>Prerekvizity:</w:t>
            </w:r>
            <w:r>
              <w:t xml:space="preserve"> Biochemie</w:t>
            </w:r>
          </w:p>
        </w:tc>
      </w:tr>
      <w:tr w:rsidR="00BD26BB" w14:paraId="5B47C353"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A251CE0" w14:textId="77777777" w:rsidR="00BD26BB" w:rsidRDefault="00BD26BB" w:rsidP="00495DC8">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14:paraId="5CD1A167" w14:textId="6D29EDD2" w:rsidR="00BD26BB" w:rsidRDefault="00BD26BB" w:rsidP="00495DC8">
            <w:pPr>
              <w:jc w:val="both"/>
            </w:pPr>
            <w:r>
              <w:t>Zápočet,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129D910" w14:textId="77777777" w:rsidR="00BD26BB" w:rsidRDefault="00BD26BB" w:rsidP="00495DC8">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14:paraId="1C0CAE28" w14:textId="10EA214D" w:rsidR="00BD26BB" w:rsidRDefault="00B724E9" w:rsidP="00495DC8">
            <w:pPr>
              <w:jc w:val="both"/>
            </w:pPr>
            <w:r>
              <w:t>přednášky</w:t>
            </w:r>
          </w:p>
          <w:p w14:paraId="6DD64D91" w14:textId="77777777" w:rsidR="00B724E9" w:rsidRDefault="00B724E9" w:rsidP="00495DC8">
            <w:pPr>
              <w:jc w:val="both"/>
            </w:pPr>
            <w:r>
              <w:t>semináře</w:t>
            </w:r>
          </w:p>
          <w:p w14:paraId="6D79232F" w14:textId="01DA7AA6" w:rsidR="00B724E9" w:rsidRDefault="00B724E9" w:rsidP="00495DC8">
            <w:pPr>
              <w:jc w:val="both"/>
            </w:pPr>
            <w:r>
              <w:t>cvičení</w:t>
            </w:r>
          </w:p>
        </w:tc>
      </w:tr>
      <w:tr w:rsidR="00BD26BB" w14:paraId="3F534BB7"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B1D2DBA" w14:textId="516A9B73" w:rsidR="00BD26BB" w:rsidRDefault="00BD26BB" w:rsidP="00495DC8">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59702BF5" w14:textId="77777777" w:rsidR="00BD26BB" w:rsidRDefault="00BD26BB" w:rsidP="00495DC8">
            <w:pPr>
              <w:jc w:val="both"/>
            </w:pPr>
            <w:r>
              <w:t>Minimálně 80% účast na kontrolované výuce, získání stanoveného počtu bodů při kontrolních testech a při zápočtovém testu. Studenti vypracují a odevzdají protokoly ze všech laboratorních cvičení. Úspěšné složení kombinované zkoušky.</w:t>
            </w:r>
          </w:p>
        </w:tc>
      </w:tr>
      <w:tr w:rsidR="00BD26BB" w14:paraId="20F174CC" w14:textId="77777777" w:rsidTr="00495DC8">
        <w:trPr>
          <w:trHeight w:val="554"/>
        </w:trPr>
        <w:tc>
          <w:tcPr>
            <w:tcW w:w="9855" w:type="dxa"/>
            <w:gridSpan w:val="8"/>
            <w:tcBorders>
              <w:top w:val="nil"/>
              <w:left w:val="single" w:sz="4" w:space="0" w:color="auto"/>
              <w:bottom w:val="single" w:sz="4" w:space="0" w:color="auto"/>
              <w:right w:val="single" w:sz="4" w:space="0" w:color="auto"/>
            </w:tcBorders>
          </w:tcPr>
          <w:p w14:paraId="798C9307" w14:textId="77777777" w:rsidR="00BD26BB" w:rsidRDefault="00BD26BB" w:rsidP="00495DC8">
            <w:pPr>
              <w:jc w:val="both"/>
            </w:pPr>
          </w:p>
        </w:tc>
      </w:tr>
      <w:tr w:rsidR="00BD26BB" w14:paraId="14318310" w14:textId="77777777" w:rsidTr="00495DC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6A1A7652" w14:textId="77777777" w:rsidR="00BD26BB" w:rsidRDefault="00BD26BB" w:rsidP="00495DC8">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14:paraId="143A1B2E" w14:textId="010C3369" w:rsidR="00BD26BB" w:rsidRDefault="00BD26BB" w:rsidP="00495DC8">
            <w:pPr>
              <w:jc w:val="both"/>
            </w:pPr>
            <w:r>
              <w:t>doc. Ing. Pavel Valášek, CSc.</w:t>
            </w:r>
          </w:p>
        </w:tc>
      </w:tr>
      <w:tr w:rsidR="00BD26BB" w14:paraId="6B364AF7" w14:textId="77777777" w:rsidTr="00495DC8">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4A7DBE00" w14:textId="77777777" w:rsidR="00BD26BB" w:rsidRDefault="00BD26BB" w:rsidP="00495DC8">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14:paraId="54EEE0E3" w14:textId="77777777" w:rsidR="00BD26BB" w:rsidRDefault="00BD26BB" w:rsidP="00495DC8">
            <w:pPr>
              <w:jc w:val="both"/>
            </w:pPr>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BD26BB" w14:paraId="09E325A2"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CE6D227" w14:textId="77777777" w:rsidR="00BD26BB" w:rsidRDefault="00BD26BB" w:rsidP="00495DC8">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14:paraId="5E18F5B6" w14:textId="0C877673" w:rsidR="00BD26BB" w:rsidRDefault="00BD26BB">
            <w:pPr>
              <w:jc w:val="both"/>
            </w:pPr>
            <w:r>
              <w:t xml:space="preserve">doc. Ing. Pavel Valášek, CSc. – přednášky, semináře (100 %), cvičení (50 </w:t>
            </w:r>
            <w:r>
              <w:rPr>
                <w:lang w:val="en-GB"/>
              </w:rPr>
              <w:t>%</w:t>
            </w:r>
            <w:r>
              <w:t>)</w:t>
            </w:r>
          </w:p>
          <w:p w14:paraId="7E973542" w14:textId="77777777" w:rsidR="00BD26BB" w:rsidRPr="005E3952" w:rsidRDefault="00BD26BB">
            <w:pPr>
              <w:jc w:val="both"/>
            </w:pPr>
            <w:r>
              <w:t xml:space="preserve">Ing. Ivan Princ (cvičení 50 </w:t>
            </w:r>
            <w:r>
              <w:rPr>
                <w:lang w:val="en-GB"/>
              </w:rPr>
              <w:t>%</w:t>
            </w:r>
            <w:r>
              <w:t>)</w:t>
            </w:r>
          </w:p>
        </w:tc>
      </w:tr>
      <w:tr w:rsidR="00BD26BB" w14:paraId="049B0F36" w14:textId="77777777" w:rsidTr="00495DC8">
        <w:trPr>
          <w:trHeight w:val="554"/>
        </w:trPr>
        <w:tc>
          <w:tcPr>
            <w:tcW w:w="9855" w:type="dxa"/>
            <w:gridSpan w:val="8"/>
            <w:tcBorders>
              <w:top w:val="nil"/>
              <w:left w:val="single" w:sz="4" w:space="0" w:color="auto"/>
              <w:bottom w:val="single" w:sz="4" w:space="0" w:color="auto"/>
              <w:right w:val="single" w:sz="4" w:space="0" w:color="auto"/>
            </w:tcBorders>
          </w:tcPr>
          <w:p w14:paraId="6A2766AE" w14:textId="77777777" w:rsidR="00BD26BB" w:rsidRDefault="00BD26BB" w:rsidP="00495DC8">
            <w:pPr>
              <w:jc w:val="both"/>
            </w:pPr>
          </w:p>
        </w:tc>
      </w:tr>
      <w:tr w:rsidR="00BD26BB" w14:paraId="003D9167"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BA3309B" w14:textId="77777777" w:rsidR="00BD26BB" w:rsidRDefault="00BD26BB" w:rsidP="00495DC8">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4E8C87AB" w14:textId="77777777" w:rsidR="00BD26BB" w:rsidRDefault="00BD26BB" w:rsidP="00495DC8">
            <w:pPr>
              <w:jc w:val="both"/>
            </w:pPr>
          </w:p>
        </w:tc>
      </w:tr>
      <w:tr w:rsidR="00BD26BB" w14:paraId="73822AEE" w14:textId="77777777" w:rsidTr="00495DC8">
        <w:trPr>
          <w:trHeight w:val="3938"/>
        </w:trPr>
        <w:tc>
          <w:tcPr>
            <w:tcW w:w="9855" w:type="dxa"/>
            <w:gridSpan w:val="8"/>
            <w:tcBorders>
              <w:top w:val="nil"/>
              <w:left w:val="single" w:sz="4" w:space="0" w:color="auto"/>
              <w:bottom w:val="single" w:sz="12" w:space="0" w:color="auto"/>
              <w:right w:val="single" w:sz="4" w:space="0" w:color="auto"/>
            </w:tcBorders>
          </w:tcPr>
          <w:p w14:paraId="54FFCD92" w14:textId="77777777" w:rsidR="00BD26BB" w:rsidRDefault="00BD26BB" w:rsidP="00495DC8">
            <w:pPr>
              <w:jc w:val="both"/>
            </w:pPr>
            <w:r>
              <w:t xml:space="preserve">Znalosti získané při studiu předmětu studenti uplatní ve své praxi, při řešení otázek prevence a likvidace havárií a mimořádných událostí spojených s únikem nebezpečných chemických látek do volného životního a pracovního prostředí, ohrožující životy a zdraví obyvatel, faunu a floru, stejně tak i poškozující majetek. Znalosti uplatní zejména při řešení otázek monitorování, detekce, dekontaminace, ochrany a dalších opatření. Znalosti předmětu jsou předpokladem pro pochopení a zvládnutí navazujících předmětů řešící problematiku ochrany obyvatelstva, procesního inženýrství a posuzování environmentálních rizik. </w:t>
            </w:r>
          </w:p>
          <w:p w14:paraId="747E39DF" w14:textId="77777777" w:rsidR="00BD26BB" w:rsidRDefault="00BD26BB" w:rsidP="00495DC8">
            <w:pPr>
              <w:jc w:val="both"/>
            </w:pPr>
          </w:p>
          <w:p w14:paraId="0B40641C" w14:textId="43D7D040" w:rsidR="00BD26BB" w:rsidRDefault="00BD26BB" w:rsidP="00495DC8">
            <w:pPr>
              <w:jc w:val="both"/>
            </w:pPr>
            <w:r w:rsidRPr="00712E30">
              <w:rPr>
                <w:u w:val="single"/>
              </w:rPr>
              <w:t>Hlavní témata:</w:t>
            </w:r>
          </w:p>
          <w:p w14:paraId="404D41F7" w14:textId="77777777" w:rsidR="00BD26BB" w:rsidRDefault="00BD26BB" w:rsidP="00712E30">
            <w:pPr>
              <w:pStyle w:val="Odstavecseseznamem"/>
              <w:numPr>
                <w:ilvl w:val="0"/>
                <w:numId w:val="108"/>
              </w:numPr>
              <w:suppressAutoHyphens w:val="0"/>
            </w:pPr>
            <w:r>
              <w:t>Úvod do předmětu, vývoj chemie, hmota a energie, základní chemické zákony.</w:t>
            </w:r>
          </w:p>
          <w:p w14:paraId="6EE8789E" w14:textId="77777777" w:rsidR="00BD26BB" w:rsidRDefault="00BD26BB" w:rsidP="00712E30">
            <w:pPr>
              <w:pStyle w:val="Odstavecseseznamem"/>
              <w:numPr>
                <w:ilvl w:val="0"/>
                <w:numId w:val="108"/>
              </w:numPr>
              <w:suppressAutoHyphens w:val="0"/>
            </w:pPr>
            <w:r>
              <w:t>Atomy, molekuly, ionty. Složení a struktura chemických látek. Prvky, sloučeniny.</w:t>
            </w:r>
          </w:p>
          <w:p w14:paraId="67684812" w14:textId="77777777" w:rsidR="00BD26BB" w:rsidRDefault="00BD26BB" w:rsidP="00712E30">
            <w:pPr>
              <w:pStyle w:val="Odstavecseseznamem"/>
              <w:numPr>
                <w:ilvl w:val="0"/>
                <w:numId w:val="108"/>
              </w:numPr>
              <w:suppressAutoHyphens w:val="0"/>
            </w:pPr>
            <w:r>
              <w:t>Názvosloví anorganických sloučenin, názvosloví organických sloučenin,</w:t>
            </w:r>
          </w:p>
          <w:p w14:paraId="26A1D25A" w14:textId="77777777" w:rsidR="00BD26BB" w:rsidRDefault="00BD26BB" w:rsidP="00712E30">
            <w:pPr>
              <w:pStyle w:val="Odstavecseseznamem"/>
              <w:numPr>
                <w:ilvl w:val="0"/>
                <w:numId w:val="108"/>
              </w:numPr>
              <w:suppressAutoHyphens w:val="0"/>
            </w:pPr>
            <w:r>
              <w:t>Kvalitativní a kvantitativní stránka chemických reakcí. Energetika chemických reakcí. Základy termodynamiky.</w:t>
            </w:r>
          </w:p>
          <w:p w14:paraId="290F8B2E" w14:textId="77777777" w:rsidR="00BD26BB" w:rsidRDefault="00BD26BB" w:rsidP="00712E30">
            <w:pPr>
              <w:pStyle w:val="Odstavecseseznamem"/>
              <w:numPr>
                <w:ilvl w:val="0"/>
                <w:numId w:val="108"/>
              </w:numPr>
              <w:suppressAutoHyphens w:val="0"/>
            </w:pPr>
            <w:r>
              <w:t xml:space="preserve">Skupenské stavy. Plyny, kapaliny, pevné látky. Disperzní soustavy. Roztoky. </w:t>
            </w:r>
          </w:p>
          <w:p w14:paraId="545B3E4C" w14:textId="77777777" w:rsidR="00BD26BB" w:rsidRDefault="00BD26BB" w:rsidP="00712E30">
            <w:pPr>
              <w:pStyle w:val="Odstavecseseznamem"/>
              <w:numPr>
                <w:ilvl w:val="0"/>
                <w:numId w:val="108"/>
              </w:numPr>
              <w:suppressAutoHyphens w:val="0"/>
            </w:pPr>
            <w:r>
              <w:t xml:space="preserve">Základy elektrochemie. Zdroje elektrického proudu. Koroze. </w:t>
            </w:r>
          </w:p>
          <w:p w14:paraId="4B71DA9A" w14:textId="77777777" w:rsidR="00BD26BB" w:rsidRDefault="00BD26BB" w:rsidP="00712E30">
            <w:pPr>
              <w:pStyle w:val="Odstavecseseznamem"/>
              <w:numPr>
                <w:ilvl w:val="0"/>
                <w:numId w:val="108"/>
              </w:numPr>
              <w:suppressAutoHyphens w:val="0"/>
            </w:pPr>
            <w:r>
              <w:t xml:space="preserve">Vybrané kapitoly z anorganické chemie. Mendělejevova tabulka prvků. </w:t>
            </w:r>
          </w:p>
          <w:p w14:paraId="69DC1C7C" w14:textId="77777777" w:rsidR="00BD26BB" w:rsidRDefault="00BD26BB" w:rsidP="00712E30">
            <w:pPr>
              <w:pStyle w:val="Odstavecseseznamem"/>
              <w:numPr>
                <w:ilvl w:val="0"/>
                <w:numId w:val="108"/>
              </w:numPr>
              <w:suppressAutoHyphens w:val="0"/>
            </w:pPr>
            <w:r>
              <w:t xml:space="preserve">Chemické vztahy mezi oxidy, hydroxidy, kyselinami a solemi. </w:t>
            </w:r>
          </w:p>
          <w:p w14:paraId="3C3DB962" w14:textId="77777777" w:rsidR="00BD26BB" w:rsidRDefault="00BD26BB" w:rsidP="00712E30">
            <w:pPr>
              <w:pStyle w:val="Odstavecseseznamem"/>
              <w:numPr>
                <w:ilvl w:val="0"/>
                <w:numId w:val="108"/>
              </w:numPr>
              <w:suppressAutoHyphens w:val="0"/>
            </w:pPr>
            <w:r>
              <w:t xml:space="preserve">Prvky nekovové, kovové. Přehled vlastností, výroby a využití kovů. </w:t>
            </w:r>
          </w:p>
          <w:p w14:paraId="26FDB381" w14:textId="77777777" w:rsidR="00BD26BB" w:rsidRDefault="00BD26BB" w:rsidP="00712E30">
            <w:pPr>
              <w:pStyle w:val="Odstavecseseznamem"/>
              <w:numPr>
                <w:ilvl w:val="0"/>
                <w:numId w:val="108"/>
              </w:numPr>
              <w:suppressAutoHyphens w:val="0"/>
            </w:pPr>
            <w:r>
              <w:t xml:space="preserve">Anorganická technologie. Výroba vybraných prvků, minerálních kyselin a zásad, hnojiv </w:t>
            </w:r>
          </w:p>
          <w:p w14:paraId="6DDC199A" w14:textId="77777777" w:rsidR="00BD26BB" w:rsidRDefault="00BD26BB" w:rsidP="00712E30">
            <w:pPr>
              <w:pStyle w:val="Odstavecseseznamem"/>
              <w:numPr>
                <w:ilvl w:val="0"/>
                <w:numId w:val="108"/>
              </w:numPr>
              <w:suppressAutoHyphens w:val="0"/>
            </w:pPr>
            <w:r>
              <w:t xml:space="preserve">Nebezpečné chemické látky a přípravky anorganického původu. </w:t>
            </w:r>
          </w:p>
          <w:p w14:paraId="2FCF1C90" w14:textId="77777777" w:rsidR="00BD26BB" w:rsidRDefault="00BD26BB" w:rsidP="00712E30">
            <w:pPr>
              <w:pStyle w:val="Odstavecseseznamem"/>
              <w:numPr>
                <w:ilvl w:val="0"/>
                <w:numId w:val="108"/>
              </w:numPr>
              <w:suppressAutoHyphens w:val="0"/>
            </w:pPr>
            <w:r>
              <w:t>Rozdělení organických sloučenin. Alifatické a aromatické uhlovodíky. Heterocyklické sloučeniny.</w:t>
            </w:r>
          </w:p>
          <w:p w14:paraId="37877E47" w14:textId="77777777" w:rsidR="00BD26BB" w:rsidRDefault="00BD26BB" w:rsidP="00712E30">
            <w:pPr>
              <w:pStyle w:val="Odstavecseseznamem"/>
              <w:numPr>
                <w:ilvl w:val="0"/>
                <w:numId w:val="108"/>
              </w:numPr>
              <w:suppressAutoHyphens w:val="0"/>
            </w:pPr>
            <w:r>
              <w:t xml:space="preserve">Heterosloučeniny-halogenderiváty, hydroxy-, nitro- sulfo-sloučeniny, aj. </w:t>
            </w:r>
          </w:p>
          <w:p w14:paraId="64044BF2" w14:textId="77777777" w:rsidR="00BD26BB" w:rsidRDefault="00BD26BB" w:rsidP="00712E30">
            <w:pPr>
              <w:pStyle w:val="Odstavecseseznamem"/>
              <w:numPr>
                <w:ilvl w:val="0"/>
                <w:numId w:val="108"/>
              </w:numPr>
              <w:suppressAutoHyphens w:val="0"/>
            </w:pPr>
            <w:r>
              <w:t xml:space="preserve">Základní suroviny průmyslové organické chemie - uhlí, ropa, zemní plyn. Organická technologie. -Výroba vybraných organických sloučenin. </w:t>
            </w:r>
          </w:p>
          <w:p w14:paraId="13E2812C" w14:textId="77777777" w:rsidR="00BD26BB" w:rsidRDefault="00BD26BB" w:rsidP="00712E30">
            <w:pPr>
              <w:pStyle w:val="Odstavecseseznamem"/>
              <w:numPr>
                <w:ilvl w:val="0"/>
                <w:numId w:val="108"/>
              </w:numPr>
              <w:suppressAutoHyphens w:val="0"/>
            </w:pPr>
            <w:r>
              <w:t>Nebezpečné chemické látky organického původu.</w:t>
            </w:r>
          </w:p>
        </w:tc>
      </w:tr>
      <w:tr w:rsidR="00BD26BB" w14:paraId="156F6C78" w14:textId="77777777" w:rsidTr="00495DC8">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63B5E445" w14:textId="77777777" w:rsidR="00BD26BB" w:rsidRDefault="00BD26BB" w:rsidP="00495DC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540315FD" w14:textId="77777777" w:rsidR="00BD26BB" w:rsidRDefault="00BD26BB" w:rsidP="00495DC8">
            <w:pPr>
              <w:jc w:val="both"/>
            </w:pPr>
          </w:p>
        </w:tc>
      </w:tr>
      <w:tr w:rsidR="00BD26BB" w14:paraId="101E9B6F" w14:textId="77777777" w:rsidTr="00495DC8">
        <w:trPr>
          <w:trHeight w:val="70"/>
        </w:trPr>
        <w:tc>
          <w:tcPr>
            <w:tcW w:w="9855" w:type="dxa"/>
            <w:gridSpan w:val="8"/>
            <w:tcBorders>
              <w:top w:val="nil"/>
              <w:left w:val="single" w:sz="4" w:space="0" w:color="auto"/>
              <w:bottom w:val="single" w:sz="4" w:space="0" w:color="auto"/>
              <w:right w:val="single" w:sz="4" w:space="0" w:color="auto"/>
            </w:tcBorders>
          </w:tcPr>
          <w:p w14:paraId="6EA0FE19" w14:textId="495D031D" w:rsidR="00BD26BB" w:rsidRDefault="00BD26BB" w:rsidP="00712E30">
            <w:pPr>
              <w:ind w:left="322" w:hanging="284"/>
            </w:pPr>
            <w:r>
              <w:rPr>
                <w:b/>
                <w:bCs/>
              </w:rPr>
              <w:t>Povinná literatura:</w:t>
            </w:r>
            <w:r>
              <w:t xml:space="preserve"> </w:t>
            </w:r>
          </w:p>
          <w:p w14:paraId="3141025D" w14:textId="77777777" w:rsidR="00BD26BB" w:rsidRPr="00B00AC3" w:rsidRDefault="00BD26BB" w:rsidP="00712E30">
            <w:pPr>
              <w:ind w:left="38"/>
            </w:pPr>
            <w:r w:rsidRPr="00B00AC3">
              <w:t>SEDMIDUBSKÝ, D., FLEMR, V., SVOBODA,  J., CIBULKA, R.: Základy chemie pro bakaláře,</w:t>
            </w:r>
            <w:r>
              <w:t xml:space="preserve"> VŠCHT Praha, 2011, ISBN </w:t>
            </w:r>
            <w:r w:rsidRPr="00B00AC3">
              <w:t>978-80-7080-790-3</w:t>
            </w:r>
            <w:r>
              <w:t>.</w:t>
            </w:r>
          </w:p>
          <w:p w14:paraId="2604783D" w14:textId="77777777" w:rsidR="00BD26BB" w:rsidRDefault="00BD26BB" w:rsidP="00712E30">
            <w:pPr>
              <w:ind w:left="322" w:hanging="284"/>
            </w:pPr>
            <w:r>
              <w:t>L</w:t>
            </w:r>
            <w:r>
              <w:rPr>
                <w:caps/>
              </w:rPr>
              <w:t>ošťák.</w:t>
            </w:r>
            <w:r>
              <w:t xml:space="preserve"> P.:</w:t>
            </w:r>
            <w:r>
              <w:rPr>
                <w:i/>
                <w:iCs/>
              </w:rPr>
              <w:t>Vybrané kapitoly z obecné chemie</w:t>
            </w:r>
            <w:r>
              <w:t xml:space="preserve">. Pardubice, 2005. ISBN 80-7194-735-0. </w:t>
            </w:r>
          </w:p>
          <w:p w14:paraId="14857675" w14:textId="77777777" w:rsidR="00BD26BB" w:rsidRDefault="00BD26BB" w:rsidP="00712E30">
            <w:pPr>
              <w:ind w:left="322" w:hanging="284"/>
            </w:pPr>
            <w:r>
              <w:t xml:space="preserve">POLÁK R.: </w:t>
            </w:r>
            <w:r>
              <w:rPr>
                <w:i/>
                <w:iCs/>
              </w:rPr>
              <w:t>Obecná chemie. Stručný úvod</w:t>
            </w:r>
            <w:r>
              <w:t xml:space="preserve">. Praha, 2000. ISBN 80-200-0794. </w:t>
            </w:r>
          </w:p>
          <w:p w14:paraId="5F1E261E" w14:textId="77777777" w:rsidR="00BD26BB" w:rsidRDefault="00BD26BB" w:rsidP="00712E30">
            <w:pPr>
              <w:ind w:left="322" w:hanging="284"/>
            </w:pPr>
            <w:r>
              <w:t>H</w:t>
            </w:r>
            <w:r>
              <w:rPr>
                <w:caps/>
              </w:rPr>
              <w:t>oloubek</w:t>
            </w:r>
            <w:r>
              <w:t xml:space="preserve">, J.: </w:t>
            </w:r>
            <w:r>
              <w:rPr>
                <w:i/>
                <w:iCs/>
              </w:rPr>
              <w:t>Chemie životního prostředí</w:t>
            </w:r>
            <w:r>
              <w:t xml:space="preserve">. Praha : SPN, 1990. ISBN 8021001054. </w:t>
            </w:r>
          </w:p>
          <w:p w14:paraId="22A92EE8" w14:textId="77777777" w:rsidR="00BD26BB" w:rsidRDefault="00BD26BB" w:rsidP="00712E30">
            <w:pPr>
              <w:ind w:left="322" w:hanging="284"/>
              <w:jc w:val="both"/>
            </w:pPr>
            <w:r w:rsidRPr="00A70703">
              <w:t>Materiály dostupné v e-learningovém kurzu předmětu v LMS Moodle na </w:t>
            </w:r>
            <w:hyperlink r:id="rId67" w:tgtFrame="_blank" w:history="1">
              <w:r w:rsidRPr="00A70703">
                <w:t>http://vyuka.flkr.utb.cz</w:t>
              </w:r>
            </w:hyperlink>
          </w:p>
          <w:p w14:paraId="4F79443C" w14:textId="77777777" w:rsidR="00BD26BB" w:rsidRDefault="00BD26BB" w:rsidP="00712E30">
            <w:pPr>
              <w:ind w:left="322" w:hanging="284"/>
            </w:pPr>
            <w:r>
              <w:rPr>
                <w:b/>
                <w:bCs/>
              </w:rPr>
              <w:t>Doporučená literatura:</w:t>
            </w:r>
            <w:r>
              <w:t xml:space="preserve"> </w:t>
            </w:r>
          </w:p>
          <w:p w14:paraId="7A3B9659" w14:textId="77777777" w:rsidR="00BD26BB" w:rsidRDefault="00BD26BB" w:rsidP="00712E30">
            <w:pPr>
              <w:ind w:left="38"/>
            </w:pPr>
            <w:r>
              <w:t>A</w:t>
            </w:r>
            <w:r>
              <w:rPr>
                <w:caps/>
              </w:rPr>
              <w:t>dámková</w:t>
            </w:r>
            <w:r>
              <w:t xml:space="preserve"> M.: </w:t>
            </w:r>
            <w:r>
              <w:rPr>
                <w:i/>
                <w:iCs/>
              </w:rPr>
              <w:t>Nebezpečné chemické látky a přípravky, včetně prevence závažných havárií</w:t>
            </w:r>
            <w:r>
              <w:t xml:space="preserve">. Praha, 2004. ISBN 80-86229-80-7. </w:t>
            </w:r>
          </w:p>
          <w:p w14:paraId="5B03CB64" w14:textId="77777777" w:rsidR="00BD26BB" w:rsidRDefault="00BD26BB" w:rsidP="00712E30">
            <w:pPr>
              <w:ind w:left="38"/>
              <w:jc w:val="both"/>
            </w:pPr>
            <w:r>
              <w:t>M</w:t>
            </w:r>
            <w:r>
              <w:rPr>
                <w:caps/>
              </w:rPr>
              <w:t>asařík</w:t>
            </w:r>
            <w:r>
              <w:t xml:space="preserve">, I.: </w:t>
            </w:r>
            <w:r>
              <w:rPr>
                <w:i/>
                <w:iCs/>
              </w:rPr>
              <w:t>Plasty a jejich požární nebezpečí. 1. vyd.</w:t>
            </w:r>
            <w:r>
              <w:t>. Ostrava, Sdružení požárního a bezpečnostního inženýrství, 2003. ISBN 80-86634-16-7.</w:t>
            </w:r>
          </w:p>
          <w:p w14:paraId="3B9EAD4B" w14:textId="77777777" w:rsidR="00BD26BB" w:rsidRDefault="00BD26BB" w:rsidP="00712E30">
            <w:pPr>
              <w:ind w:left="38"/>
              <w:jc w:val="both"/>
            </w:pPr>
            <w:r>
              <w:t xml:space="preserve">BLAŽEK, J.: Přehled chemického názvosloví, SPN Praha, 2007, </w:t>
            </w:r>
            <w:r w:rsidRPr="00914666">
              <w:rPr>
                <w:rStyle w:val="Siln"/>
                <w:rFonts w:eastAsiaTheme="majorEastAsia"/>
              </w:rPr>
              <w:t>ISBN</w:t>
            </w:r>
            <w:r w:rsidRPr="00914666">
              <w:t xml:space="preserve"> 80-7235-260-1</w:t>
            </w:r>
          </w:p>
          <w:p w14:paraId="516AFAA6" w14:textId="77777777" w:rsidR="00BD26BB" w:rsidRDefault="00BD26BB" w:rsidP="00495DC8">
            <w:pPr>
              <w:jc w:val="both"/>
            </w:pPr>
          </w:p>
        </w:tc>
      </w:tr>
      <w:tr w:rsidR="00BD26BB" w14:paraId="33FF489F"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013D9EBC" w14:textId="77777777" w:rsidR="00BD26BB" w:rsidRDefault="00BD26BB" w:rsidP="00495DC8">
            <w:pPr>
              <w:jc w:val="center"/>
              <w:rPr>
                <w:b/>
              </w:rPr>
            </w:pPr>
            <w:r>
              <w:rPr>
                <w:b/>
              </w:rPr>
              <w:t>Informace ke kombinované nebo distanční formě</w:t>
            </w:r>
          </w:p>
        </w:tc>
      </w:tr>
      <w:tr w:rsidR="00BD26BB" w14:paraId="0FA8D5AC" w14:textId="77777777" w:rsidTr="00495DC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6391C9B0" w14:textId="77777777" w:rsidR="00BD26BB" w:rsidRDefault="00BD26BB" w:rsidP="00495DC8">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6AF346AE" w14:textId="77777777" w:rsidR="00BD26BB" w:rsidRDefault="00BD26BB" w:rsidP="00495DC8">
            <w:pPr>
              <w:jc w:val="both"/>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11EB6C5D" w14:textId="77777777" w:rsidR="00BD26BB" w:rsidRDefault="00BD26BB" w:rsidP="00495DC8">
            <w:pPr>
              <w:jc w:val="both"/>
              <w:rPr>
                <w:b/>
              </w:rPr>
            </w:pPr>
            <w:r>
              <w:rPr>
                <w:b/>
              </w:rPr>
              <w:t xml:space="preserve">hodin </w:t>
            </w:r>
          </w:p>
        </w:tc>
      </w:tr>
      <w:tr w:rsidR="00BD26BB" w14:paraId="0D085D7A" w14:textId="77777777" w:rsidTr="00495DC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5B19EF90" w14:textId="77777777" w:rsidR="00BD26BB" w:rsidRDefault="00BD26BB" w:rsidP="00495DC8">
            <w:pPr>
              <w:jc w:val="both"/>
              <w:rPr>
                <w:b/>
              </w:rPr>
            </w:pPr>
            <w:r>
              <w:rPr>
                <w:b/>
              </w:rPr>
              <w:t>Informace o způsobu kontaktu s vyučujícím</w:t>
            </w:r>
          </w:p>
        </w:tc>
      </w:tr>
      <w:tr w:rsidR="00BD26BB" w14:paraId="5C7ADA2A" w14:textId="77777777" w:rsidTr="00495DC8">
        <w:trPr>
          <w:trHeight w:val="270"/>
        </w:trPr>
        <w:tc>
          <w:tcPr>
            <w:tcW w:w="9855" w:type="dxa"/>
            <w:gridSpan w:val="8"/>
            <w:tcBorders>
              <w:top w:val="single" w:sz="4" w:space="0" w:color="auto"/>
              <w:left w:val="single" w:sz="4" w:space="0" w:color="auto"/>
              <w:bottom w:val="single" w:sz="4" w:space="0" w:color="auto"/>
              <w:right w:val="single" w:sz="4" w:space="0" w:color="auto"/>
            </w:tcBorders>
          </w:tcPr>
          <w:p w14:paraId="14F6D5F5" w14:textId="77777777" w:rsidR="00BD26BB" w:rsidRDefault="00BD26BB" w:rsidP="00495DC8">
            <w:pPr>
              <w:jc w:val="both"/>
            </w:pPr>
          </w:p>
        </w:tc>
      </w:tr>
    </w:tbl>
    <w:p w14:paraId="70106601" w14:textId="77777777" w:rsidR="00BD26BB" w:rsidRDefault="00BD26BB">
      <w:pPr>
        <w:spacing w:after="160" w:line="259" w:lineRule="auto"/>
      </w:pPr>
    </w:p>
    <w:p w14:paraId="40263205" w14:textId="77777777" w:rsidR="00BD26BB" w:rsidRDefault="00BD26B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507AAF4F" w14:textId="77777777" w:rsidTr="00495DC8">
        <w:tc>
          <w:tcPr>
            <w:tcW w:w="9855" w:type="dxa"/>
            <w:gridSpan w:val="8"/>
            <w:tcBorders>
              <w:bottom w:val="double" w:sz="4" w:space="0" w:color="auto"/>
            </w:tcBorders>
            <w:shd w:val="clear" w:color="auto" w:fill="BDD6EE"/>
          </w:tcPr>
          <w:p w14:paraId="1459B4D3" w14:textId="77777777" w:rsidR="00BD26BB" w:rsidRDefault="00BD26BB" w:rsidP="00495DC8">
            <w:pPr>
              <w:jc w:val="both"/>
              <w:rPr>
                <w:b/>
                <w:sz w:val="28"/>
              </w:rPr>
            </w:pPr>
            <w:r>
              <w:br w:type="page"/>
            </w:r>
            <w:r>
              <w:rPr>
                <w:b/>
                <w:sz w:val="28"/>
              </w:rPr>
              <w:t>B-III – Charakteristika studijního předmětu</w:t>
            </w:r>
          </w:p>
        </w:tc>
      </w:tr>
      <w:tr w:rsidR="00BD26BB" w14:paraId="43EF0FCB" w14:textId="77777777" w:rsidTr="00495DC8">
        <w:tc>
          <w:tcPr>
            <w:tcW w:w="3086" w:type="dxa"/>
            <w:tcBorders>
              <w:top w:val="double" w:sz="4" w:space="0" w:color="auto"/>
            </w:tcBorders>
            <w:shd w:val="clear" w:color="auto" w:fill="F7CAAC"/>
          </w:tcPr>
          <w:p w14:paraId="0DA44D6F" w14:textId="77777777" w:rsidR="00BD26BB" w:rsidRDefault="00BD26BB" w:rsidP="00495DC8">
            <w:pPr>
              <w:jc w:val="both"/>
              <w:rPr>
                <w:b/>
              </w:rPr>
            </w:pPr>
            <w:r>
              <w:rPr>
                <w:b/>
              </w:rPr>
              <w:t>Název studijního předmětu</w:t>
            </w:r>
          </w:p>
        </w:tc>
        <w:tc>
          <w:tcPr>
            <w:tcW w:w="6769" w:type="dxa"/>
            <w:gridSpan w:val="7"/>
            <w:tcBorders>
              <w:top w:val="double" w:sz="4" w:space="0" w:color="auto"/>
            </w:tcBorders>
          </w:tcPr>
          <w:p w14:paraId="733B45BB" w14:textId="77777777" w:rsidR="00BD26BB" w:rsidRPr="009E3DA3" w:rsidRDefault="00BD26BB" w:rsidP="00495DC8">
            <w:pPr>
              <w:jc w:val="both"/>
              <w:rPr>
                <w:b/>
              </w:rPr>
            </w:pPr>
            <w:r w:rsidRPr="009E3DA3">
              <w:rPr>
                <w:b/>
              </w:rPr>
              <w:t>Terénní environmentální praxe I</w:t>
            </w:r>
          </w:p>
        </w:tc>
      </w:tr>
      <w:tr w:rsidR="00BD26BB" w14:paraId="42FA2ED1" w14:textId="77777777" w:rsidTr="00495DC8">
        <w:tc>
          <w:tcPr>
            <w:tcW w:w="3086" w:type="dxa"/>
            <w:shd w:val="clear" w:color="auto" w:fill="F7CAAC"/>
          </w:tcPr>
          <w:p w14:paraId="453DB823" w14:textId="77777777" w:rsidR="00BD26BB" w:rsidRDefault="00BD26BB" w:rsidP="00495DC8">
            <w:pPr>
              <w:jc w:val="both"/>
              <w:rPr>
                <w:b/>
              </w:rPr>
            </w:pPr>
            <w:r>
              <w:rPr>
                <w:b/>
              </w:rPr>
              <w:t>Typ předmětu</w:t>
            </w:r>
          </w:p>
        </w:tc>
        <w:tc>
          <w:tcPr>
            <w:tcW w:w="3406" w:type="dxa"/>
            <w:gridSpan w:val="4"/>
          </w:tcPr>
          <w:p w14:paraId="6BCDE4F0" w14:textId="104D3D8A" w:rsidR="00BD26BB" w:rsidRDefault="00BD26BB" w:rsidP="00B724E9">
            <w:pPr>
              <w:jc w:val="both"/>
            </w:pPr>
            <w:r>
              <w:t>Povinný</w:t>
            </w:r>
          </w:p>
        </w:tc>
        <w:tc>
          <w:tcPr>
            <w:tcW w:w="2695" w:type="dxa"/>
            <w:gridSpan w:val="2"/>
            <w:shd w:val="clear" w:color="auto" w:fill="F7CAAC"/>
          </w:tcPr>
          <w:p w14:paraId="54D4BD4D" w14:textId="77777777" w:rsidR="00BD26BB" w:rsidRDefault="00BD26BB" w:rsidP="00495DC8">
            <w:pPr>
              <w:jc w:val="both"/>
            </w:pPr>
            <w:r>
              <w:rPr>
                <w:b/>
              </w:rPr>
              <w:t>doporučený ročník / semestr</w:t>
            </w:r>
          </w:p>
        </w:tc>
        <w:tc>
          <w:tcPr>
            <w:tcW w:w="668" w:type="dxa"/>
          </w:tcPr>
          <w:p w14:paraId="006F2564" w14:textId="77777777" w:rsidR="00BD26BB" w:rsidRDefault="00BD26BB" w:rsidP="00495DC8">
            <w:pPr>
              <w:jc w:val="both"/>
            </w:pPr>
            <w:r>
              <w:t>1/LS</w:t>
            </w:r>
          </w:p>
        </w:tc>
      </w:tr>
      <w:tr w:rsidR="00BD26BB" w14:paraId="0725D49C" w14:textId="77777777" w:rsidTr="00495DC8">
        <w:tc>
          <w:tcPr>
            <w:tcW w:w="3086" w:type="dxa"/>
            <w:shd w:val="clear" w:color="auto" w:fill="F7CAAC"/>
          </w:tcPr>
          <w:p w14:paraId="12E2D854" w14:textId="77777777" w:rsidR="00BD26BB" w:rsidRDefault="00BD26BB" w:rsidP="00495DC8">
            <w:pPr>
              <w:jc w:val="both"/>
              <w:rPr>
                <w:b/>
              </w:rPr>
            </w:pPr>
            <w:r>
              <w:rPr>
                <w:b/>
              </w:rPr>
              <w:t>Rozsah studijního předmětu</w:t>
            </w:r>
          </w:p>
        </w:tc>
        <w:tc>
          <w:tcPr>
            <w:tcW w:w="1701" w:type="dxa"/>
            <w:gridSpan w:val="2"/>
          </w:tcPr>
          <w:p w14:paraId="2391C9A3" w14:textId="77777777" w:rsidR="00BD26BB" w:rsidRDefault="00BD26BB" w:rsidP="00495DC8">
            <w:pPr>
              <w:jc w:val="both"/>
            </w:pPr>
            <w:r>
              <w:t>30 hodin</w:t>
            </w:r>
          </w:p>
        </w:tc>
        <w:tc>
          <w:tcPr>
            <w:tcW w:w="889" w:type="dxa"/>
            <w:shd w:val="clear" w:color="auto" w:fill="F7CAAC"/>
          </w:tcPr>
          <w:p w14:paraId="2AF131C1" w14:textId="77777777" w:rsidR="00BD26BB" w:rsidRDefault="00BD26BB" w:rsidP="00495DC8">
            <w:pPr>
              <w:jc w:val="both"/>
              <w:rPr>
                <w:b/>
              </w:rPr>
            </w:pPr>
            <w:r>
              <w:rPr>
                <w:b/>
              </w:rPr>
              <w:t xml:space="preserve">hod. </w:t>
            </w:r>
          </w:p>
        </w:tc>
        <w:tc>
          <w:tcPr>
            <w:tcW w:w="816" w:type="dxa"/>
          </w:tcPr>
          <w:p w14:paraId="020E9428" w14:textId="7E3E8DFA" w:rsidR="00BD26BB" w:rsidRDefault="00B724E9" w:rsidP="00495DC8">
            <w:pPr>
              <w:jc w:val="both"/>
            </w:pPr>
            <w:r>
              <w:t>30</w:t>
            </w:r>
          </w:p>
        </w:tc>
        <w:tc>
          <w:tcPr>
            <w:tcW w:w="2156" w:type="dxa"/>
            <w:shd w:val="clear" w:color="auto" w:fill="F7CAAC"/>
          </w:tcPr>
          <w:p w14:paraId="04566A3F" w14:textId="77777777" w:rsidR="00BD26BB" w:rsidRDefault="00BD26BB" w:rsidP="00495DC8">
            <w:pPr>
              <w:jc w:val="both"/>
              <w:rPr>
                <w:b/>
              </w:rPr>
            </w:pPr>
            <w:r>
              <w:rPr>
                <w:b/>
              </w:rPr>
              <w:t>kreditů</w:t>
            </w:r>
          </w:p>
        </w:tc>
        <w:tc>
          <w:tcPr>
            <w:tcW w:w="1207" w:type="dxa"/>
            <w:gridSpan w:val="2"/>
          </w:tcPr>
          <w:p w14:paraId="0236B0B6" w14:textId="77777777" w:rsidR="00BD26BB" w:rsidRDefault="00BD26BB" w:rsidP="00495DC8">
            <w:pPr>
              <w:jc w:val="both"/>
            </w:pPr>
            <w:r>
              <w:t>3</w:t>
            </w:r>
          </w:p>
        </w:tc>
      </w:tr>
      <w:tr w:rsidR="00BD26BB" w14:paraId="5842651A" w14:textId="77777777" w:rsidTr="00495DC8">
        <w:tc>
          <w:tcPr>
            <w:tcW w:w="3086" w:type="dxa"/>
            <w:shd w:val="clear" w:color="auto" w:fill="F7CAAC"/>
          </w:tcPr>
          <w:p w14:paraId="515A061F" w14:textId="77777777" w:rsidR="00BD26BB" w:rsidRDefault="00BD26BB" w:rsidP="00495DC8">
            <w:pPr>
              <w:jc w:val="both"/>
              <w:rPr>
                <w:b/>
                <w:sz w:val="22"/>
              </w:rPr>
            </w:pPr>
            <w:r>
              <w:rPr>
                <w:b/>
              </w:rPr>
              <w:t>Prerekvizity, korekvizity, ekvivalence</w:t>
            </w:r>
          </w:p>
        </w:tc>
        <w:tc>
          <w:tcPr>
            <w:tcW w:w="6769" w:type="dxa"/>
            <w:gridSpan w:val="7"/>
          </w:tcPr>
          <w:p w14:paraId="05A9A598" w14:textId="77777777" w:rsidR="00BD26BB" w:rsidRDefault="00BD26BB" w:rsidP="00495DC8">
            <w:pPr>
              <w:jc w:val="both"/>
            </w:pPr>
          </w:p>
        </w:tc>
      </w:tr>
      <w:tr w:rsidR="00BD26BB" w14:paraId="5BC5611A" w14:textId="77777777" w:rsidTr="00495DC8">
        <w:tc>
          <w:tcPr>
            <w:tcW w:w="3086" w:type="dxa"/>
            <w:shd w:val="clear" w:color="auto" w:fill="F7CAAC"/>
          </w:tcPr>
          <w:p w14:paraId="062D68B8" w14:textId="77777777" w:rsidR="00BD26BB" w:rsidRDefault="00BD26BB" w:rsidP="00495DC8">
            <w:pPr>
              <w:jc w:val="both"/>
              <w:rPr>
                <w:b/>
              </w:rPr>
            </w:pPr>
            <w:r>
              <w:rPr>
                <w:b/>
              </w:rPr>
              <w:t>Způsob ověření studijních výsledků</w:t>
            </w:r>
          </w:p>
        </w:tc>
        <w:tc>
          <w:tcPr>
            <w:tcW w:w="3406" w:type="dxa"/>
            <w:gridSpan w:val="4"/>
          </w:tcPr>
          <w:p w14:paraId="17171F42" w14:textId="77777777" w:rsidR="00BD26BB" w:rsidRDefault="00BD26BB" w:rsidP="00495DC8">
            <w:pPr>
              <w:jc w:val="both"/>
            </w:pPr>
            <w:r>
              <w:t>Zápočet</w:t>
            </w:r>
          </w:p>
        </w:tc>
        <w:tc>
          <w:tcPr>
            <w:tcW w:w="2156" w:type="dxa"/>
            <w:shd w:val="clear" w:color="auto" w:fill="F7CAAC"/>
          </w:tcPr>
          <w:p w14:paraId="6D16D43B" w14:textId="77777777" w:rsidR="00BD26BB" w:rsidRDefault="00BD26BB" w:rsidP="00495DC8">
            <w:pPr>
              <w:jc w:val="both"/>
              <w:rPr>
                <w:b/>
              </w:rPr>
            </w:pPr>
            <w:r>
              <w:rPr>
                <w:b/>
              </w:rPr>
              <w:t>Forma výuky</w:t>
            </w:r>
          </w:p>
        </w:tc>
        <w:tc>
          <w:tcPr>
            <w:tcW w:w="1207" w:type="dxa"/>
            <w:gridSpan w:val="2"/>
          </w:tcPr>
          <w:p w14:paraId="1FD8D08C" w14:textId="40D9AE86" w:rsidR="00BD26BB" w:rsidRDefault="00BD26BB" w:rsidP="00495DC8">
            <w:pPr>
              <w:jc w:val="both"/>
            </w:pPr>
            <w:r>
              <w:t>Bloková</w:t>
            </w:r>
          </w:p>
        </w:tc>
      </w:tr>
      <w:tr w:rsidR="00BD26BB" w14:paraId="1CEE015E" w14:textId="77777777" w:rsidTr="00495DC8">
        <w:tc>
          <w:tcPr>
            <w:tcW w:w="3086" w:type="dxa"/>
            <w:shd w:val="clear" w:color="auto" w:fill="F7CAAC"/>
          </w:tcPr>
          <w:p w14:paraId="3E2AFEE8" w14:textId="77777777" w:rsidR="00BD26BB" w:rsidRDefault="00BD26BB" w:rsidP="00495DC8">
            <w:pPr>
              <w:jc w:val="both"/>
              <w:rPr>
                <w:b/>
              </w:rPr>
            </w:pPr>
            <w:r>
              <w:rPr>
                <w:b/>
              </w:rPr>
              <w:t>Forma způsobu ověření studijních výsledků a další požadavky na studenta</w:t>
            </w:r>
          </w:p>
        </w:tc>
        <w:tc>
          <w:tcPr>
            <w:tcW w:w="6769" w:type="dxa"/>
            <w:gridSpan w:val="7"/>
            <w:tcBorders>
              <w:bottom w:val="nil"/>
            </w:tcBorders>
          </w:tcPr>
          <w:p w14:paraId="1281E9AB" w14:textId="77777777" w:rsidR="00BD26BB" w:rsidRDefault="00BD26BB" w:rsidP="00495DC8">
            <w:pPr>
              <w:jc w:val="both"/>
            </w:pPr>
            <w:r>
              <w:t>Absolvování praxe včetně prezentace odborného referátu</w:t>
            </w:r>
          </w:p>
        </w:tc>
      </w:tr>
      <w:tr w:rsidR="00BD26BB" w14:paraId="1A8B1737" w14:textId="77777777" w:rsidTr="00495DC8">
        <w:trPr>
          <w:trHeight w:val="554"/>
        </w:trPr>
        <w:tc>
          <w:tcPr>
            <w:tcW w:w="9855" w:type="dxa"/>
            <w:gridSpan w:val="8"/>
            <w:tcBorders>
              <w:top w:val="nil"/>
            </w:tcBorders>
          </w:tcPr>
          <w:p w14:paraId="71B7281F" w14:textId="77777777" w:rsidR="00BD26BB" w:rsidRDefault="00BD26BB" w:rsidP="00495DC8">
            <w:pPr>
              <w:jc w:val="both"/>
            </w:pPr>
          </w:p>
        </w:tc>
      </w:tr>
      <w:tr w:rsidR="00BD26BB" w14:paraId="2C82DE7C" w14:textId="77777777" w:rsidTr="00495DC8">
        <w:trPr>
          <w:trHeight w:val="197"/>
        </w:trPr>
        <w:tc>
          <w:tcPr>
            <w:tcW w:w="3086" w:type="dxa"/>
            <w:tcBorders>
              <w:top w:val="nil"/>
            </w:tcBorders>
            <w:shd w:val="clear" w:color="auto" w:fill="F7CAAC"/>
          </w:tcPr>
          <w:p w14:paraId="65064676" w14:textId="77777777" w:rsidR="00BD26BB" w:rsidRDefault="00BD26BB" w:rsidP="00495DC8">
            <w:pPr>
              <w:jc w:val="both"/>
              <w:rPr>
                <w:b/>
              </w:rPr>
            </w:pPr>
            <w:r>
              <w:rPr>
                <w:b/>
              </w:rPr>
              <w:t>Garant předmětu</w:t>
            </w:r>
          </w:p>
        </w:tc>
        <w:tc>
          <w:tcPr>
            <w:tcW w:w="6769" w:type="dxa"/>
            <w:gridSpan w:val="7"/>
            <w:tcBorders>
              <w:top w:val="nil"/>
            </w:tcBorders>
          </w:tcPr>
          <w:p w14:paraId="3CCA0086" w14:textId="4CB0C9A4" w:rsidR="00BD26BB" w:rsidRDefault="00BD26BB" w:rsidP="00495DC8">
            <w:pPr>
              <w:jc w:val="both"/>
            </w:pPr>
            <w:r w:rsidRPr="00BC6939">
              <w:t xml:space="preserve">Mgr. Matyáš Adam, Ph.D. </w:t>
            </w:r>
          </w:p>
        </w:tc>
      </w:tr>
      <w:tr w:rsidR="00BD26BB" w14:paraId="10E7C0CF" w14:textId="77777777" w:rsidTr="00495DC8">
        <w:trPr>
          <w:trHeight w:val="243"/>
        </w:trPr>
        <w:tc>
          <w:tcPr>
            <w:tcW w:w="3086" w:type="dxa"/>
            <w:tcBorders>
              <w:top w:val="nil"/>
            </w:tcBorders>
            <w:shd w:val="clear" w:color="auto" w:fill="F7CAAC"/>
          </w:tcPr>
          <w:p w14:paraId="339E11AA" w14:textId="77777777" w:rsidR="00BD26BB" w:rsidRDefault="00BD26BB" w:rsidP="00495DC8">
            <w:pPr>
              <w:jc w:val="both"/>
              <w:rPr>
                <w:b/>
              </w:rPr>
            </w:pPr>
            <w:r>
              <w:rPr>
                <w:b/>
              </w:rPr>
              <w:t>Zapojení garanta do výuky předmětu</w:t>
            </w:r>
          </w:p>
        </w:tc>
        <w:tc>
          <w:tcPr>
            <w:tcW w:w="6769" w:type="dxa"/>
            <w:gridSpan w:val="7"/>
            <w:tcBorders>
              <w:top w:val="nil"/>
            </w:tcBorders>
          </w:tcPr>
          <w:p w14:paraId="52187FB2" w14:textId="77777777" w:rsidR="00BD26BB" w:rsidRDefault="00BD26BB" w:rsidP="00495DC8">
            <w:pPr>
              <w:jc w:val="both"/>
            </w:pPr>
            <w:r w:rsidRPr="00DB3747">
              <w:t xml:space="preserve">Garant </w:t>
            </w:r>
            <w:r>
              <w:t>vede praxi.</w:t>
            </w:r>
          </w:p>
        </w:tc>
      </w:tr>
      <w:tr w:rsidR="00BD26BB" w14:paraId="6A28C22E" w14:textId="77777777" w:rsidTr="00495DC8">
        <w:tc>
          <w:tcPr>
            <w:tcW w:w="3086" w:type="dxa"/>
            <w:shd w:val="clear" w:color="auto" w:fill="F7CAAC"/>
          </w:tcPr>
          <w:p w14:paraId="25DC8351" w14:textId="77777777" w:rsidR="00BD26BB" w:rsidRDefault="00BD26BB" w:rsidP="00495DC8">
            <w:pPr>
              <w:jc w:val="both"/>
              <w:rPr>
                <w:b/>
              </w:rPr>
            </w:pPr>
            <w:r>
              <w:rPr>
                <w:b/>
              </w:rPr>
              <w:t>Vyučující</w:t>
            </w:r>
          </w:p>
        </w:tc>
        <w:tc>
          <w:tcPr>
            <w:tcW w:w="6769" w:type="dxa"/>
            <w:gridSpan w:val="7"/>
            <w:tcBorders>
              <w:bottom w:val="nil"/>
            </w:tcBorders>
          </w:tcPr>
          <w:p w14:paraId="17A68428" w14:textId="353481B4" w:rsidR="00BD26BB" w:rsidRDefault="00BD26BB" w:rsidP="00495DC8">
            <w:pPr>
              <w:jc w:val="both"/>
            </w:pPr>
            <w:r w:rsidRPr="00BC6939">
              <w:t>Mgr. Matyáš Adam, Ph.D. (100 %)</w:t>
            </w:r>
          </w:p>
        </w:tc>
      </w:tr>
      <w:tr w:rsidR="00BD26BB" w14:paraId="0F37E556" w14:textId="77777777" w:rsidTr="00495DC8">
        <w:trPr>
          <w:trHeight w:val="554"/>
        </w:trPr>
        <w:tc>
          <w:tcPr>
            <w:tcW w:w="9855" w:type="dxa"/>
            <w:gridSpan w:val="8"/>
            <w:tcBorders>
              <w:top w:val="nil"/>
            </w:tcBorders>
          </w:tcPr>
          <w:p w14:paraId="38AE3BC6" w14:textId="77777777" w:rsidR="00BD26BB" w:rsidRDefault="00BD26BB" w:rsidP="00495DC8">
            <w:pPr>
              <w:jc w:val="both"/>
            </w:pPr>
          </w:p>
        </w:tc>
      </w:tr>
      <w:tr w:rsidR="00BD26BB" w14:paraId="2C7561C1" w14:textId="77777777" w:rsidTr="00495DC8">
        <w:tc>
          <w:tcPr>
            <w:tcW w:w="3086" w:type="dxa"/>
            <w:shd w:val="clear" w:color="auto" w:fill="F7CAAC"/>
          </w:tcPr>
          <w:p w14:paraId="6E65D5E0" w14:textId="77777777" w:rsidR="00BD26BB" w:rsidRDefault="00BD26BB" w:rsidP="00495DC8">
            <w:pPr>
              <w:jc w:val="both"/>
              <w:rPr>
                <w:b/>
              </w:rPr>
            </w:pPr>
            <w:r>
              <w:rPr>
                <w:b/>
              </w:rPr>
              <w:t>Stručná anotace předmětu</w:t>
            </w:r>
          </w:p>
        </w:tc>
        <w:tc>
          <w:tcPr>
            <w:tcW w:w="6769" w:type="dxa"/>
            <w:gridSpan w:val="7"/>
            <w:tcBorders>
              <w:bottom w:val="nil"/>
            </w:tcBorders>
          </w:tcPr>
          <w:p w14:paraId="53CAF712" w14:textId="77777777" w:rsidR="00BD26BB" w:rsidRDefault="00BD26BB" w:rsidP="00495DC8">
            <w:pPr>
              <w:jc w:val="both"/>
            </w:pPr>
          </w:p>
        </w:tc>
      </w:tr>
      <w:tr w:rsidR="00BD26BB" w14:paraId="6B33073C" w14:textId="77777777" w:rsidTr="00495DC8">
        <w:trPr>
          <w:trHeight w:val="3938"/>
        </w:trPr>
        <w:tc>
          <w:tcPr>
            <w:tcW w:w="9855" w:type="dxa"/>
            <w:gridSpan w:val="8"/>
            <w:tcBorders>
              <w:top w:val="nil"/>
              <w:bottom w:val="single" w:sz="12" w:space="0" w:color="auto"/>
            </w:tcBorders>
          </w:tcPr>
          <w:p w14:paraId="2E33F864" w14:textId="77777777" w:rsidR="00BD26BB" w:rsidRPr="00A6226F" w:rsidRDefault="00BD26BB" w:rsidP="00495DC8">
            <w:r w:rsidRPr="00A6226F">
              <w:t xml:space="preserve">Cílem předmětu jsou praktická interdisciplinární terénní cvičení doplňující a navazující na teoretické znalosti a získané informace ze souvisejících studijních předmětů v rámci studijního oboru </w:t>
            </w:r>
            <w:r>
              <w:t>Environmentální bezpečnost</w:t>
            </w:r>
            <w:r w:rsidRPr="00A6226F">
              <w:t xml:space="preserve"> (studijní program Ochrana obyvatelstva).</w:t>
            </w:r>
          </w:p>
          <w:p w14:paraId="1ACCCE8D" w14:textId="77777777" w:rsidR="00BD26BB" w:rsidRPr="00A6226F" w:rsidRDefault="00BD26BB" w:rsidP="00495DC8">
            <w:r w:rsidRPr="00A6226F">
              <w:t>Dílčí témata zahrnují obecné aspekty současných a minulých přírodních procesů, včetně geologické tvorby a historické modelace krajiny, vliv klimatických změn na přírodní prostředí, regionální přírodní transformace v období kvartéru  (tj. posledních 2.5 mil let), socio-ekonomické adaptace člověka k přírodnímu prostředí v evolučně kulturně-historickém kontextu, ochranu biodiverzity, přírodní a industriální ekologická rizika a ekologické zátěže.  Praktická stránka je založena na terénní dokumentaci environmentálních aspektů, odběru vzorků (voda, půda, minerály, odpady..), mapování v rámci GIS, vyhodnocení a interpretace získaných dat.</w:t>
            </w:r>
          </w:p>
          <w:p w14:paraId="3E1CAFDE" w14:textId="77777777" w:rsidR="00BD26BB" w:rsidRPr="00A6226F" w:rsidRDefault="00BD26BB" w:rsidP="00495DC8">
            <w:r w:rsidRPr="00A6226F">
              <w:t xml:space="preserve">Bloková jedno-týdenní terénní cvičení budou probíhat na vybraných lokalitách v zahraničí (Polsko, Maďarsko, Slovensko) ve spolupráci s partnerskými institucemi, resp. dle potřeby na území ČR. </w:t>
            </w:r>
          </w:p>
          <w:p w14:paraId="57E444DF" w14:textId="3A60AA29" w:rsidR="00BD26BB" w:rsidRDefault="00BD26BB" w:rsidP="00712E30">
            <w:r w:rsidRPr="00A6226F">
              <w:t>Cvičení mohou být realizována dle vyučujícího v anglickém jazyce (pro české i zahraniční studenty).</w:t>
            </w:r>
          </w:p>
        </w:tc>
      </w:tr>
      <w:tr w:rsidR="00BD26BB" w14:paraId="0D864E89" w14:textId="77777777" w:rsidTr="00495DC8">
        <w:trPr>
          <w:trHeight w:val="265"/>
        </w:trPr>
        <w:tc>
          <w:tcPr>
            <w:tcW w:w="3653" w:type="dxa"/>
            <w:gridSpan w:val="2"/>
            <w:tcBorders>
              <w:top w:val="nil"/>
            </w:tcBorders>
            <w:shd w:val="clear" w:color="auto" w:fill="F7CAAC"/>
          </w:tcPr>
          <w:p w14:paraId="1FA97C0A" w14:textId="77777777" w:rsidR="00BD26BB" w:rsidRDefault="00BD26BB" w:rsidP="00495DC8">
            <w:pPr>
              <w:jc w:val="both"/>
            </w:pPr>
            <w:r>
              <w:rPr>
                <w:b/>
              </w:rPr>
              <w:t>Studijní literatura a studijní pomůcky</w:t>
            </w:r>
          </w:p>
        </w:tc>
        <w:tc>
          <w:tcPr>
            <w:tcW w:w="6202" w:type="dxa"/>
            <w:gridSpan w:val="6"/>
            <w:tcBorders>
              <w:top w:val="nil"/>
              <w:bottom w:val="nil"/>
            </w:tcBorders>
          </w:tcPr>
          <w:p w14:paraId="44084D32" w14:textId="77777777" w:rsidR="00BD26BB" w:rsidRDefault="00BD26BB" w:rsidP="00495DC8">
            <w:pPr>
              <w:jc w:val="both"/>
            </w:pPr>
          </w:p>
        </w:tc>
      </w:tr>
      <w:tr w:rsidR="00BD26BB" w14:paraId="4047F255" w14:textId="77777777" w:rsidTr="00495DC8">
        <w:trPr>
          <w:trHeight w:val="1497"/>
        </w:trPr>
        <w:tc>
          <w:tcPr>
            <w:tcW w:w="9855" w:type="dxa"/>
            <w:gridSpan w:val="8"/>
            <w:tcBorders>
              <w:top w:val="nil"/>
            </w:tcBorders>
          </w:tcPr>
          <w:p w14:paraId="747F894D" w14:textId="77777777" w:rsidR="00BD26BB" w:rsidRPr="00DE5799" w:rsidRDefault="00BD26BB" w:rsidP="00712E30">
            <w:pPr>
              <w:ind w:left="322" w:hanging="322"/>
              <w:jc w:val="both"/>
              <w:rPr>
                <w:b/>
              </w:rPr>
            </w:pPr>
            <w:r w:rsidRPr="00DE5799">
              <w:rPr>
                <w:b/>
              </w:rPr>
              <w:t>Povinná literatura:</w:t>
            </w:r>
          </w:p>
          <w:p w14:paraId="6C1241ED" w14:textId="77777777" w:rsidR="00BD26BB" w:rsidRPr="00CD0006" w:rsidRDefault="00BD26BB" w:rsidP="00712E30">
            <w:pPr>
              <w:pStyle w:val="Normlnweb"/>
              <w:spacing w:before="0" w:beforeAutospacing="0" w:after="0" w:afterAutospacing="0"/>
              <w:ind w:left="322" w:hanging="322"/>
              <w:rPr>
                <w:sz w:val="20"/>
                <w:szCs w:val="20"/>
              </w:rPr>
            </w:pPr>
            <w:r w:rsidRPr="00A6226F">
              <w:rPr>
                <w:caps/>
                <w:sz w:val="20"/>
                <w:szCs w:val="20"/>
              </w:rPr>
              <w:t>Storch</w:t>
            </w:r>
            <w:r w:rsidRPr="00CD0006">
              <w:rPr>
                <w:sz w:val="20"/>
                <w:szCs w:val="20"/>
              </w:rPr>
              <w:t xml:space="preserve">, D., Mikulka, S. </w:t>
            </w:r>
            <w:r w:rsidRPr="00A6226F">
              <w:rPr>
                <w:i/>
                <w:sz w:val="20"/>
                <w:szCs w:val="20"/>
              </w:rPr>
              <w:t>Úvod do současné ekologie</w:t>
            </w:r>
            <w:r w:rsidRPr="00CD0006">
              <w:rPr>
                <w:sz w:val="20"/>
                <w:szCs w:val="20"/>
              </w:rPr>
              <w:t>. 1. vyd. Praha: Portál, 2000. 160 s.</w:t>
            </w:r>
          </w:p>
          <w:p w14:paraId="13781457" w14:textId="4427C6FA" w:rsidR="00BD26BB" w:rsidRDefault="00BD26BB" w:rsidP="00712E30">
            <w:pPr>
              <w:pStyle w:val="Normlnweb"/>
              <w:spacing w:before="0" w:beforeAutospacing="0" w:after="0" w:afterAutospacing="0"/>
              <w:ind w:left="322" w:hanging="322"/>
              <w:rPr>
                <w:sz w:val="20"/>
                <w:szCs w:val="20"/>
              </w:rPr>
            </w:pPr>
            <w:r w:rsidRPr="00A6226F">
              <w:rPr>
                <w:caps/>
                <w:sz w:val="20"/>
                <w:szCs w:val="20"/>
              </w:rPr>
              <w:t>Svoboda</w:t>
            </w:r>
            <w:r w:rsidRPr="00CD0006">
              <w:rPr>
                <w:sz w:val="20"/>
                <w:szCs w:val="20"/>
              </w:rPr>
              <w:t xml:space="preserve">, J., </w:t>
            </w:r>
            <w:r w:rsidRPr="00A6226F">
              <w:rPr>
                <w:caps/>
                <w:sz w:val="20"/>
                <w:szCs w:val="20"/>
              </w:rPr>
              <w:t>Vašků</w:t>
            </w:r>
            <w:r w:rsidRPr="00CD0006">
              <w:rPr>
                <w:sz w:val="20"/>
                <w:szCs w:val="20"/>
              </w:rPr>
              <w:t xml:space="preserve">, V., </w:t>
            </w:r>
            <w:r w:rsidRPr="00A6226F">
              <w:rPr>
                <w:caps/>
                <w:sz w:val="20"/>
                <w:szCs w:val="20"/>
              </w:rPr>
              <w:t>Cílek</w:t>
            </w:r>
            <w:r w:rsidRPr="00CD0006">
              <w:rPr>
                <w:sz w:val="20"/>
                <w:szCs w:val="20"/>
              </w:rPr>
              <w:t xml:space="preserve">, V. </w:t>
            </w:r>
            <w:r w:rsidRPr="00A6226F">
              <w:rPr>
                <w:i/>
                <w:sz w:val="20"/>
                <w:szCs w:val="20"/>
              </w:rPr>
              <w:t>Velká kniha o klimatu Zemí Koruny české</w:t>
            </w:r>
            <w:r w:rsidRPr="00CD0006">
              <w:rPr>
                <w:sz w:val="20"/>
                <w:szCs w:val="20"/>
              </w:rPr>
              <w:t xml:space="preserve"> (Regia – Praha).</w:t>
            </w:r>
            <w:r>
              <w:rPr>
                <w:sz w:val="20"/>
                <w:szCs w:val="20"/>
              </w:rPr>
              <w:t xml:space="preserve"> 2003.</w:t>
            </w:r>
          </w:p>
          <w:p w14:paraId="00B10F2C" w14:textId="77777777" w:rsidR="00BD26BB" w:rsidRPr="0015666E" w:rsidRDefault="00BD26BB" w:rsidP="00712E30">
            <w:pPr>
              <w:pStyle w:val="Normlnweb"/>
              <w:spacing w:before="0" w:beforeAutospacing="0" w:after="0" w:afterAutospacing="0"/>
              <w:ind w:left="322" w:hanging="322"/>
              <w:rPr>
                <w:sz w:val="20"/>
                <w:szCs w:val="20"/>
              </w:rPr>
            </w:pPr>
            <w:r w:rsidRPr="00712E30">
              <w:rPr>
                <w:smallCaps/>
                <w:sz w:val="20"/>
                <w:szCs w:val="20"/>
              </w:rPr>
              <w:t>T</w:t>
            </w:r>
            <w:r w:rsidRPr="00712E30">
              <w:rPr>
                <w:caps/>
                <w:sz w:val="20"/>
                <w:szCs w:val="20"/>
              </w:rPr>
              <w:t>owsend</w:t>
            </w:r>
            <w:r w:rsidRPr="00712E30">
              <w:rPr>
                <w:smallCaps/>
                <w:sz w:val="20"/>
                <w:szCs w:val="20"/>
              </w:rPr>
              <w:t>, C. R., B</w:t>
            </w:r>
            <w:r w:rsidRPr="00712E30">
              <w:rPr>
                <w:caps/>
                <w:sz w:val="20"/>
                <w:szCs w:val="20"/>
              </w:rPr>
              <w:t>egon</w:t>
            </w:r>
            <w:r w:rsidRPr="00712E30">
              <w:rPr>
                <w:smallCaps/>
                <w:sz w:val="20"/>
                <w:szCs w:val="20"/>
              </w:rPr>
              <w:t>, R., H</w:t>
            </w:r>
            <w:r w:rsidRPr="00712E30">
              <w:rPr>
                <w:caps/>
                <w:sz w:val="20"/>
                <w:szCs w:val="20"/>
              </w:rPr>
              <w:t>arper</w:t>
            </w:r>
            <w:r w:rsidRPr="00712E30">
              <w:rPr>
                <w:smallCaps/>
                <w:sz w:val="20"/>
                <w:szCs w:val="20"/>
              </w:rPr>
              <w:t xml:space="preserve">, J. </w:t>
            </w:r>
            <w:r w:rsidRPr="00712E30">
              <w:rPr>
                <w:caps/>
                <w:sz w:val="20"/>
                <w:szCs w:val="20"/>
              </w:rPr>
              <w:t>l</w:t>
            </w:r>
            <w:r w:rsidRPr="00712E30">
              <w:rPr>
                <w:smallCaps/>
                <w:sz w:val="20"/>
                <w:szCs w:val="20"/>
              </w:rPr>
              <w:t xml:space="preserve">. </w:t>
            </w:r>
            <w:r w:rsidRPr="00712E30">
              <w:rPr>
                <w:i/>
                <w:sz w:val="20"/>
                <w:szCs w:val="20"/>
              </w:rPr>
              <w:t>Základy ekologie</w:t>
            </w:r>
            <w:r w:rsidRPr="00712E30">
              <w:rPr>
                <w:sz w:val="20"/>
                <w:szCs w:val="20"/>
              </w:rPr>
              <w:t xml:space="preserve">. Olomouc : UP, 2010. 505 s. ISBN </w:t>
            </w:r>
            <w:r w:rsidRPr="00712E30">
              <w:rPr>
                <w:color w:val="000000"/>
                <w:sz w:val="20"/>
                <w:szCs w:val="20"/>
                <w:shd w:val="clear" w:color="auto" w:fill="FFFFFF"/>
              </w:rPr>
              <w:t>978-80-2442-478-1</w:t>
            </w:r>
          </w:p>
          <w:p w14:paraId="239FBBFD" w14:textId="0F28F06E" w:rsidR="00BD26BB" w:rsidRDefault="00BD26BB" w:rsidP="00712E30">
            <w:pPr>
              <w:ind w:left="322" w:hanging="322"/>
              <w:jc w:val="both"/>
            </w:pPr>
            <w:r w:rsidRPr="00A70703">
              <w:t>Materiály dostupné v e-learningovém kurzu předmětu v LMS Moodle na </w:t>
            </w:r>
            <w:hyperlink r:id="rId68" w:tgtFrame="_blank" w:history="1">
              <w:r w:rsidRPr="00A70703">
                <w:t>http://vyuka.flkr.utb.cz</w:t>
              </w:r>
            </w:hyperlink>
          </w:p>
          <w:p w14:paraId="64275EC0" w14:textId="77777777" w:rsidR="00B724E9" w:rsidRDefault="00B724E9" w:rsidP="00712E30">
            <w:pPr>
              <w:ind w:left="322" w:hanging="322"/>
              <w:jc w:val="both"/>
            </w:pPr>
          </w:p>
          <w:p w14:paraId="41FBAACF" w14:textId="77777777" w:rsidR="00BD26BB" w:rsidRPr="00712E30" w:rsidRDefault="00BD26BB" w:rsidP="00712E30">
            <w:pPr>
              <w:pStyle w:val="Normlnweb"/>
              <w:spacing w:before="0" w:beforeAutospacing="0" w:after="0" w:afterAutospacing="0"/>
              <w:ind w:left="322" w:hanging="322"/>
              <w:rPr>
                <w:b/>
                <w:sz w:val="20"/>
                <w:szCs w:val="20"/>
              </w:rPr>
            </w:pPr>
            <w:r w:rsidRPr="00712E30">
              <w:rPr>
                <w:b/>
                <w:sz w:val="20"/>
                <w:szCs w:val="20"/>
              </w:rPr>
              <w:t>Doporučená literatura:</w:t>
            </w:r>
          </w:p>
          <w:p w14:paraId="6ED49AA1" w14:textId="77777777" w:rsidR="00BD26BB" w:rsidRDefault="00BD26BB" w:rsidP="00712E30">
            <w:pPr>
              <w:pStyle w:val="Normlnweb"/>
              <w:spacing w:before="0" w:beforeAutospacing="0" w:after="0" w:afterAutospacing="0"/>
              <w:ind w:left="322" w:hanging="322"/>
              <w:rPr>
                <w:sz w:val="20"/>
                <w:szCs w:val="20"/>
                <w:lang w:val="pl-PL"/>
              </w:rPr>
            </w:pPr>
            <w:r w:rsidRPr="00CD0006">
              <w:rPr>
                <w:sz w:val="20"/>
                <w:szCs w:val="20"/>
                <w:lang w:val="pl-PL"/>
              </w:rPr>
              <w:t xml:space="preserve">Odum, EP. </w:t>
            </w:r>
            <w:r w:rsidRPr="007A5845">
              <w:rPr>
                <w:i/>
                <w:sz w:val="20"/>
                <w:szCs w:val="20"/>
                <w:lang w:val="pl-PL"/>
              </w:rPr>
              <w:t>Základy ekologie</w:t>
            </w:r>
            <w:r w:rsidRPr="00CD0006">
              <w:rPr>
                <w:sz w:val="20"/>
                <w:szCs w:val="20"/>
                <w:lang w:val="pl-PL"/>
              </w:rPr>
              <w:t>. 1. vyd. Praha: Academia, 1977. 736 s.</w:t>
            </w:r>
          </w:p>
          <w:p w14:paraId="599B9249" w14:textId="309C625C" w:rsidR="00BD26BB" w:rsidRPr="00DC1449" w:rsidRDefault="00BD26BB" w:rsidP="00712E30">
            <w:pPr>
              <w:pStyle w:val="Normlnweb"/>
              <w:spacing w:before="0" w:beforeAutospacing="0" w:after="0" w:afterAutospacing="0"/>
              <w:rPr>
                <w:rFonts w:asciiTheme="minorHAnsi" w:hAnsiTheme="minorHAnsi"/>
              </w:rPr>
            </w:pPr>
            <w:r w:rsidRPr="00A6226F">
              <w:rPr>
                <w:caps/>
                <w:sz w:val="20"/>
                <w:szCs w:val="20"/>
              </w:rPr>
              <w:t>Begon</w:t>
            </w:r>
            <w:r w:rsidRPr="00CD0006">
              <w:rPr>
                <w:sz w:val="20"/>
                <w:szCs w:val="20"/>
              </w:rPr>
              <w:t xml:space="preserve">, M., Harper, J., Townsend, CR. 1. vyd. </w:t>
            </w:r>
            <w:r w:rsidRPr="00CD0006">
              <w:rPr>
                <w:sz w:val="20"/>
                <w:szCs w:val="20"/>
                <w:lang w:val="pl-PL"/>
              </w:rPr>
              <w:t xml:space="preserve">Ekologie. </w:t>
            </w:r>
            <w:r w:rsidRPr="00A6226F">
              <w:rPr>
                <w:i/>
                <w:sz w:val="20"/>
                <w:szCs w:val="20"/>
                <w:lang w:val="pl-PL"/>
              </w:rPr>
              <w:t>Jedinci, populace a společenstva.</w:t>
            </w:r>
            <w:r w:rsidRPr="00CD0006">
              <w:rPr>
                <w:sz w:val="20"/>
                <w:szCs w:val="20"/>
                <w:lang w:val="pl-PL"/>
              </w:rPr>
              <w:t xml:space="preserve"> </w:t>
            </w:r>
            <w:r w:rsidRPr="00CD0006">
              <w:rPr>
                <w:sz w:val="20"/>
                <w:szCs w:val="20"/>
              </w:rPr>
              <w:t xml:space="preserve">Olomouc: Vydavatelství Univerzity Palackého, 1997. 949 s. </w:t>
            </w:r>
          </w:p>
        </w:tc>
      </w:tr>
      <w:tr w:rsidR="00BD26BB" w14:paraId="60ABA95F"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3286B5E" w14:textId="77777777" w:rsidR="00BD26BB" w:rsidRDefault="00BD26BB" w:rsidP="00495DC8">
            <w:pPr>
              <w:jc w:val="center"/>
              <w:rPr>
                <w:b/>
              </w:rPr>
            </w:pPr>
            <w:r>
              <w:rPr>
                <w:b/>
              </w:rPr>
              <w:t>Informace ke kombinované nebo distanční formě</w:t>
            </w:r>
          </w:p>
        </w:tc>
      </w:tr>
      <w:tr w:rsidR="00BD26BB" w14:paraId="4399C303" w14:textId="77777777" w:rsidTr="00495DC8">
        <w:tc>
          <w:tcPr>
            <w:tcW w:w="4787" w:type="dxa"/>
            <w:gridSpan w:val="3"/>
            <w:tcBorders>
              <w:top w:val="single" w:sz="2" w:space="0" w:color="auto"/>
            </w:tcBorders>
            <w:shd w:val="clear" w:color="auto" w:fill="F7CAAC"/>
          </w:tcPr>
          <w:p w14:paraId="348D9281" w14:textId="77777777" w:rsidR="00BD26BB" w:rsidRDefault="00BD26BB" w:rsidP="00495DC8">
            <w:pPr>
              <w:jc w:val="both"/>
            </w:pPr>
            <w:r>
              <w:rPr>
                <w:b/>
              </w:rPr>
              <w:t>Rozsah konzultací (soustředění)</w:t>
            </w:r>
          </w:p>
        </w:tc>
        <w:tc>
          <w:tcPr>
            <w:tcW w:w="889" w:type="dxa"/>
            <w:tcBorders>
              <w:top w:val="single" w:sz="2" w:space="0" w:color="auto"/>
            </w:tcBorders>
          </w:tcPr>
          <w:p w14:paraId="363A3568" w14:textId="7A763850" w:rsidR="00BD26BB" w:rsidRDefault="00BD26BB" w:rsidP="00495DC8">
            <w:pPr>
              <w:jc w:val="both"/>
            </w:pPr>
          </w:p>
        </w:tc>
        <w:tc>
          <w:tcPr>
            <w:tcW w:w="4179" w:type="dxa"/>
            <w:gridSpan w:val="4"/>
            <w:tcBorders>
              <w:top w:val="single" w:sz="2" w:space="0" w:color="auto"/>
            </w:tcBorders>
            <w:shd w:val="clear" w:color="auto" w:fill="F7CAAC"/>
          </w:tcPr>
          <w:p w14:paraId="721FA8C0" w14:textId="77777777" w:rsidR="00BD26BB" w:rsidRDefault="00BD26BB" w:rsidP="00495DC8">
            <w:pPr>
              <w:jc w:val="both"/>
              <w:rPr>
                <w:b/>
              </w:rPr>
            </w:pPr>
            <w:r>
              <w:rPr>
                <w:b/>
              </w:rPr>
              <w:t xml:space="preserve">hodin </w:t>
            </w:r>
          </w:p>
        </w:tc>
      </w:tr>
      <w:tr w:rsidR="00BD26BB" w14:paraId="7F8AE148" w14:textId="77777777" w:rsidTr="00495DC8">
        <w:tc>
          <w:tcPr>
            <w:tcW w:w="9855" w:type="dxa"/>
            <w:gridSpan w:val="8"/>
            <w:shd w:val="clear" w:color="auto" w:fill="F7CAAC"/>
          </w:tcPr>
          <w:p w14:paraId="7CDB2E44" w14:textId="77777777" w:rsidR="00BD26BB" w:rsidRDefault="00BD26BB" w:rsidP="00495DC8">
            <w:pPr>
              <w:jc w:val="both"/>
              <w:rPr>
                <w:b/>
              </w:rPr>
            </w:pPr>
            <w:r>
              <w:rPr>
                <w:b/>
              </w:rPr>
              <w:t>Informace o způsobu kontaktu s vyučujícím</w:t>
            </w:r>
          </w:p>
        </w:tc>
      </w:tr>
      <w:tr w:rsidR="00BD26BB" w14:paraId="06D41B4F" w14:textId="77777777" w:rsidTr="00495DC8">
        <w:trPr>
          <w:trHeight w:val="398"/>
        </w:trPr>
        <w:tc>
          <w:tcPr>
            <w:tcW w:w="9855" w:type="dxa"/>
            <w:gridSpan w:val="8"/>
          </w:tcPr>
          <w:p w14:paraId="0DF18DA8" w14:textId="245B4D8D" w:rsidR="00BD26BB" w:rsidRDefault="00BD26BB" w:rsidP="00495DC8">
            <w:pPr>
              <w:jc w:val="both"/>
            </w:pPr>
          </w:p>
        </w:tc>
      </w:tr>
    </w:tbl>
    <w:p w14:paraId="12285ECC" w14:textId="77777777" w:rsidR="00BD26BB" w:rsidRDefault="00BD26BB">
      <w:pPr>
        <w:spacing w:after="160" w:line="259" w:lineRule="auto"/>
      </w:pPr>
    </w:p>
    <w:p w14:paraId="31C97B52" w14:textId="77777777" w:rsidR="00BD26BB" w:rsidRDefault="00BD26BB">
      <w:pPr>
        <w:spacing w:after="160" w:line="259" w:lineRule="auto"/>
      </w:pPr>
      <w:r>
        <w:br w:type="page"/>
      </w:r>
    </w:p>
    <w:tbl>
      <w:tblPr>
        <w:tblW w:w="9855" w:type="dxa"/>
        <w:tblInd w:w="-38" w:type="dxa"/>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CellMar>
          <w:left w:w="70" w:type="dxa"/>
          <w:right w:w="70" w:type="dxa"/>
        </w:tblCellMar>
        <w:tblLook w:val="01E0" w:firstRow="1" w:lastRow="1" w:firstColumn="1" w:lastColumn="1" w:noHBand="0" w:noVBand="0"/>
      </w:tblPr>
      <w:tblGrid>
        <w:gridCol w:w="3086"/>
        <w:gridCol w:w="568"/>
        <w:gridCol w:w="1133"/>
        <w:gridCol w:w="889"/>
        <w:gridCol w:w="816"/>
        <w:gridCol w:w="2156"/>
        <w:gridCol w:w="539"/>
        <w:gridCol w:w="668"/>
      </w:tblGrid>
      <w:tr w:rsidR="00BD26BB" w14:paraId="4A14A0B0" w14:textId="77777777" w:rsidTr="00495DC8">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198CD002" w14:textId="77777777" w:rsidR="00BD26BB" w:rsidRDefault="00BD26BB" w:rsidP="00495DC8">
            <w:pPr>
              <w:jc w:val="both"/>
              <w:rPr>
                <w:b/>
                <w:sz w:val="28"/>
              </w:rPr>
            </w:pPr>
            <w:r>
              <w:rPr>
                <w:b/>
                <w:sz w:val="28"/>
              </w:rPr>
              <w:t>B-III – Charakteristika studijního předmětu</w:t>
            </w:r>
          </w:p>
        </w:tc>
      </w:tr>
      <w:tr w:rsidR="00BD26BB" w14:paraId="79AD9939" w14:textId="77777777" w:rsidTr="00495DC8">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1465501D" w14:textId="77777777" w:rsidR="00BD26BB" w:rsidRDefault="00BD26BB" w:rsidP="00495DC8">
            <w:pPr>
              <w:jc w:val="both"/>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14:paraId="0DBF29A7" w14:textId="77777777" w:rsidR="00BD26BB" w:rsidRPr="009E3DA3" w:rsidRDefault="00BD26BB" w:rsidP="00495DC8">
            <w:pPr>
              <w:jc w:val="both"/>
              <w:rPr>
                <w:b/>
              </w:rPr>
            </w:pPr>
            <w:r w:rsidRPr="009E3DA3">
              <w:rPr>
                <w:b/>
              </w:rPr>
              <w:t>Terénní výzkum regionu</w:t>
            </w:r>
          </w:p>
        </w:tc>
      </w:tr>
      <w:tr w:rsidR="00BD26BB" w14:paraId="3FE0E098"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3DC0A55" w14:textId="77777777" w:rsidR="00BD26BB" w:rsidRDefault="00BD26BB" w:rsidP="00495DC8">
            <w:pPr>
              <w:jc w:val="both"/>
              <w:rPr>
                <w:b/>
              </w:rPr>
            </w:pPr>
            <w:r>
              <w:rPr>
                <w:b/>
              </w:rPr>
              <w:t>Typ předmětu</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7B8524A2" w14:textId="77777777" w:rsidR="00BD26BB" w:rsidRDefault="00BD26BB" w:rsidP="00495DC8">
            <w:pPr>
              <w:jc w:val="both"/>
            </w:pPr>
            <w:r>
              <w:t>Povinný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3DDB5F2D" w14:textId="77777777" w:rsidR="00BD26BB" w:rsidRDefault="00BD26BB" w:rsidP="00495DC8">
            <w:pPr>
              <w:jc w:val="both"/>
            </w:pPr>
            <w:r>
              <w:rPr>
                <w:b/>
              </w:rPr>
              <w:t>doporučený ročník / semestr</w:t>
            </w:r>
          </w:p>
        </w:tc>
        <w:tc>
          <w:tcPr>
            <w:tcW w:w="668" w:type="dxa"/>
            <w:tcBorders>
              <w:top w:val="single" w:sz="4" w:space="0" w:color="000000"/>
              <w:left w:val="single" w:sz="4" w:space="0" w:color="000000"/>
              <w:bottom w:val="single" w:sz="4" w:space="0" w:color="000000"/>
              <w:right w:val="single" w:sz="4" w:space="0" w:color="000000"/>
            </w:tcBorders>
            <w:shd w:val="clear" w:color="auto" w:fill="auto"/>
          </w:tcPr>
          <w:p w14:paraId="23DF12CC" w14:textId="77777777" w:rsidR="00BD26BB" w:rsidRDefault="00BD26BB" w:rsidP="00495DC8">
            <w:pPr>
              <w:jc w:val="both"/>
            </w:pPr>
            <w:r>
              <w:t>3/ZS</w:t>
            </w:r>
          </w:p>
        </w:tc>
      </w:tr>
      <w:tr w:rsidR="00BD26BB" w14:paraId="5756D441"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11501CF" w14:textId="77777777" w:rsidR="00BD26BB" w:rsidRDefault="00BD26BB" w:rsidP="00495DC8">
            <w:pPr>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14:paraId="0DF32CD5" w14:textId="77777777" w:rsidR="00BD26BB" w:rsidRDefault="00BD26BB" w:rsidP="00495DC8">
            <w:pPr>
              <w:jc w:val="both"/>
            </w:pPr>
            <w:r>
              <w:t>30 hodin</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14:paraId="450B978F" w14:textId="77777777" w:rsidR="00BD26BB" w:rsidRDefault="00BD26BB" w:rsidP="00495DC8">
            <w:pPr>
              <w:jc w:val="both"/>
              <w:rPr>
                <w:b/>
              </w:rPr>
            </w:pPr>
            <w:r>
              <w:rPr>
                <w:b/>
              </w:rPr>
              <w:t xml:space="preserve">hod. </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68C21AEB" w14:textId="77777777" w:rsidR="00BD26BB" w:rsidRDefault="00BD26BB" w:rsidP="00495DC8">
            <w:pPr>
              <w:jc w:val="both"/>
            </w:pPr>
            <w:r>
              <w:t>30</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798F9EA1" w14:textId="77777777" w:rsidR="00BD26BB" w:rsidRDefault="00BD26BB" w:rsidP="00495DC8">
            <w:pPr>
              <w:jc w:val="both"/>
              <w:rPr>
                <w:b/>
              </w:rPr>
            </w:pPr>
            <w:r>
              <w:rPr>
                <w:b/>
              </w:rPr>
              <w:t>kreditů</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15C590F5" w14:textId="77777777" w:rsidR="00BD26BB" w:rsidRDefault="00BD26BB" w:rsidP="00495DC8">
            <w:pPr>
              <w:jc w:val="both"/>
            </w:pPr>
            <w:r>
              <w:t>3</w:t>
            </w:r>
          </w:p>
        </w:tc>
      </w:tr>
      <w:tr w:rsidR="00BD26BB" w14:paraId="327BBDC1"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919A5DE" w14:textId="77777777" w:rsidR="00BD26BB" w:rsidRDefault="00BD26BB" w:rsidP="00495DC8">
            <w:pPr>
              <w:jc w:val="both"/>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27FD10D7" w14:textId="77777777" w:rsidR="00BD26BB" w:rsidRDefault="00BD26BB" w:rsidP="00495DC8">
            <w:pPr>
              <w:jc w:val="both"/>
            </w:pPr>
          </w:p>
        </w:tc>
      </w:tr>
      <w:tr w:rsidR="00BD26BB" w14:paraId="7F859E3B"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02B710D" w14:textId="77777777" w:rsidR="00BD26BB" w:rsidRDefault="00BD26BB" w:rsidP="00495DC8">
            <w:pPr>
              <w:jc w:val="both"/>
              <w:rPr>
                <w:b/>
              </w:rPr>
            </w:pPr>
            <w:r>
              <w:rPr>
                <w:b/>
              </w:rPr>
              <w:t>Způsob ověření studijních výsledků</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2D9CD4B1" w14:textId="77777777" w:rsidR="00BD26BB" w:rsidRDefault="00BD26BB" w:rsidP="00495DC8">
            <w:pPr>
              <w:jc w:val="both"/>
            </w:pPr>
            <w:r>
              <w:t>Zápočet</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74986363" w14:textId="77777777" w:rsidR="00BD26BB" w:rsidRDefault="00BD26BB" w:rsidP="00495DC8">
            <w:pPr>
              <w:jc w:val="both"/>
              <w:rPr>
                <w:b/>
              </w:rPr>
            </w:pPr>
            <w:r>
              <w:rPr>
                <w:b/>
              </w:rPr>
              <w:t>Forma výuky</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1529CC0C" w14:textId="77777777" w:rsidR="00BD26BB" w:rsidRDefault="00BD26BB" w:rsidP="00495DC8">
            <w:pPr>
              <w:jc w:val="both"/>
            </w:pPr>
            <w:r>
              <w:t>Bloková výuka</w:t>
            </w:r>
          </w:p>
        </w:tc>
      </w:tr>
      <w:tr w:rsidR="00BD26BB" w14:paraId="187A3D03"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4142E47" w14:textId="77777777" w:rsidR="00BD26BB" w:rsidRDefault="00BD26BB" w:rsidP="00495DC8">
            <w:pPr>
              <w:jc w:val="both"/>
              <w:rPr>
                <w:b/>
              </w:rPr>
            </w:pPr>
            <w:r>
              <w:rPr>
                <w:b/>
              </w:rPr>
              <w:t>Forma způsobu ověření studijních výsledků a další požadavky na studenta</w:t>
            </w:r>
          </w:p>
        </w:tc>
        <w:tc>
          <w:tcPr>
            <w:tcW w:w="6769" w:type="dxa"/>
            <w:gridSpan w:val="7"/>
            <w:tcBorders>
              <w:top w:val="single" w:sz="4" w:space="0" w:color="000000"/>
              <w:left w:val="single" w:sz="4" w:space="0" w:color="000000"/>
              <w:bottom w:val="double" w:sz="4" w:space="0" w:color="000000"/>
              <w:right w:val="single" w:sz="4" w:space="0" w:color="000000"/>
            </w:tcBorders>
            <w:shd w:val="clear" w:color="auto" w:fill="auto"/>
          </w:tcPr>
          <w:p w14:paraId="5540228C" w14:textId="77777777" w:rsidR="00BD26BB" w:rsidRDefault="00BD26BB" w:rsidP="00495DC8">
            <w:pPr>
              <w:jc w:val="both"/>
            </w:pPr>
            <w:r>
              <w:t>Zápočet je udělen za absolvování terénního výzkumu a odevzdání závěrečného reportu.</w:t>
            </w:r>
          </w:p>
        </w:tc>
      </w:tr>
      <w:tr w:rsidR="00BD26BB" w14:paraId="5F535F88" w14:textId="77777777" w:rsidTr="00495DC8">
        <w:trPr>
          <w:trHeight w:val="554"/>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24836200" w14:textId="77777777" w:rsidR="00BD26BB" w:rsidRDefault="00BD26BB" w:rsidP="00495DC8">
            <w:pPr>
              <w:jc w:val="both"/>
            </w:pPr>
          </w:p>
        </w:tc>
      </w:tr>
      <w:tr w:rsidR="00BD26BB" w14:paraId="75BA8FD9" w14:textId="77777777" w:rsidTr="00495DC8">
        <w:trPr>
          <w:trHeight w:val="197"/>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C84D3D4" w14:textId="77777777" w:rsidR="00BD26BB" w:rsidRDefault="00BD26BB" w:rsidP="00495DC8">
            <w:pPr>
              <w:jc w:val="both"/>
              <w:rPr>
                <w:b/>
              </w:rPr>
            </w:pPr>
            <w:r>
              <w:rPr>
                <w:b/>
              </w:rPr>
              <w:t>Garant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2EBF2350" w14:textId="77777777" w:rsidR="00BD26BB" w:rsidRDefault="00BD26BB" w:rsidP="00495DC8">
            <w:pPr>
              <w:jc w:val="both"/>
            </w:pPr>
            <w:r>
              <w:t>RNDr. Jakub Trojan, MSc, MBA, Ph.D.</w:t>
            </w:r>
          </w:p>
        </w:tc>
      </w:tr>
      <w:tr w:rsidR="00BD26BB" w14:paraId="00D39E63" w14:textId="77777777" w:rsidTr="00495DC8">
        <w:trPr>
          <w:trHeight w:val="243"/>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12D653B" w14:textId="77777777" w:rsidR="00BD26BB" w:rsidRDefault="00BD26BB" w:rsidP="00495DC8">
            <w:pPr>
              <w:jc w:val="both"/>
              <w:rPr>
                <w:b/>
              </w:rPr>
            </w:pPr>
            <w:r>
              <w:rPr>
                <w:b/>
              </w:rPr>
              <w:t>Zapojení garanta do výuky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15914368" w14:textId="77777777" w:rsidR="00BD26BB" w:rsidRDefault="00BD26BB" w:rsidP="00495DC8">
            <w:pPr>
              <w:jc w:val="both"/>
            </w:pPr>
            <w:r>
              <w:t>Vede terénní výzkum</w:t>
            </w:r>
          </w:p>
        </w:tc>
      </w:tr>
      <w:tr w:rsidR="00BD26BB" w14:paraId="0B75234A"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16FF8E1" w14:textId="77777777" w:rsidR="00BD26BB" w:rsidRDefault="00BD26BB" w:rsidP="00495DC8">
            <w:pPr>
              <w:jc w:val="both"/>
              <w:rPr>
                <w:b/>
              </w:rPr>
            </w:pPr>
            <w:r>
              <w:rPr>
                <w:b/>
              </w:rPr>
              <w:t>Vyučující</w:t>
            </w:r>
          </w:p>
        </w:tc>
        <w:tc>
          <w:tcPr>
            <w:tcW w:w="6769" w:type="dxa"/>
            <w:gridSpan w:val="7"/>
            <w:tcBorders>
              <w:top w:val="single" w:sz="4" w:space="0" w:color="000000"/>
              <w:left w:val="single" w:sz="4" w:space="0" w:color="000000"/>
              <w:bottom w:val="double" w:sz="4" w:space="0" w:color="000000"/>
              <w:right w:val="single" w:sz="4" w:space="0" w:color="000000"/>
            </w:tcBorders>
            <w:shd w:val="clear" w:color="auto" w:fill="auto"/>
          </w:tcPr>
          <w:p w14:paraId="4FABC36E" w14:textId="77777777" w:rsidR="00BD26BB" w:rsidRPr="0015666E" w:rsidRDefault="00BD26BB" w:rsidP="00495DC8">
            <w:pPr>
              <w:jc w:val="both"/>
            </w:pPr>
            <w:r>
              <w:t xml:space="preserve">RNDr. Jakub Trojan, MSc, MBA, Ph.D. (100 </w:t>
            </w:r>
            <w:r>
              <w:rPr>
                <w:lang w:val="en-GB"/>
              </w:rPr>
              <w:t>%</w:t>
            </w:r>
            <w:r>
              <w:t>)</w:t>
            </w:r>
          </w:p>
        </w:tc>
      </w:tr>
      <w:tr w:rsidR="00BD26BB" w14:paraId="0FEC8AB8" w14:textId="77777777" w:rsidTr="00495DC8">
        <w:trPr>
          <w:trHeight w:val="554"/>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27D77692" w14:textId="5DBAD0B2" w:rsidR="00BD26BB" w:rsidRDefault="00BD26BB" w:rsidP="00495DC8">
            <w:pPr>
              <w:jc w:val="both"/>
            </w:pPr>
          </w:p>
        </w:tc>
      </w:tr>
      <w:tr w:rsidR="00BD26BB" w14:paraId="1B57C9AD"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09279DB" w14:textId="77777777" w:rsidR="00BD26BB" w:rsidRDefault="00BD26BB" w:rsidP="00495DC8">
            <w:pPr>
              <w:jc w:val="both"/>
              <w:rPr>
                <w:b/>
              </w:rPr>
            </w:pPr>
            <w:r>
              <w:rPr>
                <w:b/>
              </w:rPr>
              <w:t>Stručná anotace předmětu</w:t>
            </w:r>
          </w:p>
        </w:tc>
        <w:tc>
          <w:tcPr>
            <w:tcW w:w="6769" w:type="dxa"/>
            <w:gridSpan w:val="7"/>
            <w:tcBorders>
              <w:top w:val="single" w:sz="4" w:space="0" w:color="000000"/>
              <w:left w:val="single" w:sz="4" w:space="0" w:color="000000"/>
              <w:bottom w:val="double" w:sz="4" w:space="0" w:color="000000"/>
              <w:right w:val="single" w:sz="4" w:space="0" w:color="000000"/>
            </w:tcBorders>
            <w:shd w:val="clear" w:color="auto" w:fill="auto"/>
          </w:tcPr>
          <w:p w14:paraId="0E598534" w14:textId="77777777" w:rsidR="00BD26BB" w:rsidRDefault="00BD26BB" w:rsidP="00495DC8">
            <w:pPr>
              <w:jc w:val="both"/>
            </w:pPr>
          </w:p>
        </w:tc>
      </w:tr>
      <w:tr w:rsidR="00BD26BB" w14:paraId="73D29022" w14:textId="77777777" w:rsidTr="00495DC8">
        <w:trPr>
          <w:trHeight w:val="1170"/>
        </w:trPr>
        <w:tc>
          <w:tcPr>
            <w:tcW w:w="9855" w:type="dxa"/>
            <w:gridSpan w:val="8"/>
            <w:tcBorders>
              <w:top w:val="single" w:sz="12" w:space="0" w:color="000000"/>
              <w:left w:val="single" w:sz="4" w:space="0" w:color="000000"/>
              <w:bottom w:val="single" w:sz="12" w:space="0" w:color="000000"/>
              <w:right w:val="single" w:sz="4" w:space="0" w:color="000000"/>
            </w:tcBorders>
            <w:shd w:val="clear" w:color="auto" w:fill="auto"/>
          </w:tcPr>
          <w:p w14:paraId="11E0B027" w14:textId="77777777" w:rsidR="00BD26BB" w:rsidRDefault="00BD26BB" w:rsidP="00495DC8">
            <w:pPr>
              <w:jc w:val="both"/>
            </w:pPr>
            <w:r>
              <w:t>Předmět je zaměřen na terénní výzkum územních celků prakticky řešících rozvojové problémy obcí a regionů v kontextu udržitelného rozvoje. Předmět je vyučován blokově formou terénního výzkumu vybraného území. Součástí terénního výzkumu je i výklad k badatelskému záměru a diskuse k metodice ověřování hypotézy.</w:t>
            </w:r>
          </w:p>
        </w:tc>
      </w:tr>
      <w:tr w:rsidR="00BD26BB" w14:paraId="74EAAD49" w14:textId="77777777" w:rsidTr="00495DC8">
        <w:trPr>
          <w:trHeight w:val="265"/>
        </w:trPr>
        <w:tc>
          <w:tcPr>
            <w:tcW w:w="3654" w:type="dxa"/>
            <w:gridSpan w:val="2"/>
            <w:tcBorders>
              <w:top w:val="single" w:sz="4" w:space="0" w:color="000000"/>
              <w:left w:val="single" w:sz="4" w:space="0" w:color="000000"/>
              <w:bottom w:val="single" w:sz="4" w:space="0" w:color="000000"/>
              <w:right w:val="single" w:sz="4" w:space="0" w:color="000000"/>
            </w:tcBorders>
            <w:shd w:val="clear" w:color="auto" w:fill="F7CAAC"/>
          </w:tcPr>
          <w:p w14:paraId="6FF0673D" w14:textId="77777777" w:rsidR="00BD26BB" w:rsidRDefault="00BD26BB" w:rsidP="00495DC8">
            <w:pPr>
              <w:jc w:val="both"/>
            </w:pPr>
            <w:r>
              <w:rPr>
                <w:b/>
              </w:rPr>
              <w:t>Studijní literatura a studijní pomůcky</w:t>
            </w:r>
          </w:p>
        </w:tc>
        <w:tc>
          <w:tcPr>
            <w:tcW w:w="6201" w:type="dxa"/>
            <w:gridSpan w:val="6"/>
            <w:tcBorders>
              <w:top w:val="double" w:sz="4" w:space="0" w:color="000000"/>
              <w:left w:val="single" w:sz="4" w:space="0" w:color="000000"/>
              <w:bottom w:val="double" w:sz="4" w:space="0" w:color="000000"/>
              <w:right w:val="single" w:sz="4" w:space="0" w:color="000000"/>
            </w:tcBorders>
            <w:shd w:val="clear" w:color="auto" w:fill="auto"/>
          </w:tcPr>
          <w:p w14:paraId="74B5938E" w14:textId="77777777" w:rsidR="00BD26BB" w:rsidRDefault="00BD26BB" w:rsidP="00495DC8">
            <w:pPr>
              <w:jc w:val="both"/>
            </w:pPr>
          </w:p>
        </w:tc>
      </w:tr>
      <w:tr w:rsidR="00BD26BB" w14:paraId="3DB98F59" w14:textId="77777777" w:rsidTr="00495DC8">
        <w:trPr>
          <w:trHeight w:val="1497"/>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6A06CFB7" w14:textId="77777777" w:rsidR="00BD26BB" w:rsidRDefault="00BD26BB" w:rsidP="00712E30">
            <w:pPr>
              <w:ind w:left="322" w:hanging="322"/>
              <w:jc w:val="both"/>
            </w:pPr>
            <w:r w:rsidRPr="00712E30">
              <w:rPr>
                <w:b/>
              </w:rPr>
              <w:t>Povinná literatura</w:t>
            </w:r>
            <w:r>
              <w:rPr>
                <w:b/>
              </w:rPr>
              <w:t>:</w:t>
            </w:r>
          </w:p>
          <w:p w14:paraId="225B859C" w14:textId="09EAC10C" w:rsidR="00BD26BB" w:rsidRDefault="00BD26BB" w:rsidP="00712E30">
            <w:pPr>
              <w:jc w:val="both"/>
            </w:pPr>
            <w:r>
              <w:t>BÁRTA,F.. Krajina v České republice. Edited by Jan Němec - František Pojer. Praha: Consult, 2007. 399 s. ISBN 80-903482-3-8. info</w:t>
            </w:r>
          </w:p>
          <w:p w14:paraId="2C217B41" w14:textId="0DFCA036" w:rsidR="00BD26BB" w:rsidRDefault="00BD26BB" w:rsidP="00712E30">
            <w:pPr>
              <w:jc w:val="both"/>
            </w:pPr>
            <w:r>
              <w:t>CLOKE, P. Practising human geography. 1st pub. London: SAGE Publications, 2004. xvi, 416 s. ISBN 0-7619-7300-1</w:t>
            </w:r>
          </w:p>
          <w:p w14:paraId="1B822E54" w14:textId="2F9AE998" w:rsidR="00BD26BB" w:rsidRDefault="00BD26BB" w:rsidP="00712E30">
            <w:pPr>
              <w:jc w:val="both"/>
            </w:pPr>
            <w:r>
              <w:t>HAY, I. Qualitative research methods in human geography. 3rd ed. Don Mills, Ont.: Oxford University Press, 2010. xxxi, 432. ISBN 9780195430158</w:t>
            </w:r>
          </w:p>
          <w:p w14:paraId="3D1C5129" w14:textId="65004BFA" w:rsidR="00BD26BB" w:rsidRDefault="00BD26BB" w:rsidP="00712E30">
            <w:pPr>
              <w:jc w:val="both"/>
            </w:pPr>
            <w:r>
              <w:t>TOUŠEK, V., SMOLOVÁ, I., FŇUKAL, M., JUREK, M., KLAPKA, P. Česká republika: portréty krajů. Praha: Ministerstvo pro místní rozvoj ČR, 2005. 136 s. ISBN 8023963058.</w:t>
            </w:r>
          </w:p>
          <w:p w14:paraId="02625AA7" w14:textId="77777777" w:rsidR="00BD26BB" w:rsidRDefault="00BD26BB" w:rsidP="00712E30">
            <w:pPr>
              <w:ind w:left="322" w:hanging="322"/>
              <w:jc w:val="both"/>
            </w:pPr>
            <w:r w:rsidRPr="00A70703">
              <w:t>Materiály dostupné v e-learningovém kurzu předmětu v LMS Moodle na </w:t>
            </w:r>
            <w:hyperlink r:id="rId69" w:tgtFrame="_blank" w:history="1">
              <w:r w:rsidRPr="00A70703">
                <w:t>http://vyuka.flkr.utb.cz</w:t>
              </w:r>
            </w:hyperlink>
          </w:p>
          <w:p w14:paraId="7240DF0B" w14:textId="7CD411E9" w:rsidR="00BD26BB" w:rsidRDefault="00BD26BB" w:rsidP="00712E30">
            <w:pPr>
              <w:ind w:left="322" w:hanging="322"/>
              <w:jc w:val="both"/>
            </w:pPr>
          </w:p>
        </w:tc>
      </w:tr>
      <w:tr w:rsidR="00BD26BB" w14:paraId="7DB31860" w14:textId="77777777" w:rsidTr="00495DC8">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12BD27F8" w14:textId="77777777" w:rsidR="00BD26BB" w:rsidRDefault="00BD26BB" w:rsidP="00495DC8">
            <w:pPr>
              <w:jc w:val="center"/>
              <w:rPr>
                <w:b/>
              </w:rPr>
            </w:pPr>
            <w:r>
              <w:rPr>
                <w:b/>
              </w:rPr>
              <w:t>Informace ke kombinované nebo distanční formě</w:t>
            </w:r>
          </w:p>
        </w:tc>
      </w:tr>
      <w:tr w:rsidR="00BD26BB" w14:paraId="3808F8A5" w14:textId="77777777" w:rsidTr="00495DC8">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5ABB1F6C" w14:textId="77777777" w:rsidR="00BD26BB" w:rsidRDefault="00BD26BB" w:rsidP="00495DC8">
            <w:pPr>
              <w:jc w:val="both"/>
            </w:pPr>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14:paraId="57B15883" w14:textId="77777777" w:rsidR="00BD26BB" w:rsidRDefault="00BD26BB" w:rsidP="00495DC8">
            <w:pPr>
              <w:jc w:val="both"/>
            </w:pPr>
          </w:p>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14:paraId="499D711B" w14:textId="77777777" w:rsidR="00BD26BB" w:rsidRDefault="00BD26BB" w:rsidP="00495DC8">
            <w:pPr>
              <w:jc w:val="both"/>
              <w:rPr>
                <w:b/>
              </w:rPr>
            </w:pPr>
            <w:r>
              <w:rPr>
                <w:b/>
              </w:rPr>
              <w:t xml:space="preserve">hodin </w:t>
            </w:r>
          </w:p>
        </w:tc>
      </w:tr>
      <w:tr w:rsidR="00BD26BB" w14:paraId="2DDAB677" w14:textId="77777777" w:rsidTr="00495DC8">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4B3791A1" w14:textId="77777777" w:rsidR="00BD26BB" w:rsidRDefault="00BD26BB" w:rsidP="00495DC8">
            <w:pPr>
              <w:jc w:val="both"/>
              <w:rPr>
                <w:b/>
              </w:rPr>
            </w:pPr>
            <w:r>
              <w:rPr>
                <w:b/>
              </w:rPr>
              <w:t>Informace o způsobu kontaktu s vyučujícím</w:t>
            </w:r>
          </w:p>
        </w:tc>
      </w:tr>
      <w:tr w:rsidR="00BD26BB" w14:paraId="43467FBE" w14:textId="77777777" w:rsidTr="00495DC8">
        <w:trPr>
          <w:trHeight w:val="380"/>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3A96B910" w14:textId="77777777" w:rsidR="00BD26BB" w:rsidRDefault="00BD26BB" w:rsidP="00495DC8">
            <w:pPr>
              <w:jc w:val="both"/>
            </w:pPr>
          </w:p>
        </w:tc>
      </w:tr>
    </w:tbl>
    <w:p w14:paraId="029F6934" w14:textId="77777777" w:rsidR="00BD26BB" w:rsidRDefault="00BD26BB">
      <w:pPr>
        <w:spacing w:after="160" w:line="259" w:lineRule="auto"/>
      </w:pPr>
    </w:p>
    <w:p w14:paraId="3893A6D0" w14:textId="77777777" w:rsidR="00BD26BB" w:rsidRDefault="00BD26BB">
      <w:pPr>
        <w:spacing w:after="160" w:line="259" w:lineRule="auto"/>
      </w:pPr>
      <w:r>
        <w:br w:type="page"/>
      </w:r>
    </w:p>
    <w:tbl>
      <w:tblPr>
        <w:tblW w:w="9855" w:type="dxa"/>
        <w:tblInd w:w="-38" w:type="dxa"/>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CellMar>
          <w:left w:w="70" w:type="dxa"/>
          <w:right w:w="70" w:type="dxa"/>
        </w:tblCellMar>
        <w:tblLook w:val="01E0" w:firstRow="1" w:lastRow="1" w:firstColumn="1" w:lastColumn="1" w:noHBand="0" w:noVBand="0"/>
      </w:tblPr>
      <w:tblGrid>
        <w:gridCol w:w="3086"/>
        <w:gridCol w:w="568"/>
        <w:gridCol w:w="1133"/>
        <w:gridCol w:w="889"/>
        <w:gridCol w:w="816"/>
        <w:gridCol w:w="2156"/>
        <w:gridCol w:w="539"/>
        <w:gridCol w:w="668"/>
      </w:tblGrid>
      <w:tr w:rsidR="00BD26BB" w14:paraId="4B2555A7" w14:textId="77777777" w:rsidTr="00495DC8">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137358E0" w14:textId="77777777" w:rsidR="00BD26BB" w:rsidRDefault="00BD26BB" w:rsidP="00495DC8">
            <w:pPr>
              <w:jc w:val="both"/>
              <w:rPr>
                <w:b/>
                <w:sz w:val="28"/>
              </w:rPr>
            </w:pPr>
            <w:r>
              <w:rPr>
                <w:b/>
                <w:sz w:val="28"/>
              </w:rPr>
              <w:t>B-III – Charakteristika studijního předmětu</w:t>
            </w:r>
          </w:p>
        </w:tc>
      </w:tr>
      <w:tr w:rsidR="00BD26BB" w14:paraId="08CB6EFA" w14:textId="77777777" w:rsidTr="00495DC8">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7253BE0F" w14:textId="77777777" w:rsidR="00BD26BB" w:rsidRDefault="00BD26BB" w:rsidP="00495DC8">
            <w:pPr>
              <w:jc w:val="both"/>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14:paraId="11AF2FDA" w14:textId="77777777" w:rsidR="00BD26BB" w:rsidRPr="009E3DA3" w:rsidRDefault="00BD26BB" w:rsidP="00495DC8">
            <w:pPr>
              <w:jc w:val="both"/>
              <w:rPr>
                <w:b/>
              </w:rPr>
            </w:pPr>
            <w:r w:rsidRPr="009E3DA3">
              <w:rPr>
                <w:b/>
              </w:rPr>
              <w:t>Úvod do kartografie</w:t>
            </w:r>
          </w:p>
        </w:tc>
      </w:tr>
      <w:tr w:rsidR="00BD26BB" w14:paraId="17FB8280"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F6D29CF" w14:textId="77777777" w:rsidR="00BD26BB" w:rsidRDefault="00BD26BB" w:rsidP="00495DC8">
            <w:pPr>
              <w:jc w:val="both"/>
              <w:rPr>
                <w:b/>
              </w:rPr>
            </w:pPr>
            <w:r>
              <w:rPr>
                <w:b/>
              </w:rPr>
              <w:t>Typ předmětu</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19E9E4DC" w14:textId="77777777" w:rsidR="00BD26BB" w:rsidRDefault="00BD26BB" w:rsidP="00495DC8">
            <w:pPr>
              <w:jc w:val="both"/>
            </w:pPr>
            <w:r>
              <w:t>Povinný, ZT</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3CFD8CBC" w14:textId="77777777" w:rsidR="00BD26BB" w:rsidRDefault="00BD26BB" w:rsidP="00495DC8">
            <w:pPr>
              <w:jc w:val="both"/>
            </w:pPr>
            <w:r>
              <w:rPr>
                <w:b/>
              </w:rPr>
              <w:t>doporučený ročník / semestr</w:t>
            </w:r>
          </w:p>
        </w:tc>
        <w:tc>
          <w:tcPr>
            <w:tcW w:w="668" w:type="dxa"/>
            <w:tcBorders>
              <w:top w:val="single" w:sz="4" w:space="0" w:color="000000"/>
              <w:left w:val="single" w:sz="4" w:space="0" w:color="000000"/>
              <w:bottom w:val="single" w:sz="4" w:space="0" w:color="000000"/>
              <w:right w:val="single" w:sz="4" w:space="0" w:color="000000"/>
            </w:tcBorders>
            <w:shd w:val="clear" w:color="auto" w:fill="auto"/>
          </w:tcPr>
          <w:p w14:paraId="660CE6B4" w14:textId="77777777" w:rsidR="00BD26BB" w:rsidRDefault="00BD26BB" w:rsidP="00495DC8">
            <w:pPr>
              <w:jc w:val="both"/>
            </w:pPr>
            <w:r>
              <w:t>2/ZS</w:t>
            </w:r>
          </w:p>
        </w:tc>
      </w:tr>
      <w:tr w:rsidR="00BD26BB" w14:paraId="2440461B"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6CA2CB0" w14:textId="77777777" w:rsidR="00BD26BB" w:rsidRDefault="00BD26BB" w:rsidP="00495DC8">
            <w:pPr>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14:paraId="35211AA7" w14:textId="77777777" w:rsidR="00BD26BB" w:rsidRDefault="00BD26BB" w:rsidP="00495DC8">
            <w:pPr>
              <w:jc w:val="both"/>
            </w:pPr>
            <w:r>
              <w:t xml:space="preserve">14p – 28s </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14:paraId="520853C8" w14:textId="77777777" w:rsidR="00BD26BB" w:rsidRDefault="00BD26BB" w:rsidP="00495DC8">
            <w:pPr>
              <w:jc w:val="both"/>
              <w:rPr>
                <w:b/>
              </w:rPr>
            </w:pPr>
            <w:r>
              <w:rPr>
                <w:b/>
              </w:rPr>
              <w:t xml:space="preserve">hod. </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2482F4B4" w14:textId="56D35A72" w:rsidR="00BD26BB" w:rsidRDefault="002A66B1" w:rsidP="00495DC8">
            <w:pPr>
              <w:jc w:val="both"/>
            </w:pPr>
            <w:r>
              <w:t>42</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4EF25716" w14:textId="77777777" w:rsidR="00BD26BB" w:rsidRDefault="00BD26BB" w:rsidP="00495DC8">
            <w:pPr>
              <w:jc w:val="both"/>
              <w:rPr>
                <w:b/>
              </w:rPr>
            </w:pPr>
            <w:r>
              <w:rPr>
                <w:b/>
              </w:rPr>
              <w:t>kreditů</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4203BB96" w14:textId="77777777" w:rsidR="00BD26BB" w:rsidRDefault="00BD26BB" w:rsidP="00495DC8">
            <w:pPr>
              <w:jc w:val="both"/>
            </w:pPr>
            <w:r>
              <w:t>3</w:t>
            </w:r>
          </w:p>
        </w:tc>
      </w:tr>
      <w:tr w:rsidR="00BD26BB" w14:paraId="351F8BC3"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0CE40C4" w14:textId="77777777" w:rsidR="00BD26BB" w:rsidRDefault="00BD26BB" w:rsidP="00495DC8">
            <w:pPr>
              <w:jc w:val="both"/>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13977992" w14:textId="77777777" w:rsidR="00BD26BB" w:rsidRDefault="00BD26BB" w:rsidP="00495DC8">
            <w:pPr>
              <w:jc w:val="both"/>
            </w:pPr>
          </w:p>
        </w:tc>
      </w:tr>
      <w:tr w:rsidR="00BD26BB" w14:paraId="2C44CB38"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6419AC0" w14:textId="77777777" w:rsidR="00BD26BB" w:rsidRDefault="00BD26BB" w:rsidP="00495DC8">
            <w:pPr>
              <w:jc w:val="both"/>
              <w:rPr>
                <w:b/>
              </w:rPr>
            </w:pPr>
            <w:r>
              <w:rPr>
                <w:b/>
              </w:rPr>
              <w:t>Způsob ověření studijních výsledků</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6DDA623B" w14:textId="77777777" w:rsidR="00BD26BB" w:rsidRDefault="00BD26BB" w:rsidP="00495DC8">
            <w:pPr>
              <w:jc w:val="both"/>
            </w:pPr>
            <w:r>
              <w:t>Zápočet, zkouška</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6DF77142" w14:textId="77777777" w:rsidR="00BD26BB" w:rsidRDefault="00BD26BB" w:rsidP="00495DC8">
            <w:pPr>
              <w:jc w:val="both"/>
              <w:rPr>
                <w:b/>
              </w:rPr>
            </w:pPr>
            <w:r>
              <w:rPr>
                <w:b/>
              </w:rPr>
              <w:t>Forma výuky</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0A03F16C" w14:textId="42808487" w:rsidR="00BD26BB" w:rsidRDefault="002A66B1" w:rsidP="00495DC8">
            <w:pPr>
              <w:jc w:val="both"/>
            </w:pPr>
            <w:r>
              <w:t>přednášky</w:t>
            </w:r>
          </w:p>
          <w:p w14:paraId="48C0ECAF" w14:textId="5673458B" w:rsidR="002A66B1" w:rsidRDefault="002A66B1" w:rsidP="00495DC8">
            <w:pPr>
              <w:jc w:val="both"/>
            </w:pPr>
            <w:r>
              <w:t>semináře</w:t>
            </w:r>
          </w:p>
        </w:tc>
      </w:tr>
      <w:tr w:rsidR="00BD26BB" w14:paraId="13062D94"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634EE6B" w14:textId="5451854A" w:rsidR="00BD26BB" w:rsidRDefault="00BD26BB" w:rsidP="00495DC8">
            <w:pPr>
              <w:jc w:val="both"/>
              <w:rPr>
                <w:b/>
              </w:rPr>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tcPr>
          <w:p w14:paraId="293C8D51" w14:textId="77777777" w:rsidR="00BD26BB" w:rsidRDefault="00BD26BB" w:rsidP="00495DC8">
            <w:pPr>
              <w:jc w:val="both"/>
            </w:pPr>
            <w:r>
              <w:t>Požadavky na zápočet – zpracování průběžných úkolů dle požadavků vyučujícího, 80% aktivní účast na seminářích, ústní/praktické ověření znalostí/dovedností předmětu v rozsahu znalostí přednášek a seminářů.</w:t>
            </w:r>
          </w:p>
        </w:tc>
      </w:tr>
      <w:tr w:rsidR="00BD26BB" w14:paraId="349960F3" w14:textId="77777777" w:rsidTr="00495DC8">
        <w:trPr>
          <w:trHeight w:val="554"/>
        </w:trPr>
        <w:tc>
          <w:tcPr>
            <w:tcW w:w="9855" w:type="dxa"/>
            <w:gridSpan w:val="8"/>
            <w:tcBorders>
              <w:left w:val="single" w:sz="4" w:space="0" w:color="000000"/>
              <w:bottom w:val="single" w:sz="4" w:space="0" w:color="000000"/>
              <w:right w:val="single" w:sz="4" w:space="0" w:color="000000"/>
            </w:tcBorders>
            <w:shd w:val="clear" w:color="auto" w:fill="auto"/>
          </w:tcPr>
          <w:p w14:paraId="6F0F2F60" w14:textId="77777777" w:rsidR="00BD26BB" w:rsidRDefault="00BD26BB" w:rsidP="00495DC8">
            <w:pPr>
              <w:jc w:val="both"/>
            </w:pPr>
          </w:p>
        </w:tc>
      </w:tr>
      <w:tr w:rsidR="00BD26BB" w14:paraId="501E3AB3" w14:textId="77777777" w:rsidTr="00495DC8">
        <w:trPr>
          <w:trHeight w:val="197"/>
        </w:trPr>
        <w:tc>
          <w:tcPr>
            <w:tcW w:w="3086" w:type="dxa"/>
            <w:tcBorders>
              <w:left w:val="single" w:sz="4" w:space="0" w:color="000000"/>
              <w:bottom w:val="single" w:sz="4" w:space="0" w:color="000000"/>
              <w:right w:val="single" w:sz="4" w:space="0" w:color="000000"/>
            </w:tcBorders>
            <w:shd w:val="clear" w:color="auto" w:fill="F7CAAC"/>
          </w:tcPr>
          <w:p w14:paraId="7B29137B" w14:textId="77777777" w:rsidR="00BD26BB" w:rsidRDefault="00BD26BB" w:rsidP="00495DC8">
            <w:pPr>
              <w:jc w:val="both"/>
              <w:rPr>
                <w:b/>
              </w:rPr>
            </w:pPr>
            <w:r>
              <w:rPr>
                <w:b/>
              </w:rPr>
              <w:t>Garant předmětu</w:t>
            </w:r>
          </w:p>
        </w:tc>
        <w:tc>
          <w:tcPr>
            <w:tcW w:w="6769" w:type="dxa"/>
            <w:gridSpan w:val="7"/>
            <w:tcBorders>
              <w:left w:val="single" w:sz="4" w:space="0" w:color="000000"/>
              <w:bottom w:val="single" w:sz="4" w:space="0" w:color="000000"/>
              <w:right w:val="single" w:sz="4" w:space="0" w:color="000000"/>
            </w:tcBorders>
            <w:shd w:val="clear" w:color="auto" w:fill="auto"/>
          </w:tcPr>
          <w:p w14:paraId="71DD4147" w14:textId="77777777" w:rsidR="00BD26BB" w:rsidRDefault="00BD26BB" w:rsidP="00495DC8">
            <w:pPr>
              <w:jc w:val="both"/>
            </w:pPr>
            <w:r>
              <w:t>RNDr. Jakub Trojan, MSc, MBA, Ph.D.</w:t>
            </w:r>
          </w:p>
        </w:tc>
      </w:tr>
      <w:tr w:rsidR="00BD26BB" w14:paraId="68F4D170" w14:textId="77777777" w:rsidTr="00495DC8">
        <w:trPr>
          <w:trHeight w:val="243"/>
        </w:trPr>
        <w:tc>
          <w:tcPr>
            <w:tcW w:w="3086" w:type="dxa"/>
            <w:tcBorders>
              <w:left w:val="single" w:sz="4" w:space="0" w:color="000000"/>
              <w:bottom w:val="single" w:sz="4" w:space="0" w:color="000000"/>
              <w:right w:val="single" w:sz="4" w:space="0" w:color="000000"/>
            </w:tcBorders>
            <w:shd w:val="clear" w:color="auto" w:fill="F7CAAC"/>
          </w:tcPr>
          <w:p w14:paraId="32BED33F" w14:textId="77777777" w:rsidR="00BD26BB" w:rsidRDefault="00BD26BB" w:rsidP="00495DC8">
            <w:pPr>
              <w:jc w:val="both"/>
              <w:rPr>
                <w:b/>
              </w:rPr>
            </w:pPr>
            <w:r>
              <w:rPr>
                <w:b/>
              </w:rPr>
              <w:t>Zapojení garanta do výuky předmětu</w:t>
            </w:r>
          </w:p>
        </w:tc>
        <w:tc>
          <w:tcPr>
            <w:tcW w:w="6769" w:type="dxa"/>
            <w:gridSpan w:val="7"/>
            <w:tcBorders>
              <w:left w:val="single" w:sz="4" w:space="0" w:color="000000"/>
              <w:bottom w:val="single" w:sz="4" w:space="0" w:color="000000"/>
              <w:right w:val="single" w:sz="4" w:space="0" w:color="000000"/>
            </w:tcBorders>
            <w:shd w:val="clear" w:color="auto" w:fill="auto"/>
          </w:tcPr>
          <w:p w14:paraId="5DBAF924" w14:textId="77777777" w:rsidR="00BD26BB" w:rsidRDefault="00BD26BB" w:rsidP="00495DC8">
            <w:pPr>
              <w:jc w:val="both"/>
            </w:pPr>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BD26BB" w14:paraId="71A8C714"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3139D17" w14:textId="77777777" w:rsidR="00BD26BB" w:rsidRDefault="00BD26BB" w:rsidP="00495DC8">
            <w:pPr>
              <w:jc w:val="both"/>
              <w:rPr>
                <w:b/>
              </w:rPr>
            </w:pPr>
            <w:r>
              <w:rPr>
                <w:b/>
              </w:rPr>
              <w:t>Vyučující</w:t>
            </w:r>
          </w:p>
        </w:tc>
        <w:tc>
          <w:tcPr>
            <w:tcW w:w="6769" w:type="dxa"/>
            <w:gridSpan w:val="7"/>
            <w:tcBorders>
              <w:top w:val="single" w:sz="4" w:space="0" w:color="000000"/>
              <w:left w:val="single" w:sz="4" w:space="0" w:color="000000"/>
              <w:right w:val="single" w:sz="4" w:space="0" w:color="000000"/>
            </w:tcBorders>
            <w:shd w:val="clear" w:color="auto" w:fill="auto"/>
          </w:tcPr>
          <w:p w14:paraId="727E484E" w14:textId="77777777" w:rsidR="00BD26BB" w:rsidRDefault="00BD26BB" w:rsidP="00495DC8">
            <w:pPr>
              <w:jc w:val="both"/>
            </w:pPr>
            <w:r>
              <w:t>RNDr. Jakub Trojan, MSc, MBA, Ph.D. – přednášky, semináře (100 %)</w:t>
            </w:r>
          </w:p>
        </w:tc>
      </w:tr>
      <w:tr w:rsidR="00BD26BB" w14:paraId="1E29D285" w14:textId="77777777" w:rsidTr="00495DC8">
        <w:trPr>
          <w:trHeight w:val="554"/>
        </w:trPr>
        <w:tc>
          <w:tcPr>
            <w:tcW w:w="9855" w:type="dxa"/>
            <w:gridSpan w:val="8"/>
            <w:tcBorders>
              <w:left w:val="single" w:sz="4" w:space="0" w:color="000000"/>
              <w:bottom w:val="single" w:sz="4" w:space="0" w:color="000000"/>
              <w:right w:val="single" w:sz="4" w:space="0" w:color="000000"/>
            </w:tcBorders>
            <w:shd w:val="clear" w:color="auto" w:fill="auto"/>
          </w:tcPr>
          <w:p w14:paraId="72EA3616" w14:textId="411C95E7" w:rsidR="00BD26BB" w:rsidRDefault="00BD26BB" w:rsidP="00495DC8">
            <w:pPr>
              <w:jc w:val="both"/>
            </w:pPr>
          </w:p>
        </w:tc>
      </w:tr>
      <w:tr w:rsidR="00BD26BB" w14:paraId="673F4864"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57DFAC7" w14:textId="77777777" w:rsidR="00BD26BB" w:rsidRDefault="00BD26BB" w:rsidP="00495DC8">
            <w:pPr>
              <w:jc w:val="both"/>
              <w:rPr>
                <w:b/>
              </w:rPr>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Pr>
          <w:p w14:paraId="0D0A828E" w14:textId="77777777" w:rsidR="00BD26BB" w:rsidRDefault="00BD26BB" w:rsidP="00495DC8">
            <w:pPr>
              <w:jc w:val="both"/>
            </w:pPr>
          </w:p>
        </w:tc>
      </w:tr>
      <w:tr w:rsidR="00BD26BB" w14:paraId="3E79CDAD" w14:textId="77777777" w:rsidTr="00495DC8">
        <w:trPr>
          <w:trHeight w:val="3938"/>
        </w:trPr>
        <w:tc>
          <w:tcPr>
            <w:tcW w:w="9855" w:type="dxa"/>
            <w:gridSpan w:val="8"/>
            <w:tcBorders>
              <w:left w:val="single" w:sz="4" w:space="0" w:color="000000"/>
              <w:bottom w:val="single" w:sz="12" w:space="0" w:color="000000"/>
              <w:right w:val="single" w:sz="4" w:space="0" w:color="000000"/>
            </w:tcBorders>
            <w:shd w:val="clear" w:color="auto" w:fill="auto"/>
          </w:tcPr>
          <w:p w14:paraId="01C9171F" w14:textId="77777777" w:rsidR="00BD26BB" w:rsidRDefault="00BD26BB" w:rsidP="00495DC8">
            <w:pPr>
              <w:jc w:val="both"/>
            </w:pPr>
            <w:r>
              <w:t>Cílem předmětu je seznámit studenty se základy kartografie, jejího postavení v systému vědních disciplín a aplikaci základních teoretických aspektů kartografie v praxi. Důraz je věnován na správné využití základních kartografických metod  a technik při tvorbě tematických map.</w:t>
            </w:r>
          </w:p>
          <w:p w14:paraId="1A88BE3B" w14:textId="77777777" w:rsidR="00BD26BB" w:rsidRDefault="00BD26BB" w:rsidP="00495DC8">
            <w:pPr>
              <w:jc w:val="both"/>
            </w:pPr>
          </w:p>
          <w:p w14:paraId="0AF6993B" w14:textId="00AFA8A5" w:rsidR="00BD26BB" w:rsidRPr="00712E30" w:rsidRDefault="00BD26BB" w:rsidP="00495DC8">
            <w:pPr>
              <w:jc w:val="both"/>
              <w:rPr>
                <w:u w:val="single"/>
              </w:rPr>
            </w:pPr>
            <w:r w:rsidRPr="00712E30">
              <w:rPr>
                <w:u w:val="single"/>
              </w:rPr>
              <w:t>Hlavní témata:</w:t>
            </w:r>
          </w:p>
          <w:p w14:paraId="316134F7" w14:textId="1F3FC149" w:rsidR="00BD26BB" w:rsidRDefault="00BD26BB" w:rsidP="00712E30">
            <w:pPr>
              <w:numPr>
                <w:ilvl w:val="0"/>
                <w:numId w:val="109"/>
              </w:numPr>
              <w:jc w:val="both"/>
            </w:pPr>
            <w:r>
              <w:t>Úvod do studia kartografie – postavení kartografie v systému vědních disciplín</w:t>
            </w:r>
            <w:r w:rsidR="002A66B1">
              <w:t>.</w:t>
            </w:r>
          </w:p>
          <w:p w14:paraId="7939BAF9" w14:textId="6BE6D48D" w:rsidR="00BD26BB" w:rsidRDefault="00BD26BB" w:rsidP="00712E30">
            <w:pPr>
              <w:numPr>
                <w:ilvl w:val="0"/>
                <w:numId w:val="109"/>
              </w:numPr>
              <w:jc w:val="both"/>
            </w:pPr>
            <w:r>
              <w:t>Historie kartografie, organizace kartografů a role kartografie v současném informačním světě</w:t>
            </w:r>
            <w:r w:rsidR="002A66B1">
              <w:t>.</w:t>
            </w:r>
          </w:p>
          <w:p w14:paraId="36C6DB18" w14:textId="1175068F" w:rsidR="00BD26BB" w:rsidRDefault="00BD26BB" w:rsidP="00712E30">
            <w:pPr>
              <w:numPr>
                <w:ilvl w:val="0"/>
                <w:numId w:val="109"/>
              </w:numPr>
              <w:jc w:val="both"/>
            </w:pPr>
            <w:r>
              <w:t>Základní pojmy z oblasti kartografie</w:t>
            </w:r>
            <w:r w:rsidR="002A66B1">
              <w:t>.</w:t>
            </w:r>
          </w:p>
          <w:p w14:paraId="05CFEC48" w14:textId="51894DA0" w:rsidR="00BD26BB" w:rsidRDefault="00BD26BB" w:rsidP="00712E30">
            <w:pPr>
              <w:numPr>
                <w:ilvl w:val="0"/>
                <w:numId w:val="109"/>
              </w:numPr>
              <w:jc w:val="both"/>
            </w:pPr>
            <w:r>
              <w:t>Souřadnicové systémy (S-JTSK, S-42, ETRS, WGS84)</w:t>
            </w:r>
            <w:r w:rsidR="002A66B1">
              <w:t>.</w:t>
            </w:r>
          </w:p>
          <w:p w14:paraId="14A8415A" w14:textId="1B73DD60" w:rsidR="00BD26BB" w:rsidRDefault="00BD26BB" w:rsidP="00712E30">
            <w:pPr>
              <w:numPr>
                <w:ilvl w:val="0"/>
                <w:numId w:val="109"/>
              </w:numPr>
              <w:jc w:val="both"/>
            </w:pPr>
            <w:r>
              <w:t>Přehled kartografických technik a měření</w:t>
            </w:r>
            <w:r w:rsidR="002A66B1">
              <w:t>.</w:t>
            </w:r>
          </w:p>
          <w:p w14:paraId="15DFE035" w14:textId="47007514" w:rsidR="00BD26BB" w:rsidRDefault="00BD26BB" w:rsidP="00712E30">
            <w:pPr>
              <w:numPr>
                <w:ilvl w:val="0"/>
                <w:numId w:val="109"/>
              </w:numPr>
              <w:jc w:val="both"/>
            </w:pPr>
            <w:r>
              <w:t>Kompoziční prvky mapy</w:t>
            </w:r>
            <w:r w:rsidR="002A66B1">
              <w:t>.</w:t>
            </w:r>
          </w:p>
          <w:p w14:paraId="48A901CF" w14:textId="6DE580BB" w:rsidR="00BD26BB" w:rsidRDefault="00BD26BB" w:rsidP="00712E30">
            <w:pPr>
              <w:numPr>
                <w:ilvl w:val="0"/>
                <w:numId w:val="109"/>
              </w:numPr>
              <w:jc w:val="both"/>
            </w:pPr>
            <w:r>
              <w:t>Design map, barvy v</w:t>
            </w:r>
            <w:r w:rsidR="002A66B1">
              <w:t> </w:t>
            </w:r>
            <w:r>
              <w:t>mapách</w:t>
            </w:r>
            <w:r w:rsidR="002A66B1">
              <w:t>.</w:t>
            </w:r>
          </w:p>
          <w:p w14:paraId="16B730A7" w14:textId="4876360E" w:rsidR="00BD26BB" w:rsidRDefault="00BD26BB" w:rsidP="00712E30">
            <w:pPr>
              <w:numPr>
                <w:ilvl w:val="0"/>
                <w:numId w:val="109"/>
              </w:numPr>
              <w:jc w:val="both"/>
            </w:pPr>
            <w:r>
              <w:t>Úvod do geoinformatiky  principy GIS</w:t>
            </w:r>
            <w:r w:rsidR="002A66B1">
              <w:t>.</w:t>
            </w:r>
          </w:p>
          <w:p w14:paraId="0CD230F7" w14:textId="18886805" w:rsidR="00BD26BB" w:rsidRDefault="00BD26BB" w:rsidP="00712E30">
            <w:pPr>
              <w:numPr>
                <w:ilvl w:val="0"/>
                <w:numId w:val="109"/>
              </w:numPr>
              <w:jc w:val="both"/>
            </w:pPr>
            <w:r>
              <w:t>HW a SW v</w:t>
            </w:r>
            <w:r w:rsidR="002A66B1">
              <w:t> </w:t>
            </w:r>
            <w:r>
              <w:t>kartografii</w:t>
            </w:r>
            <w:r w:rsidR="002A66B1">
              <w:t>.</w:t>
            </w:r>
          </w:p>
          <w:p w14:paraId="76AD3357" w14:textId="53A7404D" w:rsidR="00BD26BB" w:rsidRDefault="00BD26BB" w:rsidP="00712E30">
            <w:pPr>
              <w:numPr>
                <w:ilvl w:val="0"/>
                <w:numId w:val="109"/>
              </w:numPr>
              <w:jc w:val="both"/>
            </w:pPr>
            <w:r>
              <w:t>Geografická data a jejich využití v environmentálních vědách</w:t>
            </w:r>
            <w:r w:rsidR="002A66B1">
              <w:t>.</w:t>
            </w:r>
          </w:p>
          <w:p w14:paraId="6D9798F9" w14:textId="525AB5CB" w:rsidR="00BD26BB" w:rsidRDefault="00BD26BB" w:rsidP="00712E30">
            <w:pPr>
              <w:numPr>
                <w:ilvl w:val="0"/>
                <w:numId w:val="109"/>
              </w:numPr>
              <w:jc w:val="both"/>
            </w:pPr>
            <w:r>
              <w:t>Tvorba tematických map – principy (klasifikace dat, generalizace, symbologie, mapové elementy…)</w:t>
            </w:r>
            <w:r w:rsidR="002A66B1">
              <w:t>.</w:t>
            </w:r>
          </w:p>
          <w:p w14:paraId="6BD478C6" w14:textId="7CFD1531" w:rsidR="00BD26BB" w:rsidRDefault="00BD26BB" w:rsidP="00712E30">
            <w:pPr>
              <w:numPr>
                <w:ilvl w:val="0"/>
                <w:numId w:val="109"/>
              </w:numPr>
              <w:jc w:val="both"/>
            </w:pPr>
            <w:r>
              <w:t>Navigační systémy – GNSS (GPS, GLONASS, Galileo...)</w:t>
            </w:r>
            <w:r w:rsidR="002A66B1">
              <w:t>.</w:t>
            </w:r>
          </w:p>
          <w:p w14:paraId="512A288F" w14:textId="142300F3" w:rsidR="00BD26BB" w:rsidRDefault="00BD26BB" w:rsidP="00712E30">
            <w:pPr>
              <w:numPr>
                <w:ilvl w:val="0"/>
                <w:numId w:val="109"/>
              </w:numPr>
              <w:jc w:val="both"/>
            </w:pPr>
            <w:r>
              <w:t>Location-based services a nové geoinformační technologie</w:t>
            </w:r>
            <w:r w:rsidR="002A66B1">
              <w:t>.</w:t>
            </w:r>
          </w:p>
          <w:p w14:paraId="5962CDB0" w14:textId="1DE81F67" w:rsidR="00BD26BB" w:rsidRDefault="00BD26BB" w:rsidP="00712E30">
            <w:pPr>
              <w:numPr>
                <w:ilvl w:val="0"/>
                <w:numId w:val="109"/>
              </w:numPr>
              <w:jc w:val="both"/>
            </w:pPr>
            <w:r>
              <w:t>Chyby v mapách a kritická kartografie</w:t>
            </w:r>
            <w:r w:rsidR="002A66B1">
              <w:t>.</w:t>
            </w:r>
          </w:p>
        </w:tc>
      </w:tr>
      <w:tr w:rsidR="00BD26BB" w14:paraId="7042AA47" w14:textId="77777777" w:rsidTr="00495DC8">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61D43F89" w14:textId="77777777" w:rsidR="00BD26BB" w:rsidRDefault="00BD26BB" w:rsidP="00495DC8">
            <w:pPr>
              <w:jc w:val="both"/>
            </w:pPr>
            <w:r>
              <w:rPr>
                <w:b/>
              </w:rPr>
              <w:t>Studijní literatura a studijní pomůcky</w:t>
            </w:r>
          </w:p>
        </w:tc>
        <w:tc>
          <w:tcPr>
            <w:tcW w:w="6201" w:type="dxa"/>
            <w:gridSpan w:val="6"/>
            <w:tcBorders>
              <w:left w:val="single" w:sz="4" w:space="0" w:color="000000"/>
              <w:right w:val="single" w:sz="4" w:space="0" w:color="000000"/>
            </w:tcBorders>
            <w:shd w:val="clear" w:color="auto" w:fill="auto"/>
          </w:tcPr>
          <w:p w14:paraId="269654DF" w14:textId="77777777" w:rsidR="00BD26BB" w:rsidRDefault="00BD26BB" w:rsidP="00495DC8">
            <w:pPr>
              <w:jc w:val="both"/>
            </w:pPr>
          </w:p>
        </w:tc>
      </w:tr>
      <w:tr w:rsidR="00BD26BB" w14:paraId="1B056B37" w14:textId="77777777" w:rsidTr="00495DC8">
        <w:trPr>
          <w:trHeight w:val="1497"/>
        </w:trPr>
        <w:tc>
          <w:tcPr>
            <w:tcW w:w="9855" w:type="dxa"/>
            <w:gridSpan w:val="8"/>
            <w:tcBorders>
              <w:left w:val="single" w:sz="4" w:space="0" w:color="000000"/>
              <w:bottom w:val="single" w:sz="4" w:space="0" w:color="000000"/>
              <w:right w:val="single" w:sz="4" w:space="0" w:color="000000"/>
            </w:tcBorders>
            <w:shd w:val="clear" w:color="auto" w:fill="auto"/>
          </w:tcPr>
          <w:p w14:paraId="488B59A2" w14:textId="77777777" w:rsidR="00BD26BB" w:rsidRDefault="00BD26BB" w:rsidP="00712E30">
            <w:pPr>
              <w:ind w:left="322" w:hanging="284"/>
              <w:jc w:val="both"/>
            </w:pPr>
            <w:r w:rsidRPr="00712E30">
              <w:rPr>
                <w:b/>
              </w:rPr>
              <w:t>Povinná literatura</w:t>
            </w:r>
            <w:r>
              <w:rPr>
                <w:b/>
              </w:rPr>
              <w:t>:</w:t>
            </w:r>
          </w:p>
          <w:p w14:paraId="24FA6ECD" w14:textId="55471855" w:rsidR="00BD26BB" w:rsidRDefault="00BD26BB" w:rsidP="00712E30">
            <w:pPr>
              <w:ind w:left="38"/>
              <w:jc w:val="both"/>
            </w:pPr>
            <w:r>
              <w:t>CAPINERI, C., HAKLAY, M., HUANG, H., ANTONIOU, V., KETTUNEN, J., OSTERMANN, F., PURVES, R.. European handbook of crowdsourced geographic information. London: Ubiquity Press, 2016, viii, 464. ISBN 978-1-909188-79-2.</w:t>
            </w:r>
          </w:p>
          <w:p w14:paraId="367964DF" w14:textId="0E56FEBF" w:rsidR="00BD26BB" w:rsidRDefault="00BD26BB" w:rsidP="00712E30">
            <w:pPr>
              <w:ind w:left="38"/>
              <w:jc w:val="both"/>
            </w:pPr>
            <w:r>
              <w:t>LONGLEY, P., GOODCHILD, M. F.,  MAGUIRE, D. J., RHIND, D. Geographic information science &amp; systems. Fourth edition. Hoboken: Wiley, 2015, xvi, 477. ISBN 978-1-118-67695-0.</w:t>
            </w:r>
          </w:p>
          <w:p w14:paraId="6A1F93E7" w14:textId="1991E390" w:rsidR="00BD26BB" w:rsidRDefault="00BD26BB" w:rsidP="00712E30">
            <w:pPr>
              <w:ind w:left="38"/>
              <w:jc w:val="both"/>
            </w:pPr>
            <w:r>
              <w:t>SLOCUM, T. A. Thematic cartography and geovisualization. 3rd ed. Upper Saddle River, N.J.: Pearson Prentice Hall, 2010, x, 561 s., 48 s. obr. příl. Prentice Hall series in geographic information science. ISBN 978-0-13-801006-5.</w:t>
            </w:r>
          </w:p>
          <w:p w14:paraId="5AFB3541" w14:textId="7321A86B" w:rsidR="00BD26BB" w:rsidRDefault="00BD26BB" w:rsidP="00712E30">
            <w:pPr>
              <w:ind w:left="38"/>
              <w:jc w:val="both"/>
            </w:pPr>
            <w:r>
              <w:t>TEUNISSEN, P. J. G., MONTENBRUCK, O. Springer handbook of global navigation satellite systems. Cham: Springer, 2017, xxxii, 1328. Springer handbooks. ISBN 978-3-319-42926-7.</w:t>
            </w:r>
          </w:p>
          <w:p w14:paraId="7236DA79" w14:textId="77777777" w:rsidR="00BD26BB" w:rsidRDefault="00BD26BB" w:rsidP="00712E30">
            <w:pPr>
              <w:ind w:left="38"/>
              <w:jc w:val="both"/>
            </w:pPr>
            <w:r>
              <w:t xml:space="preserve"> </w:t>
            </w:r>
            <w:r w:rsidRPr="00A70703">
              <w:t>Materiály dostupné v e-learningovém kurzu předmětu v LMS Moodle na </w:t>
            </w:r>
            <w:hyperlink r:id="rId70" w:tgtFrame="_blank" w:history="1">
              <w:r w:rsidRPr="00A70703">
                <w:t>http://vyuka.flkr.utb.cz</w:t>
              </w:r>
            </w:hyperlink>
          </w:p>
          <w:p w14:paraId="3D684852" w14:textId="77777777" w:rsidR="00BD26BB" w:rsidRDefault="00BD26BB" w:rsidP="00712E30">
            <w:pPr>
              <w:ind w:left="322" w:hanging="284"/>
              <w:jc w:val="both"/>
            </w:pPr>
            <w:r w:rsidRPr="00712E30">
              <w:rPr>
                <w:b/>
              </w:rPr>
              <w:t>Doporučená literatura</w:t>
            </w:r>
            <w:r>
              <w:rPr>
                <w:b/>
              </w:rPr>
              <w:t>:</w:t>
            </w:r>
          </w:p>
          <w:p w14:paraId="64AB4F13" w14:textId="6D470B14" w:rsidR="00BD26BB" w:rsidRDefault="00BD26BB" w:rsidP="00712E30">
            <w:pPr>
              <w:ind w:left="322"/>
              <w:jc w:val="both"/>
            </w:pPr>
            <w:r>
              <w:t>CHANG, K.-T. Introduction to geographic information systems. Eighth edition. New York: McGraw-Hill Education, 2016, xvi, 429. ISBN 978-981-4636-21-6.</w:t>
            </w:r>
          </w:p>
        </w:tc>
      </w:tr>
      <w:tr w:rsidR="00BD26BB" w14:paraId="1A04E713" w14:textId="77777777" w:rsidTr="00495DC8">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39EED241" w14:textId="77777777" w:rsidR="00BD26BB" w:rsidRDefault="00BD26BB" w:rsidP="00495DC8">
            <w:pPr>
              <w:jc w:val="center"/>
              <w:rPr>
                <w:b/>
              </w:rPr>
            </w:pPr>
            <w:r>
              <w:rPr>
                <w:b/>
              </w:rPr>
              <w:t>Informace ke kombinované nebo distanční formě</w:t>
            </w:r>
          </w:p>
        </w:tc>
      </w:tr>
      <w:tr w:rsidR="00BD26BB" w14:paraId="0EA52314" w14:textId="77777777" w:rsidTr="00495DC8">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4921871D" w14:textId="77777777" w:rsidR="00BD26BB" w:rsidRDefault="00BD26BB" w:rsidP="00495DC8">
            <w:pPr>
              <w:jc w:val="both"/>
            </w:pPr>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14:paraId="26493AC1" w14:textId="77777777" w:rsidR="00BD26BB" w:rsidRDefault="00BD26BB" w:rsidP="00495DC8">
            <w:pPr>
              <w:jc w:val="both"/>
            </w:pPr>
          </w:p>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14:paraId="625FC212" w14:textId="77777777" w:rsidR="00BD26BB" w:rsidRDefault="00BD26BB" w:rsidP="00495DC8">
            <w:pPr>
              <w:jc w:val="both"/>
              <w:rPr>
                <w:b/>
              </w:rPr>
            </w:pPr>
            <w:r>
              <w:rPr>
                <w:b/>
              </w:rPr>
              <w:t xml:space="preserve">hodin </w:t>
            </w:r>
          </w:p>
        </w:tc>
      </w:tr>
      <w:tr w:rsidR="00BD26BB" w14:paraId="4DD39828" w14:textId="77777777" w:rsidTr="00495DC8">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703F7760" w14:textId="77777777" w:rsidR="00BD26BB" w:rsidRDefault="00BD26BB" w:rsidP="00495DC8">
            <w:pPr>
              <w:jc w:val="both"/>
              <w:rPr>
                <w:b/>
              </w:rPr>
            </w:pPr>
            <w:r>
              <w:rPr>
                <w:b/>
              </w:rPr>
              <w:t>Informace o způsobu kontaktu s vyučujícím</w:t>
            </w:r>
          </w:p>
        </w:tc>
      </w:tr>
      <w:tr w:rsidR="00BD26BB" w14:paraId="79E1C136" w14:textId="77777777" w:rsidTr="00495DC8">
        <w:trPr>
          <w:trHeight w:val="187"/>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49812127" w14:textId="77777777" w:rsidR="00BD26BB" w:rsidRDefault="00BD26BB" w:rsidP="00495DC8">
            <w:pPr>
              <w:jc w:val="both"/>
            </w:pPr>
          </w:p>
        </w:tc>
      </w:tr>
    </w:tbl>
    <w:p w14:paraId="6F8FF2F3" w14:textId="5980E1FE" w:rsidR="00BD26BB" w:rsidRDefault="00BD26BB">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3930D5E3" w14:textId="77777777" w:rsidTr="00495DC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006837C9" w14:textId="77777777" w:rsidR="00BD26BB" w:rsidRDefault="00BD26BB" w:rsidP="00495DC8">
            <w:pPr>
              <w:jc w:val="both"/>
              <w:rPr>
                <w:b/>
                <w:sz w:val="28"/>
              </w:rPr>
            </w:pPr>
            <w:r>
              <w:br w:type="page"/>
            </w:r>
            <w:r>
              <w:rPr>
                <w:b/>
                <w:sz w:val="28"/>
              </w:rPr>
              <w:t>B-III – Charakteristika studijního předmětu</w:t>
            </w:r>
          </w:p>
        </w:tc>
      </w:tr>
      <w:tr w:rsidR="00BD26BB" w14:paraId="5BE474F5" w14:textId="77777777" w:rsidTr="00495DC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218A4454" w14:textId="77777777" w:rsidR="00BD26BB" w:rsidRDefault="00BD26BB" w:rsidP="00495DC8">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14:paraId="506C0ABA" w14:textId="77777777" w:rsidR="00BD26BB" w:rsidRPr="009E3DA3" w:rsidRDefault="00BD26BB" w:rsidP="00495DC8">
            <w:pPr>
              <w:jc w:val="both"/>
              <w:rPr>
                <w:b/>
              </w:rPr>
            </w:pPr>
            <w:r w:rsidRPr="009E3DA3">
              <w:rPr>
                <w:b/>
              </w:rPr>
              <w:t>Úvod do práva</w:t>
            </w:r>
          </w:p>
        </w:tc>
      </w:tr>
      <w:tr w:rsidR="00BD26BB" w14:paraId="5D7AD04E"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667D0B7" w14:textId="77777777" w:rsidR="00BD26BB" w:rsidRDefault="00BD26BB" w:rsidP="00495DC8">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14:paraId="37BEE408" w14:textId="406AC47C" w:rsidR="00BD26BB" w:rsidRDefault="00BD26BB" w:rsidP="00495DC8">
            <w:pPr>
              <w:jc w:val="both"/>
            </w:pPr>
            <w:r>
              <w:t>Povinný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13EE1CC" w14:textId="77777777" w:rsidR="00BD26BB" w:rsidRDefault="00BD26BB" w:rsidP="00495DC8">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14:paraId="54690F3F" w14:textId="77777777" w:rsidR="00BD26BB" w:rsidRDefault="00BD26BB" w:rsidP="00495DC8">
            <w:pPr>
              <w:jc w:val="both"/>
            </w:pPr>
            <w:r>
              <w:t>1/ZS</w:t>
            </w:r>
          </w:p>
        </w:tc>
      </w:tr>
      <w:tr w:rsidR="00BD26BB" w14:paraId="43BDA898"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B963A2B" w14:textId="77777777" w:rsidR="00BD26BB" w:rsidRDefault="00BD26BB" w:rsidP="00495DC8">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14:paraId="5D426ACC" w14:textId="5B00A283" w:rsidR="00BD26BB" w:rsidRDefault="00BD26BB" w:rsidP="00495DC8">
            <w:pPr>
              <w:jc w:val="both"/>
            </w:pPr>
            <w:r>
              <w:t>14p-14s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5807F285" w14:textId="77777777" w:rsidR="00BD26BB" w:rsidRDefault="00BD26BB" w:rsidP="00495DC8">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14:paraId="43EFAD0F" w14:textId="426750C9" w:rsidR="00BD26BB" w:rsidRDefault="002A66B1" w:rsidP="00495DC8">
            <w:pPr>
              <w:jc w:val="both"/>
            </w:pPr>
            <w:r>
              <w:t>28</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CCF02FF" w14:textId="77777777" w:rsidR="00BD26BB" w:rsidRDefault="00BD26BB" w:rsidP="00495DC8">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0CB2D5B8" w14:textId="77777777" w:rsidR="00BD26BB" w:rsidRDefault="00BD26BB" w:rsidP="00495DC8">
            <w:pPr>
              <w:jc w:val="both"/>
            </w:pPr>
            <w:r>
              <w:t>3</w:t>
            </w:r>
          </w:p>
        </w:tc>
      </w:tr>
      <w:tr w:rsidR="00BD26BB" w14:paraId="4C40E3A6"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DF9A443" w14:textId="77777777" w:rsidR="00BD26BB" w:rsidRDefault="00BD26BB" w:rsidP="00495DC8">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4D1F7E66" w14:textId="77777777" w:rsidR="00BD26BB" w:rsidRDefault="00BD26BB" w:rsidP="00495DC8">
            <w:pPr>
              <w:jc w:val="both"/>
            </w:pPr>
          </w:p>
        </w:tc>
      </w:tr>
      <w:tr w:rsidR="00BD26BB" w14:paraId="3371DB73"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06A33EA" w14:textId="77777777" w:rsidR="00BD26BB" w:rsidRDefault="00BD26BB" w:rsidP="00495DC8">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14:paraId="35568554" w14:textId="1092F6A7" w:rsidR="00BD26BB" w:rsidRDefault="00BD26BB" w:rsidP="00495DC8">
            <w:pPr>
              <w:jc w:val="both"/>
            </w:pPr>
            <w:r>
              <w:t>Klasifikovaný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345C1F4" w14:textId="77777777" w:rsidR="00BD26BB" w:rsidRDefault="00BD26BB" w:rsidP="00495DC8">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14:paraId="6FCEFCE7" w14:textId="221E6A2E" w:rsidR="00BD26BB" w:rsidRDefault="002A66B1" w:rsidP="00495DC8">
            <w:pPr>
              <w:jc w:val="both"/>
            </w:pPr>
            <w:r>
              <w:t>přednášky</w:t>
            </w:r>
          </w:p>
          <w:p w14:paraId="362E90B2" w14:textId="2ABDB4DF" w:rsidR="002A66B1" w:rsidRDefault="002A66B1" w:rsidP="00495DC8">
            <w:pPr>
              <w:jc w:val="both"/>
            </w:pPr>
            <w:r>
              <w:t>semináře</w:t>
            </w:r>
          </w:p>
        </w:tc>
      </w:tr>
      <w:tr w:rsidR="00BD26BB" w14:paraId="78FAE180"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1FC9C00" w14:textId="72C92C84" w:rsidR="00BD26BB" w:rsidRDefault="00BD26BB" w:rsidP="00495DC8">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42F981F1" w14:textId="77777777" w:rsidR="00BD26BB" w:rsidRDefault="00BD26BB" w:rsidP="00495DC8">
            <w:pPr>
              <w:jc w:val="both"/>
            </w:pPr>
            <w:r>
              <w:t>Písemný test a ústní zkouška</w:t>
            </w:r>
          </w:p>
        </w:tc>
      </w:tr>
      <w:tr w:rsidR="00BD26BB" w14:paraId="4E518654" w14:textId="77777777" w:rsidTr="00495DC8">
        <w:trPr>
          <w:trHeight w:val="554"/>
        </w:trPr>
        <w:tc>
          <w:tcPr>
            <w:tcW w:w="9855" w:type="dxa"/>
            <w:gridSpan w:val="8"/>
            <w:tcBorders>
              <w:top w:val="nil"/>
              <w:left w:val="single" w:sz="4" w:space="0" w:color="auto"/>
              <w:bottom w:val="single" w:sz="4" w:space="0" w:color="auto"/>
              <w:right w:val="single" w:sz="4" w:space="0" w:color="auto"/>
            </w:tcBorders>
          </w:tcPr>
          <w:p w14:paraId="4BA9DB5E" w14:textId="77777777" w:rsidR="00BD26BB" w:rsidRDefault="00BD26BB" w:rsidP="00495DC8">
            <w:pPr>
              <w:jc w:val="both"/>
            </w:pPr>
          </w:p>
        </w:tc>
      </w:tr>
      <w:tr w:rsidR="00BD26BB" w14:paraId="52B81269" w14:textId="77777777" w:rsidTr="00495DC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289B34E9" w14:textId="77777777" w:rsidR="00BD26BB" w:rsidRDefault="00BD26BB" w:rsidP="00495DC8">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14:paraId="654993CD" w14:textId="77777777" w:rsidR="00BD26BB" w:rsidRDefault="00BD26BB" w:rsidP="00495DC8">
            <w:pPr>
              <w:jc w:val="both"/>
            </w:pPr>
            <w:r>
              <w:t>JUDr. Jaromír Maňásek</w:t>
            </w:r>
          </w:p>
        </w:tc>
      </w:tr>
      <w:tr w:rsidR="00BD26BB" w14:paraId="3C588E17" w14:textId="77777777" w:rsidTr="00495DC8">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7AA73868" w14:textId="77777777" w:rsidR="00BD26BB" w:rsidRDefault="00BD26BB" w:rsidP="00495DC8">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14:paraId="7C2BEE0E" w14:textId="77777777" w:rsidR="00BD26BB" w:rsidRDefault="00BD26BB" w:rsidP="00495DC8">
            <w:pPr>
              <w:jc w:val="both"/>
            </w:pPr>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BD26BB" w14:paraId="7F593EB0"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C4FDDB3" w14:textId="77777777" w:rsidR="00BD26BB" w:rsidRDefault="00BD26BB" w:rsidP="00495DC8">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14:paraId="0EF8F199" w14:textId="77777777" w:rsidR="00BD26BB" w:rsidRDefault="00BD26BB" w:rsidP="00495DC8">
            <w:pPr>
              <w:jc w:val="both"/>
            </w:pPr>
            <w:r>
              <w:t>JUDr. Jaromír Maňásek – přednášky, semináře (100 %)</w:t>
            </w:r>
          </w:p>
        </w:tc>
      </w:tr>
      <w:tr w:rsidR="00BD26BB" w14:paraId="731B9D60" w14:textId="77777777" w:rsidTr="00495DC8">
        <w:trPr>
          <w:trHeight w:val="554"/>
        </w:trPr>
        <w:tc>
          <w:tcPr>
            <w:tcW w:w="9855" w:type="dxa"/>
            <w:gridSpan w:val="8"/>
            <w:tcBorders>
              <w:top w:val="nil"/>
              <w:left w:val="single" w:sz="4" w:space="0" w:color="auto"/>
              <w:bottom w:val="single" w:sz="4" w:space="0" w:color="auto"/>
              <w:right w:val="single" w:sz="4" w:space="0" w:color="auto"/>
            </w:tcBorders>
          </w:tcPr>
          <w:p w14:paraId="1DC6EA6A" w14:textId="77777777" w:rsidR="00BD26BB" w:rsidRDefault="00BD26BB" w:rsidP="00495DC8">
            <w:pPr>
              <w:jc w:val="both"/>
            </w:pPr>
          </w:p>
        </w:tc>
      </w:tr>
      <w:tr w:rsidR="00BD26BB" w14:paraId="26A461DD"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57166E9" w14:textId="77777777" w:rsidR="00BD26BB" w:rsidRDefault="00BD26BB" w:rsidP="00495DC8">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6A85B602" w14:textId="77777777" w:rsidR="00BD26BB" w:rsidRDefault="00BD26BB" w:rsidP="00495DC8">
            <w:pPr>
              <w:jc w:val="both"/>
            </w:pPr>
          </w:p>
        </w:tc>
      </w:tr>
      <w:tr w:rsidR="00BD26BB" w14:paraId="6C17BFBF" w14:textId="77777777" w:rsidTr="00495DC8">
        <w:trPr>
          <w:trHeight w:val="3459"/>
        </w:trPr>
        <w:tc>
          <w:tcPr>
            <w:tcW w:w="9855" w:type="dxa"/>
            <w:gridSpan w:val="8"/>
            <w:tcBorders>
              <w:top w:val="nil"/>
              <w:left w:val="single" w:sz="4" w:space="0" w:color="auto"/>
              <w:bottom w:val="single" w:sz="12" w:space="0" w:color="auto"/>
              <w:right w:val="single" w:sz="4" w:space="0" w:color="auto"/>
            </w:tcBorders>
          </w:tcPr>
          <w:p w14:paraId="0B4B2DC9" w14:textId="77777777" w:rsidR="00BD26BB" w:rsidRDefault="00BD26BB" w:rsidP="00495DC8">
            <w:pPr>
              <w:jc w:val="both"/>
            </w:pPr>
            <w:r>
              <w:t>Cílem předmětu je seznámit studenty se základními principy ústavního práva České republiky, probrat Ústavu ČR a Listinu základních práv a svobod, následně pak probrat základy občanského práva, zejména občanského práva hmotného dle občanského zákoníku. V závěru semestru budou studenti stručně seznámeni s dalšími odvětvími českého práva. Na první semestr pak může navázat semestr druhý s odvětvím správní právo a mělo by navázat právo životního prostředí.</w:t>
            </w:r>
          </w:p>
          <w:p w14:paraId="5E282AF8" w14:textId="77777777" w:rsidR="00BD26BB" w:rsidRDefault="00BD26BB" w:rsidP="00495DC8">
            <w:pPr>
              <w:jc w:val="both"/>
            </w:pPr>
            <w:r>
              <w:t>První státy a jejich organizace. Diktatury a demokracie. Vznik práva.</w:t>
            </w:r>
          </w:p>
          <w:p w14:paraId="460559B7" w14:textId="77777777" w:rsidR="00BD26BB" w:rsidRDefault="00BD26BB" w:rsidP="00495DC8">
            <w:pPr>
              <w:jc w:val="both"/>
            </w:pPr>
          </w:p>
          <w:p w14:paraId="564F915A" w14:textId="77777777" w:rsidR="00BD26BB" w:rsidRPr="00712E30" w:rsidRDefault="00BD26BB" w:rsidP="00495DC8">
            <w:pPr>
              <w:jc w:val="both"/>
              <w:rPr>
                <w:u w:val="single"/>
              </w:rPr>
            </w:pPr>
            <w:r w:rsidRPr="00712E30">
              <w:rPr>
                <w:u w:val="single"/>
              </w:rPr>
              <w:t>Hlavní témata:</w:t>
            </w:r>
          </w:p>
          <w:p w14:paraId="45881BA9" w14:textId="77777777" w:rsidR="00BD26BB" w:rsidRDefault="00BD26BB" w:rsidP="00712E30">
            <w:pPr>
              <w:pStyle w:val="Odstavecseseznamem"/>
              <w:numPr>
                <w:ilvl w:val="0"/>
                <w:numId w:val="110"/>
              </w:numPr>
              <w:suppressAutoHyphens w:val="0"/>
              <w:jc w:val="both"/>
            </w:pPr>
            <w:r>
              <w:t>Vývoj států a vývoj práva do dnešní doby.</w:t>
            </w:r>
          </w:p>
          <w:p w14:paraId="119A06CD" w14:textId="77777777" w:rsidR="00BD26BB" w:rsidRDefault="00BD26BB" w:rsidP="00712E30">
            <w:pPr>
              <w:pStyle w:val="Odstavecseseznamem"/>
              <w:numPr>
                <w:ilvl w:val="0"/>
                <w:numId w:val="110"/>
              </w:numPr>
              <w:suppressAutoHyphens w:val="0"/>
              <w:jc w:val="both"/>
            </w:pPr>
            <w:r>
              <w:t>Ústavní právo jako základní právní odvětví.</w:t>
            </w:r>
          </w:p>
          <w:p w14:paraId="5D03A93B" w14:textId="77777777" w:rsidR="00BD26BB" w:rsidRDefault="00BD26BB" w:rsidP="00712E30">
            <w:pPr>
              <w:pStyle w:val="Odstavecseseznamem"/>
              <w:numPr>
                <w:ilvl w:val="0"/>
                <w:numId w:val="110"/>
              </w:numPr>
              <w:suppressAutoHyphens w:val="0"/>
              <w:jc w:val="both"/>
            </w:pPr>
            <w:r>
              <w:t>Ústava a její nezastupitelný význam v demokratickém státě.</w:t>
            </w:r>
          </w:p>
          <w:p w14:paraId="70803690" w14:textId="77777777" w:rsidR="00BD26BB" w:rsidRDefault="00BD26BB" w:rsidP="00712E30">
            <w:pPr>
              <w:pStyle w:val="Odstavecseseznamem"/>
              <w:numPr>
                <w:ilvl w:val="0"/>
                <w:numId w:val="110"/>
              </w:numPr>
              <w:suppressAutoHyphens w:val="0"/>
              <w:jc w:val="both"/>
            </w:pPr>
            <w:r>
              <w:t>Moc zákonodárná, moc výkonná a moc soudní.</w:t>
            </w:r>
          </w:p>
          <w:p w14:paraId="01BA355E" w14:textId="77777777" w:rsidR="00BD26BB" w:rsidRDefault="00BD26BB" w:rsidP="00712E30">
            <w:pPr>
              <w:pStyle w:val="Odstavecseseznamem"/>
              <w:numPr>
                <w:ilvl w:val="0"/>
                <w:numId w:val="110"/>
              </w:numPr>
              <w:suppressAutoHyphens w:val="0"/>
              <w:jc w:val="both"/>
            </w:pPr>
            <w:r>
              <w:t>Další státní orgány v současné ČR a jejich úkoly, samospráva.</w:t>
            </w:r>
          </w:p>
          <w:p w14:paraId="5F9DFEC9" w14:textId="77777777" w:rsidR="00BD26BB" w:rsidRDefault="00BD26BB" w:rsidP="00712E30">
            <w:pPr>
              <w:pStyle w:val="Odstavecseseznamem"/>
              <w:numPr>
                <w:ilvl w:val="0"/>
                <w:numId w:val="110"/>
              </w:numPr>
              <w:suppressAutoHyphens w:val="0"/>
              <w:jc w:val="both"/>
            </w:pPr>
            <w:r>
              <w:t>Listina základních práv a svobod České republiky.</w:t>
            </w:r>
          </w:p>
          <w:p w14:paraId="4B44423B" w14:textId="77777777" w:rsidR="00BD26BB" w:rsidRDefault="00BD26BB" w:rsidP="00712E30">
            <w:pPr>
              <w:pStyle w:val="Odstavecseseznamem"/>
              <w:numPr>
                <w:ilvl w:val="0"/>
                <w:numId w:val="110"/>
              </w:numPr>
              <w:suppressAutoHyphens w:val="0"/>
              <w:jc w:val="both"/>
            </w:pPr>
            <w:r>
              <w:t>Základní lidská práva a svobody a návaznost dalších zákonů.</w:t>
            </w:r>
          </w:p>
          <w:p w14:paraId="14ADC0C8" w14:textId="77777777" w:rsidR="00BD26BB" w:rsidRDefault="00BD26BB" w:rsidP="00712E30">
            <w:pPr>
              <w:pStyle w:val="Odstavecseseznamem"/>
              <w:numPr>
                <w:ilvl w:val="0"/>
                <w:numId w:val="110"/>
              </w:numPr>
              <w:suppressAutoHyphens w:val="0"/>
              <w:jc w:val="both"/>
            </w:pPr>
            <w:r>
              <w:t>Další práva, svobody a povinnosti lidí v právních normách.</w:t>
            </w:r>
          </w:p>
          <w:p w14:paraId="68C968FC" w14:textId="77777777" w:rsidR="00BD26BB" w:rsidRDefault="00BD26BB" w:rsidP="00712E30">
            <w:pPr>
              <w:pStyle w:val="Odstavecseseznamem"/>
              <w:numPr>
                <w:ilvl w:val="0"/>
                <w:numId w:val="110"/>
              </w:numPr>
              <w:suppressAutoHyphens w:val="0"/>
              <w:jc w:val="both"/>
            </w:pPr>
            <w:r>
              <w:t>Právní odvětví dnešního práva a jejich vztahy.</w:t>
            </w:r>
          </w:p>
          <w:p w14:paraId="11CD6B75" w14:textId="77777777" w:rsidR="00BD26BB" w:rsidRDefault="00BD26BB" w:rsidP="00712E30">
            <w:pPr>
              <w:pStyle w:val="Odstavecseseznamem"/>
              <w:numPr>
                <w:ilvl w:val="0"/>
                <w:numId w:val="110"/>
              </w:numPr>
              <w:suppressAutoHyphens w:val="0"/>
              <w:jc w:val="both"/>
            </w:pPr>
            <w:r>
              <w:t>Občanské právo a hlavní občanskoprávní vztahy.</w:t>
            </w:r>
          </w:p>
          <w:p w14:paraId="10A02E2A" w14:textId="77777777" w:rsidR="00BD26BB" w:rsidRDefault="00BD26BB" w:rsidP="00712E30">
            <w:pPr>
              <w:pStyle w:val="Odstavecseseznamem"/>
              <w:numPr>
                <w:ilvl w:val="0"/>
                <w:numId w:val="110"/>
              </w:numPr>
              <w:suppressAutoHyphens w:val="0"/>
              <w:jc w:val="both"/>
            </w:pPr>
            <w:r>
              <w:t xml:space="preserve">Vztah práva o morálky v demokratickém státě. </w:t>
            </w:r>
          </w:p>
        </w:tc>
      </w:tr>
      <w:tr w:rsidR="00BD26BB" w14:paraId="239F90F4" w14:textId="77777777" w:rsidTr="00495DC8">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6623EEF5" w14:textId="77777777" w:rsidR="00BD26BB" w:rsidRDefault="00BD26BB" w:rsidP="00495DC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0B930E7D" w14:textId="77777777" w:rsidR="00BD26BB" w:rsidRDefault="00BD26BB" w:rsidP="00495DC8">
            <w:pPr>
              <w:jc w:val="both"/>
            </w:pPr>
          </w:p>
        </w:tc>
      </w:tr>
      <w:tr w:rsidR="00BD26BB" w14:paraId="5D78DF7D" w14:textId="77777777" w:rsidTr="00495DC8">
        <w:trPr>
          <w:trHeight w:val="425"/>
        </w:trPr>
        <w:tc>
          <w:tcPr>
            <w:tcW w:w="9855" w:type="dxa"/>
            <w:gridSpan w:val="8"/>
            <w:tcBorders>
              <w:top w:val="nil"/>
              <w:left w:val="single" w:sz="4" w:space="0" w:color="auto"/>
              <w:bottom w:val="single" w:sz="4" w:space="0" w:color="auto"/>
              <w:right w:val="single" w:sz="4" w:space="0" w:color="auto"/>
            </w:tcBorders>
          </w:tcPr>
          <w:p w14:paraId="3B889551" w14:textId="03DC26C7" w:rsidR="00BD26BB" w:rsidRDefault="00BD26BB" w:rsidP="00712E30">
            <w:pPr>
              <w:ind w:left="322" w:hanging="284"/>
            </w:pPr>
            <w:r>
              <w:rPr>
                <w:b/>
                <w:bCs/>
              </w:rPr>
              <w:t>Povinná literatura</w:t>
            </w:r>
            <w:r w:rsidRPr="00C86030">
              <w:rPr>
                <w:b/>
                <w:bCs/>
              </w:rPr>
              <w:t>:</w:t>
            </w:r>
            <w:r w:rsidRPr="00C86030">
              <w:t xml:space="preserve"> </w:t>
            </w:r>
          </w:p>
          <w:p w14:paraId="01D51281" w14:textId="77777777" w:rsidR="00BD26BB" w:rsidRDefault="00BD26BB" w:rsidP="00712E30">
            <w:pPr>
              <w:ind w:left="322" w:hanging="284"/>
            </w:pPr>
            <w:r w:rsidRPr="00C86030">
              <w:t xml:space="preserve">Maňásek, Mauer. </w:t>
            </w:r>
            <w:r w:rsidRPr="00C86030">
              <w:rPr>
                <w:i/>
                <w:iCs/>
              </w:rPr>
              <w:t>Ústava jako základní zákon státu</w:t>
            </w:r>
            <w:r w:rsidRPr="00C86030">
              <w:t>. Zlín,</w:t>
            </w:r>
            <w:r>
              <w:t xml:space="preserve"> 2013. ISBN 9787-80-7454-245-. </w:t>
            </w:r>
          </w:p>
          <w:p w14:paraId="66339CAD" w14:textId="77777777" w:rsidR="00BD26BB" w:rsidRPr="00C86030" w:rsidRDefault="00BD26BB" w:rsidP="00712E30">
            <w:pPr>
              <w:ind w:left="322" w:hanging="284"/>
            </w:pPr>
            <w:r w:rsidRPr="00C86030">
              <w:t xml:space="preserve">ÚZ. </w:t>
            </w:r>
            <w:r w:rsidRPr="00C86030">
              <w:rPr>
                <w:i/>
                <w:iCs/>
              </w:rPr>
              <w:t>u. př. ČNR č. 2/1993 Sb., Listina základních práv a svobod</w:t>
            </w:r>
            <w:r w:rsidRPr="00C86030">
              <w:t xml:space="preserve">. </w:t>
            </w:r>
          </w:p>
          <w:p w14:paraId="650E936E" w14:textId="35000A32" w:rsidR="00BD26BB" w:rsidRPr="00C86030" w:rsidRDefault="00BD26BB" w:rsidP="00712E30">
            <w:pPr>
              <w:ind w:left="322" w:hanging="284"/>
            </w:pPr>
            <w:r w:rsidRPr="00C86030">
              <w:t xml:space="preserve">ÚZ. </w:t>
            </w:r>
            <w:r w:rsidRPr="00C86030">
              <w:rPr>
                <w:i/>
                <w:iCs/>
              </w:rPr>
              <w:t>ú. z. č. 1/1993 Sb., ústava ČR</w:t>
            </w:r>
            <w:r w:rsidRPr="00C86030">
              <w:t xml:space="preserve">. </w:t>
            </w:r>
          </w:p>
          <w:p w14:paraId="7B3ADA18" w14:textId="0D1C55E1" w:rsidR="00BD26BB" w:rsidRDefault="00BD26BB" w:rsidP="00712E30">
            <w:pPr>
              <w:ind w:left="322" w:hanging="284"/>
            </w:pPr>
            <w:r w:rsidRPr="00C86030">
              <w:t xml:space="preserve">Sb. </w:t>
            </w:r>
            <w:r w:rsidRPr="00C86030">
              <w:rPr>
                <w:i/>
                <w:iCs/>
              </w:rPr>
              <w:t>z. č. 89/2012 Sb., občanský zákoník, od 1. 1. 2014</w:t>
            </w:r>
            <w:r w:rsidRPr="00C86030">
              <w:t>.</w:t>
            </w:r>
          </w:p>
          <w:p w14:paraId="1BCDC395" w14:textId="77777777" w:rsidR="00BD26BB" w:rsidRPr="00C86030" w:rsidRDefault="00BD26BB" w:rsidP="00712E30">
            <w:pPr>
              <w:ind w:left="322" w:hanging="284"/>
              <w:jc w:val="both"/>
            </w:pPr>
            <w:r w:rsidRPr="00A70703">
              <w:t>Materiály dostupné v e-learningovém kurzu předmětu v LMS Moodle na </w:t>
            </w:r>
            <w:hyperlink r:id="rId71" w:tgtFrame="_blank" w:history="1">
              <w:r w:rsidRPr="00A70703">
                <w:t>http://vyuka.flkr.utb.cz</w:t>
              </w:r>
            </w:hyperlink>
            <w:r w:rsidRPr="00C86030">
              <w:t xml:space="preserve"> </w:t>
            </w:r>
          </w:p>
          <w:p w14:paraId="3FD4DE28" w14:textId="77777777" w:rsidR="00BD26BB" w:rsidRDefault="00BD26BB" w:rsidP="00712E30">
            <w:pPr>
              <w:ind w:left="322" w:hanging="284"/>
            </w:pPr>
            <w:r w:rsidRPr="00C86030">
              <w:rPr>
                <w:b/>
                <w:bCs/>
              </w:rPr>
              <w:t>Doporučená</w:t>
            </w:r>
            <w:r>
              <w:rPr>
                <w:b/>
                <w:bCs/>
              </w:rPr>
              <w:t xml:space="preserve"> literatura</w:t>
            </w:r>
            <w:r w:rsidRPr="00C86030">
              <w:rPr>
                <w:b/>
                <w:bCs/>
              </w:rPr>
              <w:t>:</w:t>
            </w:r>
            <w:r w:rsidRPr="00C86030">
              <w:t xml:space="preserve"> </w:t>
            </w:r>
          </w:p>
          <w:p w14:paraId="645B72C1" w14:textId="77777777" w:rsidR="00BD26BB" w:rsidRPr="00C86030" w:rsidRDefault="00BD26BB" w:rsidP="00712E30">
            <w:pPr>
              <w:ind w:left="322" w:hanging="284"/>
            </w:pPr>
            <w:r w:rsidRPr="00C86030">
              <w:t xml:space="preserve">Fiala a kol. </w:t>
            </w:r>
            <w:r w:rsidRPr="00C86030">
              <w:rPr>
                <w:i/>
                <w:iCs/>
              </w:rPr>
              <w:t>Občanské právo</w:t>
            </w:r>
            <w:r w:rsidRPr="00C86030">
              <w:t xml:space="preserve">. </w:t>
            </w:r>
          </w:p>
          <w:p w14:paraId="24853475" w14:textId="1E54BF7F" w:rsidR="00BD26BB" w:rsidRPr="00C86030" w:rsidRDefault="00BD26BB" w:rsidP="00712E30">
            <w:pPr>
              <w:ind w:left="322" w:hanging="284"/>
            </w:pPr>
            <w:r w:rsidRPr="00C86030">
              <w:t xml:space="preserve">ÚZ. </w:t>
            </w:r>
            <w:r w:rsidRPr="00C86030">
              <w:rPr>
                <w:i/>
                <w:iCs/>
              </w:rPr>
              <w:t>ú. z. č. 347/1997 Sb., o vytvoření vyšší územních samosprávných celků</w:t>
            </w:r>
            <w:r w:rsidRPr="00C86030">
              <w:t xml:space="preserve">. </w:t>
            </w:r>
          </w:p>
          <w:p w14:paraId="4573291E" w14:textId="7A5DAB7F" w:rsidR="00BD26BB" w:rsidRPr="00C86030" w:rsidRDefault="00BD26BB" w:rsidP="00712E30">
            <w:pPr>
              <w:ind w:left="322" w:hanging="284"/>
            </w:pPr>
            <w:r w:rsidRPr="00C86030">
              <w:t xml:space="preserve">Jan Filip. </w:t>
            </w:r>
            <w:r w:rsidRPr="00C86030">
              <w:rPr>
                <w:i/>
                <w:iCs/>
              </w:rPr>
              <w:t>Ústavní právo, 2010</w:t>
            </w:r>
            <w:r w:rsidRPr="00C86030">
              <w:t xml:space="preserve">. </w:t>
            </w:r>
          </w:p>
          <w:p w14:paraId="6DFD4381" w14:textId="03F9BCD7" w:rsidR="00BD26BB" w:rsidRPr="00C86030" w:rsidRDefault="00BD26BB" w:rsidP="00712E30">
            <w:pPr>
              <w:ind w:left="322" w:hanging="284"/>
            </w:pPr>
            <w:r w:rsidRPr="00C86030">
              <w:t xml:space="preserve">Sb. </w:t>
            </w:r>
            <w:r w:rsidRPr="00C86030">
              <w:rPr>
                <w:i/>
                <w:iCs/>
              </w:rPr>
              <w:t>z. č. 107/1999 Sb., o jednacím řádu Senátu</w:t>
            </w:r>
            <w:r w:rsidRPr="00C86030">
              <w:t xml:space="preserve">. </w:t>
            </w:r>
          </w:p>
          <w:p w14:paraId="2813A360" w14:textId="68036320" w:rsidR="00BD26BB" w:rsidRPr="00C86030" w:rsidRDefault="00BD26BB" w:rsidP="00712E30">
            <w:pPr>
              <w:ind w:left="322" w:hanging="284"/>
            </w:pPr>
            <w:r w:rsidRPr="00C86030">
              <w:t xml:space="preserve">ÚZ. </w:t>
            </w:r>
            <w:r w:rsidRPr="00C86030">
              <w:rPr>
                <w:i/>
                <w:iCs/>
              </w:rPr>
              <w:t>z. č. 182/1993 Sb., o Ústavním soudu</w:t>
            </w:r>
            <w:r w:rsidRPr="00C86030">
              <w:t xml:space="preserve">. </w:t>
            </w:r>
          </w:p>
          <w:p w14:paraId="146F68ED" w14:textId="1C1215DD" w:rsidR="00BD26BB" w:rsidRPr="00C86030" w:rsidRDefault="00BD26BB" w:rsidP="00712E30">
            <w:pPr>
              <w:ind w:left="322" w:hanging="284"/>
            </w:pPr>
            <w:r w:rsidRPr="00C86030">
              <w:t xml:space="preserve">ÚZ. </w:t>
            </w:r>
            <w:r w:rsidRPr="00C86030">
              <w:rPr>
                <w:i/>
                <w:iCs/>
              </w:rPr>
              <w:t>z. č. 2/1969 Sb., o zřízení ministerstev a jiných ústředních orgánů státní správy</w:t>
            </w:r>
            <w:r w:rsidRPr="00C86030">
              <w:t xml:space="preserve">. </w:t>
            </w:r>
          </w:p>
          <w:p w14:paraId="111917C7" w14:textId="582C21A1" w:rsidR="00BD26BB" w:rsidRPr="00C86030" w:rsidRDefault="00BD26BB" w:rsidP="00712E30">
            <w:pPr>
              <w:ind w:left="322" w:hanging="284"/>
            </w:pPr>
            <w:r w:rsidRPr="00C86030">
              <w:t xml:space="preserve">ÚZ. </w:t>
            </w:r>
            <w:r w:rsidRPr="00C86030">
              <w:rPr>
                <w:i/>
                <w:iCs/>
              </w:rPr>
              <w:t>z. č. 247/1995 Sb., o volbách do Parlamentu ČR</w:t>
            </w:r>
            <w:r w:rsidRPr="00C86030">
              <w:t xml:space="preserve">. </w:t>
            </w:r>
          </w:p>
          <w:p w14:paraId="0AB1F24E" w14:textId="64678F03" w:rsidR="00BD26BB" w:rsidRPr="00C86030" w:rsidRDefault="00BD26BB" w:rsidP="00712E30">
            <w:pPr>
              <w:ind w:left="322" w:hanging="284"/>
            </w:pPr>
            <w:r w:rsidRPr="00C86030">
              <w:t xml:space="preserve">Sb. </w:t>
            </w:r>
            <w:r w:rsidRPr="00C86030">
              <w:rPr>
                <w:i/>
                <w:iCs/>
              </w:rPr>
              <w:t>z. č. 3/1993 Sb., o státních symbolech České republiky</w:t>
            </w:r>
            <w:r w:rsidRPr="00C86030">
              <w:t xml:space="preserve">. </w:t>
            </w:r>
          </w:p>
          <w:p w14:paraId="67A958F9" w14:textId="64828FDF" w:rsidR="00BD26BB" w:rsidRPr="00C86030" w:rsidRDefault="00BD26BB" w:rsidP="00712E30">
            <w:pPr>
              <w:ind w:left="322" w:hanging="284"/>
            </w:pPr>
            <w:r w:rsidRPr="00C86030">
              <w:t xml:space="preserve">Sb. </w:t>
            </w:r>
            <w:r w:rsidRPr="00C86030">
              <w:rPr>
                <w:i/>
                <w:iCs/>
              </w:rPr>
              <w:t>z. č. 349/1999 Sb., o Veřejném ochránci práv</w:t>
            </w:r>
            <w:r w:rsidRPr="00C86030">
              <w:t xml:space="preserve">. </w:t>
            </w:r>
          </w:p>
          <w:p w14:paraId="66C742F6" w14:textId="59F5632C" w:rsidR="00BD26BB" w:rsidRPr="00C86030" w:rsidRDefault="00BD26BB" w:rsidP="00712E30">
            <w:pPr>
              <w:ind w:left="322" w:hanging="284"/>
            </w:pPr>
            <w:r w:rsidRPr="00C86030">
              <w:t xml:space="preserve">ÚZ. </w:t>
            </w:r>
            <w:r w:rsidRPr="00C86030">
              <w:rPr>
                <w:i/>
                <w:iCs/>
              </w:rPr>
              <w:t>z. č. 352/2001 Sb., o užívání státních symbolů ČR</w:t>
            </w:r>
            <w:r w:rsidRPr="00C86030">
              <w:t xml:space="preserve">. </w:t>
            </w:r>
          </w:p>
          <w:p w14:paraId="6F20EEDF" w14:textId="08040C80" w:rsidR="00BD26BB" w:rsidRDefault="00BD26BB" w:rsidP="00495DC8">
            <w:pPr>
              <w:jc w:val="both"/>
            </w:pPr>
            <w:r w:rsidRPr="00C86030">
              <w:t xml:space="preserve">Sb. </w:t>
            </w:r>
            <w:r w:rsidRPr="00C86030">
              <w:rPr>
                <w:i/>
                <w:iCs/>
              </w:rPr>
              <w:t>z. č. 90/1995 Sb., o jednacím řádu Poslanecké sněmovny</w:t>
            </w:r>
            <w:r w:rsidRPr="00C86030">
              <w:t xml:space="preserve">. </w:t>
            </w:r>
          </w:p>
        </w:tc>
      </w:tr>
      <w:tr w:rsidR="00BD26BB" w14:paraId="2AB87893"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0122AFA2" w14:textId="77777777" w:rsidR="00BD26BB" w:rsidRDefault="00BD26BB" w:rsidP="00495DC8">
            <w:pPr>
              <w:jc w:val="center"/>
              <w:rPr>
                <w:b/>
              </w:rPr>
            </w:pPr>
            <w:r>
              <w:rPr>
                <w:b/>
              </w:rPr>
              <w:t>Informace ke kombinované nebo distanční formě</w:t>
            </w:r>
          </w:p>
        </w:tc>
      </w:tr>
      <w:tr w:rsidR="00BD26BB" w14:paraId="698C083F" w14:textId="77777777" w:rsidTr="00495DC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01F66504" w14:textId="77777777" w:rsidR="00BD26BB" w:rsidRDefault="00BD26BB" w:rsidP="00495DC8">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648DFF9D" w14:textId="77777777" w:rsidR="00BD26BB" w:rsidRDefault="00BD26BB" w:rsidP="00495DC8">
            <w:pPr>
              <w:jc w:val="both"/>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3694123A" w14:textId="77777777" w:rsidR="00BD26BB" w:rsidRDefault="00BD26BB" w:rsidP="00495DC8">
            <w:pPr>
              <w:jc w:val="both"/>
              <w:rPr>
                <w:b/>
              </w:rPr>
            </w:pPr>
            <w:r>
              <w:rPr>
                <w:b/>
              </w:rPr>
              <w:t xml:space="preserve">hodin </w:t>
            </w:r>
          </w:p>
        </w:tc>
      </w:tr>
      <w:tr w:rsidR="00BD26BB" w14:paraId="7A9C154A" w14:textId="77777777" w:rsidTr="00495DC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C25362C" w14:textId="77777777" w:rsidR="00BD26BB" w:rsidRDefault="00BD26BB" w:rsidP="00495DC8">
            <w:pPr>
              <w:jc w:val="both"/>
              <w:rPr>
                <w:b/>
              </w:rPr>
            </w:pPr>
            <w:r>
              <w:rPr>
                <w:b/>
              </w:rPr>
              <w:t>Informace o způsobu kontaktu s vyučujícím</w:t>
            </w:r>
          </w:p>
        </w:tc>
      </w:tr>
      <w:tr w:rsidR="00BD26BB" w14:paraId="318CF2A3" w14:textId="77777777" w:rsidTr="00495DC8">
        <w:trPr>
          <w:trHeight w:val="416"/>
        </w:trPr>
        <w:tc>
          <w:tcPr>
            <w:tcW w:w="9855" w:type="dxa"/>
            <w:gridSpan w:val="8"/>
            <w:tcBorders>
              <w:top w:val="single" w:sz="4" w:space="0" w:color="auto"/>
              <w:left w:val="single" w:sz="4" w:space="0" w:color="auto"/>
              <w:bottom w:val="single" w:sz="4" w:space="0" w:color="auto"/>
              <w:right w:val="single" w:sz="4" w:space="0" w:color="auto"/>
            </w:tcBorders>
          </w:tcPr>
          <w:p w14:paraId="50E9B9E2" w14:textId="77777777" w:rsidR="00BD26BB" w:rsidRDefault="00BD26BB" w:rsidP="00495DC8">
            <w:pPr>
              <w:jc w:val="both"/>
            </w:pPr>
          </w:p>
        </w:tc>
      </w:tr>
    </w:tbl>
    <w:p w14:paraId="07452166" w14:textId="77777777" w:rsidR="00BD26BB" w:rsidRDefault="00BD26BB">
      <w:pPr>
        <w:spacing w:after="160" w:line="259" w:lineRule="auto"/>
      </w:pPr>
    </w:p>
    <w:p w14:paraId="021EF2CA" w14:textId="77777777" w:rsidR="00BD26BB" w:rsidRDefault="00BD26B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6E16A67F" w14:textId="77777777" w:rsidTr="00495DC8">
        <w:tc>
          <w:tcPr>
            <w:tcW w:w="9855" w:type="dxa"/>
            <w:gridSpan w:val="8"/>
            <w:tcBorders>
              <w:bottom w:val="double" w:sz="4" w:space="0" w:color="auto"/>
            </w:tcBorders>
            <w:shd w:val="clear" w:color="auto" w:fill="BDD6EE"/>
          </w:tcPr>
          <w:p w14:paraId="7854F3B7" w14:textId="77777777" w:rsidR="00BD26BB" w:rsidRDefault="00BD26BB" w:rsidP="00495DC8">
            <w:pPr>
              <w:jc w:val="both"/>
              <w:rPr>
                <w:b/>
                <w:sz w:val="28"/>
              </w:rPr>
            </w:pPr>
            <w:r>
              <w:br w:type="page"/>
            </w:r>
            <w:r>
              <w:rPr>
                <w:b/>
                <w:sz w:val="28"/>
              </w:rPr>
              <w:t>B-III – Charakteristika studijního předmětu</w:t>
            </w:r>
          </w:p>
        </w:tc>
      </w:tr>
      <w:tr w:rsidR="00BD26BB" w14:paraId="00392EB7" w14:textId="77777777" w:rsidTr="00495DC8">
        <w:tc>
          <w:tcPr>
            <w:tcW w:w="3086" w:type="dxa"/>
            <w:tcBorders>
              <w:top w:val="double" w:sz="4" w:space="0" w:color="auto"/>
            </w:tcBorders>
            <w:shd w:val="clear" w:color="auto" w:fill="F7CAAC"/>
          </w:tcPr>
          <w:p w14:paraId="75FE4002" w14:textId="77777777" w:rsidR="00BD26BB" w:rsidRDefault="00BD26BB" w:rsidP="00495DC8">
            <w:pPr>
              <w:jc w:val="both"/>
              <w:rPr>
                <w:b/>
              </w:rPr>
            </w:pPr>
            <w:r>
              <w:rPr>
                <w:b/>
              </w:rPr>
              <w:t>Název studijního předmětu</w:t>
            </w:r>
          </w:p>
        </w:tc>
        <w:tc>
          <w:tcPr>
            <w:tcW w:w="6769" w:type="dxa"/>
            <w:gridSpan w:val="7"/>
            <w:tcBorders>
              <w:top w:val="double" w:sz="4" w:space="0" w:color="auto"/>
            </w:tcBorders>
          </w:tcPr>
          <w:p w14:paraId="35EA7FE4" w14:textId="77777777" w:rsidR="00BD26BB" w:rsidRPr="00D056B8" w:rsidRDefault="00BD26BB" w:rsidP="00495DC8">
            <w:pPr>
              <w:jc w:val="both"/>
              <w:rPr>
                <w:b/>
              </w:rPr>
            </w:pPr>
            <w:r>
              <w:rPr>
                <w:b/>
              </w:rPr>
              <w:t>Úvod do studia environmentálních rizik</w:t>
            </w:r>
          </w:p>
        </w:tc>
      </w:tr>
      <w:tr w:rsidR="00BD26BB" w14:paraId="36FD3E87" w14:textId="77777777" w:rsidTr="00495DC8">
        <w:tc>
          <w:tcPr>
            <w:tcW w:w="3086" w:type="dxa"/>
            <w:shd w:val="clear" w:color="auto" w:fill="F7CAAC"/>
          </w:tcPr>
          <w:p w14:paraId="2CC1D0A3" w14:textId="77777777" w:rsidR="00BD26BB" w:rsidRDefault="00BD26BB" w:rsidP="00495DC8">
            <w:pPr>
              <w:jc w:val="both"/>
              <w:rPr>
                <w:b/>
              </w:rPr>
            </w:pPr>
            <w:r>
              <w:rPr>
                <w:b/>
              </w:rPr>
              <w:t>Typ předmětu</w:t>
            </w:r>
          </w:p>
        </w:tc>
        <w:tc>
          <w:tcPr>
            <w:tcW w:w="3406" w:type="dxa"/>
            <w:gridSpan w:val="4"/>
          </w:tcPr>
          <w:p w14:paraId="226DD2DD" w14:textId="77777777" w:rsidR="00BD26BB" w:rsidRDefault="00BD26BB" w:rsidP="00495DC8">
            <w:pPr>
              <w:jc w:val="both"/>
            </w:pPr>
            <w:r>
              <w:t>povinný, ZT</w:t>
            </w:r>
          </w:p>
        </w:tc>
        <w:tc>
          <w:tcPr>
            <w:tcW w:w="2695" w:type="dxa"/>
            <w:gridSpan w:val="2"/>
            <w:shd w:val="clear" w:color="auto" w:fill="F7CAAC"/>
          </w:tcPr>
          <w:p w14:paraId="6A3F1B62" w14:textId="77777777" w:rsidR="00BD26BB" w:rsidRDefault="00BD26BB" w:rsidP="00495DC8">
            <w:pPr>
              <w:jc w:val="both"/>
            </w:pPr>
            <w:r>
              <w:rPr>
                <w:b/>
              </w:rPr>
              <w:t>doporučený ročník / semestr</w:t>
            </w:r>
          </w:p>
        </w:tc>
        <w:tc>
          <w:tcPr>
            <w:tcW w:w="668" w:type="dxa"/>
          </w:tcPr>
          <w:p w14:paraId="120A7A29" w14:textId="77777777" w:rsidR="00BD26BB" w:rsidRDefault="00BD26BB" w:rsidP="00495DC8">
            <w:pPr>
              <w:jc w:val="both"/>
            </w:pPr>
            <w:r>
              <w:t>1/ZS</w:t>
            </w:r>
          </w:p>
        </w:tc>
      </w:tr>
      <w:tr w:rsidR="00BD26BB" w14:paraId="42C0AC84" w14:textId="77777777" w:rsidTr="00495DC8">
        <w:tc>
          <w:tcPr>
            <w:tcW w:w="3086" w:type="dxa"/>
            <w:shd w:val="clear" w:color="auto" w:fill="F7CAAC"/>
          </w:tcPr>
          <w:p w14:paraId="2C548D65" w14:textId="77777777" w:rsidR="00BD26BB" w:rsidRDefault="00BD26BB" w:rsidP="00495DC8">
            <w:pPr>
              <w:jc w:val="both"/>
              <w:rPr>
                <w:b/>
              </w:rPr>
            </w:pPr>
            <w:r>
              <w:rPr>
                <w:b/>
              </w:rPr>
              <w:t>Rozsah studijního předmětu</w:t>
            </w:r>
          </w:p>
        </w:tc>
        <w:tc>
          <w:tcPr>
            <w:tcW w:w="1701" w:type="dxa"/>
            <w:gridSpan w:val="2"/>
          </w:tcPr>
          <w:p w14:paraId="42C1390D" w14:textId="77777777" w:rsidR="00BD26BB" w:rsidRDefault="00BD26BB" w:rsidP="00495DC8">
            <w:pPr>
              <w:jc w:val="both"/>
            </w:pPr>
            <w:r>
              <w:t>28p – 14s</w:t>
            </w:r>
          </w:p>
        </w:tc>
        <w:tc>
          <w:tcPr>
            <w:tcW w:w="889" w:type="dxa"/>
            <w:shd w:val="clear" w:color="auto" w:fill="F7CAAC"/>
          </w:tcPr>
          <w:p w14:paraId="09B68E01" w14:textId="77777777" w:rsidR="00BD26BB" w:rsidRDefault="00BD26BB" w:rsidP="00495DC8">
            <w:pPr>
              <w:jc w:val="both"/>
              <w:rPr>
                <w:b/>
              </w:rPr>
            </w:pPr>
            <w:r>
              <w:rPr>
                <w:b/>
              </w:rPr>
              <w:t xml:space="preserve">hod. </w:t>
            </w:r>
          </w:p>
        </w:tc>
        <w:tc>
          <w:tcPr>
            <w:tcW w:w="816" w:type="dxa"/>
          </w:tcPr>
          <w:p w14:paraId="3B726D84" w14:textId="6B9B6F7C" w:rsidR="00BD26BB" w:rsidRDefault="002A66B1" w:rsidP="002A66B1">
            <w:pPr>
              <w:jc w:val="both"/>
            </w:pPr>
            <w:r>
              <w:t>42</w:t>
            </w:r>
          </w:p>
        </w:tc>
        <w:tc>
          <w:tcPr>
            <w:tcW w:w="2156" w:type="dxa"/>
            <w:shd w:val="clear" w:color="auto" w:fill="F7CAAC"/>
          </w:tcPr>
          <w:p w14:paraId="2FE040CA" w14:textId="77777777" w:rsidR="00BD26BB" w:rsidRDefault="00BD26BB" w:rsidP="00495DC8">
            <w:pPr>
              <w:jc w:val="both"/>
              <w:rPr>
                <w:b/>
              </w:rPr>
            </w:pPr>
            <w:r>
              <w:rPr>
                <w:b/>
              </w:rPr>
              <w:t>kreditů</w:t>
            </w:r>
          </w:p>
        </w:tc>
        <w:tc>
          <w:tcPr>
            <w:tcW w:w="1207" w:type="dxa"/>
            <w:gridSpan w:val="2"/>
          </w:tcPr>
          <w:p w14:paraId="49224512" w14:textId="77777777" w:rsidR="00BD26BB" w:rsidRDefault="00BD26BB" w:rsidP="00495DC8">
            <w:pPr>
              <w:jc w:val="center"/>
            </w:pPr>
            <w:r>
              <w:t>4</w:t>
            </w:r>
          </w:p>
        </w:tc>
      </w:tr>
      <w:tr w:rsidR="00BD26BB" w14:paraId="7C0E5F86" w14:textId="77777777" w:rsidTr="00495DC8">
        <w:tc>
          <w:tcPr>
            <w:tcW w:w="3086" w:type="dxa"/>
            <w:shd w:val="clear" w:color="auto" w:fill="F7CAAC"/>
          </w:tcPr>
          <w:p w14:paraId="74A709C9" w14:textId="77777777" w:rsidR="00BD26BB" w:rsidRDefault="00BD26BB" w:rsidP="00495DC8">
            <w:pPr>
              <w:jc w:val="both"/>
              <w:rPr>
                <w:b/>
                <w:sz w:val="22"/>
              </w:rPr>
            </w:pPr>
            <w:r>
              <w:rPr>
                <w:b/>
              </w:rPr>
              <w:t>Prerekvizity, korekvizity, ekvivalence</w:t>
            </w:r>
          </w:p>
        </w:tc>
        <w:tc>
          <w:tcPr>
            <w:tcW w:w="6769" w:type="dxa"/>
            <w:gridSpan w:val="7"/>
          </w:tcPr>
          <w:p w14:paraId="472F48F3" w14:textId="77777777" w:rsidR="00BD26BB" w:rsidRDefault="00BD26BB" w:rsidP="00495DC8">
            <w:pPr>
              <w:jc w:val="both"/>
            </w:pPr>
          </w:p>
        </w:tc>
      </w:tr>
      <w:tr w:rsidR="00BD26BB" w:rsidRPr="00EE5744" w14:paraId="6BFCCCE6" w14:textId="77777777" w:rsidTr="00495DC8">
        <w:tc>
          <w:tcPr>
            <w:tcW w:w="3086" w:type="dxa"/>
            <w:shd w:val="clear" w:color="auto" w:fill="F7CAAC"/>
          </w:tcPr>
          <w:p w14:paraId="4E73A24C" w14:textId="77777777" w:rsidR="00BD26BB" w:rsidRDefault="00BD26BB" w:rsidP="00495DC8">
            <w:pPr>
              <w:jc w:val="both"/>
              <w:rPr>
                <w:b/>
              </w:rPr>
            </w:pPr>
            <w:r>
              <w:rPr>
                <w:b/>
              </w:rPr>
              <w:t>Způsob ověření studijních výsledků</w:t>
            </w:r>
          </w:p>
        </w:tc>
        <w:tc>
          <w:tcPr>
            <w:tcW w:w="3406" w:type="dxa"/>
            <w:gridSpan w:val="4"/>
          </w:tcPr>
          <w:p w14:paraId="452618F2" w14:textId="77777777" w:rsidR="00BD26BB" w:rsidRDefault="00BD26BB" w:rsidP="00495DC8">
            <w:pPr>
              <w:jc w:val="both"/>
            </w:pPr>
            <w:r>
              <w:t>Klasifikovaný zápočet</w:t>
            </w:r>
          </w:p>
        </w:tc>
        <w:tc>
          <w:tcPr>
            <w:tcW w:w="2156" w:type="dxa"/>
            <w:shd w:val="clear" w:color="auto" w:fill="F7CAAC"/>
          </w:tcPr>
          <w:p w14:paraId="6197E5DC" w14:textId="77777777" w:rsidR="00BD26BB" w:rsidRDefault="00BD26BB" w:rsidP="00495DC8">
            <w:pPr>
              <w:jc w:val="both"/>
              <w:rPr>
                <w:b/>
              </w:rPr>
            </w:pPr>
            <w:r>
              <w:rPr>
                <w:b/>
              </w:rPr>
              <w:t>Forma výuky</w:t>
            </w:r>
          </w:p>
        </w:tc>
        <w:tc>
          <w:tcPr>
            <w:tcW w:w="1207" w:type="dxa"/>
            <w:gridSpan w:val="2"/>
          </w:tcPr>
          <w:p w14:paraId="1B5A22FC" w14:textId="2497FB98" w:rsidR="00BD26BB" w:rsidRPr="00EE5744" w:rsidRDefault="00BD26BB" w:rsidP="00495DC8">
            <w:pPr>
              <w:jc w:val="both"/>
              <w:rPr>
                <w:highlight w:val="red"/>
              </w:rPr>
            </w:pPr>
            <w:r>
              <w:t>přednášky semináře</w:t>
            </w:r>
          </w:p>
        </w:tc>
      </w:tr>
      <w:tr w:rsidR="00BD26BB" w14:paraId="374C8331" w14:textId="77777777" w:rsidTr="00495DC8">
        <w:tc>
          <w:tcPr>
            <w:tcW w:w="3086" w:type="dxa"/>
            <w:shd w:val="clear" w:color="auto" w:fill="F7CAAC"/>
          </w:tcPr>
          <w:p w14:paraId="5C4D8BF7" w14:textId="77777777" w:rsidR="00BD26BB" w:rsidRDefault="00BD26BB" w:rsidP="00495DC8">
            <w:pPr>
              <w:jc w:val="both"/>
              <w:rPr>
                <w:b/>
              </w:rPr>
            </w:pPr>
            <w:r>
              <w:rPr>
                <w:b/>
              </w:rPr>
              <w:t>Forma způsobu ověření studijních výsledků a další požadavky na studenta</w:t>
            </w:r>
          </w:p>
        </w:tc>
        <w:tc>
          <w:tcPr>
            <w:tcW w:w="6769" w:type="dxa"/>
            <w:gridSpan w:val="7"/>
            <w:tcBorders>
              <w:bottom w:val="nil"/>
            </w:tcBorders>
          </w:tcPr>
          <w:p w14:paraId="25FF58AD" w14:textId="77777777" w:rsidR="00BD26BB" w:rsidRDefault="00BD26BB" w:rsidP="00495DC8">
            <w:pPr>
              <w:jc w:val="both"/>
            </w:pPr>
            <w:r>
              <w:t>Zápočet: 80% aktivní účast na seminářích, průběžné plnění zadaných úkolů, úspěšné vypracování písemné práce.</w:t>
            </w:r>
          </w:p>
          <w:p w14:paraId="4FF9A56F" w14:textId="77777777" w:rsidR="00BD26BB" w:rsidRDefault="00BD26BB" w:rsidP="00495DC8">
            <w:pPr>
              <w:jc w:val="both"/>
            </w:pPr>
            <w:r>
              <w:t>Zkouška: úspěšné vypracování písemné práce, ústní zkouška.</w:t>
            </w:r>
          </w:p>
        </w:tc>
      </w:tr>
      <w:tr w:rsidR="00BD26BB" w14:paraId="16A1E0B5" w14:textId="77777777" w:rsidTr="00495DC8">
        <w:trPr>
          <w:trHeight w:val="392"/>
        </w:trPr>
        <w:tc>
          <w:tcPr>
            <w:tcW w:w="9855" w:type="dxa"/>
            <w:gridSpan w:val="8"/>
            <w:tcBorders>
              <w:top w:val="nil"/>
            </w:tcBorders>
          </w:tcPr>
          <w:p w14:paraId="0D51CFE9" w14:textId="77777777" w:rsidR="00BD26BB" w:rsidRDefault="00BD26BB" w:rsidP="00495DC8">
            <w:pPr>
              <w:jc w:val="both"/>
            </w:pPr>
          </w:p>
        </w:tc>
      </w:tr>
      <w:tr w:rsidR="00BD26BB" w14:paraId="3144B362" w14:textId="77777777" w:rsidTr="00495DC8">
        <w:trPr>
          <w:trHeight w:val="197"/>
        </w:trPr>
        <w:tc>
          <w:tcPr>
            <w:tcW w:w="3086" w:type="dxa"/>
            <w:tcBorders>
              <w:top w:val="nil"/>
            </w:tcBorders>
            <w:shd w:val="clear" w:color="auto" w:fill="F7CAAC"/>
          </w:tcPr>
          <w:p w14:paraId="5B364908" w14:textId="77777777" w:rsidR="00BD26BB" w:rsidRDefault="00BD26BB" w:rsidP="00495DC8">
            <w:pPr>
              <w:jc w:val="both"/>
              <w:rPr>
                <w:b/>
              </w:rPr>
            </w:pPr>
            <w:r>
              <w:rPr>
                <w:b/>
              </w:rPr>
              <w:t>Garant předmětu</w:t>
            </w:r>
          </w:p>
        </w:tc>
        <w:tc>
          <w:tcPr>
            <w:tcW w:w="6769" w:type="dxa"/>
            <w:gridSpan w:val="7"/>
            <w:tcBorders>
              <w:top w:val="nil"/>
            </w:tcBorders>
          </w:tcPr>
          <w:p w14:paraId="4C9CAA79" w14:textId="77777777" w:rsidR="00BD26BB" w:rsidRDefault="00BD26BB" w:rsidP="00495DC8">
            <w:pPr>
              <w:jc w:val="both"/>
            </w:pPr>
            <w:r>
              <w:t>prof. Ing. Vladimír Sedlařík, Ph.D.</w:t>
            </w:r>
          </w:p>
        </w:tc>
      </w:tr>
      <w:tr w:rsidR="00BD26BB" w14:paraId="3580C467" w14:textId="77777777" w:rsidTr="00495DC8">
        <w:trPr>
          <w:trHeight w:val="243"/>
        </w:trPr>
        <w:tc>
          <w:tcPr>
            <w:tcW w:w="3086" w:type="dxa"/>
            <w:tcBorders>
              <w:top w:val="nil"/>
            </w:tcBorders>
            <w:shd w:val="clear" w:color="auto" w:fill="F7CAAC"/>
          </w:tcPr>
          <w:p w14:paraId="33A27EC2" w14:textId="77777777" w:rsidR="00BD26BB" w:rsidRDefault="00BD26BB" w:rsidP="00495DC8">
            <w:pPr>
              <w:jc w:val="both"/>
              <w:rPr>
                <w:b/>
              </w:rPr>
            </w:pPr>
            <w:r>
              <w:rPr>
                <w:b/>
              </w:rPr>
              <w:t>Zapojení garanta do výuky předmětu</w:t>
            </w:r>
          </w:p>
        </w:tc>
        <w:tc>
          <w:tcPr>
            <w:tcW w:w="6769" w:type="dxa"/>
            <w:gridSpan w:val="7"/>
            <w:tcBorders>
              <w:top w:val="nil"/>
            </w:tcBorders>
          </w:tcPr>
          <w:p w14:paraId="7BE5AF3D" w14:textId="4510DDF2" w:rsidR="00BD26BB" w:rsidRDefault="00BD26BB" w:rsidP="002A66B1">
            <w:pPr>
              <w:jc w:val="both"/>
            </w:pPr>
            <w:r w:rsidRPr="00D4222D">
              <w:t xml:space="preserve">Garant stanovuje koncepci předmětu, podílí se na přednáškách v rozsahu </w:t>
            </w:r>
            <w:r>
              <w:t>100</w:t>
            </w:r>
            <w:r w:rsidRPr="00D4222D">
              <w:t xml:space="preserve"> % a dále stanovuje koncepci </w:t>
            </w:r>
            <w:r w:rsidR="002A66B1">
              <w:t>seminářů a vede je.</w:t>
            </w:r>
          </w:p>
        </w:tc>
      </w:tr>
      <w:tr w:rsidR="00BD26BB" w14:paraId="1ABD6597" w14:textId="77777777" w:rsidTr="00495DC8">
        <w:tc>
          <w:tcPr>
            <w:tcW w:w="3086" w:type="dxa"/>
            <w:shd w:val="clear" w:color="auto" w:fill="F7CAAC"/>
          </w:tcPr>
          <w:p w14:paraId="27FB6608" w14:textId="77777777" w:rsidR="00BD26BB" w:rsidRDefault="00BD26BB" w:rsidP="00495DC8">
            <w:pPr>
              <w:jc w:val="both"/>
              <w:rPr>
                <w:b/>
              </w:rPr>
            </w:pPr>
            <w:r>
              <w:rPr>
                <w:b/>
              </w:rPr>
              <w:t>Vyučující</w:t>
            </w:r>
          </w:p>
        </w:tc>
        <w:tc>
          <w:tcPr>
            <w:tcW w:w="6769" w:type="dxa"/>
            <w:gridSpan w:val="7"/>
            <w:tcBorders>
              <w:bottom w:val="nil"/>
            </w:tcBorders>
          </w:tcPr>
          <w:p w14:paraId="728606BD" w14:textId="77777777" w:rsidR="00BD26BB" w:rsidRDefault="00BD26BB" w:rsidP="00495DC8">
            <w:pPr>
              <w:jc w:val="both"/>
            </w:pPr>
            <w:r>
              <w:t>prof. Ing. Vladimír Sedlařík, Ph.D. – přednášky, semináře (100 %)</w:t>
            </w:r>
          </w:p>
        </w:tc>
      </w:tr>
      <w:tr w:rsidR="00BD26BB" w14:paraId="66893310" w14:textId="77777777" w:rsidTr="00495DC8">
        <w:trPr>
          <w:trHeight w:val="300"/>
        </w:trPr>
        <w:tc>
          <w:tcPr>
            <w:tcW w:w="9855" w:type="dxa"/>
            <w:gridSpan w:val="8"/>
            <w:tcBorders>
              <w:top w:val="nil"/>
            </w:tcBorders>
          </w:tcPr>
          <w:p w14:paraId="6EEF1F1B" w14:textId="0359E5EB" w:rsidR="00BD26BB" w:rsidRDefault="00BD26BB" w:rsidP="00495DC8">
            <w:pPr>
              <w:jc w:val="both"/>
            </w:pPr>
          </w:p>
        </w:tc>
      </w:tr>
      <w:tr w:rsidR="00BD26BB" w14:paraId="6E6B16CE" w14:textId="77777777" w:rsidTr="00495DC8">
        <w:tc>
          <w:tcPr>
            <w:tcW w:w="3086" w:type="dxa"/>
            <w:shd w:val="clear" w:color="auto" w:fill="F7CAAC"/>
          </w:tcPr>
          <w:p w14:paraId="3878C827" w14:textId="77777777" w:rsidR="00BD26BB" w:rsidRDefault="00BD26BB" w:rsidP="00495DC8">
            <w:pPr>
              <w:jc w:val="both"/>
              <w:rPr>
                <w:b/>
              </w:rPr>
            </w:pPr>
            <w:r>
              <w:rPr>
                <w:b/>
              </w:rPr>
              <w:t>Stručná anotace předmětu</w:t>
            </w:r>
          </w:p>
        </w:tc>
        <w:tc>
          <w:tcPr>
            <w:tcW w:w="6769" w:type="dxa"/>
            <w:gridSpan w:val="7"/>
            <w:tcBorders>
              <w:bottom w:val="nil"/>
            </w:tcBorders>
          </w:tcPr>
          <w:p w14:paraId="0CA343C2" w14:textId="77777777" w:rsidR="00BD26BB" w:rsidRDefault="00BD26BB" w:rsidP="00495DC8">
            <w:pPr>
              <w:jc w:val="both"/>
            </w:pPr>
          </w:p>
        </w:tc>
      </w:tr>
      <w:tr w:rsidR="00BD26BB" w:rsidRPr="00F71807" w14:paraId="59BBD21C" w14:textId="77777777" w:rsidTr="00495DC8">
        <w:trPr>
          <w:trHeight w:val="3331"/>
        </w:trPr>
        <w:tc>
          <w:tcPr>
            <w:tcW w:w="9855" w:type="dxa"/>
            <w:gridSpan w:val="8"/>
            <w:tcBorders>
              <w:top w:val="nil"/>
              <w:bottom w:val="single" w:sz="12" w:space="0" w:color="auto"/>
            </w:tcBorders>
          </w:tcPr>
          <w:p w14:paraId="1D56D8EB" w14:textId="77777777" w:rsidR="00BD26BB" w:rsidRDefault="00BD26BB" w:rsidP="00495DC8">
            <w:pPr>
              <w:jc w:val="both"/>
            </w:pPr>
            <w:r w:rsidRPr="0018338F">
              <w:t>Cílem předmětu je seznámit studenty s legislativou v oblasti environmentu, s riziky v oblasti životního prostředí, objasnit základní pojmy jako životní prostředí, rizika, atmosférické procesy, hydrologické procesy, geologické procesy, dále problematika epidemií, chemická a technologická rizika, ekologické havárie, další typy havárií, environmentální rizika v České republice a Evropské unii.</w:t>
            </w:r>
          </w:p>
          <w:p w14:paraId="27CC816B" w14:textId="77777777" w:rsidR="00BD26BB" w:rsidRDefault="00BD26BB" w:rsidP="00495DC8">
            <w:pPr>
              <w:jc w:val="both"/>
            </w:pPr>
          </w:p>
          <w:p w14:paraId="6B8DBBBD" w14:textId="77777777" w:rsidR="00BD26BB" w:rsidRPr="00712E30" w:rsidRDefault="00BD26BB" w:rsidP="00495DC8">
            <w:pPr>
              <w:jc w:val="both"/>
              <w:rPr>
                <w:u w:val="single"/>
              </w:rPr>
            </w:pPr>
            <w:r w:rsidRPr="00712E30">
              <w:rPr>
                <w:u w:val="single"/>
              </w:rPr>
              <w:t>Hlavní témata:</w:t>
            </w:r>
          </w:p>
          <w:p w14:paraId="376821A5" w14:textId="77777777" w:rsidR="00BD26BB" w:rsidRPr="0018338F" w:rsidRDefault="00BD26BB" w:rsidP="00712E30">
            <w:pPr>
              <w:pStyle w:val="Odstavecseseznamem"/>
              <w:numPr>
                <w:ilvl w:val="0"/>
                <w:numId w:val="111"/>
              </w:numPr>
              <w:suppressAutoHyphens w:val="0"/>
              <w:jc w:val="both"/>
            </w:pPr>
            <w:r w:rsidRPr="0018338F">
              <w:t>Úvod do studia a organizace</w:t>
            </w:r>
            <w:r w:rsidRPr="009E3DA3">
              <w:rPr>
                <w:b/>
              </w:rPr>
              <w:t xml:space="preserve"> </w:t>
            </w:r>
            <w:r w:rsidRPr="0018338F">
              <w:t>studia. Vznik environmentálního myšlení v České republice, vývoj a  historický  přehled.</w:t>
            </w:r>
          </w:p>
          <w:p w14:paraId="30DF84A5" w14:textId="77777777" w:rsidR="00BD26BB" w:rsidRPr="0018338F" w:rsidRDefault="00BD26BB" w:rsidP="00712E30">
            <w:pPr>
              <w:pStyle w:val="Odstavecseseznamem"/>
              <w:numPr>
                <w:ilvl w:val="0"/>
                <w:numId w:val="111"/>
              </w:numPr>
              <w:suppressAutoHyphens w:val="0"/>
              <w:jc w:val="both"/>
            </w:pPr>
            <w:r w:rsidRPr="0018338F">
              <w:t>Státní environmentální politika. Uplatňování praktických zásad tvorby a ochrany životního prostředí v ČR a  EU.</w:t>
            </w:r>
          </w:p>
          <w:p w14:paraId="09F06F48" w14:textId="77777777" w:rsidR="00BD26BB" w:rsidRPr="0018338F" w:rsidRDefault="00BD26BB" w:rsidP="00712E30">
            <w:pPr>
              <w:pStyle w:val="Odstavecseseznamem"/>
              <w:numPr>
                <w:ilvl w:val="0"/>
                <w:numId w:val="111"/>
              </w:numPr>
              <w:suppressAutoHyphens w:val="0"/>
              <w:jc w:val="both"/>
            </w:pPr>
            <w:r w:rsidRPr="0018338F">
              <w:t>Základní pojmy, právní předpisy z oblasti environmentu.</w:t>
            </w:r>
          </w:p>
          <w:p w14:paraId="67E9DF9E" w14:textId="77777777" w:rsidR="00BD26BB" w:rsidRPr="0018338F" w:rsidRDefault="00BD26BB" w:rsidP="00712E30">
            <w:pPr>
              <w:pStyle w:val="Odstavecseseznamem"/>
              <w:numPr>
                <w:ilvl w:val="0"/>
                <w:numId w:val="111"/>
              </w:numPr>
              <w:suppressAutoHyphens w:val="0"/>
              <w:jc w:val="both"/>
            </w:pPr>
            <w:r w:rsidRPr="0018338F">
              <w:t>Životní prostředí a jeho složky, krajina, členění a charakteristika.</w:t>
            </w:r>
          </w:p>
          <w:p w14:paraId="12348EA9" w14:textId="77777777" w:rsidR="00BD26BB" w:rsidRPr="0018338F" w:rsidRDefault="00BD26BB" w:rsidP="00712E30">
            <w:pPr>
              <w:pStyle w:val="Odstavecseseznamem"/>
              <w:numPr>
                <w:ilvl w:val="0"/>
                <w:numId w:val="111"/>
              </w:numPr>
              <w:suppressAutoHyphens w:val="0"/>
              <w:jc w:val="both"/>
            </w:pPr>
            <w:r w:rsidRPr="0018338F">
              <w:t>Antropogenní a naturogenní rizika. Členění. Charakteristika.</w:t>
            </w:r>
          </w:p>
          <w:p w14:paraId="0551B035" w14:textId="2AD625D0" w:rsidR="00BD26BB" w:rsidRPr="0018338F" w:rsidRDefault="002A66B1" w:rsidP="00712E30">
            <w:pPr>
              <w:pStyle w:val="Odstavecseseznamem"/>
              <w:numPr>
                <w:ilvl w:val="0"/>
                <w:numId w:val="111"/>
              </w:numPr>
              <w:suppressAutoHyphens w:val="0"/>
              <w:jc w:val="both"/>
            </w:pPr>
            <w:r w:rsidRPr="0018338F">
              <w:t>Kategorie a vývoj</w:t>
            </w:r>
            <w:r w:rsidR="00BD26BB" w:rsidRPr="0018338F">
              <w:t xml:space="preserve"> rizik, základní pojmy z oblasti rizik. </w:t>
            </w:r>
          </w:p>
          <w:p w14:paraId="29E18752" w14:textId="77777777" w:rsidR="00BD26BB" w:rsidRPr="0018338F" w:rsidRDefault="00BD26BB" w:rsidP="00712E30">
            <w:pPr>
              <w:pStyle w:val="Odstavecseseznamem"/>
              <w:numPr>
                <w:ilvl w:val="0"/>
                <w:numId w:val="111"/>
              </w:numPr>
              <w:suppressAutoHyphens w:val="0"/>
              <w:jc w:val="both"/>
            </w:pPr>
            <w:r w:rsidRPr="0018338F">
              <w:t>Atmosférické procesy a rizika s nimi související. Příklady.</w:t>
            </w:r>
          </w:p>
          <w:p w14:paraId="4C1112C1" w14:textId="77777777" w:rsidR="00BD26BB" w:rsidRPr="0018338F" w:rsidRDefault="00BD26BB" w:rsidP="00712E30">
            <w:pPr>
              <w:pStyle w:val="Odstavecseseznamem"/>
              <w:numPr>
                <w:ilvl w:val="0"/>
                <w:numId w:val="111"/>
              </w:numPr>
              <w:suppressAutoHyphens w:val="0"/>
              <w:jc w:val="both"/>
            </w:pPr>
            <w:r w:rsidRPr="0018338F">
              <w:t>Hydrologické procesy a rizika. Přívalové deště. Povodně. Sucha. Případové studie.</w:t>
            </w:r>
          </w:p>
          <w:p w14:paraId="46095845" w14:textId="77777777" w:rsidR="00BD26BB" w:rsidRPr="0018338F" w:rsidRDefault="00BD26BB" w:rsidP="00712E30">
            <w:pPr>
              <w:pStyle w:val="Odstavecseseznamem"/>
              <w:numPr>
                <w:ilvl w:val="0"/>
                <w:numId w:val="111"/>
              </w:numPr>
              <w:suppressAutoHyphens w:val="0"/>
              <w:jc w:val="both"/>
            </w:pPr>
            <w:r w:rsidRPr="0018338F">
              <w:t>Geologické procesy a rizika. Zemětřesení. Svahové pohyby. Laviny.</w:t>
            </w:r>
          </w:p>
          <w:p w14:paraId="6F8C26F4" w14:textId="77777777" w:rsidR="00BD26BB" w:rsidRPr="0018338F" w:rsidRDefault="00BD26BB" w:rsidP="00712E30">
            <w:pPr>
              <w:pStyle w:val="Odstavecseseznamem"/>
              <w:numPr>
                <w:ilvl w:val="0"/>
                <w:numId w:val="111"/>
              </w:numPr>
              <w:suppressAutoHyphens w:val="0"/>
              <w:jc w:val="both"/>
            </w:pPr>
            <w:r w:rsidRPr="0018338F">
              <w:t>Biologická rizika. Epidemie. Invazní druhy rostlin a živočichů.</w:t>
            </w:r>
          </w:p>
          <w:p w14:paraId="6EBF6150" w14:textId="77777777" w:rsidR="00BD26BB" w:rsidRPr="0018338F" w:rsidRDefault="00BD26BB" w:rsidP="00712E30">
            <w:pPr>
              <w:pStyle w:val="Odstavecseseznamem"/>
              <w:numPr>
                <w:ilvl w:val="0"/>
                <w:numId w:val="111"/>
              </w:numPr>
              <w:suppressAutoHyphens w:val="0"/>
              <w:jc w:val="both"/>
            </w:pPr>
            <w:r w:rsidRPr="0018338F">
              <w:t>Chemická a technologická rizika.</w:t>
            </w:r>
          </w:p>
          <w:p w14:paraId="3F0531E0" w14:textId="77777777" w:rsidR="00BD26BB" w:rsidRPr="0018338F" w:rsidRDefault="00BD26BB" w:rsidP="00712E30">
            <w:pPr>
              <w:pStyle w:val="Odstavecseseznamem"/>
              <w:numPr>
                <w:ilvl w:val="0"/>
                <w:numId w:val="111"/>
              </w:numPr>
              <w:suppressAutoHyphens w:val="0"/>
              <w:jc w:val="both"/>
            </w:pPr>
            <w:r w:rsidRPr="0018338F">
              <w:t>Informační systémy a havarijní situace.</w:t>
            </w:r>
          </w:p>
          <w:p w14:paraId="455722EF" w14:textId="77777777" w:rsidR="00BD26BB" w:rsidRPr="0018338F" w:rsidRDefault="00BD26BB" w:rsidP="00712E30">
            <w:pPr>
              <w:pStyle w:val="Odstavecseseznamem"/>
              <w:numPr>
                <w:ilvl w:val="0"/>
                <w:numId w:val="111"/>
              </w:numPr>
              <w:suppressAutoHyphens w:val="0"/>
              <w:jc w:val="both"/>
            </w:pPr>
            <w:r w:rsidRPr="0018338F">
              <w:t>Práva a povinnosti fyzických a právnických osob při prevenci a likvidaci základních typů havárií.</w:t>
            </w:r>
          </w:p>
          <w:p w14:paraId="3AE40C62" w14:textId="77777777" w:rsidR="00BD26BB" w:rsidRPr="00F71807" w:rsidRDefault="00BD26BB" w:rsidP="00712E30">
            <w:pPr>
              <w:pStyle w:val="Odstavecseseznamem"/>
              <w:numPr>
                <w:ilvl w:val="0"/>
                <w:numId w:val="111"/>
              </w:numPr>
              <w:suppressAutoHyphens w:val="0"/>
              <w:jc w:val="both"/>
            </w:pPr>
            <w:r w:rsidRPr="0018338F">
              <w:t>Environmentální rizika v ČR a v EU. Rozbor. Prevence.</w:t>
            </w:r>
          </w:p>
        </w:tc>
      </w:tr>
      <w:tr w:rsidR="00BD26BB" w14:paraId="77532A7E" w14:textId="77777777" w:rsidTr="00495DC8">
        <w:trPr>
          <w:trHeight w:val="265"/>
        </w:trPr>
        <w:tc>
          <w:tcPr>
            <w:tcW w:w="3653" w:type="dxa"/>
            <w:gridSpan w:val="2"/>
            <w:tcBorders>
              <w:top w:val="nil"/>
            </w:tcBorders>
            <w:shd w:val="clear" w:color="auto" w:fill="F7CAAC"/>
          </w:tcPr>
          <w:p w14:paraId="15785317" w14:textId="77777777" w:rsidR="00BD26BB" w:rsidRDefault="00BD26BB" w:rsidP="00495DC8">
            <w:pPr>
              <w:jc w:val="both"/>
            </w:pPr>
            <w:r>
              <w:rPr>
                <w:b/>
              </w:rPr>
              <w:t>Studijní literatura a studijní pomůcky</w:t>
            </w:r>
          </w:p>
        </w:tc>
        <w:tc>
          <w:tcPr>
            <w:tcW w:w="6202" w:type="dxa"/>
            <w:gridSpan w:val="6"/>
            <w:tcBorders>
              <w:top w:val="nil"/>
              <w:bottom w:val="nil"/>
            </w:tcBorders>
          </w:tcPr>
          <w:p w14:paraId="441867CE" w14:textId="77777777" w:rsidR="00BD26BB" w:rsidRDefault="00BD26BB" w:rsidP="00495DC8">
            <w:pPr>
              <w:jc w:val="both"/>
            </w:pPr>
          </w:p>
        </w:tc>
      </w:tr>
      <w:tr w:rsidR="00BD26BB" w14:paraId="1720A073" w14:textId="77777777" w:rsidTr="00495DC8">
        <w:trPr>
          <w:trHeight w:val="1497"/>
        </w:trPr>
        <w:tc>
          <w:tcPr>
            <w:tcW w:w="9855" w:type="dxa"/>
            <w:gridSpan w:val="8"/>
            <w:tcBorders>
              <w:top w:val="nil"/>
            </w:tcBorders>
          </w:tcPr>
          <w:p w14:paraId="4C9209C0" w14:textId="77777777" w:rsidR="00BD26BB" w:rsidRPr="00A6226F" w:rsidRDefault="00BD26BB" w:rsidP="00712E30">
            <w:pPr>
              <w:ind w:left="322" w:hanging="284"/>
              <w:jc w:val="both"/>
              <w:rPr>
                <w:b/>
              </w:rPr>
            </w:pPr>
            <w:r w:rsidRPr="00A6226F">
              <w:rPr>
                <w:b/>
              </w:rPr>
              <w:t>Povinná literatura:</w:t>
            </w:r>
          </w:p>
          <w:p w14:paraId="198CECD5" w14:textId="77777777" w:rsidR="00BD26BB" w:rsidRPr="0018338F" w:rsidRDefault="00BD26BB" w:rsidP="00712E30">
            <w:pPr>
              <w:ind w:left="38"/>
              <w:jc w:val="both"/>
            </w:pPr>
            <w:r w:rsidRPr="0018338F">
              <w:t xml:space="preserve">KOLEJKA, J. </w:t>
            </w:r>
            <w:r w:rsidRPr="0018338F">
              <w:rPr>
                <w:i/>
              </w:rPr>
              <w:t>Nauka o krajině</w:t>
            </w:r>
            <w:r w:rsidRPr="0018338F">
              <w:t>. Praha: Academia, 2013. ISBN 978-80-200-2201-1.</w:t>
            </w:r>
          </w:p>
          <w:p w14:paraId="4E66784D" w14:textId="77777777" w:rsidR="00BD26BB" w:rsidRPr="0018338F" w:rsidRDefault="00BD26BB" w:rsidP="00712E30">
            <w:pPr>
              <w:ind w:left="38"/>
              <w:jc w:val="both"/>
            </w:pPr>
            <w:r w:rsidRPr="0018338F">
              <w:t xml:space="preserve">KRÁSNÝ, J. et al. </w:t>
            </w:r>
            <w:r w:rsidRPr="0018338F">
              <w:rPr>
                <w:i/>
              </w:rPr>
              <w:t>Podzemní vody České republiky</w:t>
            </w:r>
            <w:r w:rsidRPr="0018338F">
              <w:t>. Praha: Česká geologická služba, 2012. ISBN 978-80-7075-797-0.</w:t>
            </w:r>
          </w:p>
          <w:p w14:paraId="4C220268" w14:textId="77777777" w:rsidR="00BD26BB" w:rsidRDefault="00BD26BB" w:rsidP="00712E30">
            <w:pPr>
              <w:pStyle w:val="Nadpis2"/>
              <w:keepNext w:val="0"/>
              <w:autoSpaceDE w:val="0"/>
              <w:autoSpaceDN w:val="0"/>
              <w:adjustRightInd w:val="0"/>
              <w:spacing w:before="0"/>
              <w:ind w:left="38"/>
              <w:jc w:val="both"/>
              <w:rPr>
                <w:rFonts w:ascii="Times New Roman" w:hAnsi="Times New Roman"/>
                <w:b w:val="0"/>
                <w:color w:val="auto"/>
                <w:sz w:val="20"/>
                <w:szCs w:val="20"/>
              </w:rPr>
            </w:pPr>
            <w:r w:rsidRPr="00A6226F">
              <w:rPr>
                <w:rFonts w:ascii="Times New Roman" w:hAnsi="Times New Roman"/>
                <w:b w:val="0"/>
                <w:color w:val="auto"/>
                <w:sz w:val="20"/>
                <w:szCs w:val="20"/>
              </w:rPr>
              <w:t xml:space="preserve">SKŘEHOT, P. a kol. </w:t>
            </w:r>
            <w:r w:rsidRPr="00A6226F">
              <w:rPr>
                <w:rFonts w:ascii="Times New Roman" w:hAnsi="Times New Roman"/>
                <w:b w:val="0"/>
                <w:i/>
                <w:color w:val="auto"/>
                <w:sz w:val="20"/>
                <w:szCs w:val="20"/>
              </w:rPr>
              <w:t>Prevence nehod a havárií</w:t>
            </w:r>
            <w:r w:rsidRPr="00A6226F">
              <w:rPr>
                <w:rFonts w:ascii="Times New Roman" w:hAnsi="Times New Roman"/>
                <w:b w:val="0"/>
                <w:color w:val="auto"/>
                <w:sz w:val="20"/>
                <w:szCs w:val="20"/>
              </w:rPr>
              <w:t>. 1. Díl. Praha: VÚBP, 2009. ISBN 978-80-86973-70-8.</w:t>
            </w:r>
          </w:p>
          <w:p w14:paraId="4FC320DA" w14:textId="7475744D" w:rsidR="00BD26BB" w:rsidRPr="00A6226F" w:rsidRDefault="00BD26BB" w:rsidP="00712E30">
            <w:pPr>
              <w:pStyle w:val="Nadpis2"/>
              <w:keepNext w:val="0"/>
              <w:autoSpaceDE w:val="0"/>
              <w:autoSpaceDN w:val="0"/>
              <w:adjustRightInd w:val="0"/>
              <w:spacing w:before="0"/>
              <w:ind w:left="38"/>
              <w:jc w:val="both"/>
              <w:rPr>
                <w:rFonts w:ascii="Times New Roman" w:hAnsi="Times New Roman"/>
                <w:b w:val="0"/>
                <w:color w:val="auto"/>
                <w:sz w:val="20"/>
                <w:szCs w:val="20"/>
              </w:rPr>
            </w:pPr>
            <w:r w:rsidRPr="00A6226F">
              <w:rPr>
                <w:rFonts w:ascii="Times New Roman" w:hAnsi="Times New Roman"/>
                <w:b w:val="0"/>
                <w:color w:val="auto"/>
                <w:sz w:val="20"/>
                <w:szCs w:val="20"/>
              </w:rPr>
              <w:t xml:space="preserve">STEJSKAL, V. </w:t>
            </w:r>
            <w:r w:rsidRPr="00A6226F">
              <w:rPr>
                <w:rFonts w:ascii="Times New Roman" w:hAnsi="Times New Roman"/>
                <w:b w:val="0"/>
                <w:i/>
                <w:color w:val="auto"/>
                <w:sz w:val="20"/>
                <w:szCs w:val="20"/>
              </w:rPr>
              <w:t>Úvod do právní úpravy ochrany přírody a péče o biologickou rozmanitost</w:t>
            </w:r>
            <w:r w:rsidRPr="00A6226F">
              <w:rPr>
                <w:rFonts w:ascii="Times New Roman" w:hAnsi="Times New Roman"/>
                <w:b w:val="0"/>
                <w:color w:val="auto"/>
                <w:sz w:val="20"/>
                <w:szCs w:val="20"/>
              </w:rPr>
              <w:t xml:space="preserve">. Praha: Nakladatelství Linde, 2006. </w:t>
            </w:r>
          </w:p>
          <w:p w14:paraId="0BD03991" w14:textId="77777777" w:rsidR="00BD26BB" w:rsidRDefault="00BD26BB" w:rsidP="00712E30">
            <w:pPr>
              <w:ind w:left="38"/>
              <w:jc w:val="both"/>
            </w:pPr>
            <w:r w:rsidRPr="0018338F">
              <w:t>Legislativa z oblasti životního prostředí.</w:t>
            </w:r>
          </w:p>
          <w:p w14:paraId="4E3D3881" w14:textId="77777777" w:rsidR="00BD26BB" w:rsidRPr="0018338F" w:rsidRDefault="00BD26BB" w:rsidP="00712E30">
            <w:pPr>
              <w:ind w:left="322" w:hanging="284"/>
              <w:jc w:val="both"/>
            </w:pPr>
            <w:r w:rsidRPr="00A70703">
              <w:t>Materiály dostupné v e-learningovém kurzu předmětu v LMS Moodle na </w:t>
            </w:r>
            <w:hyperlink r:id="rId72" w:tgtFrame="_blank" w:history="1">
              <w:r w:rsidRPr="00A70703">
                <w:t>http://vyuka.flkr.utb.cz</w:t>
              </w:r>
            </w:hyperlink>
          </w:p>
          <w:p w14:paraId="1DAD9BFC" w14:textId="77777777" w:rsidR="00BD26BB" w:rsidRPr="00A6226F" w:rsidRDefault="00BD26BB" w:rsidP="00712E30">
            <w:pPr>
              <w:ind w:left="322" w:hanging="284"/>
              <w:jc w:val="both"/>
            </w:pPr>
            <w:r w:rsidRPr="00A6226F">
              <w:rPr>
                <w:b/>
              </w:rPr>
              <w:t>Doporučená literatura</w:t>
            </w:r>
            <w:r w:rsidRPr="00A6226F">
              <w:t>:</w:t>
            </w:r>
          </w:p>
          <w:p w14:paraId="2845D456" w14:textId="77777777" w:rsidR="00BD26BB" w:rsidRPr="0018338F" w:rsidRDefault="00BD26BB" w:rsidP="00712E30">
            <w:pPr>
              <w:ind w:left="38"/>
              <w:jc w:val="both"/>
            </w:pPr>
            <w:r w:rsidRPr="0018338F">
              <w:t>Legislativa z oblasti ŽP Evropské unie, směrnice.</w:t>
            </w:r>
          </w:p>
          <w:p w14:paraId="19EFAD27" w14:textId="77777777" w:rsidR="00BD26BB" w:rsidRPr="0018338F" w:rsidRDefault="00BD26BB" w:rsidP="00712E30">
            <w:pPr>
              <w:ind w:left="38"/>
              <w:jc w:val="both"/>
            </w:pPr>
            <w:r w:rsidRPr="0018338F">
              <w:t xml:space="preserve">ŠAFAŘÍK, Z. </w:t>
            </w:r>
            <w:r w:rsidRPr="0018338F">
              <w:rPr>
                <w:i/>
              </w:rPr>
              <w:t>Etológia a ekológia včely medonosnej</w:t>
            </w:r>
            <w:r w:rsidRPr="0018338F">
              <w:t xml:space="preserve"> </w:t>
            </w:r>
            <w:r w:rsidRPr="0018338F">
              <w:rPr>
                <w:i/>
              </w:rPr>
              <w:t>(Apis mellifera Linnaeus, 1758) a  divo žijúcich včiel na vybranom území Slovenska.</w:t>
            </w:r>
            <w:r w:rsidRPr="0018338F">
              <w:t xml:space="preserve"> 1. vyd. Ostrava: Repronis s.r.o., 2013. 189 s. ISBN 978-80-7329-397-0.</w:t>
            </w:r>
          </w:p>
          <w:p w14:paraId="1AD276B4" w14:textId="77777777" w:rsidR="00BD26BB" w:rsidRDefault="00BD26BB" w:rsidP="00495DC8">
            <w:pPr>
              <w:jc w:val="both"/>
            </w:pPr>
          </w:p>
        </w:tc>
      </w:tr>
      <w:tr w:rsidR="00BD26BB" w14:paraId="05C09BB2"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9B81313" w14:textId="77777777" w:rsidR="00BD26BB" w:rsidRDefault="00BD26BB" w:rsidP="00495DC8">
            <w:pPr>
              <w:jc w:val="center"/>
              <w:rPr>
                <w:b/>
              </w:rPr>
            </w:pPr>
            <w:r>
              <w:rPr>
                <w:b/>
              </w:rPr>
              <w:t>Informace ke kombinované nebo distanční formě</w:t>
            </w:r>
          </w:p>
        </w:tc>
      </w:tr>
      <w:tr w:rsidR="00BD26BB" w14:paraId="63832468" w14:textId="77777777" w:rsidTr="00495DC8">
        <w:tc>
          <w:tcPr>
            <w:tcW w:w="4787" w:type="dxa"/>
            <w:gridSpan w:val="3"/>
            <w:tcBorders>
              <w:top w:val="single" w:sz="2" w:space="0" w:color="auto"/>
            </w:tcBorders>
            <w:shd w:val="clear" w:color="auto" w:fill="F7CAAC"/>
          </w:tcPr>
          <w:p w14:paraId="49219C55" w14:textId="77777777" w:rsidR="00BD26BB" w:rsidRDefault="00BD26BB" w:rsidP="00495DC8">
            <w:pPr>
              <w:jc w:val="both"/>
            </w:pPr>
            <w:r>
              <w:rPr>
                <w:b/>
              </w:rPr>
              <w:t>Rozsah konzultací (soustředění)</w:t>
            </w:r>
          </w:p>
        </w:tc>
        <w:tc>
          <w:tcPr>
            <w:tcW w:w="889" w:type="dxa"/>
            <w:tcBorders>
              <w:top w:val="single" w:sz="2" w:space="0" w:color="auto"/>
            </w:tcBorders>
          </w:tcPr>
          <w:p w14:paraId="29774A36" w14:textId="77777777" w:rsidR="00BD26BB" w:rsidRDefault="00BD26BB" w:rsidP="00495DC8">
            <w:pPr>
              <w:jc w:val="both"/>
            </w:pPr>
          </w:p>
        </w:tc>
        <w:tc>
          <w:tcPr>
            <w:tcW w:w="4179" w:type="dxa"/>
            <w:gridSpan w:val="4"/>
            <w:tcBorders>
              <w:top w:val="single" w:sz="2" w:space="0" w:color="auto"/>
            </w:tcBorders>
            <w:shd w:val="clear" w:color="auto" w:fill="F7CAAC"/>
          </w:tcPr>
          <w:p w14:paraId="6066D195" w14:textId="77777777" w:rsidR="00BD26BB" w:rsidRDefault="00BD26BB" w:rsidP="00495DC8">
            <w:pPr>
              <w:jc w:val="both"/>
              <w:rPr>
                <w:b/>
              </w:rPr>
            </w:pPr>
            <w:r>
              <w:rPr>
                <w:b/>
              </w:rPr>
              <w:t xml:space="preserve">hodin </w:t>
            </w:r>
          </w:p>
        </w:tc>
      </w:tr>
      <w:tr w:rsidR="00BD26BB" w14:paraId="005DEFD2" w14:textId="77777777" w:rsidTr="00495DC8">
        <w:tc>
          <w:tcPr>
            <w:tcW w:w="9855" w:type="dxa"/>
            <w:gridSpan w:val="8"/>
            <w:shd w:val="clear" w:color="auto" w:fill="F7CAAC"/>
          </w:tcPr>
          <w:p w14:paraId="39189D79" w14:textId="77777777" w:rsidR="00BD26BB" w:rsidRDefault="00BD26BB" w:rsidP="00495DC8">
            <w:pPr>
              <w:jc w:val="both"/>
              <w:rPr>
                <w:b/>
              </w:rPr>
            </w:pPr>
            <w:r>
              <w:rPr>
                <w:b/>
              </w:rPr>
              <w:t>Informace o způsobu kontaktu s vyučujícím</w:t>
            </w:r>
          </w:p>
        </w:tc>
      </w:tr>
      <w:tr w:rsidR="00BD26BB" w14:paraId="7C611BA8" w14:textId="77777777" w:rsidTr="00495DC8">
        <w:trPr>
          <w:trHeight w:val="350"/>
        </w:trPr>
        <w:tc>
          <w:tcPr>
            <w:tcW w:w="9855" w:type="dxa"/>
            <w:gridSpan w:val="8"/>
          </w:tcPr>
          <w:p w14:paraId="2EC5FBFE" w14:textId="77777777" w:rsidR="00BD26BB" w:rsidRDefault="00BD26BB" w:rsidP="00495DC8">
            <w:pPr>
              <w:jc w:val="both"/>
            </w:pPr>
          </w:p>
        </w:tc>
      </w:tr>
    </w:tbl>
    <w:p w14:paraId="346F0932" w14:textId="77777777" w:rsidR="00BD26BB" w:rsidRDefault="00BD26BB">
      <w:pPr>
        <w:spacing w:after="160" w:line="259" w:lineRule="auto"/>
      </w:pPr>
    </w:p>
    <w:p w14:paraId="22C0A519" w14:textId="77777777" w:rsidR="00BD26BB" w:rsidRDefault="00BD26BB">
      <w:pPr>
        <w:spacing w:after="160" w:line="259" w:lineRule="auto"/>
      </w:pPr>
      <w:r>
        <w:br w:type="page"/>
      </w:r>
    </w:p>
    <w:tbl>
      <w:tblPr>
        <w:tblW w:w="9855" w:type="dxa"/>
        <w:tblInd w:w="-38" w:type="dxa"/>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CellMar>
          <w:left w:w="70" w:type="dxa"/>
          <w:right w:w="70" w:type="dxa"/>
        </w:tblCellMar>
        <w:tblLook w:val="01E0" w:firstRow="1" w:lastRow="1" w:firstColumn="1" w:lastColumn="1" w:noHBand="0" w:noVBand="0"/>
      </w:tblPr>
      <w:tblGrid>
        <w:gridCol w:w="3086"/>
        <w:gridCol w:w="568"/>
        <w:gridCol w:w="1133"/>
        <w:gridCol w:w="889"/>
        <w:gridCol w:w="816"/>
        <w:gridCol w:w="2156"/>
        <w:gridCol w:w="539"/>
        <w:gridCol w:w="668"/>
      </w:tblGrid>
      <w:tr w:rsidR="00BD26BB" w14:paraId="016D3BDB" w14:textId="77777777" w:rsidTr="00495DC8">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538A7311" w14:textId="77777777" w:rsidR="00BD26BB" w:rsidRDefault="00BD26BB" w:rsidP="00495DC8">
            <w:pPr>
              <w:jc w:val="both"/>
              <w:rPr>
                <w:b/>
                <w:sz w:val="28"/>
              </w:rPr>
            </w:pPr>
            <w:r>
              <w:rPr>
                <w:b/>
                <w:sz w:val="28"/>
              </w:rPr>
              <w:t>B-III – Charakteristika studijního předmětu</w:t>
            </w:r>
          </w:p>
        </w:tc>
      </w:tr>
      <w:tr w:rsidR="00BD26BB" w14:paraId="7FCC5049" w14:textId="77777777" w:rsidTr="00495DC8">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569DEA84" w14:textId="77777777" w:rsidR="00BD26BB" w:rsidRDefault="00BD26BB" w:rsidP="00495DC8">
            <w:pPr>
              <w:jc w:val="both"/>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14:paraId="033ABF5F" w14:textId="77777777" w:rsidR="00BD26BB" w:rsidRPr="009E3DA3" w:rsidRDefault="00BD26BB" w:rsidP="00495DC8">
            <w:pPr>
              <w:jc w:val="both"/>
              <w:rPr>
                <w:b/>
              </w:rPr>
            </w:pPr>
            <w:r w:rsidRPr="009E3DA3">
              <w:rPr>
                <w:b/>
              </w:rPr>
              <w:t>Územní plánování</w:t>
            </w:r>
          </w:p>
        </w:tc>
      </w:tr>
      <w:tr w:rsidR="00BD26BB" w14:paraId="28DBAB0D"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C310A3D" w14:textId="77777777" w:rsidR="00BD26BB" w:rsidRDefault="00BD26BB" w:rsidP="00495DC8">
            <w:pPr>
              <w:jc w:val="both"/>
              <w:rPr>
                <w:b/>
              </w:rPr>
            </w:pPr>
            <w:r>
              <w:rPr>
                <w:b/>
              </w:rPr>
              <w:t>Typ předmětu</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6062B188" w14:textId="77777777" w:rsidR="00BD26BB" w:rsidRDefault="00BD26BB" w:rsidP="00495DC8">
            <w:pPr>
              <w:jc w:val="both"/>
            </w:pPr>
            <w:r>
              <w:t>Povinně volitelný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45419369" w14:textId="77777777" w:rsidR="00BD26BB" w:rsidRDefault="00BD26BB" w:rsidP="00495DC8">
            <w:pPr>
              <w:jc w:val="both"/>
            </w:pPr>
            <w:r>
              <w:rPr>
                <w:b/>
              </w:rPr>
              <w:t>doporučený ročník / semestr</w:t>
            </w:r>
          </w:p>
        </w:tc>
        <w:tc>
          <w:tcPr>
            <w:tcW w:w="668" w:type="dxa"/>
            <w:tcBorders>
              <w:top w:val="single" w:sz="4" w:space="0" w:color="000000"/>
              <w:left w:val="single" w:sz="4" w:space="0" w:color="000000"/>
              <w:bottom w:val="single" w:sz="4" w:space="0" w:color="000000"/>
              <w:right w:val="single" w:sz="4" w:space="0" w:color="000000"/>
            </w:tcBorders>
            <w:shd w:val="clear" w:color="auto" w:fill="auto"/>
          </w:tcPr>
          <w:p w14:paraId="7FC0F749" w14:textId="77777777" w:rsidR="00BD26BB" w:rsidRDefault="00BD26BB" w:rsidP="00495DC8">
            <w:pPr>
              <w:jc w:val="both"/>
            </w:pPr>
            <w:r>
              <w:t>2/ZS</w:t>
            </w:r>
          </w:p>
        </w:tc>
      </w:tr>
      <w:tr w:rsidR="00BD26BB" w14:paraId="515C16C9"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E3DCB32" w14:textId="77777777" w:rsidR="00BD26BB" w:rsidRDefault="00BD26BB" w:rsidP="00495DC8">
            <w:pPr>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14:paraId="73A8FCDA" w14:textId="77777777" w:rsidR="00BD26BB" w:rsidRDefault="00BD26BB" w:rsidP="00495DC8">
            <w:pPr>
              <w:jc w:val="both"/>
            </w:pPr>
            <w:r>
              <w:t xml:space="preserve">14p – 14s </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14:paraId="34F9202C" w14:textId="77777777" w:rsidR="00BD26BB" w:rsidRDefault="00BD26BB" w:rsidP="00495DC8">
            <w:pPr>
              <w:jc w:val="both"/>
              <w:rPr>
                <w:b/>
              </w:rPr>
            </w:pPr>
            <w:r>
              <w:rPr>
                <w:b/>
              </w:rPr>
              <w:t xml:space="preserve">hod. </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5453FDE4" w14:textId="23C414DB" w:rsidR="00BD26BB" w:rsidRDefault="00BD26BB" w:rsidP="00495DC8">
            <w:pPr>
              <w:jc w:val="both"/>
            </w:pPr>
            <w:r>
              <w:t>28</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353FFFBA" w14:textId="77777777" w:rsidR="00BD26BB" w:rsidRDefault="00BD26BB" w:rsidP="00495DC8">
            <w:pPr>
              <w:jc w:val="both"/>
              <w:rPr>
                <w:b/>
              </w:rPr>
            </w:pPr>
            <w:r>
              <w:rPr>
                <w:b/>
              </w:rPr>
              <w:t>kreditů</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73424B9F" w14:textId="77777777" w:rsidR="00BD26BB" w:rsidRDefault="00BD26BB" w:rsidP="00495DC8">
            <w:pPr>
              <w:jc w:val="both"/>
            </w:pPr>
            <w:r>
              <w:t>3</w:t>
            </w:r>
          </w:p>
        </w:tc>
      </w:tr>
      <w:tr w:rsidR="00BD26BB" w14:paraId="1620608D"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4E2F8F5" w14:textId="77777777" w:rsidR="00BD26BB" w:rsidRDefault="00BD26BB" w:rsidP="00495DC8">
            <w:pPr>
              <w:jc w:val="both"/>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2275A3FA" w14:textId="77777777" w:rsidR="00BD26BB" w:rsidRDefault="00BD26BB" w:rsidP="00495DC8">
            <w:pPr>
              <w:jc w:val="both"/>
            </w:pPr>
          </w:p>
        </w:tc>
      </w:tr>
      <w:tr w:rsidR="00BD26BB" w14:paraId="28B9A531"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324B392" w14:textId="77777777" w:rsidR="00BD26BB" w:rsidRDefault="00BD26BB" w:rsidP="00495DC8">
            <w:pPr>
              <w:jc w:val="both"/>
              <w:rPr>
                <w:b/>
              </w:rPr>
            </w:pPr>
            <w:r>
              <w:rPr>
                <w:b/>
              </w:rPr>
              <w:t>Způsob ověření studijních výsledků</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6209EAA3" w14:textId="77777777" w:rsidR="00BD26BB" w:rsidRDefault="00BD26BB" w:rsidP="00495DC8">
            <w:pPr>
              <w:jc w:val="both"/>
            </w:pPr>
            <w:r>
              <w:t>Klasifikovaný zápočet</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317B6022" w14:textId="77777777" w:rsidR="00BD26BB" w:rsidRDefault="00BD26BB" w:rsidP="00495DC8">
            <w:pPr>
              <w:jc w:val="both"/>
              <w:rPr>
                <w:b/>
              </w:rPr>
            </w:pPr>
            <w:r>
              <w:rPr>
                <w:b/>
              </w:rPr>
              <w:t>Forma výuky</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03998714" w14:textId="489DF9F5" w:rsidR="00BD26BB" w:rsidRDefault="002A66B1" w:rsidP="00495DC8">
            <w:pPr>
              <w:jc w:val="both"/>
            </w:pPr>
            <w:r>
              <w:t>přednášky</w:t>
            </w:r>
          </w:p>
          <w:p w14:paraId="6523C7EC" w14:textId="29BE30DA" w:rsidR="002A66B1" w:rsidRDefault="002A66B1" w:rsidP="00495DC8">
            <w:pPr>
              <w:jc w:val="both"/>
            </w:pPr>
            <w:r>
              <w:t>semináře</w:t>
            </w:r>
          </w:p>
        </w:tc>
      </w:tr>
      <w:tr w:rsidR="00BD26BB" w14:paraId="5D789A0E"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5031753" w14:textId="33DFBF64" w:rsidR="00BD26BB" w:rsidRDefault="00BD26BB" w:rsidP="00495DC8">
            <w:pPr>
              <w:jc w:val="both"/>
              <w:rPr>
                <w:b/>
              </w:rPr>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tcPr>
          <w:p w14:paraId="12A2B2C8" w14:textId="77777777" w:rsidR="00BD26BB" w:rsidRDefault="00BD26BB" w:rsidP="00495DC8">
            <w:pPr>
              <w:jc w:val="both"/>
            </w:pPr>
            <w:r>
              <w:t>Způsob zakončení předmětu – klasifikovaný zápočet</w:t>
            </w:r>
          </w:p>
          <w:p w14:paraId="06B15E3A" w14:textId="77777777" w:rsidR="00BD26BB" w:rsidRDefault="00BD26BB" w:rsidP="00495DC8">
            <w:pPr>
              <w:jc w:val="both"/>
            </w:pPr>
            <w:r>
              <w:t>Požadavky na kl. zápočet – zpracování průběžných úkolů dle požadavků vyučujícího, 80% aktivní účast na seminářích, ústní/praktické ověření znalostí/dovedností předmětu v rozsahu znalostí přednášek a seminářů.</w:t>
            </w:r>
          </w:p>
        </w:tc>
      </w:tr>
      <w:tr w:rsidR="00BD26BB" w14:paraId="7D265029" w14:textId="77777777" w:rsidTr="00495DC8">
        <w:trPr>
          <w:trHeight w:val="554"/>
        </w:trPr>
        <w:tc>
          <w:tcPr>
            <w:tcW w:w="9855" w:type="dxa"/>
            <w:gridSpan w:val="8"/>
            <w:tcBorders>
              <w:left w:val="single" w:sz="4" w:space="0" w:color="000000"/>
              <w:bottom w:val="single" w:sz="4" w:space="0" w:color="000000"/>
              <w:right w:val="single" w:sz="4" w:space="0" w:color="000000"/>
            </w:tcBorders>
            <w:shd w:val="clear" w:color="auto" w:fill="auto"/>
          </w:tcPr>
          <w:p w14:paraId="76BAF3C2" w14:textId="77777777" w:rsidR="00BD26BB" w:rsidRDefault="00BD26BB" w:rsidP="00495DC8">
            <w:pPr>
              <w:jc w:val="both"/>
            </w:pPr>
          </w:p>
        </w:tc>
      </w:tr>
      <w:tr w:rsidR="00BD26BB" w14:paraId="2D8E021F" w14:textId="77777777" w:rsidTr="00495DC8">
        <w:trPr>
          <w:trHeight w:val="197"/>
        </w:trPr>
        <w:tc>
          <w:tcPr>
            <w:tcW w:w="3086" w:type="dxa"/>
            <w:tcBorders>
              <w:left w:val="single" w:sz="4" w:space="0" w:color="000000"/>
              <w:bottom w:val="single" w:sz="4" w:space="0" w:color="000000"/>
              <w:right w:val="single" w:sz="4" w:space="0" w:color="000000"/>
            </w:tcBorders>
            <w:shd w:val="clear" w:color="auto" w:fill="F7CAAC"/>
          </w:tcPr>
          <w:p w14:paraId="41DE2A4F" w14:textId="77777777" w:rsidR="00BD26BB" w:rsidRDefault="00BD26BB" w:rsidP="00495DC8">
            <w:pPr>
              <w:jc w:val="both"/>
              <w:rPr>
                <w:b/>
              </w:rPr>
            </w:pPr>
            <w:r>
              <w:rPr>
                <w:b/>
              </w:rPr>
              <w:t>Garant předmětu</w:t>
            </w:r>
          </w:p>
        </w:tc>
        <w:tc>
          <w:tcPr>
            <w:tcW w:w="6769" w:type="dxa"/>
            <w:gridSpan w:val="7"/>
            <w:tcBorders>
              <w:left w:val="single" w:sz="4" w:space="0" w:color="000000"/>
              <w:bottom w:val="single" w:sz="4" w:space="0" w:color="000000"/>
              <w:right w:val="single" w:sz="4" w:space="0" w:color="000000"/>
            </w:tcBorders>
            <w:shd w:val="clear" w:color="auto" w:fill="auto"/>
          </w:tcPr>
          <w:p w14:paraId="0309E475" w14:textId="6F8AFDAC" w:rsidR="00BD26BB" w:rsidRDefault="00BD26BB" w:rsidP="00495DC8">
            <w:pPr>
              <w:jc w:val="both"/>
            </w:pPr>
            <w:r>
              <w:t>prof. RNDr. Peter Chrastina, Ph.D.</w:t>
            </w:r>
          </w:p>
        </w:tc>
      </w:tr>
      <w:tr w:rsidR="00BD26BB" w14:paraId="479D264A" w14:textId="77777777" w:rsidTr="00495DC8">
        <w:trPr>
          <w:trHeight w:val="243"/>
        </w:trPr>
        <w:tc>
          <w:tcPr>
            <w:tcW w:w="3086" w:type="dxa"/>
            <w:tcBorders>
              <w:left w:val="single" w:sz="4" w:space="0" w:color="000000"/>
              <w:bottom w:val="single" w:sz="4" w:space="0" w:color="000000"/>
              <w:right w:val="single" w:sz="4" w:space="0" w:color="000000"/>
            </w:tcBorders>
            <w:shd w:val="clear" w:color="auto" w:fill="F7CAAC"/>
          </w:tcPr>
          <w:p w14:paraId="3BF419C9" w14:textId="77777777" w:rsidR="00BD26BB" w:rsidRDefault="00BD26BB" w:rsidP="00495DC8">
            <w:pPr>
              <w:jc w:val="both"/>
              <w:rPr>
                <w:b/>
              </w:rPr>
            </w:pPr>
            <w:r>
              <w:rPr>
                <w:b/>
              </w:rPr>
              <w:t>Zapojení garanta do výuky předmětu</w:t>
            </w:r>
          </w:p>
        </w:tc>
        <w:tc>
          <w:tcPr>
            <w:tcW w:w="6769" w:type="dxa"/>
            <w:gridSpan w:val="7"/>
            <w:tcBorders>
              <w:left w:val="single" w:sz="4" w:space="0" w:color="000000"/>
              <w:bottom w:val="single" w:sz="4" w:space="0" w:color="000000"/>
              <w:right w:val="single" w:sz="4" w:space="0" w:color="000000"/>
            </w:tcBorders>
            <w:shd w:val="clear" w:color="auto" w:fill="auto"/>
          </w:tcPr>
          <w:p w14:paraId="1E8DF92E" w14:textId="77777777" w:rsidR="00BD26BB" w:rsidRDefault="00BD26BB" w:rsidP="00495DC8">
            <w:pPr>
              <w:jc w:val="both"/>
            </w:pPr>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BD26BB" w14:paraId="5DF8F176"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2D2B0C8" w14:textId="77777777" w:rsidR="00BD26BB" w:rsidRDefault="00BD26BB" w:rsidP="00495DC8">
            <w:pPr>
              <w:jc w:val="both"/>
              <w:rPr>
                <w:b/>
              </w:rPr>
            </w:pPr>
            <w:r>
              <w:rPr>
                <w:b/>
              </w:rPr>
              <w:t>Vyučující</w:t>
            </w:r>
          </w:p>
        </w:tc>
        <w:tc>
          <w:tcPr>
            <w:tcW w:w="6769" w:type="dxa"/>
            <w:gridSpan w:val="7"/>
            <w:tcBorders>
              <w:top w:val="single" w:sz="4" w:space="0" w:color="000000"/>
              <w:left w:val="single" w:sz="4" w:space="0" w:color="000000"/>
              <w:right w:val="single" w:sz="4" w:space="0" w:color="000000"/>
            </w:tcBorders>
            <w:shd w:val="clear" w:color="auto" w:fill="auto"/>
          </w:tcPr>
          <w:p w14:paraId="17D4E8F0" w14:textId="77777777" w:rsidR="00BD26BB" w:rsidRDefault="00BD26BB" w:rsidP="00495DC8">
            <w:pPr>
              <w:jc w:val="both"/>
            </w:pPr>
            <w:r>
              <w:t>prof. RNDr. Peter Chrastina, Ph.D. – přednášky, semináře (100 %)</w:t>
            </w:r>
          </w:p>
        </w:tc>
      </w:tr>
      <w:tr w:rsidR="00BD26BB" w14:paraId="63E1F819" w14:textId="77777777" w:rsidTr="00495DC8">
        <w:trPr>
          <w:trHeight w:val="554"/>
        </w:trPr>
        <w:tc>
          <w:tcPr>
            <w:tcW w:w="9855" w:type="dxa"/>
            <w:gridSpan w:val="8"/>
            <w:tcBorders>
              <w:left w:val="single" w:sz="4" w:space="0" w:color="000000"/>
              <w:bottom w:val="single" w:sz="4" w:space="0" w:color="000000"/>
              <w:right w:val="single" w:sz="4" w:space="0" w:color="000000"/>
            </w:tcBorders>
            <w:shd w:val="clear" w:color="auto" w:fill="auto"/>
          </w:tcPr>
          <w:p w14:paraId="32543780" w14:textId="2D798576" w:rsidR="00BD26BB" w:rsidRDefault="00BD26BB" w:rsidP="00495DC8">
            <w:pPr>
              <w:jc w:val="both"/>
            </w:pPr>
          </w:p>
        </w:tc>
      </w:tr>
      <w:tr w:rsidR="00BD26BB" w14:paraId="423145F6"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EF7C5AC" w14:textId="77777777" w:rsidR="00BD26BB" w:rsidRDefault="00BD26BB" w:rsidP="00495DC8">
            <w:pPr>
              <w:jc w:val="both"/>
              <w:rPr>
                <w:b/>
              </w:rPr>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Pr>
          <w:p w14:paraId="32675B96" w14:textId="77777777" w:rsidR="00BD26BB" w:rsidRDefault="00BD26BB" w:rsidP="00495DC8">
            <w:pPr>
              <w:jc w:val="both"/>
            </w:pPr>
          </w:p>
        </w:tc>
      </w:tr>
      <w:tr w:rsidR="00BD26BB" w14:paraId="5EEB0E0F" w14:textId="77777777" w:rsidTr="00495DC8">
        <w:trPr>
          <w:trHeight w:val="3938"/>
        </w:trPr>
        <w:tc>
          <w:tcPr>
            <w:tcW w:w="9855" w:type="dxa"/>
            <w:gridSpan w:val="8"/>
            <w:tcBorders>
              <w:left w:val="single" w:sz="4" w:space="0" w:color="000000"/>
              <w:bottom w:val="single" w:sz="12" w:space="0" w:color="000000"/>
              <w:right w:val="single" w:sz="4" w:space="0" w:color="000000"/>
            </w:tcBorders>
            <w:shd w:val="clear" w:color="auto" w:fill="auto"/>
          </w:tcPr>
          <w:p w14:paraId="7755B83E" w14:textId="2A01D297" w:rsidR="00BD26BB" w:rsidRDefault="00BD26BB" w:rsidP="00495DC8">
            <w:pPr>
              <w:jc w:val="both"/>
            </w:pPr>
            <w:r>
              <w:t xml:space="preserve">Předmět zahrnuje problematiku urbanismu a územního plánování jako důležitou součást stavebního řádu, který právě jako komplexní celek podstatnou mírou svými produkty - stavbami, činnostmi, zařízeními - ovlivňuje charakter krajiny a přírody. Neméně důležitou součástí kurzu je i otázka veřejné infrastruktury, digitální prostředky a modelování území a exkurze po typických místních lokalitách. </w:t>
            </w:r>
          </w:p>
          <w:p w14:paraId="2E8A2679" w14:textId="77777777" w:rsidR="00BD26BB" w:rsidRDefault="00BD26BB" w:rsidP="00495DC8">
            <w:pPr>
              <w:jc w:val="both"/>
            </w:pPr>
          </w:p>
          <w:p w14:paraId="7076B150" w14:textId="22F8B2B7" w:rsidR="00BD26BB" w:rsidRDefault="00BD26BB" w:rsidP="00495DC8">
            <w:pPr>
              <w:jc w:val="both"/>
            </w:pPr>
            <w:r w:rsidRPr="00712E30">
              <w:rPr>
                <w:u w:val="single"/>
              </w:rPr>
              <w:t>Hlavní témata:</w:t>
            </w:r>
          </w:p>
          <w:p w14:paraId="147D4D44" w14:textId="77777777" w:rsidR="00BD26BB" w:rsidRDefault="00BD26BB" w:rsidP="00712E30">
            <w:pPr>
              <w:pStyle w:val="Odstavecseseznamem"/>
              <w:numPr>
                <w:ilvl w:val="0"/>
                <w:numId w:val="112"/>
              </w:numPr>
              <w:suppressAutoHyphens w:val="0"/>
              <w:jc w:val="both"/>
            </w:pPr>
            <w:r>
              <w:t xml:space="preserve">Úloha územního plánování v organizaci společnosti, multioborová činnost, společenská smlouva o využívání území. </w:t>
            </w:r>
          </w:p>
          <w:p w14:paraId="2609DF47" w14:textId="77777777" w:rsidR="00BD26BB" w:rsidRDefault="00BD26BB" w:rsidP="00712E30">
            <w:pPr>
              <w:pStyle w:val="Odstavecseseznamem"/>
              <w:numPr>
                <w:ilvl w:val="0"/>
                <w:numId w:val="112"/>
              </w:numPr>
              <w:suppressAutoHyphens w:val="0"/>
              <w:jc w:val="both"/>
            </w:pPr>
            <w:r>
              <w:t xml:space="preserve">Druhy územně plánovacích dokumentací, jejich hierarchie, územní působnost, použití, legislativa. </w:t>
            </w:r>
          </w:p>
          <w:p w14:paraId="63C77BC3" w14:textId="77777777" w:rsidR="00BD26BB" w:rsidRDefault="00BD26BB" w:rsidP="00712E30">
            <w:pPr>
              <w:pStyle w:val="Odstavecseseznamem"/>
              <w:numPr>
                <w:ilvl w:val="0"/>
                <w:numId w:val="112"/>
              </w:numPr>
              <w:suppressAutoHyphens w:val="0"/>
              <w:jc w:val="both"/>
            </w:pPr>
            <w:r>
              <w:t xml:space="preserve">Urbanistické koncepce stavby měst, historie, současné tendence. </w:t>
            </w:r>
          </w:p>
          <w:p w14:paraId="76E3C0ED" w14:textId="77777777" w:rsidR="00BD26BB" w:rsidRDefault="00BD26BB" w:rsidP="00712E30">
            <w:pPr>
              <w:pStyle w:val="Odstavecseseznamem"/>
              <w:numPr>
                <w:ilvl w:val="0"/>
                <w:numId w:val="112"/>
              </w:numPr>
              <w:suppressAutoHyphens w:val="0"/>
              <w:jc w:val="both"/>
            </w:pPr>
            <w:r>
              <w:t xml:space="preserve">Limity území, hranice růstu, ochrana hodnot (SEA, EIA). </w:t>
            </w:r>
          </w:p>
          <w:p w14:paraId="1A6D432E" w14:textId="77777777" w:rsidR="00BD26BB" w:rsidRDefault="00BD26BB" w:rsidP="00712E30">
            <w:pPr>
              <w:pStyle w:val="Odstavecseseznamem"/>
              <w:numPr>
                <w:ilvl w:val="0"/>
                <w:numId w:val="112"/>
              </w:numPr>
              <w:suppressAutoHyphens w:val="0"/>
              <w:jc w:val="both"/>
            </w:pPr>
            <w:r>
              <w:t xml:space="preserve">Obsah územního plánu, veřejná infrastruktura. </w:t>
            </w:r>
          </w:p>
          <w:p w14:paraId="6CB6F195" w14:textId="77777777" w:rsidR="00BD26BB" w:rsidRDefault="00BD26BB" w:rsidP="00712E30">
            <w:pPr>
              <w:pStyle w:val="Odstavecseseznamem"/>
              <w:numPr>
                <w:ilvl w:val="0"/>
                <w:numId w:val="112"/>
              </w:numPr>
              <w:suppressAutoHyphens w:val="0"/>
              <w:jc w:val="both"/>
            </w:pPr>
            <w:r>
              <w:t xml:space="preserve">Urbanistické koncepce, architekt versus developer, urbanistická ekonomie, exkurze po místních typických lokalitách. </w:t>
            </w:r>
          </w:p>
          <w:p w14:paraId="415ED1F9" w14:textId="77777777" w:rsidR="00BD26BB" w:rsidRDefault="00BD26BB" w:rsidP="00712E30">
            <w:pPr>
              <w:pStyle w:val="Odstavecseseznamem"/>
              <w:numPr>
                <w:ilvl w:val="0"/>
                <w:numId w:val="112"/>
              </w:numPr>
              <w:suppressAutoHyphens w:val="0"/>
              <w:jc w:val="both"/>
            </w:pPr>
            <w:r>
              <w:t xml:space="preserve">Modelování budoucnosti sídel a krajiny, odhalování kritických bodů, konkurence sídel, dělba práce mezi sídly. </w:t>
            </w:r>
          </w:p>
          <w:p w14:paraId="6DAA0636" w14:textId="77777777" w:rsidR="00BD26BB" w:rsidRDefault="00BD26BB" w:rsidP="00712E30">
            <w:pPr>
              <w:pStyle w:val="Odstavecseseznamem"/>
              <w:numPr>
                <w:ilvl w:val="0"/>
                <w:numId w:val="112"/>
              </w:numPr>
              <w:suppressAutoHyphens w:val="0"/>
              <w:jc w:val="both"/>
            </w:pPr>
            <w:r>
              <w:t xml:space="preserve">Metodika zpracování územního plánu, územně analytické podklady, rozbory a průzkumy, nadřazená dokumentace. </w:t>
            </w:r>
          </w:p>
          <w:p w14:paraId="2EBD2DC5" w14:textId="77777777" w:rsidR="00BD26BB" w:rsidRDefault="00BD26BB" w:rsidP="00712E30">
            <w:pPr>
              <w:pStyle w:val="Odstavecseseznamem"/>
              <w:numPr>
                <w:ilvl w:val="0"/>
                <w:numId w:val="112"/>
              </w:numPr>
              <w:suppressAutoHyphens w:val="0"/>
              <w:jc w:val="both"/>
            </w:pPr>
            <w:r>
              <w:t xml:space="preserve">Digitální revoluce I., II., III., GIS, GPS, ortofoto, multikriteriální analýza. </w:t>
            </w:r>
          </w:p>
          <w:p w14:paraId="2A91A4A0" w14:textId="77777777" w:rsidR="00BD26BB" w:rsidRDefault="00BD26BB" w:rsidP="00712E30">
            <w:pPr>
              <w:pStyle w:val="Odstavecseseznamem"/>
              <w:numPr>
                <w:ilvl w:val="0"/>
                <w:numId w:val="112"/>
              </w:numPr>
              <w:suppressAutoHyphens w:val="0"/>
              <w:jc w:val="both"/>
            </w:pPr>
            <w:r>
              <w:t xml:space="preserve">Proces pořizování územního plánu, financování, kompetence. </w:t>
            </w:r>
          </w:p>
          <w:p w14:paraId="30656199" w14:textId="77777777" w:rsidR="00BD26BB" w:rsidRDefault="00BD26BB" w:rsidP="00712E30">
            <w:pPr>
              <w:pStyle w:val="Odstavecseseznamem"/>
              <w:numPr>
                <w:ilvl w:val="0"/>
                <w:numId w:val="112"/>
              </w:numPr>
              <w:suppressAutoHyphens w:val="0"/>
              <w:jc w:val="both"/>
            </w:pPr>
            <w:r>
              <w:t xml:space="preserve">Územní plán jako mocenský nástroj, násilí na vlastnících nemovitostí, bezpečnostní pojistky, veřejnost versus veřejný zájem. </w:t>
            </w:r>
          </w:p>
          <w:p w14:paraId="3C5DEB65" w14:textId="77777777" w:rsidR="00BD26BB" w:rsidRDefault="00BD26BB" w:rsidP="00712E30">
            <w:pPr>
              <w:pStyle w:val="Odstavecseseznamem"/>
              <w:numPr>
                <w:ilvl w:val="0"/>
                <w:numId w:val="112"/>
              </w:numPr>
              <w:suppressAutoHyphens w:val="0"/>
              <w:jc w:val="both"/>
            </w:pPr>
            <w:r>
              <w:t xml:space="preserve">Podrobnější územně plánovací dokumentace - regulační plán, územní studie, plánovací smlouva, SEA, EIA. </w:t>
            </w:r>
          </w:p>
          <w:p w14:paraId="7A1C6019" w14:textId="77777777" w:rsidR="00BD26BB" w:rsidRDefault="00BD26BB" w:rsidP="00712E30">
            <w:pPr>
              <w:pStyle w:val="Odstavecseseznamem"/>
              <w:numPr>
                <w:ilvl w:val="0"/>
                <w:numId w:val="112"/>
              </w:numPr>
              <w:suppressAutoHyphens w:val="0"/>
              <w:jc w:val="both"/>
            </w:pPr>
            <w:r>
              <w:t>Terénní výzkum</w:t>
            </w:r>
          </w:p>
          <w:p w14:paraId="2D9F9A31" w14:textId="77777777" w:rsidR="00BD26BB" w:rsidRDefault="00BD26BB" w:rsidP="00712E30">
            <w:pPr>
              <w:pStyle w:val="Odstavecseseznamem"/>
              <w:numPr>
                <w:ilvl w:val="0"/>
                <w:numId w:val="112"/>
              </w:numPr>
              <w:suppressAutoHyphens w:val="0"/>
              <w:jc w:val="both"/>
            </w:pPr>
            <w:r>
              <w:t>Terénní výzkum II.</w:t>
            </w:r>
          </w:p>
        </w:tc>
      </w:tr>
      <w:tr w:rsidR="00BD26BB" w14:paraId="3EEED37B" w14:textId="77777777" w:rsidTr="00495DC8">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7A87417E" w14:textId="77777777" w:rsidR="00BD26BB" w:rsidRDefault="00BD26BB" w:rsidP="00495DC8">
            <w:pPr>
              <w:jc w:val="both"/>
            </w:pPr>
            <w:r>
              <w:rPr>
                <w:b/>
              </w:rPr>
              <w:t>Studijní literatura a studijní pomůcky</w:t>
            </w:r>
          </w:p>
        </w:tc>
        <w:tc>
          <w:tcPr>
            <w:tcW w:w="6201" w:type="dxa"/>
            <w:gridSpan w:val="6"/>
            <w:tcBorders>
              <w:left w:val="single" w:sz="4" w:space="0" w:color="000000"/>
              <w:right w:val="single" w:sz="4" w:space="0" w:color="000000"/>
            </w:tcBorders>
            <w:shd w:val="clear" w:color="auto" w:fill="auto"/>
          </w:tcPr>
          <w:p w14:paraId="31E87C21" w14:textId="77777777" w:rsidR="00BD26BB" w:rsidRDefault="00BD26BB" w:rsidP="00495DC8">
            <w:pPr>
              <w:jc w:val="both"/>
            </w:pPr>
          </w:p>
        </w:tc>
      </w:tr>
      <w:tr w:rsidR="00BD26BB" w14:paraId="403BCB56" w14:textId="77777777" w:rsidTr="00495DC8">
        <w:trPr>
          <w:trHeight w:val="1497"/>
        </w:trPr>
        <w:tc>
          <w:tcPr>
            <w:tcW w:w="9855" w:type="dxa"/>
            <w:gridSpan w:val="8"/>
            <w:tcBorders>
              <w:left w:val="single" w:sz="4" w:space="0" w:color="000000"/>
              <w:bottom w:val="single" w:sz="4" w:space="0" w:color="000000"/>
              <w:right w:val="single" w:sz="4" w:space="0" w:color="000000"/>
            </w:tcBorders>
            <w:shd w:val="clear" w:color="auto" w:fill="auto"/>
          </w:tcPr>
          <w:p w14:paraId="6B33F930" w14:textId="77777777" w:rsidR="00BD26BB" w:rsidRDefault="00BD26BB" w:rsidP="00712E30">
            <w:pPr>
              <w:ind w:left="322" w:hanging="284"/>
              <w:jc w:val="both"/>
            </w:pPr>
            <w:r w:rsidRPr="00712E30">
              <w:rPr>
                <w:b/>
              </w:rPr>
              <w:t>Povinná literatura</w:t>
            </w:r>
            <w:r>
              <w:rPr>
                <w:b/>
              </w:rPr>
              <w:t>:</w:t>
            </w:r>
          </w:p>
          <w:p w14:paraId="43EB88AB" w14:textId="39ECD160" w:rsidR="00BD26BB" w:rsidRDefault="00BD26BB" w:rsidP="00712E30">
            <w:pPr>
              <w:ind w:left="38"/>
              <w:jc w:val="both"/>
            </w:pPr>
            <w:r w:rsidRPr="006A174F">
              <w:t xml:space="preserve">MAIER, K. </w:t>
            </w:r>
            <w:r w:rsidRPr="00712E30">
              <w:rPr>
                <w:i/>
              </w:rPr>
              <w:t>Udržitelný rozvoj území</w:t>
            </w:r>
            <w:r w:rsidRPr="006A174F">
              <w:t>. Praha: Grada, 2012, 253 s. ISBN 978-80-247-4198-7.</w:t>
            </w:r>
          </w:p>
          <w:p w14:paraId="3DE6E70E" w14:textId="4D2920DF" w:rsidR="00BD26BB" w:rsidRDefault="00BD26BB" w:rsidP="00712E30">
            <w:pPr>
              <w:ind w:left="38"/>
              <w:jc w:val="both"/>
            </w:pPr>
            <w:r w:rsidRPr="006A174F">
              <w:t xml:space="preserve">MONGIN, O. </w:t>
            </w:r>
            <w:r w:rsidRPr="00712E30">
              <w:rPr>
                <w:i/>
              </w:rPr>
              <w:t>Urbánní situace: město v čase globalizace</w:t>
            </w:r>
            <w:r w:rsidRPr="006A174F">
              <w:t>. Praha: Univerzita Karlova, nakladatelství Karolinum, 2017, 295 s. Myšlení současnosti. ISBN 978-80-246-3442-5.</w:t>
            </w:r>
          </w:p>
          <w:p w14:paraId="5E3AE33E" w14:textId="2D069976" w:rsidR="00BD26BB" w:rsidRDefault="00BD26BB" w:rsidP="00712E30">
            <w:pPr>
              <w:ind w:left="38"/>
              <w:jc w:val="both"/>
            </w:pPr>
            <w:r w:rsidRPr="006A174F">
              <w:t xml:space="preserve">PALERMO, </w:t>
            </w:r>
            <w:r>
              <w:t xml:space="preserve">P. C., </w:t>
            </w:r>
            <w:r w:rsidRPr="006A174F">
              <w:t>PONZINI</w:t>
            </w:r>
            <w:r>
              <w:t>, D</w:t>
            </w:r>
            <w:r w:rsidRPr="006A174F">
              <w:t xml:space="preserve">. </w:t>
            </w:r>
            <w:r w:rsidRPr="00712E30">
              <w:rPr>
                <w:i/>
              </w:rPr>
              <w:t>Spatial planning and urban development: critical perspectives</w:t>
            </w:r>
            <w:r w:rsidRPr="006A174F">
              <w:t>. Dordrecht: Springer, c2010, viii, 246 s. Urban and landscape perspectives. ISBN 978-90-481-8869-7.</w:t>
            </w:r>
          </w:p>
          <w:p w14:paraId="142CB597" w14:textId="77777777" w:rsidR="00BD26BB" w:rsidRDefault="00BD26BB" w:rsidP="00712E30">
            <w:pPr>
              <w:ind w:left="38"/>
              <w:jc w:val="both"/>
            </w:pPr>
            <w:r w:rsidRPr="006A174F">
              <w:t xml:space="preserve">YANG, Z. </w:t>
            </w:r>
            <w:r w:rsidRPr="00712E30">
              <w:rPr>
                <w:i/>
              </w:rPr>
              <w:t>Eco-cities: a planning guide</w:t>
            </w:r>
            <w:r w:rsidRPr="006A174F">
              <w:t>. Boca Raton, Fla.: CRC Press, 2013, xiii, 570 p., [36] p. of plates. Applied ecology and environmental management. ISBN 9781439883235.</w:t>
            </w:r>
          </w:p>
          <w:p w14:paraId="123F2332" w14:textId="77777777" w:rsidR="00BD26BB" w:rsidRDefault="00BD26BB" w:rsidP="00712E30">
            <w:pPr>
              <w:ind w:left="38"/>
              <w:jc w:val="both"/>
            </w:pPr>
            <w:r w:rsidRPr="00A70703">
              <w:t>Materiály dostupné v e-learningovém kurzu předmětu v LMS Moodle na </w:t>
            </w:r>
            <w:hyperlink r:id="rId73" w:tgtFrame="_blank" w:history="1">
              <w:r w:rsidRPr="00A70703">
                <w:t>http://vyuka.flkr.utb.cz</w:t>
              </w:r>
            </w:hyperlink>
          </w:p>
          <w:p w14:paraId="1B35F7A1" w14:textId="77777777" w:rsidR="00BD26BB" w:rsidRDefault="00BD26BB" w:rsidP="00712E30">
            <w:pPr>
              <w:ind w:left="322" w:hanging="284"/>
              <w:jc w:val="both"/>
            </w:pPr>
            <w:r w:rsidRPr="00712E30">
              <w:rPr>
                <w:b/>
              </w:rPr>
              <w:t>Doporučená literatura</w:t>
            </w:r>
            <w:r>
              <w:rPr>
                <w:b/>
              </w:rPr>
              <w:t>:</w:t>
            </w:r>
          </w:p>
          <w:p w14:paraId="6D4803C5" w14:textId="79592089" w:rsidR="00BD26BB" w:rsidRDefault="00BD26BB" w:rsidP="00712E30">
            <w:pPr>
              <w:ind w:left="322" w:hanging="284"/>
              <w:jc w:val="both"/>
            </w:pPr>
            <w:r>
              <w:t xml:space="preserve">LÖW, J., MÍCHAL, I. </w:t>
            </w:r>
            <w:r w:rsidRPr="00712E30">
              <w:rPr>
                <w:i/>
              </w:rPr>
              <w:t>Krajinný ráz.</w:t>
            </w:r>
            <w:r>
              <w:t xml:space="preserve"> Kostelec nad Černými Lesy: Lesnická práce, 2003. ISBN 80-86386-27-9. </w:t>
            </w:r>
          </w:p>
          <w:p w14:paraId="7EC58F5B" w14:textId="77777777" w:rsidR="00BD26BB" w:rsidRDefault="00BD26BB" w:rsidP="00712E30">
            <w:pPr>
              <w:ind w:left="38"/>
              <w:jc w:val="both"/>
            </w:pPr>
            <w:r>
              <w:t xml:space="preserve">MAIER, J. </w:t>
            </w:r>
            <w:r w:rsidRPr="00712E30">
              <w:rPr>
                <w:i/>
              </w:rPr>
              <w:t>Územní plánování</w:t>
            </w:r>
            <w:r>
              <w:t xml:space="preserve">. Praha : ČVUT, 1993. ISBN 80-01-01012-0. </w:t>
            </w:r>
          </w:p>
          <w:p w14:paraId="7C1988C5" w14:textId="6B4218C2" w:rsidR="00BD26BB" w:rsidRDefault="00BD26BB" w:rsidP="00712E30">
            <w:pPr>
              <w:ind w:left="38"/>
              <w:jc w:val="both"/>
            </w:pPr>
            <w:r w:rsidRPr="006A174F">
              <w:t xml:space="preserve">MONTGOMERY, Ch. </w:t>
            </w:r>
            <w:r w:rsidRPr="00712E30">
              <w:rPr>
                <w:i/>
              </w:rPr>
              <w:t>Happy city: transforming our lives through urban design</w:t>
            </w:r>
            <w:r w:rsidRPr="006A174F">
              <w:t>. New York: Farrar, Straus and Giroux, 2014, 358 s. ISBN 978-0-374-53488-2.</w:t>
            </w:r>
          </w:p>
          <w:p w14:paraId="7AA0F15D" w14:textId="77777777" w:rsidR="00BD26BB" w:rsidRDefault="00BD26BB" w:rsidP="00712E30">
            <w:pPr>
              <w:ind w:left="38"/>
              <w:jc w:val="both"/>
            </w:pPr>
            <w:r>
              <w:t>Stavební zákon. Zákon číslo 183/2006 Sb., stavební zákon. Praha., 2006</w:t>
            </w:r>
          </w:p>
          <w:p w14:paraId="59EB683F" w14:textId="1E6CD22D" w:rsidR="00BD26BB" w:rsidRDefault="00BD26BB" w:rsidP="00712E30">
            <w:pPr>
              <w:ind w:left="38"/>
              <w:jc w:val="both"/>
            </w:pPr>
            <w:r w:rsidRPr="006A174F">
              <w:t xml:space="preserve">YIN, J. </w:t>
            </w:r>
            <w:r w:rsidRPr="00712E30">
              <w:rPr>
                <w:i/>
              </w:rPr>
              <w:t>Urban planning for dummies</w:t>
            </w:r>
            <w:r w:rsidRPr="006A174F">
              <w:t>. Mississauga: Wiley, 2012, xx, 340. ISBN 978-1-118-10023-3.</w:t>
            </w:r>
          </w:p>
          <w:p w14:paraId="370B1BF1" w14:textId="4FC7C1F8" w:rsidR="00BD26BB" w:rsidRDefault="00BD26BB" w:rsidP="00712E30">
            <w:pPr>
              <w:ind w:left="38"/>
              <w:jc w:val="both"/>
            </w:pPr>
            <w:r w:rsidRPr="006A174F">
              <w:t xml:space="preserve">ZLATANOVA, S. </w:t>
            </w:r>
            <w:r w:rsidRPr="00712E30">
              <w:rPr>
                <w:i/>
              </w:rPr>
              <w:t>Urban and regional data management</w:t>
            </w:r>
            <w:r w:rsidRPr="006A174F">
              <w:t>: UDMS annual 2011. Leiden, The Netherlands: CRC Press, 2012, vi, 253 p. ISBN 9781466512757.</w:t>
            </w:r>
          </w:p>
        </w:tc>
      </w:tr>
      <w:tr w:rsidR="00BD26BB" w14:paraId="4CFE722C" w14:textId="77777777" w:rsidTr="00495DC8">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50F47377" w14:textId="77777777" w:rsidR="00BD26BB" w:rsidRDefault="00BD26BB" w:rsidP="00495DC8">
            <w:pPr>
              <w:jc w:val="center"/>
              <w:rPr>
                <w:b/>
              </w:rPr>
            </w:pPr>
            <w:r>
              <w:rPr>
                <w:b/>
              </w:rPr>
              <w:t>Informace ke kombinované nebo distanční formě</w:t>
            </w:r>
          </w:p>
        </w:tc>
      </w:tr>
      <w:tr w:rsidR="00BD26BB" w14:paraId="00283236" w14:textId="77777777" w:rsidTr="00495DC8">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586EE8EF" w14:textId="77777777" w:rsidR="00BD26BB" w:rsidRDefault="00BD26BB" w:rsidP="00495DC8">
            <w:pPr>
              <w:jc w:val="both"/>
            </w:pPr>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14:paraId="31EB08B1" w14:textId="77777777" w:rsidR="00BD26BB" w:rsidRDefault="00BD26BB" w:rsidP="00495DC8">
            <w:pPr>
              <w:jc w:val="both"/>
            </w:pPr>
          </w:p>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14:paraId="20B94F69" w14:textId="77777777" w:rsidR="00BD26BB" w:rsidRDefault="00BD26BB" w:rsidP="00495DC8">
            <w:pPr>
              <w:jc w:val="both"/>
              <w:rPr>
                <w:b/>
              </w:rPr>
            </w:pPr>
            <w:r>
              <w:rPr>
                <w:b/>
              </w:rPr>
              <w:t xml:space="preserve">hodin </w:t>
            </w:r>
          </w:p>
        </w:tc>
      </w:tr>
      <w:tr w:rsidR="00BD26BB" w14:paraId="1FBE27FA" w14:textId="77777777" w:rsidTr="00495DC8">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211AE489" w14:textId="77777777" w:rsidR="00BD26BB" w:rsidRDefault="00BD26BB" w:rsidP="00495DC8">
            <w:pPr>
              <w:jc w:val="both"/>
              <w:rPr>
                <w:b/>
              </w:rPr>
            </w:pPr>
            <w:r>
              <w:rPr>
                <w:b/>
              </w:rPr>
              <w:t>Informace o způsobu kontaktu s vyučujícím</w:t>
            </w:r>
          </w:p>
        </w:tc>
      </w:tr>
      <w:tr w:rsidR="00BD26BB" w14:paraId="573D6F6D" w14:textId="77777777" w:rsidTr="00495DC8">
        <w:trPr>
          <w:trHeight w:val="248"/>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5D105944" w14:textId="77777777" w:rsidR="00BD26BB" w:rsidRDefault="00BD26BB" w:rsidP="00495DC8">
            <w:pPr>
              <w:jc w:val="both"/>
            </w:pPr>
          </w:p>
        </w:tc>
      </w:tr>
    </w:tbl>
    <w:p w14:paraId="6AE88DC0" w14:textId="77777777" w:rsidR="00BD26BB" w:rsidRDefault="00BD26BB">
      <w:pPr>
        <w:spacing w:after="160" w:line="259" w:lineRule="auto"/>
      </w:pPr>
    </w:p>
    <w:p w14:paraId="7692E0D4" w14:textId="77777777" w:rsidR="00BD26BB" w:rsidRDefault="00BD26B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46F5765A" w14:textId="77777777" w:rsidTr="00495DC8">
        <w:tc>
          <w:tcPr>
            <w:tcW w:w="9855" w:type="dxa"/>
            <w:gridSpan w:val="8"/>
            <w:tcBorders>
              <w:bottom w:val="double" w:sz="4" w:space="0" w:color="auto"/>
            </w:tcBorders>
            <w:shd w:val="clear" w:color="auto" w:fill="BDD6EE"/>
          </w:tcPr>
          <w:p w14:paraId="7BC81C60" w14:textId="77777777" w:rsidR="00BD26BB" w:rsidRDefault="00BD26BB" w:rsidP="00495DC8">
            <w:pPr>
              <w:jc w:val="both"/>
              <w:rPr>
                <w:b/>
                <w:sz w:val="28"/>
              </w:rPr>
            </w:pPr>
            <w:r>
              <w:br w:type="page"/>
            </w:r>
            <w:r>
              <w:rPr>
                <w:b/>
                <w:sz w:val="28"/>
              </w:rPr>
              <w:t>B-III – Charakteristika studijního předmětu</w:t>
            </w:r>
          </w:p>
        </w:tc>
      </w:tr>
      <w:tr w:rsidR="00BD26BB" w14:paraId="1C23ADF9" w14:textId="77777777" w:rsidTr="00495DC8">
        <w:tc>
          <w:tcPr>
            <w:tcW w:w="3086" w:type="dxa"/>
            <w:tcBorders>
              <w:top w:val="double" w:sz="4" w:space="0" w:color="auto"/>
            </w:tcBorders>
            <w:shd w:val="clear" w:color="auto" w:fill="F7CAAC"/>
          </w:tcPr>
          <w:p w14:paraId="51CA2EB0" w14:textId="77777777" w:rsidR="00BD26BB" w:rsidRDefault="00BD26BB" w:rsidP="00495DC8">
            <w:pPr>
              <w:jc w:val="both"/>
              <w:rPr>
                <w:b/>
              </w:rPr>
            </w:pPr>
            <w:r>
              <w:rPr>
                <w:b/>
              </w:rPr>
              <w:t>Název studijního předmětu</w:t>
            </w:r>
          </w:p>
        </w:tc>
        <w:tc>
          <w:tcPr>
            <w:tcW w:w="6769" w:type="dxa"/>
            <w:gridSpan w:val="7"/>
            <w:tcBorders>
              <w:top w:val="double" w:sz="4" w:space="0" w:color="auto"/>
            </w:tcBorders>
          </w:tcPr>
          <w:p w14:paraId="546E0787" w14:textId="77777777" w:rsidR="00BD26BB" w:rsidRPr="00434D96" w:rsidRDefault="00BD26BB" w:rsidP="00495DC8">
            <w:pPr>
              <w:jc w:val="both"/>
              <w:rPr>
                <w:b/>
              </w:rPr>
            </w:pPr>
            <w:r>
              <w:rPr>
                <w:b/>
              </w:rPr>
              <w:t>Veřejné právo a životní</w:t>
            </w:r>
            <w:r w:rsidRPr="00434D96">
              <w:rPr>
                <w:b/>
              </w:rPr>
              <w:t xml:space="preserve"> prostředí</w:t>
            </w:r>
          </w:p>
        </w:tc>
      </w:tr>
      <w:tr w:rsidR="00BD26BB" w14:paraId="4C7613A5" w14:textId="77777777" w:rsidTr="00495DC8">
        <w:tc>
          <w:tcPr>
            <w:tcW w:w="3086" w:type="dxa"/>
            <w:shd w:val="clear" w:color="auto" w:fill="F7CAAC"/>
          </w:tcPr>
          <w:p w14:paraId="1FD5DA76" w14:textId="77777777" w:rsidR="00BD26BB" w:rsidRDefault="00BD26BB" w:rsidP="00495DC8">
            <w:pPr>
              <w:jc w:val="both"/>
              <w:rPr>
                <w:b/>
              </w:rPr>
            </w:pPr>
            <w:r>
              <w:rPr>
                <w:b/>
              </w:rPr>
              <w:t>Typ předmětu</w:t>
            </w:r>
          </w:p>
        </w:tc>
        <w:tc>
          <w:tcPr>
            <w:tcW w:w="3406" w:type="dxa"/>
            <w:gridSpan w:val="4"/>
          </w:tcPr>
          <w:p w14:paraId="6A2AB2C3" w14:textId="77777777" w:rsidR="00BD26BB" w:rsidRDefault="00BD26BB" w:rsidP="00495DC8">
            <w:pPr>
              <w:jc w:val="both"/>
            </w:pPr>
            <w:r>
              <w:t>Povinně volitelný</w:t>
            </w:r>
          </w:p>
        </w:tc>
        <w:tc>
          <w:tcPr>
            <w:tcW w:w="2695" w:type="dxa"/>
            <w:gridSpan w:val="2"/>
            <w:shd w:val="clear" w:color="auto" w:fill="F7CAAC"/>
          </w:tcPr>
          <w:p w14:paraId="0318D123" w14:textId="77777777" w:rsidR="00BD26BB" w:rsidRDefault="00BD26BB" w:rsidP="00495DC8">
            <w:pPr>
              <w:jc w:val="both"/>
            </w:pPr>
            <w:r>
              <w:rPr>
                <w:b/>
              </w:rPr>
              <w:t>doporučený ročník / semestr</w:t>
            </w:r>
          </w:p>
        </w:tc>
        <w:tc>
          <w:tcPr>
            <w:tcW w:w="668" w:type="dxa"/>
          </w:tcPr>
          <w:p w14:paraId="6A1BED93" w14:textId="77777777" w:rsidR="00BD26BB" w:rsidRDefault="00BD26BB" w:rsidP="00495DC8">
            <w:pPr>
              <w:jc w:val="both"/>
            </w:pPr>
            <w:r>
              <w:t>2/LS</w:t>
            </w:r>
          </w:p>
        </w:tc>
      </w:tr>
      <w:tr w:rsidR="00BD26BB" w14:paraId="1B19A311" w14:textId="77777777" w:rsidTr="00495DC8">
        <w:tc>
          <w:tcPr>
            <w:tcW w:w="3086" w:type="dxa"/>
            <w:shd w:val="clear" w:color="auto" w:fill="F7CAAC"/>
          </w:tcPr>
          <w:p w14:paraId="68DC795B" w14:textId="77777777" w:rsidR="00BD26BB" w:rsidRDefault="00BD26BB" w:rsidP="00495DC8">
            <w:pPr>
              <w:jc w:val="both"/>
              <w:rPr>
                <w:b/>
              </w:rPr>
            </w:pPr>
            <w:r>
              <w:rPr>
                <w:b/>
              </w:rPr>
              <w:t>Rozsah studijního předmětu</w:t>
            </w:r>
          </w:p>
        </w:tc>
        <w:tc>
          <w:tcPr>
            <w:tcW w:w="1701" w:type="dxa"/>
            <w:gridSpan w:val="2"/>
          </w:tcPr>
          <w:p w14:paraId="6D287EC8" w14:textId="77777777" w:rsidR="00BD26BB" w:rsidRDefault="00BD26BB" w:rsidP="00495DC8">
            <w:pPr>
              <w:jc w:val="both"/>
            </w:pPr>
            <w:r>
              <w:t xml:space="preserve">14p – 14s </w:t>
            </w:r>
          </w:p>
        </w:tc>
        <w:tc>
          <w:tcPr>
            <w:tcW w:w="889" w:type="dxa"/>
            <w:shd w:val="clear" w:color="auto" w:fill="F7CAAC"/>
          </w:tcPr>
          <w:p w14:paraId="4594BFFC" w14:textId="77777777" w:rsidR="00BD26BB" w:rsidRDefault="00BD26BB" w:rsidP="00495DC8">
            <w:pPr>
              <w:jc w:val="both"/>
              <w:rPr>
                <w:b/>
              </w:rPr>
            </w:pPr>
            <w:r>
              <w:rPr>
                <w:b/>
              </w:rPr>
              <w:t xml:space="preserve">hod. </w:t>
            </w:r>
          </w:p>
        </w:tc>
        <w:tc>
          <w:tcPr>
            <w:tcW w:w="816" w:type="dxa"/>
          </w:tcPr>
          <w:p w14:paraId="7695EDCD" w14:textId="2C3A4696" w:rsidR="00BD26BB" w:rsidRDefault="00BD26BB" w:rsidP="00495DC8">
            <w:pPr>
              <w:jc w:val="both"/>
            </w:pPr>
            <w:r>
              <w:t>28</w:t>
            </w:r>
          </w:p>
        </w:tc>
        <w:tc>
          <w:tcPr>
            <w:tcW w:w="2156" w:type="dxa"/>
            <w:shd w:val="clear" w:color="auto" w:fill="F7CAAC"/>
          </w:tcPr>
          <w:p w14:paraId="70D0C7B5" w14:textId="77777777" w:rsidR="00BD26BB" w:rsidRDefault="00BD26BB" w:rsidP="00495DC8">
            <w:pPr>
              <w:jc w:val="both"/>
              <w:rPr>
                <w:b/>
              </w:rPr>
            </w:pPr>
            <w:r>
              <w:rPr>
                <w:b/>
              </w:rPr>
              <w:t>kreditů</w:t>
            </w:r>
          </w:p>
        </w:tc>
        <w:tc>
          <w:tcPr>
            <w:tcW w:w="1207" w:type="dxa"/>
            <w:gridSpan w:val="2"/>
          </w:tcPr>
          <w:p w14:paraId="148A5CDF" w14:textId="77777777" w:rsidR="00BD26BB" w:rsidRDefault="00BD26BB" w:rsidP="00495DC8">
            <w:pPr>
              <w:jc w:val="both"/>
            </w:pPr>
            <w:r>
              <w:t>3</w:t>
            </w:r>
          </w:p>
        </w:tc>
      </w:tr>
      <w:tr w:rsidR="00BD26BB" w14:paraId="0CAC5A8D" w14:textId="77777777" w:rsidTr="00495DC8">
        <w:tc>
          <w:tcPr>
            <w:tcW w:w="3086" w:type="dxa"/>
            <w:shd w:val="clear" w:color="auto" w:fill="F7CAAC"/>
          </w:tcPr>
          <w:p w14:paraId="419184AA" w14:textId="77777777" w:rsidR="00BD26BB" w:rsidRDefault="00BD26BB" w:rsidP="00495DC8">
            <w:pPr>
              <w:jc w:val="both"/>
              <w:rPr>
                <w:b/>
                <w:sz w:val="22"/>
              </w:rPr>
            </w:pPr>
            <w:r>
              <w:rPr>
                <w:b/>
              </w:rPr>
              <w:t>Prerekvizity, korekvizity, ekvivalence</w:t>
            </w:r>
          </w:p>
        </w:tc>
        <w:tc>
          <w:tcPr>
            <w:tcW w:w="6769" w:type="dxa"/>
            <w:gridSpan w:val="7"/>
          </w:tcPr>
          <w:p w14:paraId="069B3E29" w14:textId="77777777" w:rsidR="00BD26BB" w:rsidRDefault="00BD26BB" w:rsidP="00495DC8">
            <w:pPr>
              <w:jc w:val="both"/>
            </w:pPr>
          </w:p>
        </w:tc>
      </w:tr>
      <w:tr w:rsidR="00BD26BB" w14:paraId="056FC2BB" w14:textId="77777777" w:rsidTr="00495DC8">
        <w:tc>
          <w:tcPr>
            <w:tcW w:w="3086" w:type="dxa"/>
            <w:shd w:val="clear" w:color="auto" w:fill="F7CAAC"/>
          </w:tcPr>
          <w:p w14:paraId="4B1A9AC7" w14:textId="77777777" w:rsidR="00BD26BB" w:rsidRDefault="00BD26BB" w:rsidP="00495DC8">
            <w:pPr>
              <w:jc w:val="both"/>
              <w:rPr>
                <w:b/>
              </w:rPr>
            </w:pPr>
            <w:r>
              <w:rPr>
                <w:b/>
              </w:rPr>
              <w:t>Způsob ověření studijních výsledků</w:t>
            </w:r>
          </w:p>
        </w:tc>
        <w:tc>
          <w:tcPr>
            <w:tcW w:w="3406" w:type="dxa"/>
            <w:gridSpan w:val="4"/>
          </w:tcPr>
          <w:p w14:paraId="56B0B00A" w14:textId="3D6914B8" w:rsidR="00BD26BB" w:rsidRDefault="00BD26BB" w:rsidP="00495DC8">
            <w:pPr>
              <w:jc w:val="both"/>
            </w:pPr>
            <w:r>
              <w:t>Klasifikovaný zápočet</w:t>
            </w:r>
          </w:p>
        </w:tc>
        <w:tc>
          <w:tcPr>
            <w:tcW w:w="2156" w:type="dxa"/>
            <w:shd w:val="clear" w:color="auto" w:fill="F7CAAC"/>
          </w:tcPr>
          <w:p w14:paraId="535E511D" w14:textId="77777777" w:rsidR="00BD26BB" w:rsidRDefault="00BD26BB" w:rsidP="00495DC8">
            <w:pPr>
              <w:jc w:val="both"/>
              <w:rPr>
                <w:b/>
              </w:rPr>
            </w:pPr>
            <w:r>
              <w:rPr>
                <w:b/>
              </w:rPr>
              <w:t>Forma výuky</w:t>
            </w:r>
          </w:p>
        </w:tc>
        <w:tc>
          <w:tcPr>
            <w:tcW w:w="1207" w:type="dxa"/>
            <w:gridSpan w:val="2"/>
          </w:tcPr>
          <w:p w14:paraId="645AAB70" w14:textId="034CB795" w:rsidR="00BD26BB" w:rsidRDefault="002A66B1" w:rsidP="002A66B1">
            <w:pPr>
              <w:jc w:val="both"/>
            </w:pPr>
            <w:r>
              <w:t>přednášky</w:t>
            </w:r>
            <w:r w:rsidR="00BD26BB">
              <w:t>, seminář</w:t>
            </w:r>
            <w:r>
              <w:t>e</w:t>
            </w:r>
          </w:p>
        </w:tc>
      </w:tr>
      <w:tr w:rsidR="00BD26BB" w14:paraId="4F17717D" w14:textId="77777777" w:rsidTr="00495DC8">
        <w:tc>
          <w:tcPr>
            <w:tcW w:w="3086" w:type="dxa"/>
            <w:shd w:val="clear" w:color="auto" w:fill="F7CAAC"/>
          </w:tcPr>
          <w:p w14:paraId="2B8E27A6" w14:textId="77777777" w:rsidR="00BD26BB" w:rsidRDefault="00BD26BB" w:rsidP="00495DC8">
            <w:pPr>
              <w:jc w:val="both"/>
              <w:rPr>
                <w:b/>
              </w:rPr>
            </w:pPr>
            <w:r>
              <w:rPr>
                <w:b/>
              </w:rPr>
              <w:t>Forma způsobu ověření studijních výsledků a další požadavky na studenta</w:t>
            </w:r>
          </w:p>
        </w:tc>
        <w:tc>
          <w:tcPr>
            <w:tcW w:w="6769" w:type="dxa"/>
            <w:gridSpan w:val="7"/>
            <w:tcBorders>
              <w:bottom w:val="nil"/>
            </w:tcBorders>
          </w:tcPr>
          <w:p w14:paraId="4B977E7B" w14:textId="77777777" w:rsidR="00BD26BB" w:rsidRDefault="00BD26BB" w:rsidP="00495DC8">
            <w:pPr>
              <w:jc w:val="both"/>
            </w:pPr>
            <w:r w:rsidRPr="00897246">
              <w:t>Požadavky na zápočet - vypracování seminární práce dle požadavků vyučujícího, 80% aktivní účast na seminářích</w:t>
            </w:r>
            <w:r>
              <w:t>.</w:t>
            </w:r>
          </w:p>
          <w:p w14:paraId="0DDC14D2" w14:textId="77777777" w:rsidR="00BD26BB" w:rsidRDefault="00BD26BB" w:rsidP="00495DC8">
            <w:pPr>
              <w:jc w:val="both"/>
            </w:pPr>
          </w:p>
        </w:tc>
      </w:tr>
      <w:tr w:rsidR="00BD26BB" w14:paraId="5C4E8540" w14:textId="77777777" w:rsidTr="00495DC8">
        <w:trPr>
          <w:trHeight w:val="554"/>
        </w:trPr>
        <w:tc>
          <w:tcPr>
            <w:tcW w:w="9855" w:type="dxa"/>
            <w:gridSpan w:val="8"/>
            <w:tcBorders>
              <w:top w:val="nil"/>
            </w:tcBorders>
          </w:tcPr>
          <w:p w14:paraId="5169A0E6" w14:textId="77777777" w:rsidR="00BD26BB" w:rsidRDefault="00BD26BB" w:rsidP="00495DC8">
            <w:pPr>
              <w:jc w:val="both"/>
            </w:pPr>
          </w:p>
        </w:tc>
      </w:tr>
      <w:tr w:rsidR="00BD26BB" w14:paraId="088A604F" w14:textId="77777777" w:rsidTr="00495DC8">
        <w:trPr>
          <w:trHeight w:val="197"/>
        </w:trPr>
        <w:tc>
          <w:tcPr>
            <w:tcW w:w="3086" w:type="dxa"/>
            <w:tcBorders>
              <w:top w:val="nil"/>
            </w:tcBorders>
            <w:shd w:val="clear" w:color="auto" w:fill="F7CAAC"/>
          </w:tcPr>
          <w:p w14:paraId="4B5ABF17" w14:textId="77777777" w:rsidR="00BD26BB" w:rsidRDefault="00BD26BB" w:rsidP="00495DC8">
            <w:pPr>
              <w:jc w:val="both"/>
              <w:rPr>
                <w:b/>
              </w:rPr>
            </w:pPr>
            <w:r>
              <w:rPr>
                <w:b/>
              </w:rPr>
              <w:t>Garant předmětu</w:t>
            </w:r>
          </w:p>
        </w:tc>
        <w:tc>
          <w:tcPr>
            <w:tcW w:w="6769" w:type="dxa"/>
            <w:gridSpan w:val="7"/>
            <w:tcBorders>
              <w:top w:val="nil"/>
            </w:tcBorders>
          </w:tcPr>
          <w:p w14:paraId="7361C333" w14:textId="77777777" w:rsidR="00BD26BB" w:rsidRDefault="00BD26BB" w:rsidP="00495DC8">
            <w:pPr>
              <w:jc w:val="both"/>
            </w:pPr>
            <w:r>
              <w:t>JUDr. Jaromír Maňásek</w:t>
            </w:r>
          </w:p>
        </w:tc>
      </w:tr>
      <w:tr w:rsidR="00BD26BB" w14:paraId="27D87DEF" w14:textId="77777777" w:rsidTr="00495DC8">
        <w:trPr>
          <w:trHeight w:val="243"/>
        </w:trPr>
        <w:tc>
          <w:tcPr>
            <w:tcW w:w="3086" w:type="dxa"/>
            <w:tcBorders>
              <w:top w:val="nil"/>
            </w:tcBorders>
            <w:shd w:val="clear" w:color="auto" w:fill="F7CAAC"/>
          </w:tcPr>
          <w:p w14:paraId="3F9D7604" w14:textId="77777777" w:rsidR="00BD26BB" w:rsidRDefault="00BD26BB" w:rsidP="00495DC8">
            <w:pPr>
              <w:jc w:val="both"/>
              <w:rPr>
                <w:b/>
              </w:rPr>
            </w:pPr>
            <w:r>
              <w:rPr>
                <w:b/>
              </w:rPr>
              <w:t>Zapojení garanta do výuky předmětu</w:t>
            </w:r>
          </w:p>
        </w:tc>
        <w:tc>
          <w:tcPr>
            <w:tcW w:w="6769" w:type="dxa"/>
            <w:gridSpan w:val="7"/>
            <w:tcBorders>
              <w:top w:val="nil"/>
            </w:tcBorders>
          </w:tcPr>
          <w:p w14:paraId="16C53D97" w14:textId="67A6D4D0" w:rsidR="00BD26BB" w:rsidRDefault="00BD26BB" w:rsidP="002A66B1">
            <w:pPr>
              <w:jc w:val="both"/>
            </w:pPr>
            <w:r w:rsidRPr="00D4222D">
              <w:t xml:space="preserve">Garant stanovuje koncepci předmětu, podílí se na přednáškách v rozsahu </w:t>
            </w:r>
            <w:r>
              <w:t>100</w:t>
            </w:r>
            <w:r w:rsidRPr="00D4222D">
              <w:t xml:space="preserve"> % a dále stanovuje koncepci </w:t>
            </w:r>
            <w:r w:rsidR="002A66B1">
              <w:t>cvičení a vede je.</w:t>
            </w:r>
          </w:p>
        </w:tc>
      </w:tr>
      <w:tr w:rsidR="00BD26BB" w14:paraId="22C397E2" w14:textId="77777777" w:rsidTr="00495DC8">
        <w:tc>
          <w:tcPr>
            <w:tcW w:w="3086" w:type="dxa"/>
            <w:shd w:val="clear" w:color="auto" w:fill="F7CAAC"/>
          </w:tcPr>
          <w:p w14:paraId="3763F684" w14:textId="77777777" w:rsidR="00BD26BB" w:rsidRDefault="00BD26BB" w:rsidP="00495DC8">
            <w:pPr>
              <w:jc w:val="both"/>
              <w:rPr>
                <w:b/>
              </w:rPr>
            </w:pPr>
            <w:r>
              <w:rPr>
                <w:b/>
              </w:rPr>
              <w:t>Vyučující</w:t>
            </w:r>
          </w:p>
        </w:tc>
        <w:tc>
          <w:tcPr>
            <w:tcW w:w="6769" w:type="dxa"/>
            <w:gridSpan w:val="7"/>
            <w:tcBorders>
              <w:bottom w:val="nil"/>
            </w:tcBorders>
          </w:tcPr>
          <w:p w14:paraId="10F504BE" w14:textId="77777777" w:rsidR="00BD26BB" w:rsidRDefault="00BD26BB" w:rsidP="00495DC8">
            <w:pPr>
              <w:jc w:val="both"/>
            </w:pPr>
            <w:r>
              <w:t>JUDr. Jaromír Maňásek – přednášky, semináře (100 %)</w:t>
            </w:r>
          </w:p>
        </w:tc>
      </w:tr>
      <w:tr w:rsidR="00BD26BB" w14:paraId="44CA7FF3" w14:textId="77777777" w:rsidTr="00495DC8">
        <w:trPr>
          <w:trHeight w:val="554"/>
        </w:trPr>
        <w:tc>
          <w:tcPr>
            <w:tcW w:w="9855" w:type="dxa"/>
            <w:gridSpan w:val="8"/>
            <w:tcBorders>
              <w:top w:val="nil"/>
            </w:tcBorders>
          </w:tcPr>
          <w:p w14:paraId="44A68F0B" w14:textId="3CC2B5CC" w:rsidR="00BD26BB" w:rsidRDefault="00BD26BB" w:rsidP="00495DC8">
            <w:pPr>
              <w:jc w:val="both"/>
            </w:pPr>
          </w:p>
        </w:tc>
      </w:tr>
      <w:tr w:rsidR="00BD26BB" w14:paraId="47657D44" w14:textId="77777777" w:rsidTr="00495DC8">
        <w:tc>
          <w:tcPr>
            <w:tcW w:w="3086" w:type="dxa"/>
            <w:shd w:val="clear" w:color="auto" w:fill="F7CAAC"/>
          </w:tcPr>
          <w:p w14:paraId="279B56C9" w14:textId="77777777" w:rsidR="00BD26BB" w:rsidRDefault="00BD26BB" w:rsidP="00495DC8">
            <w:pPr>
              <w:jc w:val="both"/>
              <w:rPr>
                <w:b/>
              </w:rPr>
            </w:pPr>
            <w:r>
              <w:rPr>
                <w:b/>
              </w:rPr>
              <w:t>Stručná anotace předmětu</w:t>
            </w:r>
          </w:p>
        </w:tc>
        <w:tc>
          <w:tcPr>
            <w:tcW w:w="6769" w:type="dxa"/>
            <w:gridSpan w:val="7"/>
            <w:tcBorders>
              <w:bottom w:val="nil"/>
            </w:tcBorders>
          </w:tcPr>
          <w:p w14:paraId="0D5D17C4" w14:textId="77777777" w:rsidR="00BD26BB" w:rsidRDefault="00BD26BB" w:rsidP="00495DC8">
            <w:pPr>
              <w:jc w:val="both"/>
            </w:pPr>
          </w:p>
        </w:tc>
      </w:tr>
      <w:tr w:rsidR="00BD26BB" w:rsidRPr="00265BFC" w14:paraId="59797788" w14:textId="77777777" w:rsidTr="00495DC8">
        <w:trPr>
          <w:trHeight w:val="3938"/>
        </w:trPr>
        <w:tc>
          <w:tcPr>
            <w:tcW w:w="9855" w:type="dxa"/>
            <w:gridSpan w:val="8"/>
            <w:tcBorders>
              <w:top w:val="nil"/>
              <w:bottom w:val="single" w:sz="12" w:space="0" w:color="auto"/>
            </w:tcBorders>
          </w:tcPr>
          <w:p w14:paraId="1B8362FC" w14:textId="77777777" w:rsidR="00BD26BB" w:rsidRPr="00712E30" w:rsidRDefault="00BD26BB" w:rsidP="00495DC8">
            <w:pPr>
              <w:jc w:val="both"/>
              <w:rPr>
                <w:color w:val="000000"/>
                <w:shd w:val="clear" w:color="auto" w:fill="FFFFFF"/>
              </w:rPr>
            </w:pPr>
            <w:r w:rsidRPr="00712E30">
              <w:rPr>
                <w:color w:val="000000"/>
                <w:shd w:val="clear" w:color="auto" w:fill="FFFFFF"/>
              </w:rPr>
              <w:t xml:space="preserve">Předmět je zaměřen na získání uceleného přehledu o právní úpravě ochrany, o principech a metodách, nástrojích a cílech ochrany životního prostředí a jeho jednotlivých složek. Výuka zahrnuje českou legislativu spolu s legislativou EU a mezinárodní smlouvy. Zvláštní pozornost věnuje ústavním základům ochrany životního prostředí a vazbám ochrany životního prostředí na odvětví veřejného práva. </w:t>
            </w:r>
          </w:p>
          <w:p w14:paraId="1A7929C0" w14:textId="77777777" w:rsidR="00BD26BB" w:rsidRPr="00712E30" w:rsidRDefault="00BD26BB" w:rsidP="00495DC8">
            <w:pPr>
              <w:jc w:val="both"/>
              <w:rPr>
                <w:color w:val="000000"/>
                <w:shd w:val="clear" w:color="auto" w:fill="FFFFFF"/>
              </w:rPr>
            </w:pPr>
          </w:p>
          <w:p w14:paraId="35437A2D" w14:textId="68355C29" w:rsidR="00BD26BB" w:rsidRPr="00712E30" w:rsidRDefault="00BD26BB" w:rsidP="00495DC8">
            <w:pPr>
              <w:jc w:val="both"/>
              <w:rPr>
                <w:color w:val="000000"/>
                <w:u w:val="single"/>
                <w:shd w:val="clear" w:color="auto" w:fill="FFFFFF"/>
              </w:rPr>
            </w:pPr>
            <w:r w:rsidRPr="00712E30">
              <w:rPr>
                <w:u w:val="single"/>
              </w:rPr>
              <w:t>Hlavní témata:</w:t>
            </w:r>
          </w:p>
          <w:p w14:paraId="78B2D880" w14:textId="77777777" w:rsidR="00BD26BB" w:rsidRPr="00712E30" w:rsidRDefault="00BD26BB" w:rsidP="00712E30">
            <w:pPr>
              <w:pStyle w:val="Odstavecseseznamem"/>
              <w:numPr>
                <w:ilvl w:val="0"/>
                <w:numId w:val="17"/>
              </w:numPr>
              <w:suppressAutoHyphens w:val="0"/>
              <w:jc w:val="both"/>
              <w:rPr>
                <w:color w:val="auto"/>
              </w:rPr>
            </w:pPr>
            <w:r w:rsidRPr="00712E30">
              <w:rPr>
                <w:color w:val="auto"/>
              </w:rPr>
              <w:t>Pojem životního prostředí.</w:t>
            </w:r>
          </w:p>
          <w:p w14:paraId="0028A3A2" w14:textId="77777777" w:rsidR="00BD26BB" w:rsidRPr="00712E30" w:rsidRDefault="00BD26BB" w:rsidP="00712E30">
            <w:pPr>
              <w:pStyle w:val="Odstavecseseznamem"/>
              <w:numPr>
                <w:ilvl w:val="0"/>
                <w:numId w:val="113"/>
              </w:numPr>
              <w:suppressAutoHyphens w:val="0"/>
              <w:jc w:val="both"/>
              <w:rPr>
                <w:color w:val="auto"/>
              </w:rPr>
            </w:pPr>
            <w:r w:rsidRPr="00712E30">
              <w:rPr>
                <w:color w:val="auto"/>
              </w:rPr>
              <w:t xml:space="preserve">Právo životního prostředí – pojem, předmět. </w:t>
            </w:r>
          </w:p>
          <w:p w14:paraId="321A3E84" w14:textId="77777777" w:rsidR="00BD26BB" w:rsidRPr="00712E30" w:rsidRDefault="00BD26BB" w:rsidP="00712E30">
            <w:pPr>
              <w:pStyle w:val="Odstavecseseznamem"/>
              <w:numPr>
                <w:ilvl w:val="0"/>
                <w:numId w:val="113"/>
              </w:numPr>
              <w:suppressAutoHyphens w:val="0"/>
              <w:jc w:val="both"/>
              <w:rPr>
                <w:color w:val="auto"/>
              </w:rPr>
            </w:pPr>
            <w:r w:rsidRPr="00712E30">
              <w:rPr>
                <w:color w:val="auto"/>
              </w:rPr>
              <w:t>Metody a nástroje právní regulace ochrany životního prostředí.</w:t>
            </w:r>
          </w:p>
          <w:p w14:paraId="33DD1E6E" w14:textId="77777777" w:rsidR="00BD26BB" w:rsidRPr="00712E30" w:rsidRDefault="00BD26BB" w:rsidP="00712E30">
            <w:pPr>
              <w:pStyle w:val="Odstavecseseznamem"/>
              <w:numPr>
                <w:ilvl w:val="0"/>
                <w:numId w:val="113"/>
              </w:numPr>
              <w:suppressAutoHyphens w:val="0"/>
              <w:jc w:val="both"/>
              <w:rPr>
                <w:color w:val="auto"/>
              </w:rPr>
            </w:pPr>
            <w:r w:rsidRPr="00712E30">
              <w:rPr>
                <w:color w:val="auto"/>
              </w:rPr>
              <w:t>Základy mezinárodního práva životního prostředí.</w:t>
            </w:r>
          </w:p>
          <w:p w14:paraId="44E526F8" w14:textId="77777777" w:rsidR="00BD26BB" w:rsidRPr="00712E30" w:rsidRDefault="00BD26BB" w:rsidP="00712E30">
            <w:pPr>
              <w:pStyle w:val="Odstavecseseznamem"/>
              <w:numPr>
                <w:ilvl w:val="0"/>
                <w:numId w:val="113"/>
              </w:numPr>
              <w:suppressAutoHyphens w:val="0"/>
              <w:jc w:val="both"/>
              <w:rPr>
                <w:color w:val="auto"/>
              </w:rPr>
            </w:pPr>
            <w:r w:rsidRPr="00712E30">
              <w:rPr>
                <w:color w:val="auto"/>
              </w:rPr>
              <w:t xml:space="preserve">Evropské unijní právo životního prostředí. </w:t>
            </w:r>
          </w:p>
          <w:p w14:paraId="2614DD19" w14:textId="77777777" w:rsidR="00BD26BB" w:rsidRPr="00712E30" w:rsidRDefault="00BD26BB" w:rsidP="00712E30">
            <w:pPr>
              <w:pStyle w:val="Odstavecseseznamem"/>
              <w:numPr>
                <w:ilvl w:val="0"/>
                <w:numId w:val="113"/>
              </w:numPr>
              <w:suppressAutoHyphens w:val="0"/>
              <w:jc w:val="both"/>
              <w:rPr>
                <w:color w:val="auto"/>
              </w:rPr>
            </w:pPr>
            <w:r w:rsidRPr="00712E30">
              <w:rPr>
                <w:color w:val="auto"/>
              </w:rPr>
              <w:t>Ústavní zakotvení práva životního prostředí a jeho principy.</w:t>
            </w:r>
          </w:p>
          <w:p w14:paraId="0972DC3B" w14:textId="77777777" w:rsidR="00BD26BB" w:rsidRPr="00712E30" w:rsidRDefault="00BD26BB" w:rsidP="00712E30">
            <w:pPr>
              <w:pStyle w:val="Odstavecseseznamem"/>
              <w:numPr>
                <w:ilvl w:val="0"/>
                <w:numId w:val="113"/>
              </w:numPr>
              <w:suppressAutoHyphens w:val="0"/>
              <w:jc w:val="both"/>
              <w:rPr>
                <w:color w:val="auto"/>
              </w:rPr>
            </w:pPr>
            <w:r w:rsidRPr="00712E30">
              <w:rPr>
                <w:color w:val="auto"/>
              </w:rPr>
              <w:t>Veřejná správa v oblasti životního prostředí a formy její činnosti v této oblasti.</w:t>
            </w:r>
          </w:p>
          <w:p w14:paraId="1677763D" w14:textId="77777777" w:rsidR="00BD26BB" w:rsidRPr="00712E30" w:rsidRDefault="00BD26BB" w:rsidP="00712E30">
            <w:pPr>
              <w:pStyle w:val="Odstavecseseznamem"/>
              <w:numPr>
                <w:ilvl w:val="0"/>
                <w:numId w:val="113"/>
              </w:numPr>
              <w:suppressAutoHyphens w:val="0"/>
              <w:jc w:val="both"/>
              <w:rPr>
                <w:color w:val="auto"/>
              </w:rPr>
            </w:pPr>
            <w:r w:rsidRPr="00712E30">
              <w:rPr>
                <w:color w:val="auto"/>
              </w:rPr>
              <w:t>Právo na informace o životním prostředí a přístup k nim.</w:t>
            </w:r>
          </w:p>
          <w:p w14:paraId="7FFFBB7A" w14:textId="77777777" w:rsidR="00BD26BB" w:rsidRPr="00712E30" w:rsidRDefault="00BD26BB" w:rsidP="00712E30">
            <w:pPr>
              <w:pStyle w:val="Odstavecseseznamem"/>
              <w:numPr>
                <w:ilvl w:val="0"/>
                <w:numId w:val="113"/>
              </w:numPr>
              <w:suppressAutoHyphens w:val="0"/>
              <w:jc w:val="both"/>
              <w:rPr>
                <w:color w:val="auto"/>
              </w:rPr>
            </w:pPr>
            <w:r w:rsidRPr="00712E30">
              <w:rPr>
                <w:color w:val="auto"/>
              </w:rPr>
              <w:t>Soudní ochrana životního prostředí.</w:t>
            </w:r>
          </w:p>
          <w:p w14:paraId="10C835CD" w14:textId="77777777" w:rsidR="00BD26BB" w:rsidRPr="00712E30" w:rsidRDefault="00BD26BB" w:rsidP="00712E30">
            <w:pPr>
              <w:pStyle w:val="Odstavecseseznamem"/>
              <w:numPr>
                <w:ilvl w:val="0"/>
                <w:numId w:val="113"/>
              </w:numPr>
              <w:suppressAutoHyphens w:val="0"/>
              <w:jc w:val="both"/>
              <w:rPr>
                <w:color w:val="auto"/>
              </w:rPr>
            </w:pPr>
            <w:r w:rsidRPr="00712E30">
              <w:rPr>
                <w:color w:val="auto"/>
              </w:rPr>
              <w:t>Ochrana životního prostředí podle stavebního zákona a ochrana životního prostředí při katastrofických událostech.</w:t>
            </w:r>
          </w:p>
          <w:p w14:paraId="6BC4C453" w14:textId="77777777" w:rsidR="00BD26BB" w:rsidRPr="00712E30" w:rsidRDefault="00BD26BB" w:rsidP="00712E30">
            <w:pPr>
              <w:pStyle w:val="Odstavecseseznamem"/>
              <w:numPr>
                <w:ilvl w:val="0"/>
                <w:numId w:val="113"/>
              </w:numPr>
              <w:suppressAutoHyphens w:val="0"/>
              <w:jc w:val="both"/>
              <w:rPr>
                <w:color w:val="auto"/>
              </w:rPr>
            </w:pPr>
            <w:r w:rsidRPr="00712E30">
              <w:rPr>
                <w:color w:val="auto"/>
              </w:rPr>
              <w:t>Správně</w:t>
            </w:r>
            <w:r>
              <w:t>-</w:t>
            </w:r>
            <w:r w:rsidRPr="00712E30">
              <w:rPr>
                <w:color w:val="auto"/>
              </w:rPr>
              <w:t>právní odpovědnost v ochraně životního prostředí.</w:t>
            </w:r>
          </w:p>
          <w:p w14:paraId="76AC8F99" w14:textId="77777777" w:rsidR="00BD26BB" w:rsidRPr="00712E30" w:rsidRDefault="00BD26BB" w:rsidP="00712E30">
            <w:pPr>
              <w:pStyle w:val="Odstavecseseznamem"/>
              <w:numPr>
                <w:ilvl w:val="0"/>
                <w:numId w:val="113"/>
              </w:numPr>
              <w:suppressAutoHyphens w:val="0"/>
              <w:jc w:val="both"/>
              <w:rPr>
                <w:color w:val="auto"/>
              </w:rPr>
            </w:pPr>
            <w:r w:rsidRPr="00712E30">
              <w:rPr>
                <w:color w:val="auto"/>
              </w:rPr>
              <w:t>Odpovědnost za ekologickou újmu.</w:t>
            </w:r>
          </w:p>
          <w:p w14:paraId="550DCCB4" w14:textId="77777777" w:rsidR="00BD26BB" w:rsidRPr="00712E30" w:rsidRDefault="00BD26BB" w:rsidP="00712E30">
            <w:pPr>
              <w:pStyle w:val="Odstavecseseznamem"/>
              <w:numPr>
                <w:ilvl w:val="0"/>
                <w:numId w:val="113"/>
              </w:numPr>
              <w:suppressAutoHyphens w:val="0"/>
              <w:jc w:val="both"/>
              <w:rPr>
                <w:color w:val="auto"/>
              </w:rPr>
            </w:pPr>
            <w:r w:rsidRPr="00712E30">
              <w:rPr>
                <w:color w:val="auto"/>
              </w:rPr>
              <w:t>Trestněprávní odpovědnost v ochraně životního prostředí.</w:t>
            </w:r>
          </w:p>
          <w:p w14:paraId="0D72F36E" w14:textId="77777777" w:rsidR="00BD26BB" w:rsidRPr="00712E30" w:rsidRDefault="00BD26BB" w:rsidP="00712E30">
            <w:pPr>
              <w:pStyle w:val="Odstavecseseznamem"/>
              <w:numPr>
                <w:ilvl w:val="0"/>
                <w:numId w:val="113"/>
              </w:numPr>
              <w:suppressAutoHyphens w:val="0"/>
              <w:jc w:val="both"/>
              <w:rPr>
                <w:color w:val="auto"/>
              </w:rPr>
            </w:pPr>
            <w:r w:rsidRPr="00712E30">
              <w:rPr>
                <w:color w:val="auto"/>
              </w:rPr>
              <w:t>Trestné činy proti životnímu prostředí.</w:t>
            </w:r>
          </w:p>
          <w:p w14:paraId="0DF174DE" w14:textId="77777777" w:rsidR="00BD26BB" w:rsidRPr="00712E30" w:rsidRDefault="00BD26BB" w:rsidP="00495DC8">
            <w:pPr>
              <w:ind w:left="1440"/>
              <w:jc w:val="both"/>
              <w:rPr>
                <w:color w:val="000000"/>
                <w:shd w:val="clear" w:color="auto" w:fill="FFFFFF"/>
              </w:rPr>
            </w:pPr>
          </w:p>
          <w:p w14:paraId="031D1B14" w14:textId="77777777" w:rsidR="00BD26BB" w:rsidRPr="00712E30" w:rsidRDefault="00BD26BB" w:rsidP="00495DC8">
            <w:pPr>
              <w:jc w:val="both"/>
              <w:rPr>
                <w:b/>
              </w:rPr>
            </w:pPr>
            <w:r w:rsidRPr="00712E30">
              <w:rPr>
                <w:b/>
              </w:rPr>
              <w:t>Výstupní kompetence</w:t>
            </w:r>
          </w:p>
          <w:p w14:paraId="0EA48B1C" w14:textId="77777777" w:rsidR="00BD26BB" w:rsidRPr="00B40CE0" w:rsidRDefault="00BD26BB" w:rsidP="00495DC8">
            <w:pPr>
              <w:jc w:val="both"/>
              <w:rPr>
                <w:sz w:val="22"/>
                <w:szCs w:val="22"/>
              </w:rPr>
            </w:pPr>
            <w:r w:rsidRPr="00712E30">
              <w:t>Student získá základní o</w:t>
            </w:r>
            <w:r w:rsidRPr="00712E30">
              <w:rPr>
                <w:color w:val="000000"/>
              </w:rPr>
              <w:t>rientaci v problematice práva životního prostředí jako vědního oboru. Seznámí se s členěním a právní úpravou životního prostředí podle jednotlivých sektorů. Důraz je kladen na vztahy práva životního prostředí k odvětvím práva veřejného a následnou aplikaci získaných vědomostí v praxi. </w:t>
            </w:r>
          </w:p>
        </w:tc>
      </w:tr>
      <w:tr w:rsidR="00BD26BB" w14:paraId="268FD260" w14:textId="77777777" w:rsidTr="00495DC8">
        <w:trPr>
          <w:trHeight w:val="265"/>
        </w:trPr>
        <w:tc>
          <w:tcPr>
            <w:tcW w:w="3653" w:type="dxa"/>
            <w:gridSpan w:val="2"/>
            <w:tcBorders>
              <w:top w:val="nil"/>
            </w:tcBorders>
            <w:shd w:val="clear" w:color="auto" w:fill="F7CAAC"/>
          </w:tcPr>
          <w:p w14:paraId="23EB7C64" w14:textId="77777777" w:rsidR="00BD26BB" w:rsidRDefault="00BD26BB" w:rsidP="00495DC8">
            <w:pPr>
              <w:jc w:val="both"/>
            </w:pPr>
            <w:r>
              <w:rPr>
                <w:b/>
              </w:rPr>
              <w:t>Studijní literatura a studijní pomůcky</w:t>
            </w:r>
          </w:p>
        </w:tc>
        <w:tc>
          <w:tcPr>
            <w:tcW w:w="6202" w:type="dxa"/>
            <w:gridSpan w:val="6"/>
            <w:tcBorders>
              <w:top w:val="nil"/>
              <w:bottom w:val="nil"/>
            </w:tcBorders>
          </w:tcPr>
          <w:p w14:paraId="1C0FD5F5" w14:textId="77777777" w:rsidR="00BD26BB" w:rsidRDefault="00BD26BB" w:rsidP="00495DC8">
            <w:pPr>
              <w:jc w:val="both"/>
            </w:pPr>
          </w:p>
        </w:tc>
      </w:tr>
      <w:tr w:rsidR="00BD26BB" w14:paraId="4D635DAE" w14:textId="77777777" w:rsidTr="00495DC8">
        <w:trPr>
          <w:trHeight w:val="1497"/>
        </w:trPr>
        <w:tc>
          <w:tcPr>
            <w:tcW w:w="9855" w:type="dxa"/>
            <w:gridSpan w:val="8"/>
            <w:tcBorders>
              <w:top w:val="nil"/>
            </w:tcBorders>
          </w:tcPr>
          <w:p w14:paraId="76867374" w14:textId="77777777" w:rsidR="00BD26BB" w:rsidRPr="00712E30" w:rsidRDefault="00BD26BB" w:rsidP="00495DC8">
            <w:pPr>
              <w:ind w:left="322" w:hanging="284"/>
              <w:rPr>
                <w:b/>
              </w:rPr>
            </w:pPr>
            <w:r w:rsidRPr="00712E30">
              <w:rPr>
                <w:b/>
              </w:rPr>
              <w:t>Povinná literatura:</w:t>
            </w:r>
          </w:p>
          <w:p w14:paraId="1F082D64" w14:textId="139859FE" w:rsidR="00BD26BB" w:rsidRPr="00712E30" w:rsidRDefault="00BD26BB" w:rsidP="00712E30">
            <w:pPr>
              <w:ind w:left="38"/>
            </w:pPr>
            <w:hyperlink r:id="rId74" w:history="1">
              <w:r w:rsidRPr="00712E30">
                <w:t>JANČÁŘOVÁ, I</w:t>
              </w:r>
              <w:r>
                <w:t>.</w:t>
              </w:r>
            </w:hyperlink>
            <w:r>
              <w:t xml:space="preserve">, </w:t>
            </w:r>
            <w:hyperlink r:id="rId75" w:history="1">
              <w:r w:rsidRPr="00712E30">
                <w:t>DUDOVÁ</w:t>
              </w:r>
            </w:hyperlink>
            <w:r>
              <w:t xml:space="preserve"> J.</w:t>
            </w:r>
            <w:r w:rsidRPr="00712E30">
              <w:t>, </w:t>
            </w:r>
            <w:hyperlink r:id="rId76" w:history="1">
              <w:r w:rsidRPr="00712E30">
                <w:t>HANÁK</w:t>
              </w:r>
            </w:hyperlink>
            <w:r>
              <w:t>, J.</w:t>
            </w:r>
            <w:r w:rsidRPr="00712E30">
              <w:t>, </w:t>
            </w:r>
            <w:hyperlink r:id="rId77" w:history="1">
              <w:r w:rsidRPr="00712E30">
                <w:t>PEKÁREK</w:t>
              </w:r>
            </w:hyperlink>
            <w:r>
              <w:t>, M.</w:t>
            </w:r>
            <w:r w:rsidRPr="00712E30">
              <w:t>, </w:t>
            </w:r>
            <w:hyperlink r:id="rId78" w:history="1">
              <w:r w:rsidRPr="00712E30">
                <w:t>PRŮCHOVÁ</w:t>
              </w:r>
            </w:hyperlink>
            <w:r>
              <w:t>, I.</w:t>
            </w:r>
            <w:r w:rsidRPr="00712E30">
              <w:t>, </w:t>
            </w:r>
            <w:hyperlink r:id="rId79" w:history="1">
              <w:r w:rsidRPr="00712E30">
                <w:t>VOMÁČKA</w:t>
              </w:r>
            </w:hyperlink>
            <w:r>
              <w:t xml:space="preserve">, V., </w:t>
            </w:r>
            <w:hyperlink r:id="rId80" w:history="1">
              <w:r w:rsidRPr="00712E30">
                <w:t>ŽIDEK</w:t>
              </w:r>
            </w:hyperlink>
            <w:r>
              <w:t>, D</w:t>
            </w:r>
            <w:r w:rsidRPr="00712E30">
              <w:t>. </w:t>
            </w:r>
            <w:r w:rsidRPr="00712E30">
              <w:rPr>
                <w:i/>
                <w:iCs/>
              </w:rPr>
              <w:t>Právo životního prostředí: Obecná část</w:t>
            </w:r>
            <w:r w:rsidRPr="00712E30">
              <w:t xml:space="preserve">. Brno: Masarykova univerzita, 2016. 716 s. ISBN 978-80-210-8366-0. </w:t>
            </w:r>
          </w:p>
          <w:p w14:paraId="17C21FBC" w14:textId="7BCBB8DF" w:rsidR="00BD26BB" w:rsidRPr="00712E30" w:rsidRDefault="00BD26BB" w:rsidP="00712E30">
            <w:pPr>
              <w:ind w:left="38"/>
            </w:pPr>
            <w:hyperlink r:id="rId81" w:history="1">
              <w:r w:rsidRPr="00712E30">
                <w:t>JANČÁŘOVÁ, I</w:t>
              </w:r>
              <w:r>
                <w:t>.</w:t>
              </w:r>
            </w:hyperlink>
            <w:r w:rsidRPr="00712E30">
              <w:t>, </w:t>
            </w:r>
            <w:hyperlink r:id="rId82" w:history="1">
              <w:r w:rsidRPr="00712E30">
                <w:t>DUDOVÁ</w:t>
              </w:r>
            </w:hyperlink>
            <w:r>
              <w:t>, J.</w:t>
            </w:r>
            <w:r w:rsidRPr="00712E30">
              <w:t>, </w:t>
            </w:r>
            <w:hyperlink r:id="rId83" w:history="1">
              <w:r w:rsidRPr="00712E30">
                <w:t>HANÁK</w:t>
              </w:r>
            </w:hyperlink>
            <w:r w:rsidRPr="00712E30">
              <w:t>, </w:t>
            </w:r>
            <w:r>
              <w:t xml:space="preserve">J., </w:t>
            </w:r>
            <w:hyperlink r:id="rId84" w:history="1">
              <w:r w:rsidRPr="00712E30">
                <w:t>PEKÁREK</w:t>
              </w:r>
            </w:hyperlink>
            <w:r>
              <w:t>, M.</w:t>
            </w:r>
            <w:r w:rsidRPr="00712E30">
              <w:t>, </w:t>
            </w:r>
            <w:hyperlink r:id="rId85" w:history="1">
              <w:r w:rsidRPr="00712E30">
                <w:t>PRŮCHOVÁ</w:t>
              </w:r>
            </w:hyperlink>
            <w:r>
              <w:t xml:space="preserve">, I., </w:t>
            </w:r>
            <w:hyperlink r:id="rId86" w:history="1">
              <w:r w:rsidRPr="00712E30">
                <w:t>TKÁČIKOVÁ</w:t>
              </w:r>
            </w:hyperlink>
            <w:r>
              <w:t xml:space="preserve"> J</w:t>
            </w:r>
            <w:r w:rsidRPr="00712E30">
              <w:t>. </w:t>
            </w:r>
            <w:r w:rsidRPr="00712E30">
              <w:rPr>
                <w:i/>
                <w:iCs/>
              </w:rPr>
              <w:t>Právo životního prostředí: zvláštní část</w:t>
            </w:r>
            <w:r w:rsidRPr="00712E30">
              <w:t>. Brno: Masarykova univerzita, 2015. 624 s. ISBN 978-80-210-8041-6.</w:t>
            </w:r>
          </w:p>
          <w:p w14:paraId="258A1F29" w14:textId="51804A7B" w:rsidR="00BD26BB" w:rsidRDefault="00BD26BB" w:rsidP="00712E30">
            <w:pPr>
              <w:shd w:val="clear" w:color="auto" w:fill="FFFFFF"/>
              <w:ind w:left="38"/>
            </w:pPr>
            <w:r w:rsidRPr="0015666E">
              <w:t>ÚZ č.1102/2015 Sb., úplná znění zákonů z oblasti práva životního prostředí.</w:t>
            </w:r>
          </w:p>
          <w:p w14:paraId="3EDA35AC" w14:textId="77777777" w:rsidR="00BD26BB" w:rsidRPr="00A70703" w:rsidRDefault="00BD26BB" w:rsidP="00712E30">
            <w:pPr>
              <w:shd w:val="clear" w:color="auto" w:fill="FFFFFF"/>
              <w:ind w:left="38"/>
            </w:pPr>
            <w:r w:rsidRPr="00A70703">
              <w:t>Ústava České republiky, úst. zák. č. 1/1993 Sb., v platném znění.</w:t>
            </w:r>
          </w:p>
          <w:p w14:paraId="5449CFCA" w14:textId="77777777" w:rsidR="00BD26BB" w:rsidRPr="00A70703" w:rsidRDefault="00BD26BB" w:rsidP="00712E30">
            <w:pPr>
              <w:shd w:val="clear" w:color="auto" w:fill="FFFFFF"/>
              <w:ind w:left="38"/>
            </w:pPr>
            <w:r w:rsidRPr="00A70703">
              <w:t xml:space="preserve">Ústavní zákon č. 2/1993 Sb., ve znění ústavního zákona č. 162/1998 Sb., Listina základních práv a svobod. </w:t>
            </w:r>
          </w:p>
          <w:p w14:paraId="2EB55D16" w14:textId="77777777" w:rsidR="00BD26BB" w:rsidRDefault="00BD26BB" w:rsidP="00712E30">
            <w:pPr>
              <w:ind w:left="38"/>
              <w:jc w:val="both"/>
            </w:pPr>
          </w:p>
          <w:p w14:paraId="7EC0F3A0" w14:textId="77777777" w:rsidR="00BD26BB" w:rsidRDefault="00BD26BB" w:rsidP="00712E30">
            <w:pPr>
              <w:ind w:left="38"/>
            </w:pPr>
          </w:p>
          <w:p w14:paraId="4B4F2AC6" w14:textId="77777777" w:rsidR="00BD26BB" w:rsidRPr="00712E30" w:rsidRDefault="00BD26BB" w:rsidP="00712E30">
            <w:pPr>
              <w:ind w:left="38"/>
              <w:jc w:val="both"/>
            </w:pPr>
            <w:r w:rsidRPr="00A70703">
              <w:t>Materiály dostupné v e-learningovém kurzu předmětu v LMS Moodle na </w:t>
            </w:r>
            <w:hyperlink r:id="rId87" w:tgtFrame="_blank" w:history="1">
              <w:r w:rsidRPr="00A70703">
                <w:t>http://vyuka.flkr.utb.cz</w:t>
              </w:r>
            </w:hyperlink>
          </w:p>
          <w:p w14:paraId="3728CC44" w14:textId="77777777" w:rsidR="00BD26BB" w:rsidRPr="00712E30" w:rsidRDefault="00BD26BB" w:rsidP="00495DC8">
            <w:pPr>
              <w:ind w:left="322" w:hanging="284"/>
              <w:rPr>
                <w:b/>
              </w:rPr>
            </w:pPr>
            <w:r w:rsidRPr="00712E30">
              <w:rPr>
                <w:b/>
              </w:rPr>
              <w:t>Doporučená literatura</w:t>
            </w:r>
            <w:r>
              <w:rPr>
                <w:b/>
              </w:rPr>
              <w:t>´:</w:t>
            </w:r>
          </w:p>
          <w:p w14:paraId="33311A7B" w14:textId="77777777" w:rsidR="00BD26BB" w:rsidRPr="00712E30" w:rsidRDefault="00BD26BB" w:rsidP="00712E30">
            <w:pPr>
              <w:ind w:left="38"/>
            </w:pPr>
            <w:r w:rsidRPr="00712E30">
              <w:t>DAMOHORSKÝ,</w:t>
            </w:r>
            <w:r>
              <w:t xml:space="preserve"> </w:t>
            </w:r>
            <w:r w:rsidRPr="00712E30">
              <w:t>M. a kol</w:t>
            </w:r>
            <w:r w:rsidRPr="00712E30">
              <w:rPr>
                <w:i/>
              </w:rPr>
              <w:t>. Právo životního prostředí</w:t>
            </w:r>
            <w:r w:rsidRPr="00712E30">
              <w:t>. Praha: C.H. Beck, 2010. 629 s. ISBN 978-80-7400-338-7.</w:t>
            </w:r>
          </w:p>
          <w:p w14:paraId="7DD1A8FC" w14:textId="77777777" w:rsidR="00BD26BB" w:rsidRPr="00712E30" w:rsidRDefault="00BD26BB" w:rsidP="00712E30">
            <w:pPr>
              <w:shd w:val="clear" w:color="auto" w:fill="FFFFFF"/>
              <w:ind w:left="38"/>
            </w:pPr>
            <w:r w:rsidRPr="00712E30">
              <w:t>DAMOHORSKÝ,</w:t>
            </w:r>
            <w:r>
              <w:t xml:space="preserve"> </w:t>
            </w:r>
            <w:r w:rsidRPr="00712E30">
              <w:t xml:space="preserve">M. a kol. </w:t>
            </w:r>
            <w:r w:rsidRPr="00712E30">
              <w:rPr>
                <w:i/>
              </w:rPr>
              <w:t>Sbírka praktických příkladů z práva životního prostředí</w:t>
            </w:r>
            <w:r w:rsidRPr="00712E30">
              <w:t>. Praha: Wolters Kluwer ČR, 2013. 228 s. ISBN 978-80-7357-593-9.</w:t>
            </w:r>
          </w:p>
          <w:p w14:paraId="6F4CD69C" w14:textId="77777777" w:rsidR="00BD26BB" w:rsidRPr="00712E30" w:rsidRDefault="00BD26BB" w:rsidP="00712E30">
            <w:pPr>
              <w:shd w:val="clear" w:color="auto" w:fill="FFFFFF"/>
              <w:ind w:left="38"/>
            </w:pPr>
            <w:r w:rsidRPr="00712E30">
              <w:t xml:space="preserve">JANKŮ, M. </w:t>
            </w:r>
            <w:r w:rsidRPr="00712E30">
              <w:rPr>
                <w:i/>
              </w:rPr>
              <w:t>Základy práva pro posluchače neprávnických fakult</w:t>
            </w:r>
            <w:r w:rsidRPr="00712E30">
              <w:t>. Praha: C.H.Beck, 2016. 576 s. ISBN: 978-80-7400-611-1.</w:t>
            </w:r>
          </w:p>
          <w:p w14:paraId="4F5783B2" w14:textId="77777777" w:rsidR="00BD26BB" w:rsidRPr="00712E30" w:rsidRDefault="00BD26BB" w:rsidP="00712E30">
            <w:pPr>
              <w:shd w:val="clear" w:color="auto" w:fill="FFFFFF"/>
              <w:ind w:left="38"/>
            </w:pPr>
            <w:r w:rsidRPr="00712E30">
              <w:t>Zákon č. 40/2009 Sb., trestní zákoník, ve znění pozdějších předpisů.</w:t>
            </w:r>
          </w:p>
          <w:p w14:paraId="6B642CB6" w14:textId="77777777" w:rsidR="00BD26BB" w:rsidRPr="00712E30" w:rsidRDefault="00BD26BB" w:rsidP="00495DC8">
            <w:pPr>
              <w:shd w:val="clear" w:color="auto" w:fill="FFFFFF"/>
              <w:ind w:left="322" w:hanging="284"/>
            </w:pPr>
            <w:r w:rsidRPr="00712E30">
              <w:t>Zákon č. 418/2011 Sb., zákon o trestní odpovědnosti právnických osob a řízení proti nim, ve znění pozdějších předpisů.</w:t>
            </w:r>
          </w:p>
          <w:p w14:paraId="7D143547" w14:textId="77777777" w:rsidR="00BD26BB" w:rsidRPr="00712E30" w:rsidRDefault="00BD26BB" w:rsidP="00495DC8">
            <w:pPr>
              <w:shd w:val="clear" w:color="auto" w:fill="FFFFFF"/>
              <w:ind w:left="322" w:hanging="284"/>
            </w:pPr>
            <w:r w:rsidRPr="00712E30">
              <w:t xml:space="preserve">Zákon č. 17/1992 Sb., zákon o životním prostředí, ve znění pozdějších předpisů. </w:t>
            </w:r>
          </w:p>
          <w:p w14:paraId="0B4CEC0B" w14:textId="77777777" w:rsidR="00BD26BB" w:rsidRPr="00712E30" w:rsidRDefault="00BD26BB" w:rsidP="00495DC8">
            <w:pPr>
              <w:shd w:val="clear" w:color="auto" w:fill="FFFFFF"/>
              <w:ind w:left="322" w:hanging="284"/>
            </w:pPr>
            <w:r w:rsidRPr="00712E30">
              <w:t xml:space="preserve">Zákon č. 254/2001Sb., zákon o vodách a o změně některých zákonů (vodní zákon), ve znění pozdějších předpisů. </w:t>
            </w:r>
          </w:p>
          <w:p w14:paraId="2108103B" w14:textId="77777777" w:rsidR="00BD26BB" w:rsidRPr="002445F4" w:rsidRDefault="00BD26BB" w:rsidP="00495DC8">
            <w:pPr>
              <w:pStyle w:val="literaturazavorky"/>
              <w:tabs>
                <w:tab w:val="left" w:pos="567"/>
              </w:tabs>
              <w:ind w:left="322" w:hanging="284"/>
              <w:rPr>
                <w:sz w:val="24"/>
                <w:szCs w:val="24"/>
              </w:rPr>
            </w:pPr>
            <w:r w:rsidRPr="00712E30">
              <w:rPr>
                <w:rFonts w:ascii="Times New Roman" w:hAnsi="Times New Roman"/>
                <w:sz w:val="20"/>
                <w:szCs w:val="20"/>
              </w:rPr>
              <w:t>ÚZ č.1061/2016 Sb., úplná znění zákonů z oblasti zemědělského práva.</w:t>
            </w:r>
            <w:r w:rsidRPr="00AC15CC">
              <w:rPr>
                <w:rFonts w:ascii="Times New Roman" w:hAnsi="Times New Roman"/>
              </w:rPr>
              <w:t xml:space="preserve"> </w:t>
            </w:r>
          </w:p>
        </w:tc>
      </w:tr>
      <w:tr w:rsidR="00BD26BB" w14:paraId="43F940C5"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80DC987" w14:textId="77777777" w:rsidR="00BD26BB" w:rsidRDefault="00BD26BB" w:rsidP="00495DC8">
            <w:pPr>
              <w:jc w:val="center"/>
              <w:rPr>
                <w:b/>
              </w:rPr>
            </w:pPr>
            <w:r>
              <w:rPr>
                <w:b/>
              </w:rPr>
              <w:t>Informace ke kombinované nebo distanční formě</w:t>
            </w:r>
          </w:p>
        </w:tc>
      </w:tr>
      <w:tr w:rsidR="00BD26BB" w14:paraId="2C099F1F" w14:textId="77777777" w:rsidTr="00495DC8">
        <w:tc>
          <w:tcPr>
            <w:tcW w:w="4787" w:type="dxa"/>
            <w:gridSpan w:val="3"/>
            <w:tcBorders>
              <w:top w:val="single" w:sz="2" w:space="0" w:color="auto"/>
            </w:tcBorders>
            <w:shd w:val="clear" w:color="auto" w:fill="F7CAAC"/>
          </w:tcPr>
          <w:p w14:paraId="4C36A1CD" w14:textId="77777777" w:rsidR="00BD26BB" w:rsidRDefault="00BD26BB" w:rsidP="00495DC8">
            <w:pPr>
              <w:jc w:val="both"/>
            </w:pPr>
            <w:r>
              <w:rPr>
                <w:b/>
              </w:rPr>
              <w:t>Rozsah konzultací (soustředění)</w:t>
            </w:r>
          </w:p>
        </w:tc>
        <w:tc>
          <w:tcPr>
            <w:tcW w:w="889" w:type="dxa"/>
            <w:tcBorders>
              <w:top w:val="single" w:sz="2" w:space="0" w:color="auto"/>
            </w:tcBorders>
          </w:tcPr>
          <w:p w14:paraId="66EA2650" w14:textId="77777777" w:rsidR="00BD26BB" w:rsidRDefault="00BD26BB" w:rsidP="00495DC8">
            <w:pPr>
              <w:jc w:val="both"/>
            </w:pPr>
          </w:p>
        </w:tc>
        <w:tc>
          <w:tcPr>
            <w:tcW w:w="4179" w:type="dxa"/>
            <w:gridSpan w:val="4"/>
            <w:tcBorders>
              <w:top w:val="single" w:sz="2" w:space="0" w:color="auto"/>
            </w:tcBorders>
            <w:shd w:val="clear" w:color="auto" w:fill="F7CAAC"/>
          </w:tcPr>
          <w:p w14:paraId="3FCCBA08" w14:textId="77777777" w:rsidR="00BD26BB" w:rsidRDefault="00BD26BB" w:rsidP="00495DC8">
            <w:pPr>
              <w:jc w:val="both"/>
              <w:rPr>
                <w:b/>
              </w:rPr>
            </w:pPr>
            <w:r>
              <w:rPr>
                <w:b/>
              </w:rPr>
              <w:t xml:space="preserve">hodin </w:t>
            </w:r>
          </w:p>
        </w:tc>
      </w:tr>
      <w:tr w:rsidR="00BD26BB" w14:paraId="5676454A" w14:textId="77777777" w:rsidTr="00495DC8">
        <w:tc>
          <w:tcPr>
            <w:tcW w:w="9855" w:type="dxa"/>
            <w:gridSpan w:val="8"/>
            <w:shd w:val="clear" w:color="auto" w:fill="F7CAAC"/>
          </w:tcPr>
          <w:p w14:paraId="082A366A" w14:textId="77777777" w:rsidR="00BD26BB" w:rsidRDefault="00BD26BB" w:rsidP="00495DC8">
            <w:pPr>
              <w:jc w:val="both"/>
              <w:rPr>
                <w:b/>
              </w:rPr>
            </w:pPr>
            <w:r>
              <w:rPr>
                <w:b/>
              </w:rPr>
              <w:t>Informace o způsobu kontaktu s vyučujícím</w:t>
            </w:r>
          </w:p>
        </w:tc>
      </w:tr>
      <w:tr w:rsidR="00BD26BB" w14:paraId="3391F67A" w14:textId="77777777" w:rsidTr="00495DC8">
        <w:trPr>
          <w:trHeight w:val="330"/>
        </w:trPr>
        <w:tc>
          <w:tcPr>
            <w:tcW w:w="9855" w:type="dxa"/>
            <w:gridSpan w:val="8"/>
          </w:tcPr>
          <w:p w14:paraId="124D1E59" w14:textId="77777777" w:rsidR="00BD26BB" w:rsidRDefault="00BD26BB" w:rsidP="00495DC8">
            <w:pPr>
              <w:jc w:val="both"/>
            </w:pPr>
          </w:p>
        </w:tc>
      </w:tr>
    </w:tbl>
    <w:p w14:paraId="01A97E5D" w14:textId="77777777" w:rsidR="00BD26BB" w:rsidRDefault="00BD26BB">
      <w:pPr>
        <w:spacing w:after="160" w:line="259" w:lineRule="auto"/>
      </w:pPr>
    </w:p>
    <w:p w14:paraId="205DBFD7" w14:textId="77777777" w:rsidR="00727397" w:rsidRDefault="00727397">
      <w:pPr>
        <w:spacing w:after="160" w:line="259" w:lineRule="auto"/>
      </w:pPr>
    </w:p>
    <w:p w14:paraId="47956582" w14:textId="77777777" w:rsidR="00727397" w:rsidRDefault="00727397">
      <w:pPr>
        <w:spacing w:after="160" w:line="259" w:lineRule="auto"/>
      </w:pPr>
    </w:p>
    <w:p w14:paraId="4964143A" w14:textId="77777777" w:rsidR="00727397" w:rsidRDefault="00727397">
      <w:pPr>
        <w:spacing w:after="160" w:line="259" w:lineRule="auto"/>
      </w:pPr>
    </w:p>
    <w:p w14:paraId="1F68D368" w14:textId="77777777" w:rsidR="00727397" w:rsidRDefault="00727397">
      <w:pPr>
        <w:spacing w:after="160" w:line="259" w:lineRule="auto"/>
      </w:pPr>
    </w:p>
    <w:p w14:paraId="13830A8F" w14:textId="77777777" w:rsidR="00727397" w:rsidRDefault="00727397">
      <w:pPr>
        <w:spacing w:after="160" w:line="259" w:lineRule="auto"/>
      </w:pPr>
    </w:p>
    <w:p w14:paraId="2538D842" w14:textId="77777777" w:rsidR="00727397" w:rsidRDefault="00727397">
      <w:pPr>
        <w:spacing w:after="160" w:line="259" w:lineRule="auto"/>
      </w:pPr>
    </w:p>
    <w:p w14:paraId="10CD1A52" w14:textId="77777777" w:rsidR="00727397" w:rsidRDefault="00727397">
      <w:pPr>
        <w:spacing w:after="160" w:line="259" w:lineRule="auto"/>
      </w:pPr>
    </w:p>
    <w:p w14:paraId="27777410" w14:textId="77777777" w:rsidR="00727397" w:rsidRDefault="00727397">
      <w:pPr>
        <w:spacing w:after="160" w:line="259" w:lineRule="auto"/>
      </w:pPr>
    </w:p>
    <w:p w14:paraId="2CAC4D1A" w14:textId="77777777" w:rsidR="00727397" w:rsidRDefault="00727397">
      <w:pPr>
        <w:spacing w:after="160" w:line="259" w:lineRule="auto"/>
      </w:pPr>
    </w:p>
    <w:p w14:paraId="69169644" w14:textId="77777777" w:rsidR="00727397" w:rsidRDefault="00727397">
      <w:pPr>
        <w:spacing w:after="160" w:line="259" w:lineRule="auto"/>
      </w:pPr>
    </w:p>
    <w:p w14:paraId="228F94E8" w14:textId="77777777" w:rsidR="00727397" w:rsidRDefault="00727397">
      <w:pPr>
        <w:spacing w:after="160" w:line="259" w:lineRule="auto"/>
      </w:pPr>
    </w:p>
    <w:p w14:paraId="795058D3" w14:textId="77777777" w:rsidR="00727397" w:rsidRDefault="00727397">
      <w:pPr>
        <w:spacing w:after="160" w:line="259" w:lineRule="auto"/>
      </w:pPr>
    </w:p>
    <w:p w14:paraId="1A6CA0F9" w14:textId="77777777" w:rsidR="00727397" w:rsidRDefault="00727397">
      <w:pPr>
        <w:spacing w:after="160" w:line="259" w:lineRule="auto"/>
      </w:pPr>
    </w:p>
    <w:p w14:paraId="54682FEC" w14:textId="77777777" w:rsidR="00727397" w:rsidRDefault="00727397">
      <w:pPr>
        <w:spacing w:after="160" w:line="259" w:lineRule="auto"/>
      </w:pPr>
    </w:p>
    <w:p w14:paraId="3C0344CE" w14:textId="77777777" w:rsidR="00727397" w:rsidRDefault="00727397">
      <w:pPr>
        <w:spacing w:after="160" w:line="259" w:lineRule="auto"/>
      </w:pPr>
    </w:p>
    <w:p w14:paraId="64736508" w14:textId="77777777" w:rsidR="00727397" w:rsidRDefault="00727397">
      <w:pPr>
        <w:spacing w:after="160" w:line="259" w:lineRule="auto"/>
      </w:pPr>
    </w:p>
    <w:p w14:paraId="39F7C7B6" w14:textId="77777777" w:rsidR="00727397" w:rsidRDefault="00727397">
      <w:pPr>
        <w:spacing w:after="160" w:line="259" w:lineRule="auto"/>
      </w:pPr>
    </w:p>
    <w:p w14:paraId="71B568DB" w14:textId="77777777" w:rsidR="00727397" w:rsidRDefault="00727397">
      <w:pPr>
        <w:spacing w:after="160" w:line="259" w:lineRule="auto"/>
      </w:pPr>
    </w:p>
    <w:p w14:paraId="57848E4C" w14:textId="77777777" w:rsidR="00727397" w:rsidRDefault="00727397">
      <w:pPr>
        <w:spacing w:after="160" w:line="259" w:lineRule="auto"/>
      </w:pPr>
    </w:p>
    <w:p w14:paraId="1353D374" w14:textId="77777777" w:rsidR="00727397" w:rsidRDefault="00727397">
      <w:pPr>
        <w:spacing w:after="160" w:line="259" w:lineRule="auto"/>
      </w:pPr>
    </w:p>
    <w:p w14:paraId="11E3B474" w14:textId="77777777" w:rsidR="00727397" w:rsidRDefault="00727397">
      <w:pPr>
        <w:spacing w:after="160" w:line="259" w:lineRule="auto"/>
      </w:pPr>
    </w:p>
    <w:p w14:paraId="678E792A" w14:textId="77777777" w:rsidR="00727397" w:rsidRDefault="00727397">
      <w:pPr>
        <w:spacing w:after="160" w:line="259" w:lineRule="auto"/>
      </w:pPr>
    </w:p>
    <w:p w14:paraId="5FCB34D8" w14:textId="77777777" w:rsidR="00727397" w:rsidRDefault="00727397">
      <w:pPr>
        <w:spacing w:after="160" w:line="259" w:lineRule="auto"/>
      </w:pPr>
    </w:p>
    <w:p w14:paraId="11B73496" w14:textId="77777777" w:rsidR="00727397" w:rsidRDefault="00727397">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27397" w14:paraId="729102D6" w14:textId="77777777" w:rsidTr="00566CF7">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298F1E7A" w14:textId="77777777" w:rsidR="00727397" w:rsidRDefault="00727397" w:rsidP="00566CF7">
            <w:pPr>
              <w:jc w:val="both"/>
              <w:rPr>
                <w:b/>
                <w:sz w:val="28"/>
              </w:rPr>
            </w:pPr>
            <w:r>
              <w:br w:type="page"/>
            </w:r>
            <w:r>
              <w:rPr>
                <w:b/>
                <w:sz w:val="28"/>
              </w:rPr>
              <w:t>B-III – Charakteristika studijního předmětu</w:t>
            </w:r>
          </w:p>
        </w:tc>
      </w:tr>
      <w:tr w:rsidR="00727397" w14:paraId="1D060DE1" w14:textId="77777777" w:rsidTr="00566CF7">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4026C7C0" w14:textId="77777777" w:rsidR="00727397" w:rsidRDefault="00727397" w:rsidP="00566CF7">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14:paraId="2AC9DBE8" w14:textId="77777777" w:rsidR="00727397" w:rsidRDefault="00727397" w:rsidP="00566CF7">
            <w:pPr>
              <w:jc w:val="both"/>
              <w:rPr>
                <w:b/>
              </w:rPr>
            </w:pPr>
            <w:r>
              <w:rPr>
                <w:b/>
              </w:rPr>
              <w:t>Základy lineární algebry a optimalizace</w:t>
            </w:r>
          </w:p>
        </w:tc>
      </w:tr>
      <w:tr w:rsidR="00727397" w14:paraId="60B582DE" w14:textId="77777777" w:rsidTr="00566CF7">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C4F25DE" w14:textId="77777777" w:rsidR="00727397" w:rsidRDefault="00727397" w:rsidP="00566CF7">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hideMark/>
          </w:tcPr>
          <w:p w14:paraId="536C60CE" w14:textId="13285F04" w:rsidR="00727397" w:rsidRDefault="00727397" w:rsidP="00566CF7">
            <w:pPr>
              <w:pStyle w:val="FormtovanvHTML"/>
              <w:shd w:val="clear" w:color="auto" w:fill="FFFFFF"/>
              <w:rPr>
                <w:rFonts w:ascii="Times New Roman" w:hAnsi="Times New Roman"/>
                <w:color w:val="000000"/>
              </w:rPr>
            </w:pPr>
            <w:r>
              <w:rPr>
                <w:rFonts w:ascii="Times New Roman" w:hAnsi="Times New Roman"/>
              </w:rPr>
              <w:t>povinně 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FCAB0A6" w14:textId="77777777" w:rsidR="00727397" w:rsidRDefault="00727397" w:rsidP="00566CF7">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hideMark/>
          </w:tcPr>
          <w:p w14:paraId="1DE7CD23" w14:textId="77777777" w:rsidR="00727397" w:rsidRDefault="00727397" w:rsidP="00566CF7">
            <w:pPr>
              <w:jc w:val="both"/>
            </w:pPr>
            <w:r>
              <w:t>1/LS</w:t>
            </w:r>
          </w:p>
        </w:tc>
      </w:tr>
      <w:tr w:rsidR="00727397" w14:paraId="5DBF8B20" w14:textId="77777777" w:rsidTr="00566CF7">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E6A5F9B" w14:textId="77777777" w:rsidR="00727397" w:rsidRDefault="00727397" w:rsidP="00566CF7">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hideMark/>
          </w:tcPr>
          <w:p w14:paraId="41E298CC" w14:textId="77777777" w:rsidR="00727397" w:rsidRDefault="00727397" w:rsidP="00566CF7">
            <w:pPr>
              <w:jc w:val="both"/>
            </w:pPr>
            <w:r>
              <w:t>28p – 28c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2D0C9BA2" w14:textId="77777777" w:rsidR="00727397" w:rsidRDefault="00727397" w:rsidP="00566CF7">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hideMark/>
          </w:tcPr>
          <w:p w14:paraId="57BB614E" w14:textId="77777777" w:rsidR="00727397" w:rsidRDefault="00727397" w:rsidP="00566CF7">
            <w:pPr>
              <w:jc w:val="both"/>
            </w:pPr>
            <w:r>
              <w:t>56</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A90C3CE" w14:textId="77777777" w:rsidR="00727397" w:rsidRDefault="00727397" w:rsidP="00566CF7">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hideMark/>
          </w:tcPr>
          <w:p w14:paraId="2EB480D7" w14:textId="77777777" w:rsidR="00727397" w:rsidRDefault="00727397" w:rsidP="00566CF7">
            <w:pPr>
              <w:jc w:val="both"/>
            </w:pPr>
            <w:r>
              <w:t>5</w:t>
            </w:r>
          </w:p>
        </w:tc>
      </w:tr>
      <w:tr w:rsidR="00727397" w14:paraId="4B45A2E0" w14:textId="77777777" w:rsidTr="00566CF7">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8492E5B" w14:textId="77777777" w:rsidR="00727397" w:rsidRDefault="00727397" w:rsidP="00566CF7">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4A8429D5" w14:textId="77777777" w:rsidR="00727397" w:rsidRDefault="00727397" w:rsidP="00566CF7">
            <w:pPr>
              <w:jc w:val="both"/>
            </w:pPr>
          </w:p>
        </w:tc>
      </w:tr>
      <w:tr w:rsidR="00727397" w14:paraId="11149895" w14:textId="77777777" w:rsidTr="00566CF7">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98644B0" w14:textId="77777777" w:rsidR="00727397" w:rsidRDefault="00727397" w:rsidP="00566CF7">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hideMark/>
          </w:tcPr>
          <w:p w14:paraId="3F06018F" w14:textId="77777777" w:rsidR="00727397" w:rsidRDefault="00727397" w:rsidP="00566CF7">
            <w:pPr>
              <w:jc w:val="both"/>
            </w:pPr>
            <w:r>
              <w:rPr>
                <w:rFonts w:eastAsia="SimSun"/>
                <w:lang w:eastAsia="zh-CN" w:bidi="hi-IN"/>
              </w:rPr>
              <w:t>zápo</w:t>
            </w:r>
            <w:r>
              <w:rPr>
                <w:rFonts w:eastAsia="SimSun" w:cs="TimesNewRoman"/>
                <w:lang w:eastAsia="zh-CN" w:bidi="hi-IN"/>
              </w:rPr>
              <w:t>č</w:t>
            </w:r>
            <w:r>
              <w:rPr>
                <w:rFonts w:eastAsia="SimSun"/>
                <w:lang w:eastAsia="zh-CN" w:bidi="hi-IN"/>
              </w:rPr>
              <w:t>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4769AD2" w14:textId="77777777" w:rsidR="00727397" w:rsidRDefault="00727397" w:rsidP="00566CF7">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hideMark/>
          </w:tcPr>
          <w:p w14:paraId="351E5C42" w14:textId="77777777" w:rsidR="00727397" w:rsidRDefault="00727397" w:rsidP="00566CF7">
            <w:pPr>
              <w:jc w:val="both"/>
            </w:pPr>
            <w:r>
              <w:t xml:space="preserve">přednáška, </w:t>
            </w:r>
          </w:p>
          <w:p w14:paraId="68C60E04" w14:textId="77777777" w:rsidR="00727397" w:rsidRDefault="00727397" w:rsidP="00566CF7">
            <w:pPr>
              <w:jc w:val="both"/>
            </w:pPr>
            <w:r>
              <w:t>cvičení</w:t>
            </w:r>
          </w:p>
        </w:tc>
      </w:tr>
      <w:tr w:rsidR="00727397" w14:paraId="04776B6F" w14:textId="77777777" w:rsidTr="00566CF7">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E2E3989" w14:textId="77777777" w:rsidR="00727397" w:rsidRDefault="00727397" w:rsidP="00566CF7">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2E621975" w14:textId="77777777" w:rsidR="00727397" w:rsidRDefault="00727397" w:rsidP="00566CF7">
            <w:pPr>
              <w:jc w:val="both"/>
            </w:pPr>
          </w:p>
        </w:tc>
      </w:tr>
      <w:tr w:rsidR="00727397" w14:paraId="32E1803B" w14:textId="77777777" w:rsidTr="00566CF7">
        <w:trPr>
          <w:trHeight w:val="554"/>
        </w:trPr>
        <w:tc>
          <w:tcPr>
            <w:tcW w:w="9855" w:type="dxa"/>
            <w:gridSpan w:val="8"/>
            <w:tcBorders>
              <w:top w:val="nil"/>
              <w:left w:val="single" w:sz="4" w:space="0" w:color="auto"/>
              <w:bottom w:val="single" w:sz="4" w:space="0" w:color="auto"/>
              <w:right w:val="single" w:sz="4" w:space="0" w:color="auto"/>
            </w:tcBorders>
            <w:hideMark/>
          </w:tcPr>
          <w:p w14:paraId="74613133" w14:textId="77777777" w:rsidR="00727397" w:rsidRDefault="00727397" w:rsidP="00566CF7">
            <w:pPr>
              <w:jc w:val="both"/>
            </w:pPr>
            <w:r>
              <w:t>Požadavky k zápočtu - je nutno úspěšně zvládnout dvě zápočtové písemné práce a splnit 80% účast na cvičeních.</w:t>
            </w:r>
          </w:p>
          <w:p w14:paraId="4FA9745A" w14:textId="77777777" w:rsidR="00727397" w:rsidRDefault="00727397" w:rsidP="00566CF7">
            <w:pPr>
              <w:jc w:val="both"/>
            </w:pPr>
            <w:r>
              <w:t>Průběh zkoušky - je vyžadována znalost látky z probíraných tematických okruhů, forma je písemná.</w:t>
            </w:r>
          </w:p>
        </w:tc>
      </w:tr>
      <w:tr w:rsidR="00727397" w14:paraId="61E277AF" w14:textId="77777777" w:rsidTr="00566CF7">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1001219E" w14:textId="77777777" w:rsidR="00727397" w:rsidRDefault="00727397" w:rsidP="00566CF7">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hideMark/>
          </w:tcPr>
          <w:p w14:paraId="16735722" w14:textId="77777777" w:rsidR="00727397" w:rsidRDefault="00727397" w:rsidP="00566CF7">
            <w:pPr>
              <w:pStyle w:val="FormtovanvHTML"/>
              <w:shd w:val="clear" w:color="auto" w:fill="FFFFFF"/>
              <w:rPr>
                <w:rFonts w:ascii="Times New Roman" w:hAnsi="Times New Roman"/>
                <w:color w:val="000000"/>
              </w:rPr>
            </w:pPr>
            <w:r>
              <w:rPr>
                <w:rFonts w:ascii="Times New Roman" w:hAnsi="Times New Roman"/>
              </w:rPr>
              <w:t>Ing. Pavel Martinek, Ph.D.</w:t>
            </w:r>
          </w:p>
        </w:tc>
      </w:tr>
      <w:tr w:rsidR="00727397" w14:paraId="36BD5B5D" w14:textId="77777777" w:rsidTr="00566CF7">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48166797" w14:textId="77777777" w:rsidR="00727397" w:rsidRDefault="00727397" w:rsidP="00566CF7">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hideMark/>
          </w:tcPr>
          <w:p w14:paraId="1E90DEBB" w14:textId="77777777" w:rsidR="00727397" w:rsidRDefault="00727397" w:rsidP="00566CF7">
            <w:pPr>
              <w:jc w:val="both"/>
            </w:pPr>
            <w:r>
              <w:t>Garant stanovuje koncepci předmětu , podílí se na přednáškách v rozsahu 100 % a dohlíží na vedení cvičení.</w:t>
            </w:r>
          </w:p>
        </w:tc>
      </w:tr>
      <w:tr w:rsidR="00727397" w14:paraId="598A4843" w14:textId="77777777" w:rsidTr="00566CF7">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966D7CD" w14:textId="77777777" w:rsidR="00727397" w:rsidRDefault="00727397" w:rsidP="00566CF7">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hideMark/>
          </w:tcPr>
          <w:p w14:paraId="1971A539" w14:textId="77777777" w:rsidR="00727397" w:rsidRDefault="00727397" w:rsidP="00566CF7">
            <w:pPr>
              <w:jc w:val="both"/>
            </w:pPr>
            <w:r>
              <w:t>Ing. Pavel Martinek, Ph.D. (přednášející – 100 %)</w:t>
            </w:r>
          </w:p>
          <w:p w14:paraId="37DC35B4" w14:textId="77777777" w:rsidR="00727397" w:rsidRDefault="00727397" w:rsidP="00566CF7">
            <w:pPr>
              <w:jc w:val="both"/>
            </w:pPr>
            <w:r>
              <w:t>RNDr. Martin Fajkus, Ph.D. (cvičící))</w:t>
            </w:r>
          </w:p>
          <w:p w14:paraId="1605047F" w14:textId="77777777" w:rsidR="00727397" w:rsidRDefault="00727397" w:rsidP="00566CF7">
            <w:pPr>
              <w:jc w:val="both"/>
            </w:pPr>
            <w:r>
              <w:t>RNDr. Lenka Kozáková, Ph.D. (cvičící))</w:t>
            </w:r>
          </w:p>
        </w:tc>
      </w:tr>
      <w:tr w:rsidR="00727397" w14:paraId="781BEE2B" w14:textId="77777777" w:rsidTr="00566CF7">
        <w:trPr>
          <w:trHeight w:val="554"/>
        </w:trPr>
        <w:tc>
          <w:tcPr>
            <w:tcW w:w="9855" w:type="dxa"/>
            <w:gridSpan w:val="8"/>
            <w:tcBorders>
              <w:top w:val="nil"/>
              <w:left w:val="single" w:sz="4" w:space="0" w:color="auto"/>
              <w:bottom w:val="single" w:sz="4" w:space="0" w:color="auto"/>
              <w:right w:val="single" w:sz="4" w:space="0" w:color="auto"/>
            </w:tcBorders>
          </w:tcPr>
          <w:p w14:paraId="29032129" w14:textId="77777777" w:rsidR="00727397" w:rsidRDefault="00727397" w:rsidP="00566CF7">
            <w:pPr>
              <w:jc w:val="both"/>
            </w:pPr>
          </w:p>
        </w:tc>
      </w:tr>
      <w:tr w:rsidR="00727397" w14:paraId="02663172" w14:textId="77777777" w:rsidTr="00566CF7">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28CE460" w14:textId="77777777" w:rsidR="00727397" w:rsidRDefault="00727397" w:rsidP="00566CF7">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52222159" w14:textId="77777777" w:rsidR="00727397" w:rsidRDefault="00727397" w:rsidP="00566CF7">
            <w:pPr>
              <w:jc w:val="both"/>
            </w:pPr>
          </w:p>
        </w:tc>
      </w:tr>
      <w:tr w:rsidR="00727397" w14:paraId="51E64675" w14:textId="77777777" w:rsidTr="00566CF7">
        <w:trPr>
          <w:trHeight w:val="3938"/>
        </w:trPr>
        <w:tc>
          <w:tcPr>
            <w:tcW w:w="9855" w:type="dxa"/>
            <w:gridSpan w:val="8"/>
            <w:tcBorders>
              <w:top w:val="nil"/>
              <w:left w:val="single" w:sz="4" w:space="0" w:color="auto"/>
              <w:bottom w:val="single" w:sz="12" w:space="0" w:color="auto"/>
              <w:right w:val="single" w:sz="4" w:space="0" w:color="auto"/>
            </w:tcBorders>
            <w:hideMark/>
          </w:tcPr>
          <w:p w14:paraId="25839B49" w14:textId="77777777" w:rsidR="00727397" w:rsidRDefault="00727397" w:rsidP="00566CF7">
            <w:pPr>
              <w:autoSpaceDE w:val="0"/>
              <w:autoSpaceDN w:val="0"/>
              <w:adjustRightInd w:val="0"/>
              <w:jc w:val="both"/>
              <w:rPr>
                <w:rFonts w:cs="Calibri"/>
              </w:rPr>
            </w:pPr>
            <w:r>
              <w:rPr>
                <w:rFonts w:cs="Calibri"/>
              </w:rPr>
              <w:t xml:space="preserve">V první části kurzu si studenti osvojí základy lineární algebry. Naučí se pracovat s maticemi, řešit pomocí nich soustavy rovnic. Studenti budou seznámeni s možnostmi využití lineární algebry např. v chemii. </w:t>
            </w:r>
          </w:p>
          <w:p w14:paraId="44E91431" w14:textId="77777777" w:rsidR="00727397" w:rsidRDefault="00727397" w:rsidP="00566CF7">
            <w:pPr>
              <w:autoSpaceDE w:val="0"/>
              <w:autoSpaceDN w:val="0"/>
              <w:adjustRightInd w:val="0"/>
              <w:jc w:val="both"/>
              <w:rPr>
                <w:rFonts w:cs="Calibri"/>
              </w:rPr>
            </w:pPr>
            <w:r>
              <w:rPr>
                <w:rFonts w:cs="Calibri"/>
              </w:rPr>
              <w:t>V druhé části se studenti seznámí s teorií lineárního programování. Naučí se formulovat daný problém matematicky a řešit jej pomocí speciálních metod, jako je např. simplexová metoda. Cvičení budou věnována praktickým příkladů souvisejících s logistickou problematikou.</w:t>
            </w:r>
          </w:p>
          <w:p w14:paraId="3CB87005" w14:textId="77777777" w:rsidR="00727397" w:rsidRDefault="00727397" w:rsidP="00566CF7">
            <w:pPr>
              <w:autoSpaceDE w:val="0"/>
              <w:autoSpaceDN w:val="0"/>
              <w:adjustRightInd w:val="0"/>
              <w:jc w:val="both"/>
              <w:rPr>
                <w:rFonts w:cs="Calibri"/>
              </w:rPr>
            </w:pPr>
          </w:p>
          <w:p w14:paraId="0AAE4FF4" w14:textId="77777777" w:rsidR="00727397" w:rsidRDefault="00727397" w:rsidP="00566CF7">
            <w:pPr>
              <w:autoSpaceDE w:val="0"/>
              <w:autoSpaceDN w:val="0"/>
              <w:adjustRightInd w:val="0"/>
              <w:jc w:val="both"/>
              <w:rPr>
                <w:u w:val="single"/>
              </w:rPr>
            </w:pPr>
            <w:r>
              <w:rPr>
                <w:u w:val="single"/>
              </w:rPr>
              <w:t>Hlavní témata:</w:t>
            </w:r>
          </w:p>
          <w:p w14:paraId="5C3DF8D7" w14:textId="77777777" w:rsidR="00727397" w:rsidRDefault="00727397" w:rsidP="00727397">
            <w:pPr>
              <w:numPr>
                <w:ilvl w:val="0"/>
                <w:numId w:val="89"/>
              </w:numPr>
            </w:pPr>
            <w:r>
              <w:t>Vektorový prostor, lineární závislost a nezávislost vektorů, báze, dimenze.</w:t>
            </w:r>
          </w:p>
          <w:p w14:paraId="50802898" w14:textId="77777777" w:rsidR="00727397" w:rsidRDefault="00727397" w:rsidP="00727397">
            <w:pPr>
              <w:numPr>
                <w:ilvl w:val="0"/>
                <w:numId w:val="89"/>
              </w:numPr>
            </w:pPr>
            <w:r>
              <w:t>Matice, operace s maticemi, hodnost matice.</w:t>
            </w:r>
          </w:p>
          <w:p w14:paraId="5FA23CEA" w14:textId="77777777" w:rsidR="00727397" w:rsidRDefault="00727397" w:rsidP="00727397">
            <w:pPr>
              <w:numPr>
                <w:ilvl w:val="0"/>
                <w:numId w:val="89"/>
              </w:numPr>
            </w:pPr>
            <w:r>
              <w:t>Soustavy lineárních rovnic, Gaussova eliminační metoda.</w:t>
            </w:r>
          </w:p>
          <w:p w14:paraId="6E07B3D9" w14:textId="77777777" w:rsidR="00727397" w:rsidRDefault="00727397" w:rsidP="00727397">
            <w:pPr>
              <w:numPr>
                <w:ilvl w:val="0"/>
                <w:numId w:val="89"/>
              </w:numPr>
            </w:pPr>
            <w:r>
              <w:t>Determinant, Cramerovo pravidlo.</w:t>
            </w:r>
          </w:p>
          <w:p w14:paraId="388B79AD" w14:textId="77777777" w:rsidR="00727397" w:rsidRDefault="00727397" w:rsidP="00727397">
            <w:pPr>
              <w:numPr>
                <w:ilvl w:val="0"/>
                <w:numId w:val="89"/>
              </w:numPr>
            </w:pPr>
            <w:r>
              <w:t>Aplikace lineární algebry, kódování zpráv, výpočet produkce, koncentrace látek.</w:t>
            </w:r>
          </w:p>
          <w:p w14:paraId="59C7C6C6" w14:textId="77777777" w:rsidR="00727397" w:rsidRDefault="00727397" w:rsidP="00727397">
            <w:pPr>
              <w:numPr>
                <w:ilvl w:val="0"/>
                <w:numId w:val="89"/>
              </w:numPr>
            </w:pPr>
            <w:r>
              <w:t>Matematické modely ekonomických úloh, dopravní úloha, úloha o plánování výroby, dělení zdrojů, úloha o míchání směsí.</w:t>
            </w:r>
          </w:p>
          <w:p w14:paraId="60218D78" w14:textId="77777777" w:rsidR="00727397" w:rsidRDefault="00727397" w:rsidP="00727397">
            <w:pPr>
              <w:numPr>
                <w:ilvl w:val="0"/>
                <w:numId w:val="89"/>
              </w:numPr>
            </w:pPr>
            <w:r>
              <w:t>Formulace a klasifikace úloh lineárního programování (LP).</w:t>
            </w:r>
          </w:p>
          <w:p w14:paraId="023D11E2" w14:textId="77777777" w:rsidR="00727397" w:rsidRDefault="00727397" w:rsidP="00727397">
            <w:pPr>
              <w:numPr>
                <w:ilvl w:val="0"/>
                <w:numId w:val="89"/>
              </w:numPr>
            </w:pPr>
            <w:r>
              <w:t>Simplexová tabulka jako metoda řešení úloh LP.</w:t>
            </w:r>
          </w:p>
          <w:p w14:paraId="7BE3C40B" w14:textId="77777777" w:rsidR="00727397" w:rsidRDefault="00727397" w:rsidP="00727397">
            <w:pPr>
              <w:numPr>
                <w:ilvl w:val="0"/>
                <w:numId w:val="89"/>
              </w:numPr>
            </w:pPr>
            <w:r>
              <w:t>Primární a duální úloha LP.</w:t>
            </w:r>
          </w:p>
          <w:p w14:paraId="6BE4DBFF" w14:textId="77777777" w:rsidR="00727397" w:rsidRDefault="00727397" w:rsidP="00727397">
            <w:pPr>
              <w:numPr>
                <w:ilvl w:val="0"/>
                <w:numId w:val="89"/>
              </w:numPr>
            </w:pPr>
            <w:r>
              <w:t>Kombinovaná úloha LP, celočíselné LP.</w:t>
            </w:r>
          </w:p>
          <w:p w14:paraId="45D8BC19" w14:textId="77777777" w:rsidR="00727397" w:rsidRDefault="00727397" w:rsidP="00727397">
            <w:pPr>
              <w:numPr>
                <w:ilvl w:val="0"/>
                <w:numId w:val="89"/>
              </w:numPr>
            </w:pPr>
            <w:r>
              <w:t>Metody řešení dopravních úloh.</w:t>
            </w:r>
          </w:p>
          <w:p w14:paraId="26B4EBAB" w14:textId="77777777" w:rsidR="00727397" w:rsidRDefault="00727397" w:rsidP="00727397">
            <w:pPr>
              <w:numPr>
                <w:ilvl w:val="0"/>
                <w:numId w:val="89"/>
              </w:numPr>
            </w:pPr>
            <w:r>
              <w:t>Dynamické programování − Bellmanův princip optimalizace v logistických úlohách, Dijkstrův algoritmus.</w:t>
            </w:r>
          </w:p>
          <w:p w14:paraId="05C1B7C5" w14:textId="77777777" w:rsidR="00727397" w:rsidRDefault="00727397" w:rsidP="00727397">
            <w:pPr>
              <w:numPr>
                <w:ilvl w:val="0"/>
                <w:numId w:val="89"/>
              </w:numPr>
            </w:pPr>
            <w:r>
              <w:t>Separovatelné programování − tabulková metoda.</w:t>
            </w:r>
          </w:p>
          <w:p w14:paraId="73B3C054" w14:textId="77777777" w:rsidR="00727397" w:rsidRDefault="00727397" w:rsidP="00727397">
            <w:pPr>
              <w:numPr>
                <w:ilvl w:val="0"/>
                <w:numId w:val="89"/>
              </w:numPr>
            </w:pPr>
            <w:r>
              <w:t>Aplikační příklady, ukázka softwaru pro lineární programování.</w:t>
            </w:r>
          </w:p>
        </w:tc>
      </w:tr>
      <w:tr w:rsidR="00727397" w14:paraId="0DF184FA" w14:textId="77777777" w:rsidTr="00566CF7">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0A29DEBC" w14:textId="77777777" w:rsidR="00727397" w:rsidRDefault="00727397" w:rsidP="00566CF7">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035278D0" w14:textId="77777777" w:rsidR="00727397" w:rsidRDefault="00727397" w:rsidP="00566CF7">
            <w:pPr>
              <w:jc w:val="both"/>
            </w:pPr>
          </w:p>
        </w:tc>
      </w:tr>
      <w:tr w:rsidR="00727397" w14:paraId="0660272F" w14:textId="77777777" w:rsidTr="00566CF7">
        <w:trPr>
          <w:trHeight w:val="1497"/>
        </w:trPr>
        <w:tc>
          <w:tcPr>
            <w:tcW w:w="9855" w:type="dxa"/>
            <w:gridSpan w:val="8"/>
            <w:tcBorders>
              <w:top w:val="nil"/>
              <w:left w:val="single" w:sz="4" w:space="0" w:color="auto"/>
              <w:bottom w:val="single" w:sz="4" w:space="0" w:color="auto"/>
              <w:right w:val="single" w:sz="4" w:space="0" w:color="auto"/>
            </w:tcBorders>
            <w:hideMark/>
          </w:tcPr>
          <w:p w14:paraId="05873442" w14:textId="77777777" w:rsidR="00727397" w:rsidRDefault="00727397" w:rsidP="00566CF7">
            <w:pPr>
              <w:jc w:val="both"/>
              <w:rPr>
                <w:b/>
              </w:rPr>
            </w:pPr>
            <w:r>
              <w:rPr>
                <w:b/>
              </w:rPr>
              <w:t>Povinná literatura:</w:t>
            </w:r>
          </w:p>
          <w:p w14:paraId="2EEC6C65" w14:textId="77777777" w:rsidR="00727397" w:rsidRDefault="00727397" w:rsidP="00566CF7">
            <w:pPr>
              <w:autoSpaceDE w:val="0"/>
              <w:autoSpaceDN w:val="0"/>
              <w:adjustRightInd w:val="0"/>
              <w:jc w:val="both"/>
            </w:pPr>
            <w:r>
              <w:t xml:space="preserve">GROS, I.: </w:t>
            </w:r>
            <w:r>
              <w:rPr>
                <w:i/>
              </w:rPr>
              <w:t xml:space="preserve">Kvantitativní metody v manažerském rozhodování, </w:t>
            </w:r>
            <w:r>
              <w:t>GRADA 2003, ISBN 80-247-0421-8</w:t>
            </w:r>
          </w:p>
          <w:p w14:paraId="3F071CCF" w14:textId="77777777" w:rsidR="00727397" w:rsidRDefault="00727397" w:rsidP="00566CF7">
            <w:pPr>
              <w:autoSpaceDE w:val="0"/>
              <w:autoSpaceDN w:val="0"/>
              <w:adjustRightInd w:val="0"/>
              <w:jc w:val="both"/>
            </w:pPr>
            <w:r>
              <w:t xml:space="preserve">JABLONSKÝ, J.: </w:t>
            </w:r>
            <w:r>
              <w:rPr>
                <w:i/>
              </w:rPr>
              <w:t xml:space="preserve">Operační výzkum, </w:t>
            </w:r>
            <w:r>
              <w:t>Professional Publishing 2011, ISBN 978-80-86946-44-3.</w:t>
            </w:r>
          </w:p>
          <w:p w14:paraId="0EE8FAEF" w14:textId="77777777" w:rsidR="00727397" w:rsidRPr="00AD3CAE" w:rsidRDefault="00727397" w:rsidP="00566CF7">
            <w:pPr>
              <w:autoSpaceDE w:val="0"/>
              <w:autoSpaceDN w:val="0"/>
              <w:adjustRightInd w:val="0"/>
              <w:jc w:val="both"/>
            </w:pPr>
            <w:r>
              <w:t>KOZÁKOVÁ, L.:</w:t>
            </w:r>
            <w:r>
              <w:rPr>
                <w:lang w:val="en-US"/>
              </w:rPr>
              <w:t xml:space="preserve"> </w:t>
            </w:r>
            <w:r w:rsidRPr="00AD3CAE">
              <w:rPr>
                <w:i/>
                <w:lang w:val="en-US"/>
              </w:rPr>
              <w:t>Lineární algebra</w:t>
            </w:r>
            <w:r>
              <w:rPr>
                <w:lang w:val="en-US"/>
              </w:rPr>
              <w:t>,</w:t>
            </w:r>
            <w:r>
              <w:rPr>
                <w:rFonts w:cs="Calibri"/>
                <w:i/>
              </w:rPr>
              <w:t xml:space="preserve"> </w:t>
            </w:r>
            <w:r>
              <w:rPr>
                <w:rFonts w:cs="Calibri"/>
              </w:rPr>
              <w:t>učební text FAI UTB Zlín 2018.</w:t>
            </w:r>
          </w:p>
          <w:p w14:paraId="1AEF4C1D" w14:textId="77777777" w:rsidR="00727397" w:rsidRDefault="00727397" w:rsidP="00566CF7">
            <w:pPr>
              <w:autoSpaceDE w:val="0"/>
              <w:autoSpaceDN w:val="0"/>
              <w:adjustRightInd w:val="0"/>
              <w:jc w:val="both"/>
            </w:pPr>
            <w:r>
              <w:t xml:space="preserve">MATEJDES, M.: </w:t>
            </w:r>
            <w:r>
              <w:rPr>
                <w:i/>
              </w:rPr>
              <w:t>Aplikovaná matematika</w:t>
            </w:r>
            <w:r>
              <w:t>, MAT-CENTRUM, Zvolen 2005.</w:t>
            </w:r>
          </w:p>
          <w:p w14:paraId="6947AB3B" w14:textId="77777777" w:rsidR="00727397" w:rsidRDefault="00727397" w:rsidP="00566CF7">
            <w:pPr>
              <w:autoSpaceDE w:val="0"/>
              <w:autoSpaceDN w:val="0"/>
              <w:adjustRightInd w:val="0"/>
              <w:jc w:val="both"/>
            </w:pPr>
            <w:r>
              <w:t xml:space="preserve">PEKAŘ, L.: </w:t>
            </w:r>
            <w:r w:rsidRPr="00AD3CAE">
              <w:rPr>
                <w:i/>
              </w:rPr>
              <w:t>Optimalizace 1</w:t>
            </w:r>
            <w:r w:rsidRPr="006F1370">
              <w:rPr>
                <w:rFonts w:cs="Calibri"/>
              </w:rPr>
              <w:t>,</w:t>
            </w:r>
            <w:r>
              <w:rPr>
                <w:rFonts w:cs="Calibri"/>
                <w:i/>
              </w:rPr>
              <w:t xml:space="preserve"> </w:t>
            </w:r>
            <w:r w:rsidRPr="00AD3CAE">
              <w:rPr>
                <w:rFonts w:cs="Calibri"/>
              </w:rPr>
              <w:t>skriptum</w:t>
            </w:r>
            <w:r>
              <w:rPr>
                <w:rFonts w:cs="Calibri"/>
              </w:rPr>
              <w:t xml:space="preserve"> FAI UTB Zlín 2013.</w:t>
            </w:r>
          </w:p>
          <w:p w14:paraId="7D80E732" w14:textId="77777777" w:rsidR="00727397" w:rsidRDefault="00727397" w:rsidP="00566CF7">
            <w:pPr>
              <w:spacing w:before="60"/>
              <w:jc w:val="both"/>
              <w:rPr>
                <w:b/>
              </w:rPr>
            </w:pPr>
            <w:r>
              <w:rPr>
                <w:b/>
                <w:bCs/>
              </w:rPr>
              <w:t>Doporučená</w:t>
            </w:r>
            <w:r>
              <w:rPr>
                <w:b/>
              </w:rPr>
              <w:t xml:space="preserve"> literatura:</w:t>
            </w:r>
          </w:p>
          <w:p w14:paraId="55327787" w14:textId="77777777" w:rsidR="00727397" w:rsidRPr="00317253" w:rsidRDefault="00727397" w:rsidP="00566CF7">
            <w:pPr>
              <w:autoSpaceDE w:val="0"/>
              <w:autoSpaceDN w:val="0"/>
              <w:adjustRightInd w:val="0"/>
              <w:jc w:val="both"/>
            </w:pPr>
            <w:r w:rsidRPr="00317253">
              <w:t>HASÍK, K.: Matematické metody v ekonomii</w:t>
            </w:r>
            <w:r w:rsidRPr="00317253">
              <w:rPr>
                <w:lang w:val="en-US"/>
              </w:rPr>
              <w:t>,</w:t>
            </w:r>
            <w:r w:rsidRPr="00317253">
              <w:rPr>
                <w:i/>
              </w:rPr>
              <w:t xml:space="preserve"> </w:t>
            </w:r>
            <w:r w:rsidRPr="00317253">
              <w:t>učební text, Slezská univerzita v Opavě, 2008.</w:t>
            </w:r>
          </w:p>
          <w:p w14:paraId="0C205462" w14:textId="77777777" w:rsidR="00727397" w:rsidRPr="00317253" w:rsidRDefault="00727397" w:rsidP="00566CF7">
            <w:pPr>
              <w:autoSpaceDE w:val="0"/>
              <w:autoSpaceDN w:val="0"/>
              <w:adjustRightInd w:val="0"/>
              <w:jc w:val="both"/>
            </w:pPr>
            <w:r w:rsidRPr="00317253">
              <w:rPr>
                <w:color w:val="212121"/>
                <w:shd w:val="clear" w:color="auto" w:fill="FFFFFF"/>
              </w:rPr>
              <w:t>https://www.slu.cz/file/cul/1ba02053-099b-4f12-b868-99feac16275a</w:t>
            </w:r>
          </w:p>
          <w:p w14:paraId="4F51DB03" w14:textId="77777777" w:rsidR="00727397" w:rsidRDefault="00727397" w:rsidP="00566CF7">
            <w:pPr>
              <w:autoSpaceDE w:val="0"/>
              <w:autoSpaceDN w:val="0"/>
              <w:adjustRightInd w:val="0"/>
              <w:jc w:val="both"/>
              <w:rPr>
                <w:rFonts w:cs="Calibri"/>
              </w:rPr>
            </w:pPr>
            <w:r>
              <w:rPr>
                <w:rFonts w:cs="Calibri"/>
              </w:rPr>
              <w:t xml:space="preserve">KORDA, B. a kol.: </w:t>
            </w:r>
            <w:r>
              <w:rPr>
                <w:rFonts w:cs="Calibri"/>
                <w:i/>
              </w:rPr>
              <w:t xml:space="preserve">Matematické metody v ekonomii, </w:t>
            </w:r>
            <w:r>
              <w:rPr>
                <w:rFonts w:cs="Calibri"/>
              </w:rPr>
              <w:t>SNTL Praha 1967.</w:t>
            </w:r>
          </w:p>
          <w:p w14:paraId="124BF0C3" w14:textId="77777777" w:rsidR="00727397" w:rsidRPr="00921F5B" w:rsidRDefault="00727397" w:rsidP="00566CF7">
            <w:pPr>
              <w:autoSpaceDE w:val="0"/>
              <w:autoSpaceDN w:val="0"/>
              <w:adjustRightInd w:val="0"/>
              <w:jc w:val="both"/>
              <w:rPr>
                <w:rFonts w:cs="Calibri"/>
              </w:rPr>
            </w:pPr>
            <w:r w:rsidRPr="00317253">
              <w:t xml:space="preserve">ŠKRÁŠEK, J., TICHÝ, Z.: </w:t>
            </w:r>
            <w:r w:rsidRPr="00317253">
              <w:rPr>
                <w:i/>
              </w:rPr>
              <w:t>Základy aplikované matematiky I-III</w:t>
            </w:r>
            <w:r w:rsidRPr="00317253">
              <w:t>, SNTL Praha 1989.</w:t>
            </w:r>
          </w:p>
        </w:tc>
      </w:tr>
      <w:tr w:rsidR="00727397" w14:paraId="77838F9D" w14:textId="77777777" w:rsidTr="00566CF7">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31CBEE59" w14:textId="77777777" w:rsidR="00727397" w:rsidRDefault="00727397" w:rsidP="00566CF7">
            <w:pPr>
              <w:jc w:val="center"/>
              <w:rPr>
                <w:b/>
              </w:rPr>
            </w:pPr>
            <w:r>
              <w:rPr>
                <w:b/>
              </w:rPr>
              <w:t>Informace ke kombinované nebo distanční formě</w:t>
            </w:r>
          </w:p>
        </w:tc>
      </w:tr>
      <w:tr w:rsidR="00727397" w14:paraId="4953DC71" w14:textId="77777777" w:rsidTr="00566CF7">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0D297E96" w14:textId="77777777" w:rsidR="00727397" w:rsidRDefault="00727397" w:rsidP="00566CF7">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hideMark/>
          </w:tcPr>
          <w:p w14:paraId="0BEA0069" w14:textId="6568411B" w:rsidR="00727397" w:rsidRDefault="00727397" w:rsidP="00566CF7">
            <w:pPr>
              <w:jc w:val="cente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2B1E6D4D" w14:textId="77777777" w:rsidR="00727397" w:rsidRDefault="00727397" w:rsidP="00566CF7">
            <w:pPr>
              <w:jc w:val="both"/>
              <w:rPr>
                <w:b/>
              </w:rPr>
            </w:pPr>
            <w:r>
              <w:rPr>
                <w:b/>
              </w:rPr>
              <w:t xml:space="preserve">hodin </w:t>
            </w:r>
          </w:p>
        </w:tc>
      </w:tr>
      <w:tr w:rsidR="00727397" w14:paraId="02C8EB6D" w14:textId="77777777" w:rsidTr="00566CF7">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13CC11B" w14:textId="77777777" w:rsidR="00727397" w:rsidRDefault="00727397" w:rsidP="00566CF7">
            <w:pPr>
              <w:jc w:val="both"/>
              <w:rPr>
                <w:b/>
              </w:rPr>
            </w:pPr>
            <w:r>
              <w:rPr>
                <w:b/>
              </w:rPr>
              <w:t>Informace o způsobu kontaktu s vyučujícím</w:t>
            </w:r>
          </w:p>
        </w:tc>
      </w:tr>
      <w:tr w:rsidR="00727397" w14:paraId="6694F0FC" w14:textId="77777777" w:rsidTr="00566CF7">
        <w:trPr>
          <w:trHeight w:val="1373"/>
        </w:trPr>
        <w:tc>
          <w:tcPr>
            <w:tcW w:w="9855" w:type="dxa"/>
            <w:gridSpan w:val="8"/>
            <w:tcBorders>
              <w:top w:val="single" w:sz="4" w:space="0" w:color="auto"/>
              <w:left w:val="single" w:sz="4" w:space="0" w:color="auto"/>
              <w:bottom w:val="single" w:sz="4" w:space="0" w:color="auto"/>
              <w:right w:val="single" w:sz="4" w:space="0" w:color="auto"/>
            </w:tcBorders>
            <w:hideMark/>
          </w:tcPr>
          <w:p w14:paraId="1B31F51C" w14:textId="40C01889" w:rsidR="00727397" w:rsidRDefault="00727397" w:rsidP="00566CF7">
            <w:pPr>
              <w:jc w:val="both"/>
            </w:pPr>
          </w:p>
        </w:tc>
      </w:tr>
    </w:tbl>
    <w:p w14:paraId="7AEDEE20" w14:textId="77777777" w:rsidR="00727397" w:rsidRDefault="00727397" w:rsidP="00727397"/>
    <w:p w14:paraId="14D54820" w14:textId="77777777" w:rsidR="00727397" w:rsidRDefault="00727397" w:rsidP="00727397"/>
    <w:p w14:paraId="3C692A78" w14:textId="77777777" w:rsidR="00727397" w:rsidRDefault="00727397">
      <w:pPr>
        <w:spacing w:after="160" w:line="259" w:lineRule="auto"/>
      </w:pPr>
    </w:p>
    <w:p w14:paraId="5E6179AB" w14:textId="77777777" w:rsidR="00BD26BB" w:rsidRDefault="00BD26B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09404B01" w14:textId="77777777" w:rsidTr="00495DC8">
        <w:tc>
          <w:tcPr>
            <w:tcW w:w="9855" w:type="dxa"/>
            <w:gridSpan w:val="8"/>
            <w:tcBorders>
              <w:bottom w:val="double" w:sz="4" w:space="0" w:color="auto"/>
            </w:tcBorders>
            <w:shd w:val="clear" w:color="auto" w:fill="BDD6EE"/>
          </w:tcPr>
          <w:p w14:paraId="5C8584B0" w14:textId="77777777" w:rsidR="00BD26BB" w:rsidRDefault="00BD26BB" w:rsidP="00495DC8">
            <w:pPr>
              <w:jc w:val="both"/>
              <w:rPr>
                <w:b/>
                <w:sz w:val="28"/>
              </w:rPr>
            </w:pPr>
            <w:r>
              <w:br w:type="page"/>
            </w:r>
            <w:r>
              <w:rPr>
                <w:b/>
                <w:sz w:val="28"/>
              </w:rPr>
              <w:t>B-III – Charakteristika studijního předmětu</w:t>
            </w:r>
          </w:p>
        </w:tc>
      </w:tr>
      <w:tr w:rsidR="00BD26BB" w14:paraId="3D78C792" w14:textId="77777777" w:rsidTr="00495DC8">
        <w:tc>
          <w:tcPr>
            <w:tcW w:w="3086" w:type="dxa"/>
            <w:tcBorders>
              <w:top w:val="double" w:sz="4" w:space="0" w:color="auto"/>
            </w:tcBorders>
            <w:shd w:val="clear" w:color="auto" w:fill="F7CAAC"/>
          </w:tcPr>
          <w:p w14:paraId="028A0A88" w14:textId="77777777" w:rsidR="00BD26BB" w:rsidRDefault="00BD26BB" w:rsidP="00495DC8">
            <w:pPr>
              <w:jc w:val="both"/>
              <w:rPr>
                <w:b/>
              </w:rPr>
            </w:pPr>
            <w:r>
              <w:rPr>
                <w:b/>
              </w:rPr>
              <w:t>Název studijního předmětu</w:t>
            </w:r>
          </w:p>
        </w:tc>
        <w:tc>
          <w:tcPr>
            <w:tcW w:w="6769" w:type="dxa"/>
            <w:gridSpan w:val="7"/>
            <w:tcBorders>
              <w:top w:val="double" w:sz="4" w:space="0" w:color="auto"/>
            </w:tcBorders>
          </w:tcPr>
          <w:p w14:paraId="04C2BA7C" w14:textId="77777777" w:rsidR="00BD26BB" w:rsidRPr="00D056B8" w:rsidRDefault="00BD26BB" w:rsidP="00495DC8">
            <w:pPr>
              <w:jc w:val="both"/>
              <w:rPr>
                <w:b/>
              </w:rPr>
            </w:pPr>
            <w:r w:rsidRPr="00D056B8">
              <w:rPr>
                <w:b/>
              </w:rPr>
              <w:t>Základy logistiky</w:t>
            </w:r>
          </w:p>
        </w:tc>
      </w:tr>
      <w:tr w:rsidR="00BD26BB" w14:paraId="278E3005" w14:textId="77777777" w:rsidTr="00495DC8">
        <w:tc>
          <w:tcPr>
            <w:tcW w:w="3086" w:type="dxa"/>
            <w:shd w:val="clear" w:color="auto" w:fill="F7CAAC"/>
          </w:tcPr>
          <w:p w14:paraId="5D8CF010" w14:textId="77777777" w:rsidR="00BD26BB" w:rsidRDefault="00BD26BB" w:rsidP="00495DC8">
            <w:pPr>
              <w:jc w:val="both"/>
              <w:rPr>
                <w:b/>
              </w:rPr>
            </w:pPr>
            <w:r>
              <w:rPr>
                <w:b/>
              </w:rPr>
              <w:t>Typ předmětu</w:t>
            </w:r>
          </w:p>
        </w:tc>
        <w:tc>
          <w:tcPr>
            <w:tcW w:w="3406" w:type="dxa"/>
            <w:gridSpan w:val="4"/>
          </w:tcPr>
          <w:p w14:paraId="02E28409" w14:textId="77777777" w:rsidR="00BD26BB" w:rsidRDefault="00BD26BB" w:rsidP="00495DC8">
            <w:pPr>
              <w:jc w:val="both"/>
            </w:pPr>
            <w:r>
              <w:t>Povinně volitelný</w:t>
            </w:r>
          </w:p>
        </w:tc>
        <w:tc>
          <w:tcPr>
            <w:tcW w:w="2695" w:type="dxa"/>
            <w:gridSpan w:val="2"/>
            <w:shd w:val="clear" w:color="auto" w:fill="F7CAAC"/>
          </w:tcPr>
          <w:p w14:paraId="46F0082A" w14:textId="77777777" w:rsidR="00BD26BB" w:rsidRDefault="00BD26BB" w:rsidP="00495DC8">
            <w:pPr>
              <w:jc w:val="both"/>
            </w:pPr>
            <w:r>
              <w:rPr>
                <w:b/>
              </w:rPr>
              <w:t>doporučený ročník / semestr</w:t>
            </w:r>
          </w:p>
        </w:tc>
        <w:tc>
          <w:tcPr>
            <w:tcW w:w="668" w:type="dxa"/>
          </w:tcPr>
          <w:p w14:paraId="01760443" w14:textId="77777777" w:rsidR="00BD26BB" w:rsidRDefault="00BD26BB" w:rsidP="00495DC8">
            <w:pPr>
              <w:jc w:val="both"/>
            </w:pPr>
            <w:r>
              <w:t>1/ZS</w:t>
            </w:r>
          </w:p>
        </w:tc>
      </w:tr>
      <w:tr w:rsidR="00BD26BB" w14:paraId="79AC826E" w14:textId="77777777" w:rsidTr="00495DC8">
        <w:tc>
          <w:tcPr>
            <w:tcW w:w="3086" w:type="dxa"/>
            <w:shd w:val="clear" w:color="auto" w:fill="F7CAAC"/>
          </w:tcPr>
          <w:p w14:paraId="14D4F3B5" w14:textId="77777777" w:rsidR="00BD26BB" w:rsidRDefault="00BD26BB" w:rsidP="00495DC8">
            <w:pPr>
              <w:jc w:val="both"/>
              <w:rPr>
                <w:b/>
              </w:rPr>
            </w:pPr>
            <w:r>
              <w:rPr>
                <w:b/>
              </w:rPr>
              <w:t>Rozsah studijního předmětu</w:t>
            </w:r>
          </w:p>
        </w:tc>
        <w:tc>
          <w:tcPr>
            <w:tcW w:w="1701" w:type="dxa"/>
            <w:gridSpan w:val="2"/>
          </w:tcPr>
          <w:p w14:paraId="48961519" w14:textId="77777777" w:rsidR="00BD26BB" w:rsidRDefault="00BD26BB" w:rsidP="00495DC8">
            <w:pPr>
              <w:jc w:val="both"/>
            </w:pPr>
            <w:r>
              <w:t>28p – 28s</w:t>
            </w:r>
          </w:p>
        </w:tc>
        <w:tc>
          <w:tcPr>
            <w:tcW w:w="889" w:type="dxa"/>
            <w:shd w:val="clear" w:color="auto" w:fill="F7CAAC"/>
          </w:tcPr>
          <w:p w14:paraId="40B433F7" w14:textId="77777777" w:rsidR="00BD26BB" w:rsidRDefault="00BD26BB" w:rsidP="00495DC8">
            <w:pPr>
              <w:jc w:val="both"/>
              <w:rPr>
                <w:b/>
              </w:rPr>
            </w:pPr>
            <w:r>
              <w:rPr>
                <w:b/>
              </w:rPr>
              <w:t xml:space="preserve">hod. </w:t>
            </w:r>
          </w:p>
        </w:tc>
        <w:tc>
          <w:tcPr>
            <w:tcW w:w="816" w:type="dxa"/>
          </w:tcPr>
          <w:p w14:paraId="5C3A5EA6" w14:textId="1797ECDA" w:rsidR="00BD26BB" w:rsidRDefault="002A66B1" w:rsidP="00495DC8">
            <w:pPr>
              <w:jc w:val="both"/>
            </w:pPr>
            <w:r>
              <w:t>56</w:t>
            </w:r>
          </w:p>
        </w:tc>
        <w:tc>
          <w:tcPr>
            <w:tcW w:w="2156" w:type="dxa"/>
            <w:shd w:val="clear" w:color="auto" w:fill="F7CAAC"/>
          </w:tcPr>
          <w:p w14:paraId="464DF0ED" w14:textId="77777777" w:rsidR="00BD26BB" w:rsidRDefault="00BD26BB" w:rsidP="00495DC8">
            <w:pPr>
              <w:jc w:val="both"/>
              <w:rPr>
                <w:b/>
              </w:rPr>
            </w:pPr>
            <w:r>
              <w:rPr>
                <w:b/>
              </w:rPr>
              <w:t>kreditů</w:t>
            </w:r>
          </w:p>
        </w:tc>
        <w:tc>
          <w:tcPr>
            <w:tcW w:w="1207" w:type="dxa"/>
            <w:gridSpan w:val="2"/>
          </w:tcPr>
          <w:p w14:paraId="3720A025" w14:textId="77777777" w:rsidR="00BD26BB" w:rsidRDefault="00BD26BB" w:rsidP="00495DC8">
            <w:pPr>
              <w:jc w:val="center"/>
            </w:pPr>
            <w:r>
              <w:t>4</w:t>
            </w:r>
          </w:p>
        </w:tc>
      </w:tr>
      <w:tr w:rsidR="00BD26BB" w14:paraId="3BB02E4D" w14:textId="77777777" w:rsidTr="00495DC8">
        <w:tc>
          <w:tcPr>
            <w:tcW w:w="3086" w:type="dxa"/>
            <w:shd w:val="clear" w:color="auto" w:fill="F7CAAC"/>
          </w:tcPr>
          <w:p w14:paraId="6A14B1BD" w14:textId="77777777" w:rsidR="00BD26BB" w:rsidRDefault="00BD26BB" w:rsidP="00495DC8">
            <w:pPr>
              <w:jc w:val="both"/>
              <w:rPr>
                <w:b/>
                <w:sz w:val="22"/>
              </w:rPr>
            </w:pPr>
            <w:r>
              <w:rPr>
                <w:b/>
              </w:rPr>
              <w:t>Prerekvizity, korekvizity, ekvivalence</w:t>
            </w:r>
          </w:p>
        </w:tc>
        <w:tc>
          <w:tcPr>
            <w:tcW w:w="6769" w:type="dxa"/>
            <w:gridSpan w:val="7"/>
          </w:tcPr>
          <w:p w14:paraId="36F3A290" w14:textId="77777777" w:rsidR="00BD26BB" w:rsidRDefault="00BD26BB" w:rsidP="00495DC8">
            <w:pPr>
              <w:jc w:val="both"/>
            </w:pPr>
          </w:p>
        </w:tc>
      </w:tr>
      <w:tr w:rsidR="00BD26BB" w:rsidRPr="00EE5744" w14:paraId="743D3A63" w14:textId="77777777" w:rsidTr="00495DC8">
        <w:tc>
          <w:tcPr>
            <w:tcW w:w="3086" w:type="dxa"/>
            <w:shd w:val="clear" w:color="auto" w:fill="F7CAAC"/>
          </w:tcPr>
          <w:p w14:paraId="70ED1E74" w14:textId="77777777" w:rsidR="00BD26BB" w:rsidRDefault="00BD26BB" w:rsidP="00495DC8">
            <w:pPr>
              <w:jc w:val="both"/>
              <w:rPr>
                <w:b/>
              </w:rPr>
            </w:pPr>
            <w:r>
              <w:rPr>
                <w:b/>
              </w:rPr>
              <w:t>Způsob ověření studijních výsledků</w:t>
            </w:r>
          </w:p>
        </w:tc>
        <w:tc>
          <w:tcPr>
            <w:tcW w:w="3406" w:type="dxa"/>
            <w:gridSpan w:val="4"/>
          </w:tcPr>
          <w:p w14:paraId="53B64A37" w14:textId="3A6617AD" w:rsidR="00BD26BB" w:rsidRDefault="00BD26BB" w:rsidP="00495DC8">
            <w:pPr>
              <w:jc w:val="both"/>
            </w:pPr>
            <w:r>
              <w:t>Zápočet, zkouška</w:t>
            </w:r>
          </w:p>
        </w:tc>
        <w:tc>
          <w:tcPr>
            <w:tcW w:w="2156" w:type="dxa"/>
            <w:shd w:val="clear" w:color="auto" w:fill="F7CAAC"/>
          </w:tcPr>
          <w:p w14:paraId="134A0669" w14:textId="77777777" w:rsidR="00BD26BB" w:rsidRDefault="00BD26BB" w:rsidP="00495DC8">
            <w:pPr>
              <w:jc w:val="both"/>
              <w:rPr>
                <w:b/>
              </w:rPr>
            </w:pPr>
            <w:r>
              <w:rPr>
                <w:b/>
              </w:rPr>
              <w:t>Forma výuky</w:t>
            </w:r>
          </w:p>
        </w:tc>
        <w:tc>
          <w:tcPr>
            <w:tcW w:w="1207" w:type="dxa"/>
            <w:gridSpan w:val="2"/>
          </w:tcPr>
          <w:p w14:paraId="3466A0A0" w14:textId="1903EE4C" w:rsidR="00BD26BB" w:rsidRDefault="002A66B1" w:rsidP="00495DC8">
            <w:pPr>
              <w:jc w:val="both"/>
            </w:pPr>
            <w:r>
              <w:t>přednášky</w:t>
            </w:r>
          </w:p>
          <w:p w14:paraId="19E4A93D" w14:textId="3836354A" w:rsidR="002A66B1" w:rsidRPr="00EE5744" w:rsidRDefault="002A66B1" w:rsidP="00495DC8">
            <w:pPr>
              <w:jc w:val="both"/>
              <w:rPr>
                <w:highlight w:val="red"/>
              </w:rPr>
            </w:pPr>
            <w:r>
              <w:t>semináře</w:t>
            </w:r>
          </w:p>
        </w:tc>
      </w:tr>
      <w:tr w:rsidR="00BD26BB" w14:paraId="10C20793" w14:textId="77777777" w:rsidTr="00495DC8">
        <w:tc>
          <w:tcPr>
            <w:tcW w:w="3086" w:type="dxa"/>
            <w:shd w:val="clear" w:color="auto" w:fill="F7CAAC"/>
          </w:tcPr>
          <w:p w14:paraId="6BF5CEC4" w14:textId="602CF815" w:rsidR="00BD26BB" w:rsidRDefault="00BD26BB" w:rsidP="00495DC8">
            <w:pPr>
              <w:jc w:val="both"/>
              <w:rPr>
                <w:b/>
              </w:rPr>
            </w:pPr>
            <w:r>
              <w:rPr>
                <w:b/>
              </w:rPr>
              <w:t>Forma způsobu ověření studijních výsledků a další požadavky na studenta</w:t>
            </w:r>
          </w:p>
        </w:tc>
        <w:tc>
          <w:tcPr>
            <w:tcW w:w="6769" w:type="dxa"/>
            <w:gridSpan w:val="7"/>
            <w:tcBorders>
              <w:bottom w:val="nil"/>
            </w:tcBorders>
          </w:tcPr>
          <w:p w14:paraId="500A1722" w14:textId="77777777" w:rsidR="00BD26BB" w:rsidRDefault="00BD26BB" w:rsidP="00495DC8">
            <w:pPr>
              <w:jc w:val="both"/>
            </w:pPr>
            <w:r>
              <w:t>Zápočet: 80% aktivní účast na seminářích, průběžné plnění zadaných úkolů, úspěšné vypracování písemné práce.</w:t>
            </w:r>
          </w:p>
          <w:p w14:paraId="2E265CC7" w14:textId="77777777" w:rsidR="00BD26BB" w:rsidRDefault="00BD26BB" w:rsidP="00495DC8">
            <w:pPr>
              <w:jc w:val="both"/>
            </w:pPr>
            <w:r>
              <w:t>Zkouška: úspěšné vypracování písemné práce, ústní zkouška.</w:t>
            </w:r>
          </w:p>
        </w:tc>
      </w:tr>
      <w:tr w:rsidR="00BD26BB" w14:paraId="429F2FBC" w14:textId="77777777" w:rsidTr="00495DC8">
        <w:trPr>
          <w:trHeight w:val="392"/>
        </w:trPr>
        <w:tc>
          <w:tcPr>
            <w:tcW w:w="9855" w:type="dxa"/>
            <w:gridSpan w:val="8"/>
            <w:tcBorders>
              <w:top w:val="nil"/>
            </w:tcBorders>
          </w:tcPr>
          <w:p w14:paraId="7EA95E9A" w14:textId="77777777" w:rsidR="00BD26BB" w:rsidRDefault="00BD26BB" w:rsidP="00495DC8">
            <w:pPr>
              <w:jc w:val="both"/>
            </w:pPr>
          </w:p>
        </w:tc>
      </w:tr>
      <w:tr w:rsidR="00BD26BB" w14:paraId="7399824E" w14:textId="77777777" w:rsidTr="00495DC8">
        <w:trPr>
          <w:trHeight w:val="197"/>
        </w:trPr>
        <w:tc>
          <w:tcPr>
            <w:tcW w:w="3086" w:type="dxa"/>
            <w:tcBorders>
              <w:top w:val="nil"/>
            </w:tcBorders>
            <w:shd w:val="clear" w:color="auto" w:fill="F7CAAC"/>
          </w:tcPr>
          <w:p w14:paraId="6FF70773" w14:textId="77777777" w:rsidR="00BD26BB" w:rsidRDefault="00BD26BB" w:rsidP="00495DC8">
            <w:pPr>
              <w:jc w:val="both"/>
              <w:rPr>
                <w:b/>
              </w:rPr>
            </w:pPr>
            <w:r>
              <w:rPr>
                <w:b/>
              </w:rPr>
              <w:t>Garant předmětu</w:t>
            </w:r>
          </w:p>
        </w:tc>
        <w:tc>
          <w:tcPr>
            <w:tcW w:w="6769" w:type="dxa"/>
            <w:gridSpan w:val="7"/>
            <w:tcBorders>
              <w:top w:val="nil"/>
            </w:tcBorders>
          </w:tcPr>
          <w:p w14:paraId="72E5C3E8" w14:textId="77777777" w:rsidR="00BD26BB" w:rsidRDefault="00BD26BB" w:rsidP="00495DC8">
            <w:pPr>
              <w:jc w:val="both"/>
            </w:pPr>
            <w:r>
              <w:t>Ing. Martin Hart, Ph.D.</w:t>
            </w:r>
          </w:p>
        </w:tc>
      </w:tr>
      <w:tr w:rsidR="00BD26BB" w14:paraId="2AFA2AA8" w14:textId="77777777" w:rsidTr="00495DC8">
        <w:trPr>
          <w:trHeight w:val="243"/>
        </w:trPr>
        <w:tc>
          <w:tcPr>
            <w:tcW w:w="3086" w:type="dxa"/>
            <w:tcBorders>
              <w:top w:val="nil"/>
            </w:tcBorders>
            <w:shd w:val="clear" w:color="auto" w:fill="F7CAAC"/>
          </w:tcPr>
          <w:p w14:paraId="6328E13F" w14:textId="77777777" w:rsidR="00BD26BB" w:rsidRDefault="00BD26BB" w:rsidP="00495DC8">
            <w:pPr>
              <w:jc w:val="both"/>
              <w:rPr>
                <w:b/>
              </w:rPr>
            </w:pPr>
            <w:r>
              <w:rPr>
                <w:b/>
              </w:rPr>
              <w:t>Zapojení garanta do výuky předmětu</w:t>
            </w:r>
          </w:p>
        </w:tc>
        <w:tc>
          <w:tcPr>
            <w:tcW w:w="6769" w:type="dxa"/>
            <w:gridSpan w:val="7"/>
            <w:tcBorders>
              <w:top w:val="nil"/>
            </w:tcBorders>
          </w:tcPr>
          <w:p w14:paraId="325611EB" w14:textId="77777777" w:rsidR="00BD26BB" w:rsidRDefault="00BD26BB" w:rsidP="00495DC8">
            <w:pPr>
              <w:jc w:val="both"/>
            </w:pPr>
            <w:r>
              <w:t>Garant stanovuje koncepci předmětu, podílí se na přednáškách v rozsahu 80 % a dále stanovuje koncepci cvičení a dohlíží na jejich jednotné vedení.</w:t>
            </w:r>
          </w:p>
        </w:tc>
      </w:tr>
      <w:tr w:rsidR="00BD26BB" w14:paraId="156D3F7B" w14:textId="77777777" w:rsidTr="00495DC8">
        <w:tc>
          <w:tcPr>
            <w:tcW w:w="3086" w:type="dxa"/>
            <w:shd w:val="clear" w:color="auto" w:fill="F7CAAC"/>
          </w:tcPr>
          <w:p w14:paraId="5A43310B" w14:textId="77777777" w:rsidR="00BD26BB" w:rsidRDefault="00BD26BB" w:rsidP="00495DC8">
            <w:pPr>
              <w:jc w:val="both"/>
              <w:rPr>
                <w:b/>
              </w:rPr>
            </w:pPr>
            <w:r>
              <w:rPr>
                <w:b/>
              </w:rPr>
              <w:t>Vyučující</w:t>
            </w:r>
          </w:p>
        </w:tc>
        <w:tc>
          <w:tcPr>
            <w:tcW w:w="6769" w:type="dxa"/>
            <w:gridSpan w:val="7"/>
            <w:tcBorders>
              <w:bottom w:val="nil"/>
            </w:tcBorders>
          </w:tcPr>
          <w:p w14:paraId="5EBD4DCF" w14:textId="77777777" w:rsidR="00BD26BB" w:rsidRDefault="00BD26BB" w:rsidP="00495DC8">
            <w:pPr>
              <w:jc w:val="both"/>
            </w:pPr>
            <w:r>
              <w:t>Ing. Martin Hart, Ph.D. – přednášky (80 %), semináře (100 %)</w:t>
            </w:r>
          </w:p>
          <w:p w14:paraId="1F5EDDBC" w14:textId="77777777" w:rsidR="00BD26BB" w:rsidRDefault="00BD26BB" w:rsidP="00495DC8">
            <w:pPr>
              <w:jc w:val="both"/>
            </w:pPr>
            <w:r>
              <w:t>Ing. Petr Mikulec, Ph.D. – přednášky (20 %) – odborník z praxe</w:t>
            </w:r>
          </w:p>
        </w:tc>
      </w:tr>
      <w:tr w:rsidR="00BD26BB" w14:paraId="53AEA4E8" w14:textId="77777777" w:rsidTr="00495DC8">
        <w:trPr>
          <w:trHeight w:val="300"/>
        </w:trPr>
        <w:tc>
          <w:tcPr>
            <w:tcW w:w="9855" w:type="dxa"/>
            <w:gridSpan w:val="8"/>
            <w:tcBorders>
              <w:top w:val="nil"/>
            </w:tcBorders>
          </w:tcPr>
          <w:p w14:paraId="0EB51336" w14:textId="54ACEBDF" w:rsidR="00BD26BB" w:rsidRDefault="00BD26BB" w:rsidP="00495DC8">
            <w:pPr>
              <w:jc w:val="both"/>
            </w:pPr>
          </w:p>
        </w:tc>
      </w:tr>
      <w:tr w:rsidR="00BD26BB" w14:paraId="190A5276" w14:textId="77777777" w:rsidTr="00495DC8">
        <w:tc>
          <w:tcPr>
            <w:tcW w:w="3086" w:type="dxa"/>
            <w:shd w:val="clear" w:color="auto" w:fill="F7CAAC"/>
          </w:tcPr>
          <w:p w14:paraId="6DF92B26" w14:textId="77777777" w:rsidR="00BD26BB" w:rsidRDefault="00BD26BB" w:rsidP="00495DC8">
            <w:pPr>
              <w:jc w:val="both"/>
              <w:rPr>
                <w:b/>
              </w:rPr>
            </w:pPr>
            <w:r>
              <w:rPr>
                <w:b/>
              </w:rPr>
              <w:t>Stručná anotace předmětu</w:t>
            </w:r>
          </w:p>
        </w:tc>
        <w:tc>
          <w:tcPr>
            <w:tcW w:w="6769" w:type="dxa"/>
            <w:gridSpan w:val="7"/>
            <w:tcBorders>
              <w:bottom w:val="nil"/>
            </w:tcBorders>
          </w:tcPr>
          <w:p w14:paraId="0AF94CF7" w14:textId="77777777" w:rsidR="00BD26BB" w:rsidRDefault="00BD26BB" w:rsidP="00495DC8">
            <w:pPr>
              <w:jc w:val="both"/>
            </w:pPr>
          </w:p>
        </w:tc>
      </w:tr>
      <w:tr w:rsidR="00BD26BB" w:rsidRPr="00F71807" w14:paraId="229B4740" w14:textId="77777777" w:rsidTr="00495DC8">
        <w:trPr>
          <w:trHeight w:val="3331"/>
        </w:trPr>
        <w:tc>
          <w:tcPr>
            <w:tcW w:w="9855" w:type="dxa"/>
            <w:gridSpan w:val="8"/>
            <w:tcBorders>
              <w:top w:val="nil"/>
              <w:bottom w:val="single" w:sz="12" w:space="0" w:color="auto"/>
            </w:tcBorders>
          </w:tcPr>
          <w:p w14:paraId="3C0A2B38" w14:textId="77777777" w:rsidR="00BD26BB" w:rsidRDefault="00BD26BB" w:rsidP="00495DC8">
            <w:pPr>
              <w:jc w:val="both"/>
              <w:rPr>
                <w:rStyle w:val="apple-converted-space"/>
                <w:color w:val="000000"/>
                <w:shd w:val="clear" w:color="auto" w:fill="FFFFFF"/>
              </w:rPr>
            </w:pPr>
            <w:r w:rsidRPr="00A20195">
              <w:rPr>
                <w:color w:val="000000"/>
                <w:shd w:val="clear" w:color="auto" w:fill="FFFFFF"/>
              </w:rPr>
              <w:t xml:space="preserve">Cílem předmětu je seznámit studenty se základy logistiky. </w:t>
            </w:r>
            <w:r>
              <w:rPr>
                <w:color w:val="000000"/>
                <w:shd w:val="clear" w:color="auto" w:fill="FFFFFF"/>
              </w:rPr>
              <w:t xml:space="preserve">Předmět se zabývá </w:t>
            </w:r>
            <w:r w:rsidRPr="00A20195">
              <w:rPr>
                <w:color w:val="000000"/>
                <w:shd w:val="clear" w:color="auto" w:fill="FFFFFF"/>
              </w:rPr>
              <w:t>zákla</w:t>
            </w:r>
            <w:r>
              <w:rPr>
                <w:color w:val="000000"/>
                <w:shd w:val="clear" w:color="auto" w:fill="FFFFFF"/>
              </w:rPr>
              <w:t xml:space="preserve">dními pojmy, historií logistiky a jejími cíli. </w:t>
            </w:r>
            <w:r w:rsidRPr="00A20195">
              <w:rPr>
                <w:color w:val="000000"/>
                <w:shd w:val="clear" w:color="auto" w:fill="FFFFFF"/>
              </w:rPr>
              <w:t>Studenti získají znalosti z</w:t>
            </w:r>
            <w:r>
              <w:rPr>
                <w:color w:val="000000"/>
                <w:shd w:val="clear" w:color="auto" w:fill="FFFFFF"/>
              </w:rPr>
              <w:t xml:space="preserve"> oblasti funkčního členění logistiky podniku, </w:t>
            </w:r>
            <w:r w:rsidRPr="00A20195">
              <w:rPr>
                <w:color w:val="000000"/>
                <w:shd w:val="clear" w:color="auto" w:fill="FFFFFF"/>
              </w:rPr>
              <w:t>logistických technologií a systémů. Seznámí se s definicí logistických</w:t>
            </w:r>
            <w:r>
              <w:rPr>
                <w:color w:val="000000"/>
                <w:shd w:val="clear" w:color="auto" w:fill="FFFFFF"/>
              </w:rPr>
              <w:t xml:space="preserve"> - dodavatelských</w:t>
            </w:r>
            <w:r w:rsidRPr="00A20195">
              <w:rPr>
                <w:color w:val="000000"/>
                <w:shd w:val="clear" w:color="auto" w:fill="FFFFFF"/>
              </w:rPr>
              <w:t xml:space="preserve"> řetězců a </w:t>
            </w:r>
            <w:r>
              <w:rPr>
                <w:color w:val="000000"/>
                <w:shd w:val="clear" w:color="auto" w:fill="FFFFFF"/>
              </w:rPr>
              <w:t xml:space="preserve">s jejich základními </w:t>
            </w:r>
            <w:r w:rsidRPr="00A20195">
              <w:rPr>
                <w:color w:val="000000"/>
                <w:shd w:val="clear" w:color="auto" w:fill="FFFFFF"/>
              </w:rPr>
              <w:t xml:space="preserve">metodami </w:t>
            </w:r>
            <w:r>
              <w:rPr>
                <w:color w:val="000000"/>
                <w:shd w:val="clear" w:color="auto" w:fill="FFFFFF"/>
              </w:rPr>
              <w:t xml:space="preserve">plánování, </w:t>
            </w:r>
            <w:r w:rsidRPr="00A20195">
              <w:rPr>
                <w:color w:val="000000"/>
                <w:shd w:val="clear" w:color="auto" w:fill="FFFFFF"/>
              </w:rPr>
              <w:t>řízení</w:t>
            </w:r>
            <w:r>
              <w:rPr>
                <w:color w:val="000000"/>
                <w:shd w:val="clear" w:color="auto" w:fill="FFFFFF"/>
              </w:rPr>
              <w:t xml:space="preserve"> a kontroly. Dále se seznámí s pojmy aktivní a pasivní</w:t>
            </w:r>
            <w:r w:rsidRPr="00A20195">
              <w:rPr>
                <w:color w:val="000000"/>
                <w:shd w:val="clear" w:color="auto" w:fill="FFFFFF"/>
              </w:rPr>
              <w:t xml:space="preserve"> prvky</w:t>
            </w:r>
            <w:r>
              <w:rPr>
                <w:color w:val="000000"/>
                <w:shd w:val="clear" w:color="auto" w:fill="FFFFFF"/>
              </w:rPr>
              <w:t xml:space="preserve"> materiálových toků</w:t>
            </w:r>
            <w:r w:rsidRPr="00A20195">
              <w:rPr>
                <w:color w:val="000000"/>
                <w:shd w:val="clear" w:color="auto" w:fill="FFFFFF"/>
              </w:rPr>
              <w:t>. Obsahová náplň uvedeného předmětu vytváří základ pro další hlubší rozvíjení teoretických poznatků v jednotlivých navazujících logistických předmětech.</w:t>
            </w:r>
            <w:r w:rsidRPr="00A20195">
              <w:rPr>
                <w:rStyle w:val="apple-converted-space"/>
                <w:color w:val="000000"/>
                <w:shd w:val="clear" w:color="auto" w:fill="FFFFFF"/>
              </w:rPr>
              <w:t> </w:t>
            </w:r>
          </w:p>
          <w:p w14:paraId="6D28DF94" w14:textId="77777777" w:rsidR="00BD26BB" w:rsidRDefault="00BD26BB" w:rsidP="00495DC8">
            <w:pPr>
              <w:jc w:val="both"/>
              <w:rPr>
                <w:rStyle w:val="apple-converted-space"/>
                <w:color w:val="000000"/>
                <w:shd w:val="clear" w:color="auto" w:fill="FFFFFF"/>
              </w:rPr>
            </w:pPr>
          </w:p>
          <w:p w14:paraId="5416219B" w14:textId="77777777" w:rsidR="00BD26BB" w:rsidRPr="008D247E" w:rsidRDefault="00BD26BB" w:rsidP="00495DC8">
            <w:pPr>
              <w:jc w:val="both"/>
              <w:rPr>
                <w:u w:val="single"/>
              </w:rPr>
            </w:pPr>
            <w:r w:rsidRPr="008D247E">
              <w:rPr>
                <w:rStyle w:val="apple-converted-space"/>
                <w:color w:val="000000"/>
                <w:shd w:val="clear" w:color="auto" w:fill="FFFFFF"/>
              </w:rPr>
              <w:t>Hlavní témata:</w:t>
            </w:r>
          </w:p>
          <w:p w14:paraId="7014266D" w14:textId="77777777" w:rsidR="00BD26BB" w:rsidRDefault="00BD26BB" w:rsidP="00712E30">
            <w:pPr>
              <w:pStyle w:val="Odstavecseseznamem"/>
              <w:numPr>
                <w:ilvl w:val="0"/>
                <w:numId w:val="114"/>
              </w:numPr>
              <w:suppressAutoHyphens w:val="0"/>
            </w:pPr>
            <w:r>
              <w:t xml:space="preserve">Pojetí logistiky a vývojové trendy v logistice. </w:t>
            </w:r>
          </w:p>
          <w:p w14:paraId="50130BBF" w14:textId="77777777" w:rsidR="00BD26BB" w:rsidRDefault="00BD26BB" w:rsidP="00712E30">
            <w:pPr>
              <w:pStyle w:val="Odstavecseseznamem"/>
              <w:numPr>
                <w:ilvl w:val="0"/>
                <w:numId w:val="114"/>
              </w:numPr>
              <w:suppressAutoHyphens w:val="0"/>
            </w:pPr>
            <w:r>
              <w:t xml:space="preserve">Strategie a cíle logistiky. </w:t>
            </w:r>
          </w:p>
          <w:p w14:paraId="05B68AD0" w14:textId="77777777" w:rsidR="00BD26BB" w:rsidRDefault="00BD26BB" w:rsidP="00712E30">
            <w:pPr>
              <w:pStyle w:val="Odstavecseseznamem"/>
              <w:numPr>
                <w:ilvl w:val="0"/>
                <w:numId w:val="114"/>
              </w:numPr>
              <w:suppressAutoHyphens w:val="0"/>
            </w:pPr>
            <w:r>
              <w:t xml:space="preserve">Logistika a teorie systémů. </w:t>
            </w:r>
          </w:p>
          <w:p w14:paraId="46F7FAAB" w14:textId="77777777" w:rsidR="00BD26BB" w:rsidRDefault="00BD26BB" w:rsidP="00712E30">
            <w:pPr>
              <w:pStyle w:val="Odstavecseseznamem"/>
              <w:numPr>
                <w:ilvl w:val="0"/>
                <w:numId w:val="114"/>
              </w:numPr>
              <w:suppressAutoHyphens w:val="0"/>
            </w:pPr>
            <w:r>
              <w:t xml:space="preserve">Logistika a její vliv na ekonomiku podniku. </w:t>
            </w:r>
          </w:p>
          <w:p w14:paraId="3258594C" w14:textId="77777777" w:rsidR="00BD26BB" w:rsidRDefault="00BD26BB" w:rsidP="00712E30">
            <w:pPr>
              <w:pStyle w:val="Odstavecseseznamem"/>
              <w:numPr>
                <w:ilvl w:val="0"/>
                <w:numId w:val="114"/>
              </w:numPr>
              <w:suppressAutoHyphens w:val="0"/>
            </w:pPr>
            <w:r>
              <w:t xml:space="preserve">Logistické náklady, vztahy logistických činností a logistických nákladů. </w:t>
            </w:r>
          </w:p>
          <w:p w14:paraId="02669706" w14:textId="77777777" w:rsidR="00BD26BB" w:rsidRDefault="00BD26BB" w:rsidP="00712E30">
            <w:pPr>
              <w:pStyle w:val="Odstavecseseznamem"/>
              <w:numPr>
                <w:ilvl w:val="0"/>
                <w:numId w:val="114"/>
              </w:numPr>
              <w:suppressAutoHyphens w:val="0"/>
            </w:pPr>
            <w:r>
              <w:t xml:space="preserve">Interní, externí logistický - dodavatelský řetězec, jeho tvorba a metody řízení. </w:t>
            </w:r>
          </w:p>
          <w:p w14:paraId="34BC6F90" w14:textId="77777777" w:rsidR="00BD26BB" w:rsidRDefault="00BD26BB" w:rsidP="00712E30">
            <w:pPr>
              <w:pStyle w:val="Odstavecseseznamem"/>
              <w:numPr>
                <w:ilvl w:val="0"/>
                <w:numId w:val="114"/>
              </w:numPr>
              <w:suppressAutoHyphens w:val="0"/>
            </w:pPr>
            <w:r>
              <w:t xml:space="preserve">Integrace logistických - dodavatelských řetězců. </w:t>
            </w:r>
          </w:p>
          <w:p w14:paraId="3C10AB80" w14:textId="77777777" w:rsidR="00BD26BB" w:rsidRDefault="00BD26BB" w:rsidP="00712E30">
            <w:pPr>
              <w:pStyle w:val="Odstavecseseznamem"/>
              <w:numPr>
                <w:ilvl w:val="0"/>
                <w:numId w:val="114"/>
              </w:numPr>
              <w:suppressAutoHyphens w:val="0"/>
            </w:pPr>
            <w:r>
              <w:t xml:space="preserve">Řetězcové efekty a problémy optimalizace. </w:t>
            </w:r>
          </w:p>
          <w:p w14:paraId="66902337" w14:textId="77777777" w:rsidR="00BD26BB" w:rsidRDefault="00BD26BB" w:rsidP="00712E30">
            <w:pPr>
              <w:pStyle w:val="Odstavecseseznamem"/>
              <w:numPr>
                <w:ilvl w:val="0"/>
                <w:numId w:val="114"/>
              </w:numPr>
              <w:suppressAutoHyphens w:val="0"/>
            </w:pPr>
            <w:r>
              <w:t xml:space="preserve">Specifika řetězců ve vývoji, v zásobování a ve výrobě. </w:t>
            </w:r>
          </w:p>
          <w:p w14:paraId="42A3ED64" w14:textId="77777777" w:rsidR="00BD26BB" w:rsidRDefault="00BD26BB" w:rsidP="00712E30">
            <w:pPr>
              <w:pStyle w:val="Odstavecseseznamem"/>
              <w:numPr>
                <w:ilvl w:val="0"/>
                <w:numId w:val="114"/>
              </w:numPr>
              <w:suppressAutoHyphens w:val="0"/>
            </w:pPr>
            <w:r>
              <w:t xml:space="preserve">Specifika řetězců v distribuci a obchodě. </w:t>
            </w:r>
          </w:p>
          <w:p w14:paraId="25D6EB33" w14:textId="77777777" w:rsidR="00BD26BB" w:rsidRDefault="00BD26BB" w:rsidP="00712E30">
            <w:pPr>
              <w:pStyle w:val="Odstavecseseznamem"/>
              <w:numPr>
                <w:ilvl w:val="0"/>
                <w:numId w:val="114"/>
              </w:numPr>
              <w:suppressAutoHyphens w:val="0"/>
            </w:pPr>
            <w:r>
              <w:t xml:space="preserve">Informační zabezpečení logistických řetězců. </w:t>
            </w:r>
          </w:p>
          <w:p w14:paraId="4109BD26" w14:textId="77777777" w:rsidR="00BD26BB" w:rsidRDefault="00BD26BB" w:rsidP="00712E30">
            <w:pPr>
              <w:pStyle w:val="Odstavecseseznamem"/>
              <w:numPr>
                <w:ilvl w:val="0"/>
                <w:numId w:val="114"/>
              </w:numPr>
              <w:suppressAutoHyphens w:val="0"/>
            </w:pPr>
            <w:r>
              <w:t xml:space="preserve">Globální logistika. </w:t>
            </w:r>
          </w:p>
          <w:p w14:paraId="2DAA286F" w14:textId="77777777" w:rsidR="00BD26BB" w:rsidRDefault="00BD26BB" w:rsidP="00712E30">
            <w:pPr>
              <w:pStyle w:val="Odstavecseseznamem"/>
              <w:numPr>
                <w:ilvl w:val="0"/>
                <w:numId w:val="114"/>
              </w:numPr>
              <w:suppressAutoHyphens w:val="0"/>
            </w:pPr>
            <w:r>
              <w:t xml:space="preserve">Logistické služby. </w:t>
            </w:r>
          </w:p>
          <w:p w14:paraId="73DDE4B1" w14:textId="77777777" w:rsidR="00BD26BB" w:rsidRPr="00F71807" w:rsidRDefault="00BD26BB" w:rsidP="00712E30">
            <w:pPr>
              <w:pStyle w:val="Odstavecseseznamem"/>
              <w:numPr>
                <w:ilvl w:val="0"/>
                <w:numId w:val="114"/>
              </w:numPr>
              <w:suppressAutoHyphens w:val="0"/>
            </w:pPr>
            <w:r>
              <w:t>Metodický aparát logistiky.</w:t>
            </w:r>
          </w:p>
        </w:tc>
      </w:tr>
      <w:tr w:rsidR="00BD26BB" w14:paraId="132E17CB" w14:textId="77777777" w:rsidTr="00495DC8">
        <w:trPr>
          <w:trHeight w:val="265"/>
        </w:trPr>
        <w:tc>
          <w:tcPr>
            <w:tcW w:w="3653" w:type="dxa"/>
            <w:gridSpan w:val="2"/>
            <w:tcBorders>
              <w:top w:val="nil"/>
            </w:tcBorders>
            <w:shd w:val="clear" w:color="auto" w:fill="F7CAAC"/>
          </w:tcPr>
          <w:p w14:paraId="3A0919EC" w14:textId="77777777" w:rsidR="00BD26BB" w:rsidRDefault="00BD26BB" w:rsidP="00495DC8">
            <w:pPr>
              <w:jc w:val="both"/>
            </w:pPr>
            <w:r>
              <w:rPr>
                <w:b/>
              </w:rPr>
              <w:t>Studijní literatura a studijní pomůcky</w:t>
            </w:r>
          </w:p>
        </w:tc>
        <w:tc>
          <w:tcPr>
            <w:tcW w:w="6202" w:type="dxa"/>
            <w:gridSpan w:val="6"/>
            <w:tcBorders>
              <w:top w:val="nil"/>
              <w:bottom w:val="nil"/>
            </w:tcBorders>
          </w:tcPr>
          <w:p w14:paraId="0A344B01" w14:textId="77777777" w:rsidR="00BD26BB" w:rsidRDefault="00BD26BB" w:rsidP="00495DC8">
            <w:pPr>
              <w:jc w:val="both"/>
            </w:pPr>
          </w:p>
        </w:tc>
      </w:tr>
      <w:tr w:rsidR="00BD26BB" w14:paraId="4D502A99" w14:textId="77777777" w:rsidTr="00495DC8">
        <w:trPr>
          <w:trHeight w:val="1497"/>
        </w:trPr>
        <w:tc>
          <w:tcPr>
            <w:tcW w:w="9855" w:type="dxa"/>
            <w:gridSpan w:val="8"/>
            <w:tcBorders>
              <w:top w:val="nil"/>
            </w:tcBorders>
          </w:tcPr>
          <w:p w14:paraId="6A538396" w14:textId="77777777" w:rsidR="00BD26BB" w:rsidRPr="00A20195" w:rsidRDefault="00BD26BB" w:rsidP="00712E30">
            <w:pPr>
              <w:ind w:left="322" w:hanging="284"/>
              <w:jc w:val="both"/>
              <w:rPr>
                <w:b/>
              </w:rPr>
            </w:pPr>
            <w:r w:rsidRPr="00A20195">
              <w:rPr>
                <w:b/>
              </w:rPr>
              <w:t>Povinná literatura:</w:t>
            </w:r>
          </w:p>
          <w:p w14:paraId="20EBFE37" w14:textId="08E1AD12" w:rsidR="00BD26BB" w:rsidRDefault="00BD26BB" w:rsidP="00712E30">
            <w:pPr>
              <w:ind w:left="38"/>
              <w:jc w:val="both"/>
            </w:pPr>
            <w:r w:rsidRPr="008A0F7B">
              <w:t xml:space="preserve">PERNICA, </w:t>
            </w:r>
            <w:r>
              <w:t>P.</w:t>
            </w:r>
            <w:r w:rsidRPr="008A0F7B">
              <w:t xml:space="preserve"> </w:t>
            </w:r>
            <w:r w:rsidRPr="008D247E">
              <w:rPr>
                <w:i/>
              </w:rPr>
              <w:t>Logistika (supply chain management) pro 21. století. 1. - 3. díl.</w:t>
            </w:r>
            <w:r>
              <w:t xml:space="preserve"> Praha: Radix, 2005, </w:t>
            </w:r>
            <w:r w:rsidRPr="008A0F7B">
              <w:t>1698</w:t>
            </w:r>
            <w:r>
              <w:t xml:space="preserve"> s</w:t>
            </w:r>
            <w:r w:rsidRPr="008A0F7B">
              <w:t>. ISBN 8086031594.</w:t>
            </w:r>
          </w:p>
          <w:p w14:paraId="18844CF7" w14:textId="54B943F6" w:rsidR="00BD26BB" w:rsidRDefault="00BD26BB" w:rsidP="00712E30">
            <w:pPr>
              <w:ind w:left="38"/>
              <w:jc w:val="both"/>
            </w:pPr>
            <w:r w:rsidRPr="008A0F7B">
              <w:t xml:space="preserve">GROS, I. </w:t>
            </w:r>
            <w:r w:rsidRPr="008D247E">
              <w:rPr>
                <w:i/>
              </w:rPr>
              <w:t>Velká kniha logistiky.</w:t>
            </w:r>
            <w:r w:rsidRPr="008A0F7B">
              <w:t xml:space="preserve"> Praha: Vysoká škola chemicko-technologická v Praze, 2016, 507 s. ISBN 978-80-7080-952-5. Dostupné také z: </w:t>
            </w:r>
            <w:hyperlink r:id="rId88" w:history="1">
              <w:r w:rsidRPr="006F4A25">
                <w:rPr>
                  <w:rStyle w:val="Hypertextovodkaz"/>
                </w:rPr>
                <w:t>http://vydavatelstvi.vscht.cz/katalog/publikace?uid=uid_isbn-978-80-7080-952-5</w:t>
              </w:r>
            </w:hyperlink>
            <w:r w:rsidRPr="00A70703">
              <w:t xml:space="preserve"> </w:t>
            </w:r>
          </w:p>
          <w:p w14:paraId="26895010" w14:textId="77777777" w:rsidR="00BD26BB" w:rsidRDefault="00BD26BB" w:rsidP="00712E30">
            <w:pPr>
              <w:ind w:left="38"/>
              <w:jc w:val="both"/>
            </w:pPr>
            <w:r w:rsidRPr="002F6876">
              <w:t xml:space="preserve">VOGT, J., PIENAAR, W. J., DEWIT, P. W. C. </w:t>
            </w:r>
            <w:r w:rsidRPr="008D247E">
              <w:rPr>
                <w:i/>
              </w:rPr>
              <w:t>Business Logistics Management / Theory and Practice. null. null</w:t>
            </w:r>
            <w:r w:rsidRPr="002F6876">
              <w:t>.: Oxford University Press, 2002. ISBN 0-19-578011-6.</w:t>
            </w:r>
          </w:p>
          <w:p w14:paraId="7CD12F5B" w14:textId="77777777" w:rsidR="00BD26BB" w:rsidRDefault="00BD26BB" w:rsidP="00712E30">
            <w:pPr>
              <w:ind w:left="322" w:hanging="284"/>
              <w:jc w:val="both"/>
            </w:pPr>
            <w:r w:rsidRPr="00A70703">
              <w:t>Materiály dostupné v e-learningovém kurzu předmětu v LMS Moodle na </w:t>
            </w:r>
            <w:hyperlink r:id="rId89" w:tgtFrame="_blank" w:history="1">
              <w:r w:rsidRPr="00A70703">
                <w:t>http://vyuka.flkr.utb.cz</w:t>
              </w:r>
            </w:hyperlink>
          </w:p>
          <w:p w14:paraId="0012A315" w14:textId="77777777" w:rsidR="00BD26BB" w:rsidRPr="00A20195" w:rsidRDefault="00BD26BB" w:rsidP="00712E30">
            <w:pPr>
              <w:spacing w:before="60"/>
              <w:ind w:left="322" w:hanging="284"/>
              <w:jc w:val="both"/>
              <w:rPr>
                <w:b/>
              </w:rPr>
            </w:pPr>
            <w:r w:rsidRPr="00A20195">
              <w:rPr>
                <w:b/>
              </w:rPr>
              <w:t>Doporučená literatura:</w:t>
            </w:r>
          </w:p>
          <w:p w14:paraId="66071B31" w14:textId="62710596" w:rsidR="00BD26BB" w:rsidRDefault="00BD26BB" w:rsidP="00712E30">
            <w:pPr>
              <w:ind w:left="38"/>
              <w:jc w:val="both"/>
            </w:pPr>
            <w:r w:rsidRPr="00F71807">
              <w:t xml:space="preserve">CHRISTOPHER, M. </w:t>
            </w:r>
            <w:r w:rsidRPr="008D247E">
              <w:rPr>
                <w:i/>
              </w:rPr>
              <w:t>Logistics &amp; supply chain management. 4th ed</w:t>
            </w:r>
            <w:r w:rsidRPr="00F71807">
              <w:t>. Harlow, England ; London : Financial Times Prentice Hall, 2011. ISBN 978-0-273-73112-2.</w:t>
            </w:r>
          </w:p>
          <w:p w14:paraId="39AB1A58" w14:textId="77777777" w:rsidR="00BD26BB" w:rsidRDefault="00BD26BB" w:rsidP="00712E30">
            <w:pPr>
              <w:ind w:left="38"/>
              <w:jc w:val="both"/>
            </w:pPr>
            <w:r w:rsidRPr="002F6876">
              <w:t xml:space="preserve">BALLOU, R. H. </w:t>
            </w:r>
            <w:r w:rsidRPr="008D247E">
              <w:rPr>
                <w:i/>
              </w:rPr>
              <w:t>Business Logistics / Supply Chain Management. null. null.</w:t>
            </w:r>
            <w:r w:rsidRPr="002F6876">
              <w:t>: Prentice Hall, 2003. ISBN 0-13-107659-0.</w:t>
            </w:r>
          </w:p>
          <w:p w14:paraId="741E6686" w14:textId="4BE2E351" w:rsidR="00BD26BB" w:rsidRDefault="00BD26BB" w:rsidP="00712E30">
            <w:pPr>
              <w:ind w:left="322" w:hanging="284"/>
              <w:jc w:val="both"/>
            </w:pPr>
          </w:p>
        </w:tc>
      </w:tr>
      <w:tr w:rsidR="00BD26BB" w14:paraId="027924CE"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77F1C9B" w14:textId="77777777" w:rsidR="00BD26BB" w:rsidRDefault="00BD26BB" w:rsidP="00495DC8">
            <w:pPr>
              <w:jc w:val="center"/>
              <w:rPr>
                <w:b/>
              </w:rPr>
            </w:pPr>
            <w:r>
              <w:rPr>
                <w:b/>
              </w:rPr>
              <w:t>Informace ke kombinované nebo distanční formě</w:t>
            </w:r>
          </w:p>
        </w:tc>
      </w:tr>
      <w:tr w:rsidR="00BD26BB" w14:paraId="26033E35" w14:textId="77777777" w:rsidTr="00495DC8">
        <w:tc>
          <w:tcPr>
            <w:tcW w:w="4787" w:type="dxa"/>
            <w:gridSpan w:val="3"/>
            <w:tcBorders>
              <w:top w:val="single" w:sz="2" w:space="0" w:color="auto"/>
            </w:tcBorders>
            <w:shd w:val="clear" w:color="auto" w:fill="F7CAAC"/>
          </w:tcPr>
          <w:p w14:paraId="7C8592AD" w14:textId="77777777" w:rsidR="00BD26BB" w:rsidRDefault="00BD26BB" w:rsidP="00495DC8">
            <w:pPr>
              <w:jc w:val="both"/>
            </w:pPr>
            <w:r>
              <w:rPr>
                <w:b/>
              </w:rPr>
              <w:t>Rozsah konzultací (soustředění)</w:t>
            </w:r>
          </w:p>
        </w:tc>
        <w:tc>
          <w:tcPr>
            <w:tcW w:w="889" w:type="dxa"/>
            <w:tcBorders>
              <w:top w:val="single" w:sz="2" w:space="0" w:color="auto"/>
            </w:tcBorders>
          </w:tcPr>
          <w:p w14:paraId="2B58FE9F" w14:textId="77777777" w:rsidR="00BD26BB" w:rsidRDefault="00BD26BB" w:rsidP="00495DC8">
            <w:pPr>
              <w:jc w:val="both"/>
            </w:pPr>
          </w:p>
        </w:tc>
        <w:tc>
          <w:tcPr>
            <w:tcW w:w="4179" w:type="dxa"/>
            <w:gridSpan w:val="4"/>
            <w:tcBorders>
              <w:top w:val="single" w:sz="2" w:space="0" w:color="auto"/>
            </w:tcBorders>
            <w:shd w:val="clear" w:color="auto" w:fill="F7CAAC"/>
          </w:tcPr>
          <w:p w14:paraId="102CE96A" w14:textId="77777777" w:rsidR="00BD26BB" w:rsidRDefault="00BD26BB" w:rsidP="00495DC8">
            <w:pPr>
              <w:jc w:val="both"/>
              <w:rPr>
                <w:b/>
              </w:rPr>
            </w:pPr>
            <w:r>
              <w:rPr>
                <w:b/>
              </w:rPr>
              <w:t xml:space="preserve">hodin </w:t>
            </w:r>
          </w:p>
        </w:tc>
      </w:tr>
      <w:tr w:rsidR="00BD26BB" w14:paraId="04C1B209" w14:textId="77777777" w:rsidTr="00495DC8">
        <w:tc>
          <w:tcPr>
            <w:tcW w:w="9855" w:type="dxa"/>
            <w:gridSpan w:val="8"/>
            <w:shd w:val="clear" w:color="auto" w:fill="F7CAAC"/>
          </w:tcPr>
          <w:p w14:paraId="657641A8" w14:textId="77777777" w:rsidR="00BD26BB" w:rsidRDefault="00BD26BB" w:rsidP="00495DC8">
            <w:pPr>
              <w:jc w:val="both"/>
              <w:rPr>
                <w:b/>
              </w:rPr>
            </w:pPr>
            <w:r>
              <w:rPr>
                <w:b/>
              </w:rPr>
              <w:t>Informace o způsobu kontaktu s vyučujícím</w:t>
            </w:r>
          </w:p>
        </w:tc>
      </w:tr>
      <w:tr w:rsidR="00BD26BB" w14:paraId="1037074D" w14:textId="77777777" w:rsidTr="00495DC8">
        <w:trPr>
          <w:trHeight w:val="350"/>
        </w:trPr>
        <w:tc>
          <w:tcPr>
            <w:tcW w:w="9855" w:type="dxa"/>
            <w:gridSpan w:val="8"/>
          </w:tcPr>
          <w:p w14:paraId="15D7BB3E" w14:textId="77777777" w:rsidR="00BD26BB" w:rsidRDefault="00BD26BB" w:rsidP="00495DC8">
            <w:pPr>
              <w:jc w:val="both"/>
            </w:pPr>
          </w:p>
        </w:tc>
      </w:tr>
    </w:tbl>
    <w:p w14:paraId="2A1FDD48" w14:textId="327F8ECE" w:rsidR="00151B91" w:rsidRDefault="00151B91">
      <w:pPr>
        <w:spacing w:after="160" w:line="259" w:lineRule="auto"/>
      </w:pPr>
    </w:p>
    <w:p w14:paraId="62964635" w14:textId="77777777" w:rsidR="00151B91" w:rsidRDefault="00151B91">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568"/>
        <w:gridCol w:w="567"/>
        <w:gridCol w:w="415"/>
        <w:gridCol w:w="719"/>
        <w:gridCol w:w="889"/>
        <w:gridCol w:w="816"/>
        <w:gridCol w:w="276"/>
        <w:gridCol w:w="1880"/>
        <w:gridCol w:w="539"/>
        <w:gridCol w:w="672"/>
      </w:tblGrid>
      <w:tr w:rsidR="00BD26BB" w14:paraId="6D09D3C5" w14:textId="77777777" w:rsidTr="00151B91">
        <w:tc>
          <w:tcPr>
            <w:tcW w:w="9855" w:type="dxa"/>
            <w:gridSpan w:val="11"/>
            <w:tcBorders>
              <w:bottom w:val="double" w:sz="4" w:space="0" w:color="auto"/>
            </w:tcBorders>
            <w:shd w:val="clear" w:color="auto" w:fill="BDD6EE"/>
          </w:tcPr>
          <w:p w14:paraId="2378D180" w14:textId="77777777" w:rsidR="00BD26BB" w:rsidRDefault="00BD26BB" w:rsidP="00495DC8">
            <w:pPr>
              <w:jc w:val="both"/>
              <w:rPr>
                <w:b/>
                <w:sz w:val="28"/>
              </w:rPr>
            </w:pPr>
            <w:r>
              <w:br w:type="page"/>
            </w:r>
            <w:r>
              <w:rPr>
                <w:b/>
                <w:sz w:val="28"/>
              </w:rPr>
              <w:t>B-III – Charakteristika studijního předmětu</w:t>
            </w:r>
          </w:p>
        </w:tc>
      </w:tr>
      <w:tr w:rsidR="00BD26BB" w14:paraId="44396334" w14:textId="77777777" w:rsidTr="00151B91">
        <w:tc>
          <w:tcPr>
            <w:tcW w:w="3086" w:type="dxa"/>
            <w:gridSpan w:val="2"/>
            <w:tcBorders>
              <w:top w:val="double" w:sz="4" w:space="0" w:color="auto"/>
            </w:tcBorders>
            <w:shd w:val="clear" w:color="auto" w:fill="F7CAAC"/>
          </w:tcPr>
          <w:p w14:paraId="2D0E1637" w14:textId="77777777" w:rsidR="00BD26BB" w:rsidRDefault="00BD26BB" w:rsidP="00495DC8">
            <w:pPr>
              <w:jc w:val="both"/>
              <w:rPr>
                <w:b/>
              </w:rPr>
            </w:pPr>
            <w:r>
              <w:rPr>
                <w:b/>
              </w:rPr>
              <w:t>Název studijního předmětu</w:t>
            </w:r>
          </w:p>
        </w:tc>
        <w:tc>
          <w:tcPr>
            <w:tcW w:w="6769" w:type="dxa"/>
            <w:gridSpan w:val="9"/>
            <w:tcBorders>
              <w:top w:val="double" w:sz="4" w:space="0" w:color="auto"/>
            </w:tcBorders>
          </w:tcPr>
          <w:p w14:paraId="10771A52" w14:textId="77777777" w:rsidR="00BD26BB" w:rsidRPr="00245151" w:rsidRDefault="00BD26BB" w:rsidP="00495DC8">
            <w:pPr>
              <w:jc w:val="both"/>
              <w:rPr>
                <w:b/>
              </w:rPr>
            </w:pPr>
            <w:r w:rsidRPr="00245151">
              <w:rPr>
                <w:b/>
              </w:rPr>
              <w:t>Zásady psaní odborného textu</w:t>
            </w:r>
          </w:p>
        </w:tc>
      </w:tr>
      <w:tr w:rsidR="00BD26BB" w14:paraId="1025D306" w14:textId="77777777" w:rsidTr="00151B91">
        <w:tc>
          <w:tcPr>
            <w:tcW w:w="3086" w:type="dxa"/>
            <w:gridSpan w:val="2"/>
            <w:shd w:val="clear" w:color="auto" w:fill="F7CAAC"/>
          </w:tcPr>
          <w:p w14:paraId="689F8A32" w14:textId="77777777" w:rsidR="00BD26BB" w:rsidRDefault="00BD26BB" w:rsidP="00495DC8">
            <w:pPr>
              <w:jc w:val="both"/>
              <w:rPr>
                <w:b/>
              </w:rPr>
            </w:pPr>
            <w:r>
              <w:rPr>
                <w:b/>
              </w:rPr>
              <w:t>Typ předmětu</w:t>
            </w:r>
          </w:p>
        </w:tc>
        <w:tc>
          <w:tcPr>
            <w:tcW w:w="3406" w:type="dxa"/>
            <w:gridSpan w:val="5"/>
          </w:tcPr>
          <w:p w14:paraId="4B8584DE" w14:textId="77777777" w:rsidR="00BD26BB" w:rsidRDefault="00BD26BB" w:rsidP="00495DC8">
            <w:pPr>
              <w:jc w:val="both"/>
            </w:pPr>
            <w:r>
              <w:t>povinný</w:t>
            </w:r>
          </w:p>
        </w:tc>
        <w:tc>
          <w:tcPr>
            <w:tcW w:w="2695" w:type="dxa"/>
            <w:gridSpan w:val="3"/>
            <w:shd w:val="clear" w:color="auto" w:fill="F7CAAC"/>
          </w:tcPr>
          <w:p w14:paraId="5C471748" w14:textId="77777777" w:rsidR="00BD26BB" w:rsidRDefault="00BD26BB" w:rsidP="00495DC8">
            <w:pPr>
              <w:jc w:val="both"/>
            </w:pPr>
            <w:r>
              <w:rPr>
                <w:b/>
              </w:rPr>
              <w:t>doporučený ročník / semestr</w:t>
            </w:r>
          </w:p>
        </w:tc>
        <w:tc>
          <w:tcPr>
            <w:tcW w:w="668" w:type="dxa"/>
          </w:tcPr>
          <w:p w14:paraId="2E550ECE" w14:textId="77777777" w:rsidR="00BD26BB" w:rsidRDefault="00BD26BB" w:rsidP="00495DC8">
            <w:pPr>
              <w:jc w:val="both"/>
            </w:pPr>
            <w:r>
              <w:t>1/ZS</w:t>
            </w:r>
          </w:p>
        </w:tc>
      </w:tr>
      <w:tr w:rsidR="00BD26BB" w14:paraId="6B77528A" w14:textId="77777777" w:rsidTr="00151B91">
        <w:tc>
          <w:tcPr>
            <w:tcW w:w="3086" w:type="dxa"/>
            <w:gridSpan w:val="2"/>
            <w:shd w:val="clear" w:color="auto" w:fill="F7CAAC"/>
          </w:tcPr>
          <w:p w14:paraId="161D4D05" w14:textId="77777777" w:rsidR="00BD26BB" w:rsidRDefault="00BD26BB" w:rsidP="00495DC8">
            <w:pPr>
              <w:jc w:val="both"/>
              <w:rPr>
                <w:b/>
              </w:rPr>
            </w:pPr>
            <w:r>
              <w:rPr>
                <w:b/>
              </w:rPr>
              <w:t>Rozsah studijního předmětu</w:t>
            </w:r>
          </w:p>
        </w:tc>
        <w:tc>
          <w:tcPr>
            <w:tcW w:w="1701" w:type="dxa"/>
            <w:gridSpan w:val="3"/>
          </w:tcPr>
          <w:p w14:paraId="7D20895C" w14:textId="77777777" w:rsidR="00BD26BB" w:rsidRDefault="00BD26BB" w:rsidP="00495DC8">
            <w:pPr>
              <w:jc w:val="both"/>
            </w:pPr>
            <w:r>
              <w:t>14s</w:t>
            </w:r>
          </w:p>
        </w:tc>
        <w:tc>
          <w:tcPr>
            <w:tcW w:w="889" w:type="dxa"/>
            <w:shd w:val="clear" w:color="auto" w:fill="F7CAAC"/>
          </w:tcPr>
          <w:p w14:paraId="644298BD" w14:textId="77777777" w:rsidR="00BD26BB" w:rsidRDefault="00BD26BB" w:rsidP="00495DC8">
            <w:pPr>
              <w:jc w:val="both"/>
              <w:rPr>
                <w:b/>
              </w:rPr>
            </w:pPr>
            <w:r>
              <w:rPr>
                <w:b/>
              </w:rPr>
              <w:t xml:space="preserve">hod. </w:t>
            </w:r>
          </w:p>
        </w:tc>
        <w:tc>
          <w:tcPr>
            <w:tcW w:w="816" w:type="dxa"/>
          </w:tcPr>
          <w:p w14:paraId="69EA707C" w14:textId="1D8AF9D5" w:rsidR="00BD26BB" w:rsidRDefault="002A66B1" w:rsidP="00495DC8">
            <w:pPr>
              <w:jc w:val="both"/>
            </w:pPr>
            <w:r>
              <w:t>14</w:t>
            </w:r>
          </w:p>
        </w:tc>
        <w:tc>
          <w:tcPr>
            <w:tcW w:w="2156" w:type="dxa"/>
            <w:gridSpan w:val="2"/>
            <w:shd w:val="clear" w:color="auto" w:fill="F7CAAC"/>
          </w:tcPr>
          <w:p w14:paraId="61EA3F7A" w14:textId="77777777" w:rsidR="00BD26BB" w:rsidRDefault="00BD26BB" w:rsidP="00495DC8">
            <w:pPr>
              <w:jc w:val="both"/>
              <w:rPr>
                <w:b/>
              </w:rPr>
            </w:pPr>
            <w:r>
              <w:rPr>
                <w:b/>
              </w:rPr>
              <w:t>kreditů</w:t>
            </w:r>
          </w:p>
        </w:tc>
        <w:tc>
          <w:tcPr>
            <w:tcW w:w="1207" w:type="dxa"/>
            <w:gridSpan w:val="2"/>
          </w:tcPr>
          <w:p w14:paraId="729223E1" w14:textId="77777777" w:rsidR="00BD26BB" w:rsidRDefault="00BD26BB" w:rsidP="00495DC8">
            <w:pPr>
              <w:jc w:val="both"/>
            </w:pPr>
            <w:r>
              <w:t>2</w:t>
            </w:r>
          </w:p>
        </w:tc>
      </w:tr>
      <w:tr w:rsidR="00BD26BB" w14:paraId="18D9D155" w14:textId="77777777" w:rsidTr="00151B91">
        <w:tc>
          <w:tcPr>
            <w:tcW w:w="3086" w:type="dxa"/>
            <w:gridSpan w:val="2"/>
            <w:shd w:val="clear" w:color="auto" w:fill="F7CAAC"/>
          </w:tcPr>
          <w:p w14:paraId="5BA6763C" w14:textId="77777777" w:rsidR="00BD26BB" w:rsidRDefault="00BD26BB" w:rsidP="00495DC8">
            <w:pPr>
              <w:jc w:val="both"/>
              <w:rPr>
                <w:b/>
                <w:sz w:val="22"/>
              </w:rPr>
            </w:pPr>
            <w:r>
              <w:rPr>
                <w:b/>
              </w:rPr>
              <w:t>Prerekvizity, korekvizity, ekvivalence</w:t>
            </w:r>
          </w:p>
        </w:tc>
        <w:tc>
          <w:tcPr>
            <w:tcW w:w="6769" w:type="dxa"/>
            <w:gridSpan w:val="9"/>
          </w:tcPr>
          <w:p w14:paraId="1C12D09D" w14:textId="77777777" w:rsidR="00BD26BB" w:rsidRDefault="00BD26BB" w:rsidP="00495DC8">
            <w:pPr>
              <w:jc w:val="both"/>
            </w:pPr>
          </w:p>
        </w:tc>
      </w:tr>
      <w:tr w:rsidR="00BD26BB" w14:paraId="741B4CA3" w14:textId="77777777" w:rsidTr="00151B91">
        <w:tc>
          <w:tcPr>
            <w:tcW w:w="3086" w:type="dxa"/>
            <w:gridSpan w:val="2"/>
            <w:shd w:val="clear" w:color="auto" w:fill="F7CAAC"/>
          </w:tcPr>
          <w:p w14:paraId="7740697D" w14:textId="77777777" w:rsidR="00BD26BB" w:rsidRDefault="00BD26BB" w:rsidP="00495DC8">
            <w:pPr>
              <w:jc w:val="both"/>
              <w:rPr>
                <w:b/>
              </w:rPr>
            </w:pPr>
            <w:r>
              <w:rPr>
                <w:b/>
              </w:rPr>
              <w:t>Způsob ověření studijních výsledků</w:t>
            </w:r>
          </w:p>
        </w:tc>
        <w:tc>
          <w:tcPr>
            <w:tcW w:w="3406" w:type="dxa"/>
            <w:gridSpan w:val="5"/>
          </w:tcPr>
          <w:p w14:paraId="7D1BE8C7" w14:textId="779F29A8" w:rsidR="00BD26BB" w:rsidRDefault="00BD26BB" w:rsidP="00495DC8">
            <w:pPr>
              <w:jc w:val="both"/>
            </w:pPr>
            <w:r>
              <w:t>Zápočet</w:t>
            </w:r>
          </w:p>
        </w:tc>
        <w:tc>
          <w:tcPr>
            <w:tcW w:w="2156" w:type="dxa"/>
            <w:gridSpan w:val="2"/>
            <w:shd w:val="clear" w:color="auto" w:fill="F7CAAC"/>
          </w:tcPr>
          <w:p w14:paraId="32BE0A9D" w14:textId="77777777" w:rsidR="00BD26BB" w:rsidRDefault="00BD26BB" w:rsidP="00495DC8">
            <w:pPr>
              <w:jc w:val="both"/>
              <w:rPr>
                <w:b/>
              </w:rPr>
            </w:pPr>
            <w:r>
              <w:rPr>
                <w:b/>
              </w:rPr>
              <w:t>Forma výuky</w:t>
            </w:r>
          </w:p>
        </w:tc>
        <w:tc>
          <w:tcPr>
            <w:tcW w:w="1207" w:type="dxa"/>
            <w:gridSpan w:val="2"/>
          </w:tcPr>
          <w:p w14:paraId="3FA9E74D" w14:textId="24D33115" w:rsidR="00BD26BB" w:rsidRDefault="002A66B1" w:rsidP="00495DC8">
            <w:pPr>
              <w:jc w:val="both"/>
            </w:pPr>
            <w:r>
              <w:t>semináře</w:t>
            </w:r>
          </w:p>
        </w:tc>
      </w:tr>
      <w:tr w:rsidR="00BD26BB" w14:paraId="46160FA7" w14:textId="77777777" w:rsidTr="00151B91">
        <w:tc>
          <w:tcPr>
            <w:tcW w:w="3086" w:type="dxa"/>
            <w:gridSpan w:val="2"/>
            <w:shd w:val="clear" w:color="auto" w:fill="F7CAAC"/>
          </w:tcPr>
          <w:p w14:paraId="5657F6FC" w14:textId="77777777" w:rsidR="00BD26BB" w:rsidRDefault="00BD26BB" w:rsidP="00495DC8">
            <w:pPr>
              <w:jc w:val="both"/>
              <w:rPr>
                <w:b/>
              </w:rPr>
            </w:pPr>
            <w:r>
              <w:rPr>
                <w:b/>
              </w:rPr>
              <w:t>Forma způsobu ověření studijních výsledků a další požadavky na studenta</w:t>
            </w:r>
          </w:p>
        </w:tc>
        <w:tc>
          <w:tcPr>
            <w:tcW w:w="6769" w:type="dxa"/>
            <w:gridSpan w:val="9"/>
            <w:tcBorders>
              <w:bottom w:val="nil"/>
            </w:tcBorders>
          </w:tcPr>
          <w:p w14:paraId="07AAFF70" w14:textId="77777777" w:rsidR="00BD26BB" w:rsidRDefault="00BD26BB" w:rsidP="00495DC8">
            <w:pPr>
              <w:jc w:val="both"/>
            </w:pPr>
            <w:r>
              <w:t>Z</w:t>
            </w:r>
            <w:r w:rsidRPr="00415C82">
              <w:t>pracování textového dokumentu podle stanovených kritérií</w:t>
            </w:r>
            <w:r>
              <w:t xml:space="preserve"> a </w:t>
            </w:r>
            <w:r w:rsidRPr="00415C82">
              <w:t>vytvoření elektronické prez</w:t>
            </w:r>
            <w:r>
              <w:t xml:space="preserve">entace podle stanovených kritérií. </w:t>
            </w:r>
          </w:p>
        </w:tc>
      </w:tr>
      <w:tr w:rsidR="00BD26BB" w14:paraId="199B677C" w14:textId="77777777" w:rsidTr="00151B91">
        <w:trPr>
          <w:trHeight w:val="104"/>
        </w:trPr>
        <w:tc>
          <w:tcPr>
            <w:tcW w:w="9855" w:type="dxa"/>
            <w:gridSpan w:val="11"/>
            <w:tcBorders>
              <w:top w:val="nil"/>
            </w:tcBorders>
          </w:tcPr>
          <w:p w14:paraId="57635AB3" w14:textId="77777777" w:rsidR="00BD26BB" w:rsidRDefault="00BD26BB" w:rsidP="00495DC8">
            <w:pPr>
              <w:jc w:val="both"/>
            </w:pPr>
          </w:p>
        </w:tc>
      </w:tr>
      <w:tr w:rsidR="00BD26BB" w14:paraId="4C958D41" w14:textId="77777777" w:rsidTr="00151B91">
        <w:trPr>
          <w:trHeight w:val="197"/>
        </w:trPr>
        <w:tc>
          <w:tcPr>
            <w:tcW w:w="3086" w:type="dxa"/>
            <w:gridSpan w:val="2"/>
            <w:tcBorders>
              <w:top w:val="nil"/>
            </w:tcBorders>
            <w:shd w:val="clear" w:color="auto" w:fill="F7CAAC"/>
          </w:tcPr>
          <w:p w14:paraId="79DDCD72" w14:textId="77777777" w:rsidR="00BD26BB" w:rsidRDefault="00BD26BB" w:rsidP="00495DC8">
            <w:pPr>
              <w:jc w:val="both"/>
              <w:rPr>
                <w:b/>
              </w:rPr>
            </w:pPr>
            <w:r>
              <w:rPr>
                <w:b/>
              </w:rPr>
              <w:t>Garant předmětu</w:t>
            </w:r>
          </w:p>
        </w:tc>
        <w:tc>
          <w:tcPr>
            <w:tcW w:w="6769" w:type="dxa"/>
            <w:gridSpan w:val="9"/>
            <w:tcBorders>
              <w:top w:val="nil"/>
            </w:tcBorders>
          </w:tcPr>
          <w:p w14:paraId="4D1F809B" w14:textId="77777777" w:rsidR="00BD26BB" w:rsidRDefault="00BD26BB" w:rsidP="00495DC8">
            <w:pPr>
              <w:jc w:val="both"/>
            </w:pPr>
            <w:r>
              <w:t>doc. Ing. Zuzana Tučková, Ph.D.</w:t>
            </w:r>
          </w:p>
        </w:tc>
      </w:tr>
      <w:tr w:rsidR="00BD26BB" w14:paraId="64BBFDB0" w14:textId="77777777" w:rsidTr="00151B91">
        <w:trPr>
          <w:trHeight w:val="243"/>
        </w:trPr>
        <w:tc>
          <w:tcPr>
            <w:tcW w:w="3086" w:type="dxa"/>
            <w:gridSpan w:val="2"/>
            <w:tcBorders>
              <w:top w:val="nil"/>
            </w:tcBorders>
            <w:shd w:val="clear" w:color="auto" w:fill="F7CAAC"/>
          </w:tcPr>
          <w:p w14:paraId="2058D360" w14:textId="77777777" w:rsidR="00BD26BB" w:rsidRDefault="00BD26BB" w:rsidP="00495DC8">
            <w:pPr>
              <w:jc w:val="both"/>
              <w:rPr>
                <w:b/>
              </w:rPr>
            </w:pPr>
            <w:r>
              <w:rPr>
                <w:b/>
              </w:rPr>
              <w:t>Zapojení garanta do výuky předmětu</w:t>
            </w:r>
          </w:p>
        </w:tc>
        <w:tc>
          <w:tcPr>
            <w:tcW w:w="6769" w:type="dxa"/>
            <w:gridSpan w:val="9"/>
            <w:tcBorders>
              <w:top w:val="nil"/>
            </w:tcBorders>
          </w:tcPr>
          <w:p w14:paraId="0AB1DEC6" w14:textId="550EC1C1" w:rsidR="00BD26BB" w:rsidRDefault="00BD26BB" w:rsidP="002A66B1">
            <w:pPr>
              <w:jc w:val="both"/>
            </w:pPr>
            <w:r>
              <w:t xml:space="preserve">Garant stanovuje koncepci předmětu, podílí se na </w:t>
            </w:r>
            <w:r w:rsidR="002A66B1">
              <w:t xml:space="preserve">seminářích </w:t>
            </w:r>
            <w:r>
              <w:t>v rozsahu 100 %.</w:t>
            </w:r>
          </w:p>
        </w:tc>
      </w:tr>
      <w:tr w:rsidR="00BD26BB" w14:paraId="331651BF" w14:textId="77777777" w:rsidTr="00151B91">
        <w:tc>
          <w:tcPr>
            <w:tcW w:w="3086" w:type="dxa"/>
            <w:gridSpan w:val="2"/>
            <w:shd w:val="clear" w:color="auto" w:fill="F7CAAC"/>
          </w:tcPr>
          <w:p w14:paraId="1B0025C7" w14:textId="77777777" w:rsidR="00BD26BB" w:rsidRDefault="00BD26BB" w:rsidP="00495DC8">
            <w:pPr>
              <w:jc w:val="both"/>
              <w:rPr>
                <w:b/>
              </w:rPr>
            </w:pPr>
            <w:r>
              <w:rPr>
                <w:b/>
              </w:rPr>
              <w:t>Vyučující</w:t>
            </w:r>
          </w:p>
        </w:tc>
        <w:tc>
          <w:tcPr>
            <w:tcW w:w="6769" w:type="dxa"/>
            <w:gridSpan w:val="9"/>
            <w:tcBorders>
              <w:bottom w:val="nil"/>
            </w:tcBorders>
          </w:tcPr>
          <w:p w14:paraId="6FB5F8CA" w14:textId="322BDBC3" w:rsidR="00BD26BB" w:rsidRDefault="00BD26BB" w:rsidP="002A66B1">
            <w:pPr>
              <w:jc w:val="both"/>
            </w:pPr>
            <w:r>
              <w:t xml:space="preserve">doc. Ing. Zuzana Tučková, Ph.D. – </w:t>
            </w:r>
            <w:r w:rsidR="002A66B1">
              <w:t xml:space="preserve">semináře </w:t>
            </w:r>
            <w:r>
              <w:t>(100 %)</w:t>
            </w:r>
          </w:p>
        </w:tc>
      </w:tr>
      <w:tr w:rsidR="00BD26BB" w14:paraId="26F34ACC" w14:textId="77777777" w:rsidTr="00151B91">
        <w:trPr>
          <w:trHeight w:val="118"/>
        </w:trPr>
        <w:tc>
          <w:tcPr>
            <w:tcW w:w="9855" w:type="dxa"/>
            <w:gridSpan w:val="11"/>
            <w:tcBorders>
              <w:top w:val="nil"/>
            </w:tcBorders>
          </w:tcPr>
          <w:p w14:paraId="7A4AE9AB" w14:textId="77777777" w:rsidR="00BD26BB" w:rsidRDefault="00BD26BB" w:rsidP="00495DC8">
            <w:pPr>
              <w:jc w:val="both"/>
            </w:pPr>
          </w:p>
        </w:tc>
      </w:tr>
      <w:tr w:rsidR="00BD26BB" w14:paraId="1F424D07" w14:textId="77777777" w:rsidTr="00151B91">
        <w:tc>
          <w:tcPr>
            <w:tcW w:w="3086" w:type="dxa"/>
            <w:gridSpan w:val="2"/>
            <w:shd w:val="clear" w:color="auto" w:fill="F7CAAC"/>
          </w:tcPr>
          <w:p w14:paraId="5E892962" w14:textId="77777777" w:rsidR="00BD26BB" w:rsidRDefault="00BD26BB" w:rsidP="00495DC8">
            <w:pPr>
              <w:jc w:val="both"/>
              <w:rPr>
                <w:b/>
              </w:rPr>
            </w:pPr>
            <w:r>
              <w:rPr>
                <w:b/>
              </w:rPr>
              <w:t>Stručná anotace předmětu</w:t>
            </w:r>
          </w:p>
        </w:tc>
        <w:tc>
          <w:tcPr>
            <w:tcW w:w="6769" w:type="dxa"/>
            <w:gridSpan w:val="9"/>
            <w:tcBorders>
              <w:bottom w:val="nil"/>
            </w:tcBorders>
          </w:tcPr>
          <w:p w14:paraId="4F05740F" w14:textId="77777777" w:rsidR="00BD26BB" w:rsidRDefault="00BD26BB" w:rsidP="00495DC8">
            <w:pPr>
              <w:jc w:val="both"/>
            </w:pPr>
          </w:p>
        </w:tc>
      </w:tr>
      <w:tr w:rsidR="00BD26BB" w14:paraId="4DE4FF9D" w14:textId="77777777" w:rsidTr="00151B91">
        <w:trPr>
          <w:trHeight w:val="3938"/>
        </w:trPr>
        <w:tc>
          <w:tcPr>
            <w:tcW w:w="9855" w:type="dxa"/>
            <w:gridSpan w:val="11"/>
            <w:tcBorders>
              <w:top w:val="nil"/>
              <w:bottom w:val="single" w:sz="12" w:space="0" w:color="auto"/>
            </w:tcBorders>
          </w:tcPr>
          <w:p w14:paraId="4D91B665" w14:textId="5E7C2CF2" w:rsidR="00BD26BB" w:rsidRDefault="00BD26BB" w:rsidP="00495DC8">
            <w:pPr>
              <w:jc w:val="both"/>
            </w:pPr>
            <w:r w:rsidRPr="000C70DA">
              <w:t>Seminář zaměřený na rozvoj základních dovedností důležitých pro tvorbu odborných textů různých žánrů, zejména esej</w:t>
            </w:r>
            <w:r>
              <w:t>í</w:t>
            </w:r>
            <w:r w:rsidRPr="000C70DA">
              <w:t>, studi</w:t>
            </w:r>
            <w:r>
              <w:t xml:space="preserve">í, seminárních </w:t>
            </w:r>
            <w:r w:rsidR="002A66B1">
              <w:t>prací a především</w:t>
            </w:r>
            <w:r>
              <w:t xml:space="preserve"> </w:t>
            </w:r>
            <w:r w:rsidRPr="000C70DA">
              <w:t>závěrečné prác</w:t>
            </w:r>
            <w:r w:rsidR="002A66B1">
              <w:t xml:space="preserve">e. </w:t>
            </w:r>
            <w:r w:rsidRPr="000C70DA">
              <w:t>Seminář je koncipován jako katalog metod a technik pro jednotlivé fáze psaní odborného textu, přičemž se zabývá jak tvůrčí, tak i technickou a organizační stránkou práce. Práce v semináři simuluje v několika lekcích základní etapy tvůrčího procesu počínaje plánováním odborného projektu přes hledání a zpřesňování tématu, vytváření osnovy až po fáze revize, optimalizace a prezentace textu.</w:t>
            </w:r>
          </w:p>
          <w:p w14:paraId="6A0F2B03" w14:textId="77777777" w:rsidR="00BD26BB" w:rsidRDefault="00BD26BB" w:rsidP="00495DC8">
            <w:pPr>
              <w:jc w:val="both"/>
              <w:rPr>
                <w:u w:val="single"/>
              </w:rPr>
            </w:pPr>
          </w:p>
          <w:p w14:paraId="62F208A0" w14:textId="77777777" w:rsidR="00BD26BB" w:rsidRPr="008D247E" w:rsidRDefault="00BD26BB" w:rsidP="00495DC8">
            <w:pPr>
              <w:jc w:val="both"/>
              <w:rPr>
                <w:sz w:val="16"/>
                <w:szCs w:val="16"/>
                <w:u w:val="single"/>
              </w:rPr>
            </w:pPr>
            <w:r w:rsidRPr="008D247E">
              <w:rPr>
                <w:u w:val="single"/>
              </w:rPr>
              <w:t>Hlavní témata:</w:t>
            </w:r>
          </w:p>
          <w:p w14:paraId="7A41C999" w14:textId="77777777" w:rsidR="00BD26BB" w:rsidRDefault="00BD26BB" w:rsidP="00712E30">
            <w:pPr>
              <w:pStyle w:val="Odstavecseseznamem"/>
              <w:numPr>
                <w:ilvl w:val="0"/>
                <w:numId w:val="115"/>
              </w:numPr>
              <w:suppressAutoHyphens w:val="0"/>
              <w:jc w:val="both"/>
            </w:pPr>
            <w:r>
              <w:t>Typologie textů.</w:t>
            </w:r>
          </w:p>
          <w:p w14:paraId="48DFECDD" w14:textId="77777777" w:rsidR="00BD26BB" w:rsidRDefault="00BD26BB" w:rsidP="00712E30">
            <w:pPr>
              <w:pStyle w:val="Odstavecseseznamem"/>
              <w:numPr>
                <w:ilvl w:val="0"/>
                <w:numId w:val="115"/>
              </w:numPr>
              <w:suppressAutoHyphens w:val="0"/>
              <w:jc w:val="both"/>
            </w:pPr>
            <w:r>
              <w:t>Charakter textů.</w:t>
            </w:r>
          </w:p>
          <w:p w14:paraId="518EC4E8" w14:textId="77777777" w:rsidR="00BD26BB" w:rsidRDefault="00BD26BB" w:rsidP="00712E30">
            <w:pPr>
              <w:pStyle w:val="Odstavecseseznamem"/>
              <w:numPr>
                <w:ilvl w:val="0"/>
                <w:numId w:val="115"/>
              </w:numPr>
              <w:suppressAutoHyphens w:val="0"/>
              <w:jc w:val="both"/>
            </w:pPr>
            <w:r>
              <w:t>Obecné zásady při tvorbě textů.</w:t>
            </w:r>
          </w:p>
          <w:p w14:paraId="6D24E453" w14:textId="77777777" w:rsidR="00BD26BB" w:rsidRDefault="00BD26BB" w:rsidP="00712E30">
            <w:pPr>
              <w:pStyle w:val="Odstavecseseznamem"/>
              <w:numPr>
                <w:ilvl w:val="0"/>
                <w:numId w:val="115"/>
              </w:numPr>
              <w:suppressAutoHyphens w:val="0"/>
              <w:jc w:val="both"/>
            </w:pPr>
            <w:r>
              <w:t>Fáze tvorby textu (východiska, studium odborné literatury, osnova, samotný text a jeho struktura).</w:t>
            </w:r>
          </w:p>
          <w:p w14:paraId="3B584182" w14:textId="77777777" w:rsidR="00BD26BB" w:rsidRDefault="00BD26BB" w:rsidP="00712E30">
            <w:pPr>
              <w:pStyle w:val="Odstavecseseznamem"/>
              <w:numPr>
                <w:ilvl w:val="0"/>
                <w:numId w:val="115"/>
              </w:numPr>
              <w:suppressAutoHyphens w:val="0"/>
              <w:jc w:val="both"/>
            </w:pPr>
            <w:r>
              <w:t>Formální náležitosti textů.</w:t>
            </w:r>
          </w:p>
          <w:p w14:paraId="43D5EDB8" w14:textId="77777777" w:rsidR="00BD26BB" w:rsidRDefault="00BD26BB" w:rsidP="00712E30">
            <w:pPr>
              <w:pStyle w:val="Odstavecseseznamem"/>
              <w:numPr>
                <w:ilvl w:val="0"/>
                <w:numId w:val="115"/>
              </w:numPr>
              <w:suppressAutoHyphens w:val="0"/>
              <w:jc w:val="both"/>
            </w:pPr>
            <w:r>
              <w:t>M</w:t>
            </w:r>
            <w:r w:rsidRPr="000C70DA">
              <w:t>etody oponentury a kritického hodnocení</w:t>
            </w:r>
            <w:r>
              <w:t xml:space="preserve"> textů.</w:t>
            </w:r>
          </w:p>
          <w:p w14:paraId="010D8F5A" w14:textId="77777777" w:rsidR="00BD26BB" w:rsidRPr="000C70DA" w:rsidRDefault="00BD26BB" w:rsidP="00712E30">
            <w:pPr>
              <w:pStyle w:val="Odstavecseseznamem"/>
              <w:numPr>
                <w:ilvl w:val="0"/>
                <w:numId w:val="115"/>
              </w:numPr>
              <w:suppressAutoHyphens w:val="0"/>
              <w:jc w:val="both"/>
            </w:pPr>
            <w:r>
              <w:t>S</w:t>
            </w:r>
            <w:r w:rsidRPr="000C70DA">
              <w:t>běr a zpracování materiálu (práce se sekundární literaturou)</w:t>
            </w:r>
            <w:r>
              <w:t>.</w:t>
            </w:r>
          </w:p>
          <w:p w14:paraId="00412B91" w14:textId="77777777" w:rsidR="00BD26BB" w:rsidRDefault="00BD26BB" w:rsidP="00712E30">
            <w:pPr>
              <w:pStyle w:val="Odstavecseseznamem"/>
              <w:numPr>
                <w:ilvl w:val="0"/>
                <w:numId w:val="115"/>
              </w:numPr>
              <w:suppressAutoHyphens w:val="0"/>
              <w:jc w:val="both"/>
            </w:pPr>
            <w:r>
              <w:t>Zásady citace v odborném textu.</w:t>
            </w:r>
          </w:p>
          <w:p w14:paraId="5F31122C" w14:textId="77777777" w:rsidR="00BD26BB" w:rsidRPr="000C70DA" w:rsidRDefault="00BD26BB" w:rsidP="00712E30">
            <w:pPr>
              <w:pStyle w:val="Odstavecseseznamem"/>
              <w:numPr>
                <w:ilvl w:val="0"/>
                <w:numId w:val="115"/>
              </w:numPr>
              <w:suppressAutoHyphens w:val="0"/>
              <w:jc w:val="both"/>
            </w:pPr>
            <w:r>
              <w:t>Vymezení pojmu e-learning a jeho význam při studiu.</w:t>
            </w:r>
          </w:p>
          <w:p w14:paraId="789305AC" w14:textId="77777777" w:rsidR="00BD26BB" w:rsidRPr="00245151" w:rsidRDefault="00BD26BB" w:rsidP="00495DC8">
            <w:pPr>
              <w:jc w:val="both"/>
              <w:rPr>
                <w:sz w:val="16"/>
                <w:szCs w:val="16"/>
              </w:rPr>
            </w:pPr>
          </w:p>
          <w:p w14:paraId="3B4D8A33" w14:textId="77777777" w:rsidR="00BD26BB" w:rsidRDefault="00BD26BB" w:rsidP="00495DC8">
            <w:r>
              <w:t>Získané kompetence:</w:t>
            </w:r>
          </w:p>
          <w:p w14:paraId="28BBA3F7" w14:textId="77777777" w:rsidR="00BD26BB" w:rsidRDefault="00BD26BB" w:rsidP="00712E30">
            <w:pPr>
              <w:pStyle w:val="Odstavecseseznamem"/>
              <w:numPr>
                <w:ilvl w:val="0"/>
                <w:numId w:val="116"/>
              </w:numPr>
              <w:suppressAutoHyphens w:val="0"/>
            </w:pPr>
            <w:r w:rsidRPr="000C70DA">
              <w:t>použív</w:t>
            </w:r>
            <w:r>
              <w:t>ání</w:t>
            </w:r>
            <w:r w:rsidRPr="000C70DA">
              <w:t xml:space="preserve"> správné metody a techniky postupných fází tvorby odborného textu;</w:t>
            </w:r>
          </w:p>
          <w:p w14:paraId="418E019D" w14:textId="77777777" w:rsidR="00BD26BB" w:rsidRDefault="00BD26BB" w:rsidP="00712E30">
            <w:pPr>
              <w:pStyle w:val="Odstavecseseznamem"/>
              <w:numPr>
                <w:ilvl w:val="0"/>
                <w:numId w:val="116"/>
              </w:numPr>
              <w:suppressAutoHyphens w:val="0"/>
            </w:pPr>
            <w:r>
              <w:t>schopnost</w:t>
            </w:r>
            <w:r w:rsidRPr="000C70DA">
              <w:t xml:space="preserve"> vytvořit definice termínů svého oboru;</w:t>
            </w:r>
          </w:p>
          <w:p w14:paraId="7FE0B76D" w14:textId="77777777" w:rsidR="00BD26BB" w:rsidRDefault="00BD26BB" w:rsidP="00712E30">
            <w:pPr>
              <w:pStyle w:val="Odstavecseseznamem"/>
              <w:numPr>
                <w:ilvl w:val="0"/>
                <w:numId w:val="116"/>
              </w:numPr>
              <w:suppressAutoHyphens w:val="0"/>
            </w:pPr>
            <w:r>
              <w:t>schopnost</w:t>
            </w:r>
            <w:r w:rsidRPr="000C70DA">
              <w:t xml:space="preserve"> poznat charakteristiky rozličných odborných žánrů;</w:t>
            </w:r>
          </w:p>
          <w:p w14:paraId="6AE9D72B" w14:textId="77777777" w:rsidR="00BD26BB" w:rsidRDefault="00BD26BB" w:rsidP="00712E30">
            <w:pPr>
              <w:pStyle w:val="Odstavecseseznamem"/>
              <w:numPr>
                <w:ilvl w:val="0"/>
                <w:numId w:val="116"/>
              </w:numPr>
              <w:suppressAutoHyphens w:val="0"/>
            </w:pPr>
            <w:r>
              <w:t xml:space="preserve">schopnost </w:t>
            </w:r>
            <w:r w:rsidRPr="000C70DA">
              <w:t>rozlišit funkce rozličných odborných žánrů;</w:t>
            </w:r>
          </w:p>
          <w:p w14:paraId="27F06F27" w14:textId="77777777" w:rsidR="00BD26BB" w:rsidRDefault="00BD26BB" w:rsidP="00712E30">
            <w:pPr>
              <w:pStyle w:val="Odstavecseseznamem"/>
              <w:numPr>
                <w:ilvl w:val="0"/>
                <w:numId w:val="116"/>
              </w:numPr>
              <w:suppressAutoHyphens w:val="0"/>
            </w:pPr>
            <w:r>
              <w:t>schopnost</w:t>
            </w:r>
            <w:r w:rsidRPr="000C70DA">
              <w:t xml:space="preserve"> tvořit komunikativní odborný text.</w:t>
            </w:r>
          </w:p>
        </w:tc>
      </w:tr>
      <w:tr w:rsidR="00BD26BB" w14:paraId="12BF560B" w14:textId="77777777" w:rsidTr="00151B91">
        <w:trPr>
          <w:trHeight w:val="265"/>
        </w:trPr>
        <w:tc>
          <w:tcPr>
            <w:tcW w:w="3653" w:type="dxa"/>
            <w:gridSpan w:val="3"/>
            <w:tcBorders>
              <w:top w:val="nil"/>
            </w:tcBorders>
            <w:shd w:val="clear" w:color="auto" w:fill="F7CAAC"/>
          </w:tcPr>
          <w:p w14:paraId="652EF8B5" w14:textId="77777777" w:rsidR="00BD26BB" w:rsidRDefault="00BD26BB" w:rsidP="00495DC8">
            <w:pPr>
              <w:jc w:val="both"/>
            </w:pPr>
            <w:r>
              <w:rPr>
                <w:b/>
              </w:rPr>
              <w:t>Studijní literatura a studijní pomůcky</w:t>
            </w:r>
          </w:p>
        </w:tc>
        <w:tc>
          <w:tcPr>
            <w:tcW w:w="6202" w:type="dxa"/>
            <w:gridSpan w:val="8"/>
            <w:tcBorders>
              <w:top w:val="nil"/>
              <w:bottom w:val="nil"/>
            </w:tcBorders>
          </w:tcPr>
          <w:p w14:paraId="56082D51" w14:textId="77777777" w:rsidR="00BD26BB" w:rsidRDefault="00BD26BB" w:rsidP="00495DC8">
            <w:pPr>
              <w:jc w:val="both"/>
            </w:pPr>
          </w:p>
        </w:tc>
      </w:tr>
      <w:tr w:rsidR="00BD26BB" w14:paraId="19B6B3CD" w14:textId="77777777" w:rsidTr="00151B91">
        <w:trPr>
          <w:trHeight w:val="1497"/>
        </w:trPr>
        <w:tc>
          <w:tcPr>
            <w:tcW w:w="9855" w:type="dxa"/>
            <w:gridSpan w:val="11"/>
            <w:tcBorders>
              <w:top w:val="nil"/>
            </w:tcBorders>
          </w:tcPr>
          <w:p w14:paraId="5154A0C3" w14:textId="77777777" w:rsidR="00BD26BB" w:rsidRPr="00AB4F59" w:rsidRDefault="00BD26BB" w:rsidP="00712E30">
            <w:pPr>
              <w:ind w:left="322" w:hanging="322"/>
              <w:jc w:val="both"/>
              <w:rPr>
                <w:b/>
              </w:rPr>
            </w:pPr>
            <w:r w:rsidRPr="00AB4F59">
              <w:rPr>
                <w:b/>
              </w:rPr>
              <w:t xml:space="preserve">Povinná literatura: </w:t>
            </w:r>
          </w:p>
          <w:p w14:paraId="36A83E98" w14:textId="5CD536E6" w:rsidR="00BD26BB" w:rsidRPr="00712E30" w:rsidRDefault="00BD26BB" w:rsidP="00712E30">
            <w:pPr>
              <w:jc w:val="both"/>
              <w:rPr>
                <w:color w:val="000000" w:themeColor="text1"/>
              </w:rPr>
            </w:pPr>
            <w:hyperlink r:id="rId90" w:history="1">
              <w:r w:rsidRPr="00712E30">
                <w:rPr>
                  <w:rStyle w:val="Hypertextovodkaz"/>
                  <w:color w:val="000000" w:themeColor="text1"/>
                  <w:u w:val="none"/>
                </w:rPr>
                <w:t>KŘÍSTEK, M</w:t>
              </w:r>
            </w:hyperlink>
            <w:r w:rsidRPr="00712E30">
              <w:rPr>
                <w:color w:val="000000" w:themeColor="text1"/>
              </w:rPr>
              <w:t xml:space="preserve">. Stylistika a stylizace odborného textu v rámci vysokoškolského studia. Fišer, Z. (red.). In </w:t>
            </w:r>
            <w:r w:rsidRPr="00712E30">
              <w:rPr>
                <w:i/>
                <w:iCs/>
                <w:color w:val="000000" w:themeColor="text1"/>
              </w:rPr>
              <w:t>Tvůrčí psaní klíčová kompetence na vysoké škole</w:t>
            </w:r>
            <w:r w:rsidRPr="00712E30">
              <w:rPr>
                <w:color w:val="000000" w:themeColor="text1"/>
              </w:rPr>
              <w:t xml:space="preserve">. Brno: Doplněk, 2005. s. 144-147, 4 s. ISBN 80-7239-182-8. </w:t>
            </w:r>
          </w:p>
          <w:p w14:paraId="6F761A51" w14:textId="1A2729E1" w:rsidR="00BD26BB" w:rsidRDefault="00BD26BB" w:rsidP="00712E30">
            <w:pPr>
              <w:jc w:val="both"/>
            </w:pPr>
            <w:hyperlink r:id="rId91" w:history="1">
              <w:r w:rsidRPr="00712E30">
                <w:rPr>
                  <w:rStyle w:val="Hypertextovodkaz"/>
                  <w:color w:val="000000" w:themeColor="text1"/>
                  <w:u w:val="none"/>
                </w:rPr>
                <w:t>FIŠER, Z</w:t>
              </w:r>
            </w:hyperlink>
            <w:r w:rsidRPr="00712E30">
              <w:rPr>
                <w:color w:val="000000" w:themeColor="text1"/>
              </w:rPr>
              <w:t xml:space="preserve">. </w:t>
            </w:r>
            <w:r w:rsidRPr="00712E30">
              <w:rPr>
                <w:i/>
                <w:iCs/>
                <w:color w:val="000000" w:themeColor="text1"/>
              </w:rPr>
              <w:t xml:space="preserve">Tvůrčí </w:t>
            </w:r>
            <w:r w:rsidRPr="00415C82">
              <w:rPr>
                <w:i/>
                <w:iCs/>
              </w:rPr>
              <w:t>psaní: malá učebnice technik tvůrčího psaní.</w:t>
            </w:r>
            <w:r w:rsidRPr="00415C82">
              <w:t xml:space="preserve"> 1. vyd. Brno: Paido. Edice pedagogické literatury., 2002. 164 s. ISBN 80-85931-99-0. </w:t>
            </w:r>
          </w:p>
          <w:p w14:paraId="20DC921C" w14:textId="77777777" w:rsidR="00BD26BB" w:rsidRDefault="00BD26BB" w:rsidP="002A66B1">
            <w:pPr>
              <w:jc w:val="both"/>
            </w:pPr>
            <w:r w:rsidRPr="00415C82">
              <w:t xml:space="preserve">KAHN, Norma B. </w:t>
            </w:r>
            <w:r w:rsidRPr="00415C82">
              <w:rPr>
                <w:i/>
                <w:iCs/>
              </w:rPr>
              <w:t>Jak efektivně studovat a pracovat s informacemi</w:t>
            </w:r>
            <w:r w:rsidRPr="00415C82">
              <w:t xml:space="preserve">. Translated by Hana Kašparovská. 1. vyd. Praha: Portál, 2001. 149 s. ISBN 80-7178-443-5. </w:t>
            </w:r>
          </w:p>
          <w:p w14:paraId="48DDF93D" w14:textId="6AB7FE8B" w:rsidR="00BD26BB" w:rsidRDefault="00BD26BB" w:rsidP="00E61849">
            <w:pPr>
              <w:jc w:val="both"/>
            </w:pPr>
            <w:r w:rsidRPr="00415C82">
              <w:t>ČMEJRKOVÁ, S</w:t>
            </w:r>
            <w:r>
              <w:t xml:space="preserve">., </w:t>
            </w:r>
            <w:r w:rsidRPr="00415C82">
              <w:t>DANEŠ</w:t>
            </w:r>
            <w:r>
              <w:t xml:space="preserve">, F., </w:t>
            </w:r>
            <w:r w:rsidRPr="00415C82">
              <w:t>SVĚTLÁ</w:t>
            </w:r>
            <w:r>
              <w:t>, J</w:t>
            </w:r>
            <w:r w:rsidRPr="00415C82">
              <w:t xml:space="preserve">. </w:t>
            </w:r>
            <w:r w:rsidRPr="00415C82">
              <w:rPr>
                <w:i/>
                <w:iCs/>
              </w:rPr>
              <w:t>Jak napsat odborný text</w:t>
            </w:r>
            <w:r w:rsidRPr="00415C82">
              <w:t xml:space="preserve">. Vydání první. Praha: Leda, 1999. 255 stran. ISBN 8085927691. </w:t>
            </w:r>
          </w:p>
          <w:p w14:paraId="06AF746D" w14:textId="2FAD0738" w:rsidR="00BD26BB" w:rsidRDefault="00BD26BB" w:rsidP="00E61849">
            <w:pPr>
              <w:jc w:val="both"/>
            </w:pPr>
            <w:r w:rsidRPr="00415C82">
              <w:t xml:space="preserve">ŠESTÁK, Z. </w:t>
            </w:r>
            <w:r w:rsidRPr="00415C82">
              <w:rPr>
                <w:i/>
                <w:iCs/>
              </w:rPr>
              <w:t>Jak psát a přednášet o vědě</w:t>
            </w:r>
            <w:r w:rsidRPr="00415C82">
              <w:t>. Illustrated by Hana Kymrová. Vyd. 1. Praha: Academia, 1999. 204 s. ISBN 8020007555</w:t>
            </w:r>
          </w:p>
          <w:p w14:paraId="14123638" w14:textId="77777777" w:rsidR="00BD26BB" w:rsidRDefault="00BD26BB" w:rsidP="00712E30">
            <w:pPr>
              <w:ind w:left="322" w:hanging="322"/>
              <w:jc w:val="both"/>
            </w:pPr>
            <w:r w:rsidRPr="00A70703">
              <w:t>Materiály dostupné v e-learningovém kurzu předmětu v LMS Moodle na </w:t>
            </w:r>
            <w:hyperlink r:id="rId92" w:tgtFrame="_blank" w:history="1">
              <w:r w:rsidRPr="00A70703">
                <w:t>http://vyuka.flkr.utb.cz</w:t>
              </w:r>
            </w:hyperlink>
          </w:p>
        </w:tc>
      </w:tr>
      <w:tr w:rsidR="00BD26BB" w14:paraId="0AC62DB6" w14:textId="77777777" w:rsidTr="00151B91">
        <w:tc>
          <w:tcPr>
            <w:tcW w:w="9855" w:type="dxa"/>
            <w:gridSpan w:val="11"/>
            <w:tcBorders>
              <w:top w:val="single" w:sz="12" w:space="0" w:color="auto"/>
              <w:left w:val="single" w:sz="2" w:space="0" w:color="auto"/>
              <w:bottom w:val="single" w:sz="2" w:space="0" w:color="auto"/>
              <w:right w:val="single" w:sz="2" w:space="0" w:color="auto"/>
            </w:tcBorders>
            <w:shd w:val="clear" w:color="auto" w:fill="F7CAAC"/>
          </w:tcPr>
          <w:p w14:paraId="111C6E75" w14:textId="77777777" w:rsidR="00BD26BB" w:rsidRDefault="00BD26BB" w:rsidP="00495DC8">
            <w:pPr>
              <w:jc w:val="center"/>
              <w:rPr>
                <w:b/>
              </w:rPr>
            </w:pPr>
            <w:r>
              <w:rPr>
                <w:b/>
              </w:rPr>
              <w:t>Informace ke kombinované nebo distanční formě</w:t>
            </w:r>
          </w:p>
        </w:tc>
      </w:tr>
      <w:tr w:rsidR="00BD26BB" w14:paraId="754F2595" w14:textId="77777777" w:rsidTr="00151B91">
        <w:tc>
          <w:tcPr>
            <w:tcW w:w="4787" w:type="dxa"/>
            <w:gridSpan w:val="5"/>
            <w:tcBorders>
              <w:top w:val="single" w:sz="2" w:space="0" w:color="auto"/>
            </w:tcBorders>
            <w:shd w:val="clear" w:color="auto" w:fill="F7CAAC"/>
          </w:tcPr>
          <w:p w14:paraId="6FD46339" w14:textId="77777777" w:rsidR="00BD26BB" w:rsidRDefault="00BD26BB" w:rsidP="00495DC8">
            <w:pPr>
              <w:jc w:val="both"/>
            </w:pPr>
            <w:r>
              <w:rPr>
                <w:b/>
              </w:rPr>
              <w:t>Rozsah konzultací (soustředění)</w:t>
            </w:r>
          </w:p>
        </w:tc>
        <w:tc>
          <w:tcPr>
            <w:tcW w:w="889" w:type="dxa"/>
            <w:tcBorders>
              <w:top w:val="single" w:sz="2" w:space="0" w:color="auto"/>
            </w:tcBorders>
          </w:tcPr>
          <w:p w14:paraId="41EF862E" w14:textId="77777777" w:rsidR="00BD26BB" w:rsidRDefault="00BD26BB" w:rsidP="00495DC8">
            <w:pPr>
              <w:jc w:val="both"/>
            </w:pPr>
          </w:p>
        </w:tc>
        <w:tc>
          <w:tcPr>
            <w:tcW w:w="4179" w:type="dxa"/>
            <w:gridSpan w:val="5"/>
            <w:tcBorders>
              <w:top w:val="single" w:sz="2" w:space="0" w:color="auto"/>
            </w:tcBorders>
            <w:shd w:val="clear" w:color="auto" w:fill="F7CAAC"/>
          </w:tcPr>
          <w:p w14:paraId="1CFB71F2" w14:textId="77777777" w:rsidR="00BD26BB" w:rsidRDefault="00BD26BB" w:rsidP="00495DC8">
            <w:pPr>
              <w:jc w:val="both"/>
              <w:rPr>
                <w:b/>
              </w:rPr>
            </w:pPr>
            <w:r>
              <w:rPr>
                <w:b/>
              </w:rPr>
              <w:t xml:space="preserve">hodin </w:t>
            </w:r>
          </w:p>
        </w:tc>
      </w:tr>
      <w:tr w:rsidR="00BD26BB" w14:paraId="55921107" w14:textId="77777777" w:rsidTr="00151B91">
        <w:tc>
          <w:tcPr>
            <w:tcW w:w="9855" w:type="dxa"/>
            <w:gridSpan w:val="11"/>
            <w:shd w:val="clear" w:color="auto" w:fill="F7CAAC"/>
          </w:tcPr>
          <w:p w14:paraId="7861A8B5" w14:textId="77777777" w:rsidR="00BD26BB" w:rsidRDefault="00BD26BB" w:rsidP="00495DC8">
            <w:pPr>
              <w:jc w:val="both"/>
              <w:rPr>
                <w:b/>
              </w:rPr>
            </w:pPr>
            <w:r>
              <w:rPr>
                <w:b/>
              </w:rPr>
              <w:t>Informace o způsobu kontaktu s vyučujícím</w:t>
            </w:r>
          </w:p>
        </w:tc>
      </w:tr>
      <w:tr w:rsidR="00BD26BB" w14:paraId="35B91A91" w14:textId="77777777" w:rsidTr="00151B91">
        <w:trPr>
          <w:trHeight w:val="239"/>
        </w:trPr>
        <w:tc>
          <w:tcPr>
            <w:tcW w:w="9855" w:type="dxa"/>
            <w:gridSpan w:val="11"/>
          </w:tcPr>
          <w:p w14:paraId="5FA41B53" w14:textId="77777777" w:rsidR="00BD26BB" w:rsidRDefault="00BD26BB" w:rsidP="00495DC8">
            <w:pPr>
              <w:jc w:val="both"/>
            </w:pPr>
          </w:p>
        </w:tc>
      </w:tr>
      <w:tr w:rsidR="00E05AA8" w14:paraId="3598529F" w14:textId="77777777" w:rsidTr="00151B91">
        <w:tc>
          <w:tcPr>
            <w:tcW w:w="9859" w:type="dxa"/>
            <w:gridSpan w:val="11"/>
            <w:tcBorders>
              <w:top w:val="single" w:sz="4" w:space="0" w:color="auto"/>
              <w:left w:val="single" w:sz="4" w:space="0" w:color="auto"/>
              <w:bottom w:val="double" w:sz="4" w:space="0" w:color="auto"/>
              <w:right w:val="single" w:sz="4" w:space="0" w:color="auto"/>
            </w:tcBorders>
            <w:shd w:val="clear" w:color="auto" w:fill="BDD6EE"/>
          </w:tcPr>
          <w:p w14:paraId="56EF4E36" w14:textId="77777777" w:rsidR="00E05AA8" w:rsidRDefault="00E05AA8">
            <w:pPr>
              <w:jc w:val="both"/>
              <w:rPr>
                <w:b/>
                <w:sz w:val="28"/>
              </w:rPr>
            </w:pPr>
            <w:r>
              <w:rPr>
                <w:b/>
                <w:sz w:val="28"/>
              </w:rPr>
              <w:t>C-I – Personální zabezpečení</w:t>
            </w:r>
          </w:p>
        </w:tc>
      </w:tr>
      <w:tr w:rsidR="00E05AA8" w14:paraId="26D3B719" w14:textId="77777777" w:rsidTr="00151B91">
        <w:tc>
          <w:tcPr>
            <w:tcW w:w="2518" w:type="dxa"/>
            <w:tcBorders>
              <w:top w:val="double" w:sz="4" w:space="0" w:color="auto"/>
              <w:left w:val="single" w:sz="4" w:space="0" w:color="auto"/>
              <w:bottom w:val="single" w:sz="4" w:space="0" w:color="auto"/>
              <w:right w:val="single" w:sz="4" w:space="0" w:color="auto"/>
            </w:tcBorders>
            <w:shd w:val="clear" w:color="auto" w:fill="F7CAAC"/>
          </w:tcPr>
          <w:p w14:paraId="2FA671E8" w14:textId="77777777" w:rsidR="00E05AA8" w:rsidRDefault="00E05AA8">
            <w:pPr>
              <w:jc w:val="both"/>
              <w:rPr>
                <w:b/>
              </w:rPr>
            </w:pPr>
            <w:r>
              <w:rPr>
                <w:b/>
              </w:rPr>
              <w:t>Vysoká škola</w:t>
            </w:r>
          </w:p>
        </w:tc>
        <w:tc>
          <w:tcPr>
            <w:tcW w:w="7341" w:type="dxa"/>
            <w:gridSpan w:val="10"/>
            <w:tcBorders>
              <w:top w:val="single" w:sz="4" w:space="0" w:color="auto"/>
              <w:left w:val="single" w:sz="4" w:space="0" w:color="auto"/>
              <w:bottom w:val="single" w:sz="4" w:space="0" w:color="auto"/>
              <w:right w:val="single" w:sz="4" w:space="0" w:color="auto"/>
            </w:tcBorders>
          </w:tcPr>
          <w:p w14:paraId="1F6CAA73" w14:textId="77777777" w:rsidR="00E05AA8" w:rsidRDefault="00E05AA8">
            <w:pPr>
              <w:jc w:val="both"/>
            </w:pPr>
            <w:r>
              <w:t>Univerzita Tomáše Bati ve Zlíně</w:t>
            </w:r>
          </w:p>
        </w:tc>
      </w:tr>
      <w:tr w:rsidR="00E05AA8" w14:paraId="209DE9B0" w14:textId="77777777" w:rsidTr="00151B91">
        <w:tc>
          <w:tcPr>
            <w:tcW w:w="2518" w:type="dxa"/>
            <w:tcBorders>
              <w:top w:val="single" w:sz="4" w:space="0" w:color="auto"/>
              <w:left w:val="single" w:sz="4" w:space="0" w:color="auto"/>
              <w:bottom w:val="single" w:sz="4" w:space="0" w:color="auto"/>
              <w:right w:val="single" w:sz="4" w:space="0" w:color="auto"/>
            </w:tcBorders>
            <w:shd w:val="clear" w:color="auto" w:fill="F7CAAC"/>
          </w:tcPr>
          <w:p w14:paraId="23241233" w14:textId="77777777" w:rsidR="00E05AA8" w:rsidRDefault="00E05AA8">
            <w:pPr>
              <w:jc w:val="both"/>
              <w:rPr>
                <w:b/>
              </w:rPr>
            </w:pPr>
            <w:r>
              <w:rPr>
                <w:b/>
              </w:rPr>
              <w:t>Součást vysoké školy</w:t>
            </w:r>
          </w:p>
        </w:tc>
        <w:tc>
          <w:tcPr>
            <w:tcW w:w="7341" w:type="dxa"/>
            <w:gridSpan w:val="10"/>
            <w:tcBorders>
              <w:top w:val="single" w:sz="4" w:space="0" w:color="auto"/>
              <w:left w:val="single" w:sz="4" w:space="0" w:color="auto"/>
              <w:bottom w:val="single" w:sz="4" w:space="0" w:color="auto"/>
              <w:right w:val="single" w:sz="4" w:space="0" w:color="auto"/>
            </w:tcBorders>
          </w:tcPr>
          <w:p w14:paraId="39DAF962" w14:textId="77777777" w:rsidR="00E05AA8" w:rsidRDefault="00E05AA8">
            <w:pPr>
              <w:jc w:val="both"/>
            </w:pPr>
            <w:r>
              <w:t>Fakulta logistiky a krizového řízení</w:t>
            </w:r>
          </w:p>
        </w:tc>
      </w:tr>
      <w:tr w:rsidR="00E05AA8" w14:paraId="599BB3A4" w14:textId="77777777" w:rsidTr="00151B91">
        <w:tc>
          <w:tcPr>
            <w:tcW w:w="2518" w:type="dxa"/>
            <w:tcBorders>
              <w:top w:val="single" w:sz="4" w:space="0" w:color="auto"/>
              <w:left w:val="single" w:sz="4" w:space="0" w:color="auto"/>
              <w:bottom w:val="single" w:sz="4" w:space="0" w:color="auto"/>
              <w:right w:val="single" w:sz="4" w:space="0" w:color="auto"/>
            </w:tcBorders>
            <w:shd w:val="clear" w:color="auto" w:fill="F7CAAC"/>
          </w:tcPr>
          <w:p w14:paraId="651ACA8B" w14:textId="77777777" w:rsidR="00E05AA8" w:rsidRDefault="00E05AA8">
            <w:pPr>
              <w:jc w:val="both"/>
              <w:rPr>
                <w:b/>
              </w:rPr>
            </w:pPr>
            <w:r>
              <w:rPr>
                <w:b/>
              </w:rPr>
              <w:t>Název studijního programu</w:t>
            </w:r>
          </w:p>
        </w:tc>
        <w:tc>
          <w:tcPr>
            <w:tcW w:w="7341" w:type="dxa"/>
            <w:gridSpan w:val="10"/>
            <w:tcBorders>
              <w:top w:val="single" w:sz="4" w:space="0" w:color="auto"/>
              <w:left w:val="single" w:sz="4" w:space="0" w:color="auto"/>
              <w:bottom w:val="single" w:sz="4" w:space="0" w:color="auto"/>
              <w:right w:val="single" w:sz="4" w:space="0" w:color="auto"/>
            </w:tcBorders>
          </w:tcPr>
          <w:p w14:paraId="4FD92CE2" w14:textId="77777777" w:rsidR="00E05AA8" w:rsidRDefault="00E05AA8">
            <w:pPr>
              <w:jc w:val="both"/>
            </w:pPr>
            <w:r>
              <w:t>Environmentální bezpečnost</w:t>
            </w:r>
          </w:p>
        </w:tc>
      </w:tr>
      <w:tr w:rsidR="00E05AA8" w14:paraId="61A31A88" w14:textId="77777777" w:rsidTr="00151B91">
        <w:tc>
          <w:tcPr>
            <w:tcW w:w="9859" w:type="dxa"/>
            <w:gridSpan w:val="11"/>
            <w:tcBorders>
              <w:top w:val="single" w:sz="4" w:space="0" w:color="auto"/>
              <w:left w:val="single" w:sz="4" w:space="0" w:color="auto"/>
              <w:bottom w:val="single" w:sz="4" w:space="0" w:color="auto"/>
              <w:right w:val="single" w:sz="4" w:space="0" w:color="auto"/>
            </w:tcBorders>
            <w:shd w:val="clear" w:color="auto" w:fill="F7CAAC"/>
          </w:tcPr>
          <w:p w14:paraId="454776BD" w14:textId="77777777" w:rsidR="00E05AA8" w:rsidRDefault="00E05AA8" w:rsidP="00495DC8">
            <w:pPr>
              <w:jc w:val="center"/>
              <w:rPr>
                <w:b/>
              </w:rPr>
            </w:pPr>
            <w:r>
              <w:rPr>
                <w:b/>
              </w:rPr>
              <w:t>Jmenný seznam</w:t>
            </w:r>
          </w:p>
        </w:tc>
      </w:tr>
      <w:tr w:rsidR="00E05AA8" w14:paraId="0A1D6A2B"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493DC67F" w14:textId="77777777" w:rsidR="00E05AA8" w:rsidRPr="00505939" w:rsidRDefault="00E05AA8">
            <w:pPr>
              <w:jc w:val="both"/>
              <w:rPr>
                <w:b/>
              </w:rPr>
            </w:pPr>
            <w:r>
              <w:rPr>
                <w:b/>
              </w:rPr>
              <w:t>Příjmení</w:t>
            </w:r>
          </w:p>
        </w:tc>
        <w:tc>
          <w:tcPr>
            <w:tcW w:w="2700" w:type="dxa"/>
            <w:gridSpan w:val="4"/>
            <w:tcBorders>
              <w:top w:val="single" w:sz="4" w:space="0" w:color="auto"/>
              <w:left w:val="single" w:sz="4" w:space="0" w:color="auto"/>
              <w:bottom w:val="single" w:sz="4" w:space="0" w:color="auto"/>
              <w:right w:val="single" w:sz="4" w:space="0" w:color="auto"/>
            </w:tcBorders>
          </w:tcPr>
          <w:p w14:paraId="61F4CFF9" w14:textId="77777777" w:rsidR="00E05AA8" w:rsidRPr="00505939" w:rsidRDefault="00E05AA8">
            <w:pPr>
              <w:jc w:val="both"/>
              <w:rPr>
                <w:b/>
              </w:rPr>
            </w:pPr>
            <w:r>
              <w:rPr>
                <w:b/>
              </w:rPr>
              <w:t>Jméno</w:t>
            </w:r>
          </w:p>
        </w:tc>
        <w:tc>
          <w:tcPr>
            <w:tcW w:w="3091" w:type="dxa"/>
            <w:gridSpan w:val="3"/>
            <w:tcBorders>
              <w:top w:val="single" w:sz="4" w:space="0" w:color="auto"/>
              <w:left w:val="single" w:sz="4" w:space="0" w:color="auto"/>
              <w:bottom w:val="single" w:sz="4" w:space="0" w:color="auto"/>
              <w:right w:val="single" w:sz="4" w:space="0" w:color="auto"/>
            </w:tcBorders>
          </w:tcPr>
          <w:p w14:paraId="07DB7B7F" w14:textId="77777777" w:rsidR="00E05AA8" w:rsidRPr="00505939" w:rsidRDefault="00E05AA8">
            <w:pPr>
              <w:jc w:val="both"/>
              <w:rPr>
                <w:b/>
              </w:rPr>
            </w:pPr>
            <w:r w:rsidRPr="00505939">
              <w:rPr>
                <w:b/>
              </w:rPr>
              <w:t>Tituly</w:t>
            </w:r>
          </w:p>
        </w:tc>
      </w:tr>
      <w:tr w:rsidR="00E05AA8" w14:paraId="6A9877A8"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257E9B7C" w14:textId="77777777" w:rsidR="00E05AA8" w:rsidRDefault="00E05AA8">
            <w:pPr>
              <w:jc w:val="both"/>
            </w:pPr>
            <w:r>
              <w:t>Adam</w:t>
            </w:r>
          </w:p>
        </w:tc>
        <w:tc>
          <w:tcPr>
            <w:tcW w:w="2700" w:type="dxa"/>
            <w:gridSpan w:val="4"/>
            <w:tcBorders>
              <w:top w:val="single" w:sz="4" w:space="0" w:color="auto"/>
              <w:left w:val="single" w:sz="4" w:space="0" w:color="auto"/>
              <w:bottom w:val="single" w:sz="4" w:space="0" w:color="auto"/>
              <w:right w:val="single" w:sz="4" w:space="0" w:color="auto"/>
            </w:tcBorders>
          </w:tcPr>
          <w:p w14:paraId="051FAFCE" w14:textId="77777777" w:rsidR="00E05AA8" w:rsidRDefault="00E05AA8">
            <w:pPr>
              <w:jc w:val="both"/>
            </w:pPr>
            <w:r>
              <w:t>Matyáš</w:t>
            </w:r>
          </w:p>
        </w:tc>
        <w:tc>
          <w:tcPr>
            <w:tcW w:w="3091" w:type="dxa"/>
            <w:gridSpan w:val="3"/>
            <w:tcBorders>
              <w:top w:val="single" w:sz="4" w:space="0" w:color="auto"/>
              <w:left w:val="single" w:sz="4" w:space="0" w:color="auto"/>
              <w:bottom w:val="single" w:sz="4" w:space="0" w:color="auto"/>
              <w:right w:val="single" w:sz="4" w:space="0" w:color="auto"/>
            </w:tcBorders>
          </w:tcPr>
          <w:p w14:paraId="2BA81774" w14:textId="77777777" w:rsidR="00E05AA8" w:rsidRDefault="00E05AA8">
            <w:pPr>
              <w:jc w:val="both"/>
            </w:pPr>
            <w:r>
              <w:t>Mgr., Ph.D.</w:t>
            </w:r>
          </w:p>
        </w:tc>
      </w:tr>
      <w:tr w:rsidR="00E05AA8" w14:paraId="1DE9C640"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763362E9" w14:textId="77777777" w:rsidR="00E05AA8" w:rsidRDefault="00E05AA8">
            <w:pPr>
              <w:jc w:val="both"/>
            </w:pPr>
            <w:r>
              <w:t>Božek</w:t>
            </w:r>
          </w:p>
        </w:tc>
        <w:tc>
          <w:tcPr>
            <w:tcW w:w="2700" w:type="dxa"/>
            <w:gridSpan w:val="4"/>
            <w:tcBorders>
              <w:top w:val="single" w:sz="4" w:space="0" w:color="auto"/>
              <w:left w:val="single" w:sz="4" w:space="0" w:color="auto"/>
              <w:bottom w:val="single" w:sz="4" w:space="0" w:color="auto"/>
              <w:right w:val="single" w:sz="4" w:space="0" w:color="auto"/>
            </w:tcBorders>
          </w:tcPr>
          <w:p w14:paraId="2C6680A7" w14:textId="77777777" w:rsidR="00E05AA8" w:rsidRDefault="00E05AA8">
            <w:pPr>
              <w:jc w:val="both"/>
            </w:pPr>
            <w:r>
              <w:t>František</w:t>
            </w:r>
          </w:p>
        </w:tc>
        <w:tc>
          <w:tcPr>
            <w:tcW w:w="3091" w:type="dxa"/>
            <w:gridSpan w:val="3"/>
            <w:tcBorders>
              <w:top w:val="single" w:sz="4" w:space="0" w:color="auto"/>
              <w:left w:val="single" w:sz="4" w:space="0" w:color="auto"/>
              <w:bottom w:val="single" w:sz="4" w:space="0" w:color="auto"/>
              <w:right w:val="single" w:sz="4" w:space="0" w:color="auto"/>
            </w:tcBorders>
          </w:tcPr>
          <w:p w14:paraId="736251D1" w14:textId="77777777" w:rsidR="00E05AA8" w:rsidRDefault="00E05AA8">
            <w:pPr>
              <w:jc w:val="both"/>
            </w:pPr>
            <w:r>
              <w:t>prof. Ing., CSc.</w:t>
            </w:r>
          </w:p>
        </w:tc>
      </w:tr>
      <w:tr w:rsidR="00E05AA8" w14:paraId="20F82C1A"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2C673A87" w14:textId="77777777" w:rsidR="00E05AA8" w:rsidRDefault="00E05AA8" w:rsidP="00495DC8">
            <w:pPr>
              <w:jc w:val="both"/>
            </w:pPr>
            <w:r w:rsidRPr="005A7887">
              <w:t>Dvořák</w:t>
            </w:r>
          </w:p>
        </w:tc>
        <w:tc>
          <w:tcPr>
            <w:tcW w:w="2700" w:type="dxa"/>
            <w:gridSpan w:val="4"/>
            <w:tcBorders>
              <w:top w:val="single" w:sz="4" w:space="0" w:color="auto"/>
              <w:left w:val="single" w:sz="4" w:space="0" w:color="auto"/>
              <w:bottom w:val="single" w:sz="4" w:space="0" w:color="auto"/>
              <w:right w:val="single" w:sz="4" w:space="0" w:color="auto"/>
            </w:tcBorders>
          </w:tcPr>
          <w:p w14:paraId="0F3D0624" w14:textId="77777777" w:rsidR="00E05AA8" w:rsidRDefault="00E05AA8">
            <w:pPr>
              <w:jc w:val="both"/>
            </w:pPr>
            <w:r w:rsidRPr="005A7887">
              <w:t>Jiří</w:t>
            </w:r>
          </w:p>
        </w:tc>
        <w:tc>
          <w:tcPr>
            <w:tcW w:w="3091" w:type="dxa"/>
            <w:gridSpan w:val="3"/>
            <w:tcBorders>
              <w:top w:val="single" w:sz="4" w:space="0" w:color="auto"/>
              <w:left w:val="single" w:sz="4" w:space="0" w:color="auto"/>
              <w:bottom w:val="single" w:sz="4" w:space="0" w:color="auto"/>
              <w:right w:val="single" w:sz="4" w:space="0" w:color="auto"/>
            </w:tcBorders>
          </w:tcPr>
          <w:p w14:paraId="3321564A" w14:textId="77777777" w:rsidR="00E05AA8" w:rsidRDefault="00E05AA8" w:rsidP="00495DC8">
            <w:pPr>
              <w:jc w:val="both"/>
            </w:pPr>
            <w:r w:rsidRPr="005A7887">
              <w:t>prof. Ing., DrSc.</w:t>
            </w:r>
          </w:p>
        </w:tc>
      </w:tr>
      <w:tr w:rsidR="00E05AA8" w14:paraId="09673090"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6BC0A567" w14:textId="77777777" w:rsidR="00E05AA8" w:rsidRDefault="00E05AA8">
            <w:pPr>
              <w:jc w:val="both"/>
            </w:pPr>
            <w:r>
              <w:t>Fajkus</w:t>
            </w:r>
          </w:p>
        </w:tc>
        <w:tc>
          <w:tcPr>
            <w:tcW w:w="2700" w:type="dxa"/>
            <w:gridSpan w:val="4"/>
            <w:tcBorders>
              <w:top w:val="single" w:sz="4" w:space="0" w:color="auto"/>
              <w:left w:val="single" w:sz="4" w:space="0" w:color="auto"/>
              <w:bottom w:val="single" w:sz="4" w:space="0" w:color="auto"/>
              <w:right w:val="single" w:sz="4" w:space="0" w:color="auto"/>
            </w:tcBorders>
          </w:tcPr>
          <w:p w14:paraId="589656F4" w14:textId="77777777" w:rsidR="00E05AA8" w:rsidRDefault="00E05AA8">
            <w:pPr>
              <w:jc w:val="both"/>
            </w:pPr>
            <w:r>
              <w:t>Martin</w:t>
            </w:r>
          </w:p>
        </w:tc>
        <w:tc>
          <w:tcPr>
            <w:tcW w:w="3091" w:type="dxa"/>
            <w:gridSpan w:val="3"/>
            <w:tcBorders>
              <w:top w:val="single" w:sz="4" w:space="0" w:color="auto"/>
              <w:left w:val="single" w:sz="4" w:space="0" w:color="auto"/>
              <w:bottom w:val="single" w:sz="4" w:space="0" w:color="auto"/>
              <w:right w:val="single" w:sz="4" w:space="0" w:color="auto"/>
            </w:tcBorders>
          </w:tcPr>
          <w:p w14:paraId="1A92B645" w14:textId="77777777" w:rsidR="00E05AA8" w:rsidRDefault="00E05AA8">
            <w:pPr>
              <w:jc w:val="both"/>
            </w:pPr>
            <w:r>
              <w:t>RNDr., Ph.D.</w:t>
            </w:r>
          </w:p>
        </w:tc>
      </w:tr>
      <w:tr w:rsidR="00E05AA8" w14:paraId="72F659BC"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56BEC054" w14:textId="77777777" w:rsidR="00E05AA8" w:rsidRDefault="00E05AA8">
            <w:pPr>
              <w:jc w:val="both"/>
            </w:pPr>
            <w:r>
              <w:t>Hart</w:t>
            </w:r>
          </w:p>
        </w:tc>
        <w:tc>
          <w:tcPr>
            <w:tcW w:w="2700" w:type="dxa"/>
            <w:gridSpan w:val="4"/>
            <w:tcBorders>
              <w:top w:val="single" w:sz="4" w:space="0" w:color="auto"/>
              <w:left w:val="single" w:sz="4" w:space="0" w:color="auto"/>
              <w:bottom w:val="single" w:sz="4" w:space="0" w:color="auto"/>
              <w:right w:val="single" w:sz="4" w:space="0" w:color="auto"/>
            </w:tcBorders>
          </w:tcPr>
          <w:p w14:paraId="6EE5434F" w14:textId="77777777" w:rsidR="00E05AA8" w:rsidRDefault="00E05AA8">
            <w:pPr>
              <w:jc w:val="both"/>
            </w:pPr>
            <w:r>
              <w:t>Martin</w:t>
            </w:r>
          </w:p>
        </w:tc>
        <w:tc>
          <w:tcPr>
            <w:tcW w:w="3091" w:type="dxa"/>
            <w:gridSpan w:val="3"/>
            <w:tcBorders>
              <w:top w:val="single" w:sz="4" w:space="0" w:color="auto"/>
              <w:left w:val="single" w:sz="4" w:space="0" w:color="auto"/>
              <w:bottom w:val="single" w:sz="4" w:space="0" w:color="auto"/>
              <w:right w:val="single" w:sz="4" w:space="0" w:color="auto"/>
            </w:tcBorders>
          </w:tcPr>
          <w:p w14:paraId="6C542402" w14:textId="77777777" w:rsidR="00E05AA8" w:rsidRDefault="00E05AA8">
            <w:pPr>
              <w:jc w:val="both"/>
            </w:pPr>
            <w:r>
              <w:t>Ing., Ph.D.</w:t>
            </w:r>
          </w:p>
        </w:tc>
      </w:tr>
      <w:tr w:rsidR="00E05AA8" w14:paraId="767E098A"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6FDD689F" w14:textId="77777777" w:rsidR="00E05AA8" w:rsidRDefault="00E05AA8">
            <w:pPr>
              <w:jc w:val="both"/>
            </w:pPr>
            <w:r>
              <w:t xml:space="preserve">Chlachula </w:t>
            </w:r>
          </w:p>
        </w:tc>
        <w:tc>
          <w:tcPr>
            <w:tcW w:w="2700" w:type="dxa"/>
            <w:gridSpan w:val="4"/>
            <w:tcBorders>
              <w:top w:val="single" w:sz="4" w:space="0" w:color="auto"/>
              <w:left w:val="single" w:sz="4" w:space="0" w:color="auto"/>
              <w:bottom w:val="single" w:sz="4" w:space="0" w:color="auto"/>
              <w:right w:val="single" w:sz="4" w:space="0" w:color="auto"/>
            </w:tcBorders>
          </w:tcPr>
          <w:p w14:paraId="1C03882F" w14:textId="77777777" w:rsidR="00E05AA8" w:rsidRDefault="00E05AA8">
            <w:pPr>
              <w:jc w:val="both"/>
            </w:pPr>
            <w:r>
              <w:t>Jiří</w:t>
            </w:r>
          </w:p>
        </w:tc>
        <w:tc>
          <w:tcPr>
            <w:tcW w:w="3091" w:type="dxa"/>
            <w:gridSpan w:val="3"/>
            <w:tcBorders>
              <w:top w:val="single" w:sz="4" w:space="0" w:color="auto"/>
              <w:left w:val="single" w:sz="4" w:space="0" w:color="auto"/>
              <w:bottom w:val="single" w:sz="4" w:space="0" w:color="auto"/>
              <w:right w:val="single" w:sz="4" w:space="0" w:color="auto"/>
            </w:tcBorders>
          </w:tcPr>
          <w:p w14:paraId="4E8C469E" w14:textId="77777777" w:rsidR="00E05AA8" w:rsidRDefault="00E05AA8">
            <w:pPr>
              <w:jc w:val="both"/>
            </w:pPr>
            <w:r>
              <w:t>prof. PhDr., Ph.D. et Ph.D.</w:t>
            </w:r>
          </w:p>
        </w:tc>
      </w:tr>
      <w:tr w:rsidR="00E05AA8" w14:paraId="7B7F7762"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5C40F3C9" w14:textId="77777777" w:rsidR="00E05AA8" w:rsidRDefault="00E05AA8">
            <w:pPr>
              <w:jc w:val="both"/>
            </w:pPr>
            <w:r>
              <w:t>Chrastina</w:t>
            </w:r>
          </w:p>
        </w:tc>
        <w:tc>
          <w:tcPr>
            <w:tcW w:w="2700" w:type="dxa"/>
            <w:gridSpan w:val="4"/>
            <w:tcBorders>
              <w:top w:val="single" w:sz="4" w:space="0" w:color="auto"/>
              <w:left w:val="single" w:sz="4" w:space="0" w:color="auto"/>
              <w:bottom w:val="single" w:sz="4" w:space="0" w:color="auto"/>
              <w:right w:val="single" w:sz="4" w:space="0" w:color="auto"/>
            </w:tcBorders>
          </w:tcPr>
          <w:p w14:paraId="42D53B37" w14:textId="77777777" w:rsidR="00E05AA8" w:rsidRDefault="00E05AA8">
            <w:pPr>
              <w:jc w:val="both"/>
            </w:pPr>
            <w:r>
              <w:t>Peter</w:t>
            </w:r>
          </w:p>
        </w:tc>
        <w:tc>
          <w:tcPr>
            <w:tcW w:w="3091" w:type="dxa"/>
            <w:gridSpan w:val="3"/>
            <w:tcBorders>
              <w:top w:val="single" w:sz="4" w:space="0" w:color="auto"/>
              <w:left w:val="single" w:sz="4" w:space="0" w:color="auto"/>
              <w:bottom w:val="single" w:sz="4" w:space="0" w:color="auto"/>
              <w:right w:val="single" w:sz="4" w:space="0" w:color="auto"/>
            </w:tcBorders>
          </w:tcPr>
          <w:p w14:paraId="094D749E" w14:textId="77777777" w:rsidR="00E05AA8" w:rsidRDefault="00E05AA8">
            <w:pPr>
              <w:jc w:val="both"/>
            </w:pPr>
            <w:r>
              <w:t>prof. RNDr., Ph.D.</w:t>
            </w:r>
          </w:p>
        </w:tc>
      </w:tr>
      <w:tr w:rsidR="00E05AA8" w14:paraId="015B4F17"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6413EE53" w14:textId="77777777" w:rsidR="00E05AA8" w:rsidRDefault="00E05AA8">
            <w:pPr>
              <w:jc w:val="both"/>
            </w:pPr>
            <w:r>
              <w:t>Kavková</w:t>
            </w:r>
          </w:p>
        </w:tc>
        <w:tc>
          <w:tcPr>
            <w:tcW w:w="2700" w:type="dxa"/>
            <w:gridSpan w:val="4"/>
            <w:tcBorders>
              <w:top w:val="single" w:sz="4" w:space="0" w:color="auto"/>
              <w:left w:val="single" w:sz="4" w:space="0" w:color="auto"/>
              <w:bottom w:val="single" w:sz="4" w:space="0" w:color="auto"/>
              <w:right w:val="single" w:sz="4" w:space="0" w:color="auto"/>
            </w:tcBorders>
          </w:tcPr>
          <w:p w14:paraId="6BAACC94" w14:textId="77777777" w:rsidR="00E05AA8" w:rsidRDefault="00E05AA8">
            <w:pPr>
              <w:jc w:val="both"/>
            </w:pPr>
            <w:r>
              <w:t>Veronika</w:t>
            </w:r>
          </w:p>
        </w:tc>
        <w:tc>
          <w:tcPr>
            <w:tcW w:w="3091" w:type="dxa"/>
            <w:gridSpan w:val="3"/>
            <w:tcBorders>
              <w:top w:val="single" w:sz="4" w:space="0" w:color="auto"/>
              <w:left w:val="single" w:sz="4" w:space="0" w:color="auto"/>
              <w:bottom w:val="single" w:sz="4" w:space="0" w:color="auto"/>
              <w:right w:val="single" w:sz="4" w:space="0" w:color="auto"/>
            </w:tcBorders>
          </w:tcPr>
          <w:p w14:paraId="12772F39" w14:textId="77777777" w:rsidR="00E05AA8" w:rsidRDefault="00E05AA8">
            <w:pPr>
              <w:jc w:val="both"/>
            </w:pPr>
            <w:r>
              <w:t>Mgr., Ph.D.</w:t>
            </w:r>
          </w:p>
        </w:tc>
      </w:tr>
      <w:tr w:rsidR="00E05AA8" w14:paraId="670D2CD9"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26F5CD5E" w14:textId="77777777" w:rsidR="00E05AA8" w:rsidRDefault="00E05AA8">
            <w:pPr>
              <w:jc w:val="both"/>
            </w:pPr>
            <w:r>
              <w:t>Konečný</w:t>
            </w:r>
          </w:p>
        </w:tc>
        <w:tc>
          <w:tcPr>
            <w:tcW w:w="2700" w:type="dxa"/>
            <w:gridSpan w:val="4"/>
            <w:tcBorders>
              <w:top w:val="single" w:sz="4" w:space="0" w:color="auto"/>
              <w:left w:val="single" w:sz="4" w:space="0" w:color="auto"/>
              <w:bottom w:val="single" w:sz="4" w:space="0" w:color="auto"/>
              <w:right w:val="single" w:sz="4" w:space="0" w:color="auto"/>
            </w:tcBorders>
          </w:tcPr>
          <w:p w14:paraId="3ED468D7" w14:textId="77777777" w:rsidR="00E05AA8" w:rsidRDefault="00E05AA8">
            <w:pPr>
              <w:jc w:val="both"/>
            </w:pPr>
            <w:r>
              <w:t>Jiří</w:t>
            </w:r>
          </w:p>
        </w:tc>
        <w:tc>
          <w:tcPr>
            <w:tcW w:w="3091" w:type="dxa"/>
            <w:gridSpan w:val="3"/>
            <w:tcBorders>
              <w:top w:val="single" w:sz="4" w:space="0" w:color="auto"/>
              <w:left w:val="single" w:sz="4" w:space="0" w:color="auto"/>
              <w:bottom w:val="single" w:sz="4" w:space="0" w:color="auto"/>
              <w:right w:val="single" w:sz="4" w:space="0" w:color="auto"/>
            </w:tcBorders>
          </w:tcPr>
          <w:p w14:paraId="75C6CF57" w14:textId="77777777" w:rsidR="00E05AA8" w:rsidRDefault="00E05AA8">
            <w:pPr>
              <w:jc w:val="both"/>
            </w:pPr>
            <w:r>
              <w:t>Ing. et Ing., Ph.D.</w:t>
            </w:r>
          </w:p>
        </w:tc>
      </w:tr>
      <w:tr w:rsidR="00E05AA8" w14:paraId="02B6CFA1"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0DB01C18" w14:textId="77777777" w:rsidR="00E05AA8" w:rsidRDefault="00E05AA8">
            <w:pPr>
              <w:jc w:val="both"/>
            </w:pPr>
            <w:r>
              <w:t>Lehejček</w:t>
            </w:r>
          </w:p>
        </w:tc>
        <w:tc>
          <w:tcPr>
            <w:tcW w:w="2700" w:type="dxa"/>
            <w:gridSpan w:val="4"/>
            <w:tcBorders>
              <w:top w:val="single" w:sz="4" w:space="0" w:color="auto"/>
              <w:left w:val="single" w:sz="4" w:space="0" w:color="auto"/>
              <w:bottom w:val="single" w:sz="4" w:space="0" w:color="auto"/>
              <w:right w:val="single" w:sz="4" w:space="0" w:color="auto"/>
            </w:tcBorders>
          </w:tcPr>
          <w:p w14:paraId="38326DC8" w14:textId="77777777" w:rsidR="00E05AA8" w:rsidRDefault="00E05AA8">
            <w:pPr>
              <w:jc w:val="both"/>
            </w:pPr>
            <w:r>
              <w:t>Jiří</w:t>
            </w:r>
          </w:p>
        </w:tc>
        <w:tc>
          <w:tcPr>
            <w:tcW w:w="3091" w:type="dxa"/>
            <w:gridSpan w:val="3"/>
            <w:tcBorders>
              <w:top w:val="single" w:sz="4" w:space="0" w:color="auto"/>
              <w:left w:val="single" w:sz="4" w:space="0" w:color="auto"/>
              <w:bottom w:val="single" w:sz="4" w:space="0" w:color="auto"/>
              <w:right w:val="single" w:sz="4" w:space="0" w:color="auto"/>
            </w:tcBorders>
          </w:tcPr>
          <w:p w14:paraId="01AA70D2" w14:textId="77777777" w:rsidR="00E05AA8" w:rsidRDefault="00E05AA8">
            <w:pPr>
              <w:jc w:val="both"/>
            </w:pPr>
            <w:r>
              <w:t>Mgr. Ing., Ph.D.</w:t>
            </w:r>
          </w:p>
        </w:tc>
      </w:tr>
      <w:tr w:rsidR="00E05AA8" w14:paraId="2A4D57DA"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3A4814D4" w14:textId="77777777" w:rsidR="00E05AA8" w:rsidRDefault="00E05AA8">
            <w:pPr>
              <w:jc w:val="both"/>
            </w:pPr>
            <w:r>
              <w:t xml:space="preserve">Lošek </w:t>
            </w:r>
          </w:p>
        </w:tc>
        <w:tc>
          <w:tcPr>
            <w:tcW w:w="2700" w:type="dxa"/>
            <w:gridSpan w:val="4"/>
            <w:tcBorders>
              <w:top w:val="single" w:sz="4" w:space="0" w:color="auto"/>
              <w:left w:val="single" w:sz="4" w:space="0" w:color="auto"/>
              <w:bottom w:val="single" w:sz="4" w:space="0" w:color="auto"/>
              <w:right w:val="single" w:sz="4" w:space="0" w:color="auto"/>
            </w:tcBorders>
          </w:tcPr>
          <w:p w14:paraId="7A53E279" w14:textId="77777777" w:rsidR="00E05AA8" w:rsidRDefault="00E05AA8">
            <w:pPr>
              <w:jc w:val="both"/>
            </w:pPr>
            <w:r>
              <w:t>Václav</w:t>
            </w:r>
          </w:p>
        </w:tc>
        <w:tc>
          <w:tcPr>
            <w:tcW w:w="3091" w:type="dxa"/>
            <w:gridSpan w:val="3"/>
            <w:tcBorders>
              <w:top w:val="single" w:sz="4" w:space="0" w:color="auto"/>
              <w:left w:val="single" w:sz="4" w:space="0" w:color="auto"/>
              <w:bottom w:val="single" w:sz="4" w:space="0" w:color="auto"/>
              <w:right w:val="single" w:sz="4" w:space="0" w:color="auto"/>
            </w:tcBorders>
          </w:tcPr>
          <w:p w14:paraId="7F242FDE" w14:textId="77777777" w:rsidR="00E05AA8" w:rsidRDefault="00E05AA8">
            <w:pPr>
              <w:jc w:val="both"/>
            </w:pPr>
            <w:r>
              <w:t>doc. RSDr., CSc.</w:t>
            </w:r>
          </w:p>
        </w:tc>
      </w:tr>
      <w:tr w:rsidR="00E05AA8" w14:paraId="2363CDB2"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743017F0" w14:textId="77777777" w:rsidR="00E05AA8" w:rsidRDefault="00E05AA8">
            <w:pPr>
              <w:jc w:val="both"/>
            </w:pPr>
            <w:r>
              <w:t>Lukášková</w:t>
            </w:r>
          </w:p>
        </w:tc>
        <w:tc>
          <w:tcPr>
            <w:tcW w:w="2700" w:type="dxa"/>
            <w:gridSpan w:val="4"/>
            <w:tcBorders>
              <w:top w:val="single" w:sz="4" w:space="0" w:color="auto"/>
              <w:left w:val="single" w:sz="4" w:space="0" w:color="auto"/>
              <w:bottom w:val="single" w:sz="4" w:space="0" w:color="auto"/>
              <w:right w:val="single" w:sz="4" w:space="0" w:color="auto"/>
            </w:tcBorders>
          </w:tcPr>
          <w:p w14:paraId="741358E8" w14:textId="77777777" w:rsidR="00E05AA8" w:rsidRDefault="00E05AA8">
            <w:pPr>
              <w:jc w:val="both"/>
            </w:pPr>
            <w:r>
              <w:t>Eva</w:t>
            </w:r>
          </w:p>
        </w:tc>
        <w:tc>
          <w:tcPr>
            <w:tcW w:w="3091" w:type="dxa"/>
            <w:gridSpan w:val="3"/>
            <w:tcBorders>
              <w:top w:val="single" w:sz="4" w:space="0" w:color="auto"/>
              <w:left w:val="single" w:sz="4" w:space="0" w:color="auto"/>
              <w:bottom w:val="single" w:sz="4" w:space="0" w:color="auto"/>
              <w:right w:val="single" w:sz="4" w:space="0" w:color="auto"/>
            </w:tcBorders>
          </w:tcPr>
          <w:p w14:paraId="2546ACE7" w14:textId="77777777" w:rsidR="00E05AA8" w:rsidRDefault="00E05AA8">
            <w:pPr>
              <w:jc w:val="both"/>
            </w:pPr>
            <w:r>
              <w:t>Ing. Bc., Ph.D.</w:t>
            </w:r>
          </w:p>
        </w:tc>
      </w:tr>
      <w:tr w:rsidR="00E05AA8" w14:paraId="1E15FEA2"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46D6ECD9" w14:textId="77777777" w:rsidR="00E05AA8" w:rsidRDefault="00E05AA8">
            <w:pPr>
              <w:jc w:val="both"/>
            </w:pPr>
            <w:r>
              <w:t>Maňásek</w:t>
            </w:r>
          </w:p>
        </w:tc>
        <w:tc>
          <w:tcPr>
            <w:tcW w:w="2700" w:type="dxa"/>
            <w:gridSpan w:val="4"/>
            <w:tcBorders>
              <w:top w:val="single" w:sz="4" w:space="0" w:color="auto"/>
              <w:left w:val="single" w:sz="4" w:space="0" w:color="auto"/>
              <w:bottom w:val="single" w:sz="4" w:space="0" w:color="auto"/>
              <w:right w:val="single" w:sz="4" w:space="0" w:color="auto"/>
            </w:tcBorders>
          </w:tcPr>
          <w:p w14:paraId="3E4909BD" w14:textId="77777777" w:rsidR="00E05AA8" w:rsidRDefault="00E05AA8">
            <w:pPr>
              <w:jc w:val="both"/>
            </w:pPr>
            <w:r>
              <w:t>Jaromír</w:t>
            </w:r>
          </w:p>
        </w:tc>
        <w:tc>
          <w:tcPr>
            <w:tcW w:w="3091" w:type="dxa"/>
            <w:gridSpan w:val="3"/>
            <w:tcBorders>
              <w:top w:val="single" w:sz="4" w:space="0" w:color="auto"/>
              <w:left w:val="single" w:sz="4" w:space="0" w:color="auto"/>
              <w:bottom w:val="single" w:sz="4" w:space="0" w:color="auto"/>
              <w:right w:val="single" w:sz="4" w:space="0" w:color="auto"/>
            </w:tcBorders>
          </w:tcPr>
          <w:p w14:paraId="13076763" w14:textId="77777777" w:rsidR="00E05AA8" w:rsidRDefault="00E05AA8">
            <w:pPr>
              <w:jc w:val="both"/>
            </w:pPr>
            <w:r>
              <w:t>JUDr.</w:t>
            </w:r>
          </w:p>
        </w:tc>
      </w:tr>
      <w:tr w:rsidR="00E05AA8" w14:paraId="69ACC022"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4CD65322" w14:textId="77777777" w:rsidR="00E05AA8" w:rsidRDefault="00E05AA8">
            <w:pPr>
              <w:jc w:val="both"/>
            </w:pPr>
            <w:r>
              <w:t>Martinek</w:t>
            </w:r>
          </w:p>
        </w:tc>
        <w:tc>
          <w:tcPr>
            <w:tcW w:w="2700" w:type="dxa"/>
            <w:gridSpan w:val="4"/>
            <w:tcBorders>
              <w:top w:val="single" w:sz="4" w:space="0" w:color="auto"/>
              <w:left w:val="single" w:sz="4" w:space="0" w:color="auto"/>
              <w:bottom w:val="single" w:sz="4" w:space="0" w:color="auto"/>
              <w:right w:val="single" w:sz="4" w:space="0" w:color="auto"/>
            </w:tcBorders>
          </w:tcPr>
          <w:p w14:paraId="554027BA" w14:textId="77777777" w:rsidR="00E05AA8" w:rsidRDefault="00E05AA8">
            <w:pPr>
              <w:jc w:val="both"/>
            </w:pPr>
            <w:r>
              <w:t>Pavel</w:t>
            </w:r>
          </w:p>
        </w:tc>
        <w:tc>
          <w:tcPr>
            <w:tcW w:w="3091" w:type="dxa"/>
            <w:gridSpan w:val="3"/>
            <w:tcBorders>
              <w:top w:val="single" w:sz="4" w:space="0" w:color="auto"/>
              <w:left w:val="single" w:sz="4" w:space="0" w:color="auto"/>
              <w:bottom w:val="single" w:sz="4" w:space="0" w:color="auto"/>
              <w:right w:val="single" w:sz="4" w:space="0" w:color="auto"/>
            </w:tcBorders>
          </w:tcPr>
          <w:p w14:paraId="1940E563" w14:textId="77777777" w:rsidR="00E05AA8" w:rsidRDefault="00E05AA8">
            <w:pPr>
              <w:jc w:val="both"/>
            </w:pPr>
            <w:r>
              <w:t>Ing., Ph.D.</w:t>
            </w:r>
          </w:p>
        </w:tc>
      </w:tr>
      <w:tr w:rsidR="00E05AA8" w14:paraId="7BBBEBFE"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2353C8E5" w14:textId="77777777" w:rsidR="00E05AA8" w:rsidRDefault="00E05AA8" w:rsidP="00495DC8">
            <w:pPr>
              <w:jc w:val="both"/>
            </w:pPr>
            <w:r>
              <w:t>Melichárek</w:t>
            </w:r>
          </w:p>
        </w:tc>
        <w:tc>
          <w:tcPr>
            <w:tcW w:w="2700" w:type="dxa"/>
            <w:gridSpan w:val="4"/>
            <w:tcBorders>
              <w:top w:val="single" w:sz="4" w:space="0" w:color="auto"/>
              <w:left w:val="single" w:sz="4" w:space="0" w:color="auto"/>
              <w:bottom w:val="single" w:sz="4" w:space="0" w:color="auto"/>
              <w:right w:val="single" w:sz="4" w:space="0" w:color="auto"/>
            </w:tcBorders>
          </w:tcPr>
          <w:p w14:paraId="604ECC49" w14:textId="77777777" w:rsidR="00E05AA8" w:rsidRDefault="00E05AA8" w:rsidP="00495DC8">
            <w:pPr>
              <w:jc w:val="both"/>
            </w:pPr>
            <w:r>
              <w:t>Zdeněk</w:t>
            </w:r>
          </w:p>
        </w:tc>
        <w:tc>
          <w:tcPr>
            <w:tcW w:w="3091" w:type="dxa"/>
            <w:gridSpan w:val="3"/>
            <w:tcBorders>
              <w:top w:val="single" w:sz="4" w:space="0" w:color="auto"/>
              <w:left w:val="single" w:sz="4" w:space="0" w:color="auto"/>
              <w:bottom w:val="single" w:sz="4" w:space="0" w:color="auto"/>
              <w:right w:val="single" w:sz="4" w:space="0" w:color="auto"/>
            </w:tcBorders>
          </w:tcPr>
          <w:p w14:paraId="49FFF738" w14:textId="77777777" w:rsidR="00E05AA8" w:rsidRDefault="00E05AA8" w:rsidP="00495DC8">
            <w:pPr>
              <w:jc w:val="both"/>
            </w:pPr>
            <w:r>
              <w:t>Mgr., Ph.D.</w:t>
            </w:r>
          </w:p>
        </w:tc>
      </w:tr>
      <w:tr w:rsidR="00E05AA8" w14:paraId="396849C7"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73596881" w14:textId="77777777" w:rsidR="00E05AA8" w:rsidRDefault="00E05AA8" w:rsidP="00495DC8">
            <w:pPr>
              <w:jc w:val="both"/>
            </w:pPr>
            <w:r>
              <w:t xml:space="preserve">Pitrová </w:t>
            </w:r>
          </w:p>
        </w:tc>
        <w:tc>
          <w:tcPr>
            <w:tcW w:w="2700" w:type="dxa"/>
            <w:gridSpan w:val="4"/>
            <w:tcBorders>
              <w:top w:val="single" w:sz="4" w:space="0" w:color="auto"/>
              <w:left w:val="single" w:sz="4" w:space="0" w:color="auto"/>
              <w:bottom w:val="single" w:sz="4" w:space="0" w:color="auto"/>
              <w:right w:val="single" w:sz="4" w:space="0" w:color="auto"/>
            </w:tcBorders>
          </w:tcPr>
          <w:p w14:paraId="480B192B" w14:textId="77777777" w:rsidR="00E05AA8" w:rsidRDefault="00E05AA8" w:rsidP="00495DC8">
            <w:pPr>
              <w:jc w:val="both"/>
            </w:pPr>
            <w:r>
              <w:t>Kateřina</w:t>
            </w:r>
          </w:p>
        </w:tc>
        <w:tc>
          <w:tcPr>
            <w:tcW w:w="3091" w:type="dxa"/>
            <w:gridSpan w:val="3"/>
            <w:tcBorders>
              <w:top w:val="single" w:sz="4" w:space="0" w:color="auto"/>
              <w:left w:val="single" w:sz="4" w:space="0" w:color="auto"/>
              <w:bottom w:val="single" w:sz="4" w:space="0" w:color="auto"/>
              <w:right w:val="single" w:sz="4" w:space="0" w:color="auto"/>
            </w:tcBorders>
          </w:tcPr>
          <w:p w14:paraId="6CD16DA5" w14:textId="77777777" w:rsidR="00E05AA8" w:rsidRDefault="00E05AA8" w:rsidP="00495DC8">
            <w:pPr>
              <w:jc w:val="both"/>
            </w:pPr>
            <w:r>
              <w:t>Mgr. et Mgr., Ph.D.</w:t>
            </w:r>
          </w:p>
        </w:tc>
      </w:tr>
      <w:tr w:rsidR="00AC3CBB" w14:paraId="72556CF7"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76712E05" w14:textId="039BB1BC" w:rsidR="00AC3CBB" w:rsidRDefault="00AC3CBB" w:rsidP="00495DC8">
            <w:pPr>
              <w:jc w:val="both"/>
            </w:pPr>
            <w:r>
              <w:t>Ponížil</w:t>
            </w:r>
          </w:p>
        </w:tc>
        <w:tc>
          <w:tcPr>
            <w:tcW w:w="2700" w:type="dxa"/>
            <w:gridSpan w:val="4"/>
            <w:tcBorders>
              <w:top w:val="single" w:sz="4" w:space="0" w:color="auto"/>
              <w:left w:val="single" w:sz="4" w:space="0" w:color="auto"/>
              <w:bottom w:val="single" w:sz="4" w:space="0" w:color="auto"/>
              <w:right w:val="single" w:sz="4" w:space="0" w:color="auto"/>
            </w:tcBorders>
          </w:tcPr>
          <w:p w14:paraId="6EFF7AA9" w14:textId="06FE2CED" w:rsidR="00AC3CBB" w:rsidRDefault="00AC3CBB" w:rsidP="00495DC8">
            <w:pPr>
              <w:jc w:val="both"/>
            </w:pPr>
            <w:r>
              <w:t>Petr</w:t>
            </w:r>
          </w:p>
        </w:tc>
        <w:tc>
          <w:tcPr>
            <w:tcW w:w="3091" w:type="dxa"/>
            <w:gridSpan w:val="3"/>
            <w:tcBorders>
              <w:top w:val="single" w:sz="4" w:space="0" w:color="auto"/>
              <w:left w:val="single" w:sz="4" w:space="0" w:color="auto"/>
              <w:bottom w:val="single" w:sz="4" w:space="0" w:color="auto"/>
              <w:right w:val="single" w:sz="4" w:space="0" w:color="auto"/>
            </w:tcBorders>
          </w:tcPr>
          <w:p w14:paraId="5A11A78B" w14:textId="600E3957" w:rsidR="00AC3CBB" w:rsidRDefault="00AC3CBB" w:rsidP="00495DC8">
            <w:pPr>
              <w:jc w:val="both"/>
            </w:pPr>
            <w:r>
              <w:t>doc. RNDr., Ph.D.</w:t>
            </w:r>
          </w:p>
        </w:tc>
      </w:tr>
      <w:tr w:rsidR="00AC3CBB" w14:paraId="312949EE"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70E3346D" w14:textId="77777777" w:rsidR="00AC3CBB" w:rsidRDefault="00AC3CBB" w:rsidP="00495DC8">
            <w:pPr>
              <w:jc w:val="both"/>
            </w:pPr>
            <w:r>
              <w:t>Princ</w:t>
            </w:r>
          </w:p>
        </w:tc>
        <w:tc>
          <w:tcPr>
            <w:tcW w:w="2700" w:type="dxa"/>
            <w:gridSpan w:val="4"/>
            <w:tcBorders>
              <w:top w:val="single" w:sz="4" w:space="0" w:color="auto"/>
              <w:left w:val="single" w:sz="4" w:space="0" w:color="auto"/>
              <w:bottom w:val="single" w:sz="4" w:space="0" w:color="auto"/>
              <w:right w:val="single" w:sz="4" w:space="0" w:color="auto"/>
            </w:tcBorders>
          </w:tcPr>
          <w:p w14:paraId="575F3155" w14:textId="77777777" w:rsidR="00AC3CBB" w:rsidRDefault="00AC3CBB" w:rsidP="00495DC8">
            <w:pPr>
              <w:jc w:val="both"/>
            </w:pPr>
            <w:r>
              <w:t>Ivan</w:t>
            </w:r>
          </w:p>
        </w:tc>
        <w:tc>
          <w:tcPr>
            <w:tcW w:w="3091" w:type="dxa"/>
            <w:gridSpan w:val="3"/>
            <w:tcBorders>
              <w:top w:val="single" w:sz="4" w:space="0" w:color="auto"/>
              <w:left w:val="single" w:sz="4" w:space="0" w:color="auto"/>
              <w:bottom w:val="single" w:sz="4" w:space="0" w:color="auto"/>
              <w:right w:val="single" w:sz="4" w:space="0" w:color="auto"/>
            </w:tcBorders>
          </w:tcPr>
          <w:p w14:paraId="79F46DE8" w14:textId="77777777" w:rsidR="00AC3CBB" w:rsidRDefault="00AC3CBB" w:rsidP="00495DC8">
            <w:pPr>
              <w:jc w:val="both"/>
            </w:pPr>
            <w:r>
              <w:t>Ing.</w:t>
            </w:r>
          </w:p>
        </w:tc>
      </w:tr>
      <w:tr w:rsidR="00AC3CBB" w14:paraId="03744007"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049608F6" w14:textId="77777777" w:rsidR="00AC3CBB" w:rsidRDefault="00AC3CBB" w:rsidP="00495DC8">
            <w:pPr>
              <w:jc w:val="both"/>
            </w:pPr>
            <w:r>
              <w:t>Rak</w:t>
            </w:r>
          </w:p>
        </w:tc>
        <w:tc>
          <w:tcPr>
            <w:tcW w:w="2700" w:type="dxa"/>
            <w:gridSpan w:val="4"/>
            <w:tcBorders>
              <w:top w:val="single" w:sz="4" w:space="0" w:color="auto"/>
              <w:left w:val="single" w:sz="4" w:space="0" w:color="auto"/>
              <w:bottom w:val="single" w:sz="4" w:space="0" w:color="auto"/>
              <w:right w:val="single" w:sz="4" w:space="0" w:color="auto"/>
            </w:tcBorders>
          </w:tcPr>
          <w:p w14:paraId="0AE286DC" w14:textId="77777777" w:rsidR="00AC3CBB" w:rsidRDefault="00AC3CBB" w:rsidP="00495DC8">
            <w:pPr>
              <w:jc w:val="both"/>
            </w:pPr>
            <w:r>
              <w:t>Jakub</w:t>
            </w:r>
          </w:p>
        </w:tc>
        <w:tc>
          <w:tcPr>
            <w:tcW w:w="3091" w:type="dxa"/>
            <w:gridSpan w:val="3"/>
            <w:tcBorders>
              <w:top w:val="single" w:sz="4" w:space="0" w:color="auto"/>
              <w:left w:val="single" w:sz="4" w:space="0" w:color="auto"/>
              <w:bottom w:val="single" w:sz="4" w:space="0" w:color="auto"/>
              <w:right w:val="single" w:sz="4" w:space="0" w:color="auto"/>
            </w:tcBorders>
          </w:tcPr>
          <w:p w14:paraId="2F5C4FF5" w14:textId="77777777" w:rsidR="00AC3CBB" w:rsidRDefault="00AC3CBB" w:rsidP="00495DC8">
            <w:pPr>
              <w:jc w:val="both"/>
            </w:pPr>
            <w:r>
              <w:t>Ing., Ph.D.</w:t>
            </w:r>
          </w:p>
        </w:tc>
      </w:tr>
      <w:tr w:rsidR="00AC3CBB" w14:paraId="0E80B23A"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1DC8EDBD" w14:textId="77777777" w:rsidR="00AC3CBB" w:rsidRDefault="00AC3CBB" w:rsidP="00495DC8">
            <w:pPr>
              <w:jc w:val="both"/>
            </w:pPr>
            <w:r>
              <w:t>Sedlařík</w:t>
            </w:r>
          </w:p>
        </w:tc>
        <w:tc>
          <w:tcPr>
            <w:tcW w:w="2700" w:type="dxa"/>
            <w:gridSpan w:val="4"/>
            <w:tcBorders>
              <w:top w:val="single" w:sz="4" w:space="0" w:color="auto"/>
              <w:left w:val="single" w:sz="4" w:space="0" w:color="auto"/>
              <w:bottom w:val="single" w:sz="4" w:space="0" w:color="auto"/>
              <w:right w:val="single" w:sz="4" w:space="0" w:color="auto"/>
            </w:tcBorders>
          </w:tcPr>
          <w:p w14:paraId="4055310B" w14:textId="77777777" w:rsidR="00AC3CBB" w:rsidRDefault="00AC3CBB" w:rsidP="00495DC8">
            <w:pPr>
              <w:jc w:val="both"/>
            </w:pPr>
            <w:r>
              <w:t>Vladimír</w:t>
            </w:r>
          </w:p>
        </w:tc>
        <w:tc>
          <w:tcPr>
            <w:tcW w:w="3091" w:type="dxa"/>
            <w:gridSpan w:val="3"/>
            <w:tcBorders>
              <w:top w:val="single" w:sz="4" w:space="0" w:color="auto"/>
              <w:left w:val="single" w:sz="4" w:space="0" w:color="auto"/>
              <w:bottom w:val="single" w:sz="4" w:space="0" w:color="auto"/>
              <w:right w:val="single" w:sz="4" w:space="0" w:color="auto"/>
            </w:tcBorders>
          </w:tcPr>
          <w:p w14:paraId="1F47547B" w14:textId="77777777" w:rsidR="00AC3CBB" w:rsidRDefault="00AC3CBB" w:rsidP="00495DC8">
            <w:pPr>
              <w:jc w:val="both"/>
            </w:pPr>
            <w:r>
              <w:t>prof. Ing., Ph.D.</w:t>
            </w:r>
          </w:p>
        </w:tc>
      </w:tr>
      <w:tr w:rsidR="00AC3CBB" w14:paraId="1703A753"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7A420FBE" w14:textId="77777777" w:rsidR="00AC3CBB" w:rsidRDefault="00AC3CBB" w:rsidP="00495DC8">
            <w:pPr>
              <w:jc w:val="both"/>
            </w:pPr>
            <w:r>
              <w:t>Sližová</w:t>
            </w:r>
          </w:p>
        </w:tc>
        <w:tc>
          <w:tcPr>
            <w:tcW w:w="2700" w:type="dxa"/>
            <w:gridSpan w:val="4"/>
            <w:tcBorders>
              <w:top w:val="single" w:sz="4" w:space="0" w:color="auto"/>
              <w:left w:val="single" w:sz="4" w:space="0" w:color="auto"/>
              <w:bottom w:val="single" w:sz="4" w:space="0" w:color="auto"/>
              <w:right w:val="single" w:sz="4" w:space="0" w:color="auto"/>
            </w:tcBorders>
          </w:tcPr>
          <w:p w14:paraId="5362E076" w14:textId="77777777" w:rsidR="00AC3CBB" w:rsidRDefault="00AC3CBB" w:rsidP="00495DC8">
            <w:pPr>
              <w:jc w:val="both"/>
            </w:pPr>
            <w:r>
              <w:t>Marta</w:t>
            </w:r>
          </w:p>
        </w:tc>
        <w:tc>
          <w:tcPr>
            <w:tcW w:w="3091" w:type="dxa"/>
            <w:gridSpan w:val="3"/>
            <w:tcBorders>
              <w:top w:val="single" w:sz="4" w:space="0" w:color="auto"/>
              <w:left w:val="single" w:sz="4" w:space="0" w:color="auto"/>
              <w:bottom w:val="single" w:sz="4" w:space="0" w:color="auto"/>
              <w:right w:val="single" w:sz="4" w:space="0" w:color="auto"/>
            </w:tcBorders>
          </w:tcPr>
          <w:p w14:paraId="1349F333" w14:textId="77777777" w:rsidR="00AC3CBB" w:rsidRDefault="00AC3CBB" w:rsidP="00495DC8">
            <w:pPr>
              <w:jc w:val="both"/>
            </w:pPr>
            <w:r>
              <w:t>RNDr., Ph.D.</w:t>
            </w:r>
          </w:p>
        </w:tc>
      </w:tr>
      <w:tr w:rsidR="00AC3CBB" w14:paraId="077E42CF"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50FE1B10" w14:textId="11D5AFFB" w:rsidR="00AC3CBB" w:rsidRDefault="00AC3CBB" w:rsidP="00495DC8">
            <w:pPr>
              <w:jc w:val="both"/>
            </w:pPr>
            <w:r>
              <w:t>Svoboda</w:t>
            </w:r>
          </w:p>
        </w:tc>
        <w:tc>
          <w:tcPr>
            <w:tcW w:w="2700" w:type="dxa"/>
            <w:gridSpan w:val="4"/>
            <w:tcBorders>
              <w:top w:val="single" w:sz="4" w:space="0" w:color="auto"/>
              <w:left w:val="single" w:sz="4" w:space="0" w:color="auto"/>
              <w:bottom w:val="single" w:sz="4" w:space="0" w:color="auto"/>
              <w:right w:val="single" w:sz="4" w:space="0" w:color="auto"/>
            </w:tcBorders>
          </w:tcPr>
          <w:p w14:paraId="3F612774" w14:textId="4DCCED2D" w:rsidR="00AC3CBB" w:rsidRDefault="00AC3CBB" w:rsidP="00495DC8">
            <w:pPr>
              <w:jc w:val="both"/>
            </w:pPr>
            <w:r>
              <w:t>Petr</w:t>
            </w:r>
          </w:p>
        </w:tc>
        <w:tc>
          <w:tcPr>
            <w:tcW w:w="3091" w:type="dxa"/>
            <w:gridSpan w:val="3"/>
            <w:tcBorders>
              <w:top w:val="single" w:sz="4" w:space="0" w:color="auto"/>
              <w:left w:val="single" w:sz="4" w:space="0" w:color="auto"/>
              <w:bottom w:val="single" w:sz="4" w:space="0" w:color="auto"/>
              <w:right w:val="single" w:sz="4" w:space="0" w:color="auto"/>
            </w:tcBorders>
          </w:tcPr>
          <w:p w14:paraId="0D336389" w14:textId="49B3ABA4" w:rsidR="00AC3CBB" w:rsidRDefault="00AC3CBB" w:rsidP="00495DC8">
            <w:pPr>
              <w:jc w:val="both"/>
            </w:pPr>
            <w:r>
              <w:t>Ing.</w:t>
            </w:r>
          </w:p>
        </w:tc>
      </w:tr>
      <w:tr w:rsidR="00AC3CBB" w14:paraId="379FFE78"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0236CCAF" w14:textId="77777777" w:rsidR="00AC3CBB" w:rsidRDefault="00AC3CBB" w:rsidP="00495DC8">
            <w:pPr>
              <w:jc w:val="both"/>
            </w:pPr>
            <w:r>
              <w:t>Taraba</w:t>
            </w:r>
          </w:p>
        </w:tc>
        <w:tc>
          <w:tcPr>
            <w:tcW w:w="2700" w:type="dxa"/>
            <w:gridSpan w:val="4"/>
            <w:tcBorders>
              <w:top w:val="single" w:sz="4" w:space="0" w:color="auto"/>
              <w:left w:val="single" w:sz="4" w:space="0" w:color="auto"/>
              <w:bottom w:val="single" w:sz="4" w:space="0" w:color="auto"/>
              <w:right w:val="single" w:sz="4" w:space="0" w:color="auto"/>
            </w:tcBorders>
          </w:tcPr>
          <w:p w14:paraId="0B570B87" w14:textId="77777777" w:rsidR="00AC3CBB" w:rsidRDefault="00AC3CBB" w:rsidP="00495DC8">
            <w:pPr>
              <w:jc w:val="both"/>
            </w:pPr>
            <w:r>
              <w:t>Pavel</w:t>
            </w:r>
          </w:p>
        </w:tc>
        <w:tc>
          <w:tcPr>
            <w:tcW w:w="3091" w:type="dxa"/>
            <w:gridSpan w:val="3"/>
            <w:tcBorders>
              <w:top w:val="single" w:sz="4" w:space="0" w:color="auto"/>
              <w:left w:val="single" w:sz="4" w:space="0" w:color="auto"/>
              <w:bottom w:val="single" w:sz="4" w:space="0" w:color="auto"/>
              <w:right w:val="single" w:sz="4" w:space="0" w:color="auto"/>
            </w:tcBorders>
          </w:tcPr>
          <w:p w14:paraId="2561E522" w14:textId="77777777" w:rsidR="00AC3CBB" w:rsidRDefault="00AC3CBB" w:rsidP="00495DC8">
            <w:pPr>
              <w:jc w:val="both"/>
            </w:pPr>
            <w:r>
              <w:t>Ing., Ph.D.</w:t>
            </w:r>
          </w:p>
        </w:tc>
      </w:tr>
      <w:tr w:rsidR="00AC3CBB" w14:paraId="05B629F3"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0FF203DF" w14:textId="77777777" w:rsidR="00AC3CBB" w:rsidRDefault="00AC3CBB" w:rsidP="00495DC8">
            <w:pPr>
              <w:jc w:val="both"/>
            </w:pPr>
            <w:r>
              <w:t>Tomaštík</w:t>
            </w:r>
          </w:p>
        </w:tc>
        <w:tc>
          <w:tcPr>
            <w:tcW w:w="2700" w:type="dxa"/>
            <w:gridSpan w:val="4"/>
            <w:tcBorders>
              <w:top w:val="single" w:sz="4" w:space="0" w:color="auto"/>
              <w:left w:val="single" w:sz="4" w:space="0" w:color="auto"/>
              <w:bottom w:val="single" w:sz="4" w:space="0" w:color="auto"/>
              <w:right w:val="single" w:sz="4" w:space="0" w:color="auto"/>
            </w:tcBorders>
          </w:tcPr>
          <w:p w14:paraId="528B3BB5" w14:textId="77777777" w:rsidR="00AC3CBB" w:rsidRDefault="00AC3CBB" w:rsidP="00495DC8">
            <w:pPr>
              <w:jc w:val="both"/>
            </w:pPr>
            <w:r>
              <w:t>Marek</w:t>
            </w:r>
          </w:p>
        </w:tc>
        <w:tc>
          <w:tcPr>
            <w:tcW w:w="3091" w:type="dxa"/>
            <w:gridSpan w:val="3"/>
            <w:tcBorders>
              <w:top w:val="single" w:sz="4" w:space="0" w:color="auto"/>
              <w:left w:val="single" w:sz="4" w:space="0" w:color="auto"/>
              <w:bottom w:val="single" w:sz="4" w:space="0" w:color="auto"/>
              <w:right w:val="single" w:sz="4" w:space="0" w:color="auto"/>
            </w:tcBorders>
          </w:tcPr>
          <w:p w14:paraId="427E6359" w14:textId="77777777" w:rsidR="00AC3CBB" w:rsidRDefault="00AC3CBB" w:rsidP="00495DC8">
            <w:pPr>
              <w:jc w:val="both"/>
            </w:pPr>
            <w:r>
              <w:t>Mgr., Ph.D.</w:t>
            </w:r>
          </w:p>
        </w:tc>
      </w:tr>
      <w:tr w:rsidR="00AC3CBB" w14:paraId="248C1E46"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3873EFDF" w14:textId="77777777" w:rsidR="00AC3CBB" w:rsidRDefault="00AC3CBB" w:rsidP="00495DC8">
            <w:pPr>
              <w:jc w:val="both"/>
            </w:pPr>
            <w:r>
              <w:t>Trojan</w:t>
            </w:r>
          </w:p>
        </w:tc>
        <w:tc>
          <w:tcPr>
            <w:tcW w:w="2700" w:type="dxa"/>
            <w:gridSpan w:val="4"/>
            <w:tcBorders>
              <w:top w:val="single" w:sz="4" w:space="0" w:color="auto"/>
              <w:left w:val="single" w:sz="4" w:space="0" w:color="auto"/>
              <w:bottom w:val="single" w:sz="4" w:space="0" w:color="auto"/>
              <w:right w:val="single" w:sz="4" w:space="0" w:color="auto"/>
            </w:tcBorders>
          </w:tcPr>
          <w:p w14:paraId="52C61860" w14:textId="77777777" w:rsidR="00AC3CBB" w:rsidRDefault="00AC3CBB" w:rsidP="00495DC8">
            <w:pPr>
              <w:jc w:val="both"/>
            </w:pPr>
            <w:r>
              <w:t>Jakub</w:t>
            </w:r>
          </w:p>
        </w:tc>
        <w:tc>
          <w:tcPr>
            <w:tcW w:w="3091" w:type="dxa"/>
            <w:gridSpan w:val="3"/>
            <w:tcBorders>
              <w:top w:val="single" w:sz="4" w:space="0" w:color="auto"/>
              <w:left w:val="single" w:sz="4" w:space="0" w:color="auto"/>
              <w:bottom w:val="single" w:sz="4" w:space="0" w:color="auto"/>
              <w:right w:val="single" w:sz="4" w:space="0" w:color="auto"/>
            </w:tcBorders>
          </w:tcPr>
          <w:p w14:paraId="14A1F6F7" w14:textId="77777777" w:rsidR="00AC3CBB" w:rsidRDefault="00AC3CBB" w:rsidP="00495DC8">
            <w:pPr>
              <w:jc w:val="both"/>
            </w:pPr>
            <w:r>
              <w:t>RNDr., MSc, MBA, Ph.D.</w:t>
            </w:r>
          </w:p>
        </w:tc>
      </w:tr>
      <w:tr w:rsidR="00AC3CBB" w14:paraId="2E5FBDB1"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2E723447" w14:textId="77777777" w:rsidR="00AC3CBB" w:rsidRDefault="00AC3CBB" w:rsidP="00495DC8">
            <w:pPr>
              <w:jc w:val="both"/>
            </w:pPr>
            <w:r>
              <w:t>Tučková</w:t>
            </w:r>
          </w:p>
        </w:tc>
        <w:tc>
          <w:tcPr>
            <w:tcW w:w="2700" w:type="dxa"/>
            <w:gridSpan w:val="4"/>
            <w:tcBorders>
              <w:top w:val="single" w:sz="4" w:space="0" w:color="auto"/>
              <w:left w:val="single" w:sz="4" w:space="0" w:color="auto"/>
              <w:bottom w:val="single" w:sz="4" w:space="0" w:color="auto"/>
              <w:right w:val="single" w:sz="4" w:space="0" w:color="auto"/>
            </w:tcBorders>
          </w:tcPr>
          <w:p w14:paraId="6E4C6141" w14:textId="77777777" w:rsidR="00AC3CBB" w:rsidRDefault="00AC3CBB" w:rsidP="00495DC8">
            <w:pPr>
              <w:jc w:val="both"/>
            </w:pPr>
            <w:r>
              <w:t>Zuzana</w:t>
            </w:r>
          </w:p>
        </w:tc>
        <w:tc>
          <w:tcPr>
            <w:tcW w:w="3091" w:type="dxa"/>
            <w:gridSpan w:val="3"/>
            <w:tcBorders>
              <w:top w:val="single" w:sz="4" w:space="0" w:color="auto"/>
              <w:left w:val="single" w:sz="4" w:space="0" w:color="auto"/>
              <w:bottom w:val="single" w:sz="4" w:space="0" w:color="auto"/>
              <w:right w:val="single" w:sz="4" w:space="0" w:color="auto"/>
            </w:tcBorders>
          </w:tcPr>
          <w:p w14:paraId="033BF62D" w14:textId="77777777" w:rsidR="00AC3CBB" w:rsidRDefault="00AC3CBB" w:rsidP="00495DC8">
            <w:pPr>
              <w:jc w:val="both"/>
            </w:pPr>
            <w:r>
              <w:t>doc. Ing., Ph.D.</w:t>
            </w:r>
          </w:p>
        </w:tc>
      </w:tr>
      <w:tr w:rsidR="00AC3CBB" w14:paraId="2F704419"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29FD02A0" w14:textId="77777777" w:rsidR="00AC3CBB" w:rsidRDefault="00AC3CBB" w:rsidP="00495DC8">
            <w:pPr>
              <w:jc w:val="both"/>
            </w:pPr>
            <w:r>
              <w:t>Valášek</w:t>
            </w:r>
          </w:p>
        </w:tc>
        <w:tc>
          <w:tcPr>
            <w:tcW w:w="2700" w:type="dxa"/>
            <w:gridSpan w:val="4"/>
            <w:tcBorders>
              <w:top w:val="single" w:sz="4" w:space="0" w:color="auto"/>
              <w:left w:val="single" w:sz="4" w:space="0" w:color="auto"/>
              <w:bottom w:val="single" w:sz="4" w:space="0" w:color="auto"/>
              <w:right w:val="single" w:sz="4" w:space="0" w:color="auto"/>
            </w:tcBorders>
          </w:tcPr>
          <w:p w14:paraId="6A5A7E01" w14:textId="77777777" w:rsidR="00AC3CBB" w:rsidRDefault="00AC3CBB" w:rsidP="00495DC8">
            <w:pPr>
              <w:jc w:val="both"/>
            </w:pPr>
            <w:r>
              <w:t>Pavel</w:t>
            </w:r>
          </w:p>
        </w:tc>
        <w:tc>
          <w:tcPr>
            <w:tcW w:w="3091" w:type="dxa"/>
            <w:gridSpan w:val="3"/>
            <w:tcBorders>
              <w:top w:val="single" w:sz="4" w:space="0" w:color="auto"/>
              <w:left w:val="single" w:sz="4" w:space="0" w:color="auto"/>
              <w:bottom w:val="single" w:sz="4" w:space="0" w:color="auto"/>
              <w:right w:val="single" w:sz="4" w:space="0" w:color="auto"/>
            </w:tcBorders>
          </w:tcPr>
          <w:p w14:paraId="2CA0C9F3" w14:textId="77777777" w:rsidR="00AC3CBB" w:rsidRDefault="00AC3CBB" w:rsidP="00495DC8">
            <w:pPr>
              <w:jc w:val="both"/>
            </w:pPr>
            <w:r>
              <w:t>Ing.</w:t>
            </w:r>
          </w:p>
        </w:tc>
      </w:tr>
      <w:tr w:rsidR="00AC3CBB" w14:paraId="4F12BFEE"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00F13E3D" w14:textId="77777777" w:rsidR="00AC3CBB" w:rsidRDefault="00AC3CBB" w:rsidP="00495DC8">
            <w:pPr>
              <w:jc w:val="both"/>
            </w:pPr>
            <w:r>
              <w:t>Valášek</w:t>
            </w:r>
          </w:p>
        </w:tc>
        <w:tc>
          <w:tcPr>
            <w:tcW w:w="2700" w:type="dxa"/>
            <w:gridSpan w:val="4"/>
            <w:tcBorders>
              <w:top w:val="single" w:sz="4" w:space="0" w:color="auto"/>
              <w:left w:val="single" w:sz="4" w:space="0" w:color="auto"/>
              <w:bottom w:val="single" w:sz="4" w:space="0" w:color="auto"/>
              <w:right w:val="single" w:sz="4" w:space="0" w:color="auto"/>
            </w:tcBorders>
          </w:tcPr>
          <w:p w14:paraId="41ED64C1" w14:textId="77777777" w:rsidR="00AC3CBB" w:rsidRDefault="00AC3CBB" w:rsidP="00495DC8">
            <w:pPr>
              <w:jc w:val="both"/>
            </w:pPr>
            <w:r>
              <w:t>Pavel</w:t>
            </w:r>
          </w:p>
        </w:tc>
        <w:tc>
          <w:tcPr>
            <w:tcW w:w="3091" w:type="dxa"/>
            <w:gridSpan w:val="3"/>
            <w:tcBorders>
              <w:top w:val="single" w:sz="4" w:space="0" w:color="auto"/>
              <w:left w:val="single" w:sz="4" w:space="0" w:color="auto"/>
              <w:bottom w:val="single" w:sz="4" w:space="0" w:color="auto"/>
              <w:right w:val="single" w:sz="4" w:space="0" w:color="auto"/>
            </w:tcBorders>
          </w:tcPr>
          <w:p w14:paraId="4B3F1B9A" w14:textId="77777777" w:rsidR="00AC3CBB" w:rsidRDefault="00AC3CBB" w:rsidP="00495DC8">
            <w:pPr>
              <w:jc w:val="both"/>
            </w:pPr>
            <w:r>
              <w:t>doc. Ing., CSc.</w:t>
            </w:r>
          </w:p>
        </w:tc>
      </w:tr>
      <w:tr w:rsidR="00AC3CBB" w14:paraId="2498A34C"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1D59F743" w14:textId="77777777" w:rsidR="00AC3CBB" w:rsidRDefault="00AC3CBB" w:rsidP="00495DC8">
            <w:pPr>
              <w:jc w:val="both"/>
            </w:pPr>
            <w:r>
              <w:t>Vargová</w:t>
            </w:r>
          </w:p>
        </w:tc>
        <w:tc>
          <w:tcPr>
            <w:tcW w:w="2700" w:type="dxa"/>
            <w:gridSpan w:val="4"/>
            <w:tcBorders>
              <w:top w:val="single" w:sz="4" w:space="0" w:color="auto"/>
              <w:left w:val="single" w:sz="4" w:space="0" w:color="auto"/>
              <w:bottom w:val="single" w:sz="4" w:space="0" w:color="auto"/>
              <w:right w:val="single" w:sz="4" w:space="0" w:color="auto"/>
            </w:tcBorders>
          </w:tcPr>
          <w:p w14:paraId="1F6F8B1A" w14:textId="77777777" w:rsidR="00AC3CBB" w:rsidRDefault="00AC3CBB" w:rsidP="00495DC8">
            <w:pPr>
              <w:jc w:val="both"/>
            </w:pPr>
            <w:r>
              <w:t>Slavomíra</w:t>
            </w:r>
          </w:p>
        </w:tc>
        <w:tc>
          <w:tcPr>
            <w:tcW w:w="3091" w:type="dxa"/>
            <w:gridSpan w:val="3"/>
            <w:tcBorders>
              <w:top w:val="single" w:sz="4" w:space="0" w:color="auto"/>
              <w:left w:val="single" w:sz="4" w:space="0" w:color="auto"/>
              <w:bottom w:val="single" w:sz="4" w:space="0" w:color="auto"/>
              <w:right w:val="single" w:sz="4" w:space="0" w:color="auto"/>
            </w:tcBorders>
          </w:tcPr>
          <w:p w14:paraId="15381C0C" w14:textId="77777777" w:rsidR="00AC3CBB" w:rsidRDefault="00AC3CBB" w:rsidP="00495DC8">
            <w:pPr>
              <w:jc w:val="both"/>
            </w:pPr>
            <w:r>
              <w:t>Ing., Ph.D.</w:t>
            </w:r>
          </w:p>
        </w:tc>
      </w:tr>
      <w:tr w:rsidR="00AC3CBB" w14:paraId="703BCA57"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0EBD5129" w14:textId="77777777" w:rsidR="00AC3CBB" w:rsidRDefault="00AC3CBB" w:rsidP="00495DC8">
            <w:pPr>
              <w:jc w:val="both"/>
            </w:pPr>
            <w:r>
              <w:t>Vičar</w:t>
            </w:r>
          </w:p>
        </w:tc>
        <w:tc>
          <w:tcPr>
            <w:tcW w:w="2700" w:type="dxa"/>
            <w:gridSpan w:val="4"/>
            <w:tcBorders>
              <w:top w:val="single" w:sz="4" w:space="0" w:color="auto"/>
              <w:left w:val="single" w:sz="4" w:space="0" w:color="auto"/>
              <w:bottom w:val="single" w:sz="4" w:space="0" w:color="auto"/>
              <w:right w:val="single" w:sz="4" w:space="0" w:color="auto"/>
            </w:tcBorders>
          </w:tcPr>
          <w:p w14:paraId="0FDF4E5D" w14:textId="77777777" w:rsidR="00AC3CBB" w:rsidRDefault="00AC3CBB" w:rsidP="00495DC8">
            <w:pPr>
              <w:jc w:val="both"/>
            </w:pPr>
            <w:r>
              <w:t>Dušan</w:t>
            </w:r>
          </w:p>
        </w:tc>
        <w:tc>
          <w:tcPr>
            <w:tcW w:w="3091" w:type="dxa"/>
            <w:gridSpan w:val="3"/>
            <w:tcBorders>
              <w:top w:val="single" w:sz="4" w:space="0" w:color="auto"/>
              <w:left w:val="single" w:sz="4" w:space="0" w:color="auto"/>
              <w:bottom w:val="single" w:sz="4" w:space="0" w:color="auto"/>
              <w:right w:val="single" w:sz="4" w:space="0" w:color="auto"/>
            </w:tcBorders>
          </w:tcPr>
          <w:p w14:paraId="04CE0FAB" w14:textId="77777777" w:rsidR="00AC3CBB" w:rsidRDefault="00AC3CBB" w:rsidP="00495DC8">
            <w:pPr>
              <w:jc w:val="both"/>
            </w:pPr>
            <w:r>
              <w:t>prof. Ing., CSc.</w:t>
            </w:r>
          </w:p>
        </w:tc>
      </w:tr>
      <w:tr w:rsidR="00AC3CBB" w14:paraId="494A1E89" w14:textId="77777777" w:rsidTr="00151B91">
        <w:tc>
          <w:tcPr>
            <w:tcW w:w="9859" w:type="dxa"/>
            <w:gridSpan w:val="11"/>
            <w:tcBorders>
              <w:top w:val="single" w:sz="4" w:space="0" w:color="auto"/>
              <w:left w:val="single" w:sz="4" w:space="0" w:color="auto"/>
              <w:bottom w:val="single" w:sz="4" w:space="0" w:color="auto"/>
              <w:right w:val="single" w:sz="4" w:space="0" w:color="auto"/>
            </w:tcBorders>
          </w:tcPr>
          <w:p w14:paraId="40CE66CA" w14:textId="77777777" w:rsidR="00AC3CBB" w:rsidRPr="0082332F" w:rsidRDefault="00AC3CBB" w:rsidP="00495DC8">
            <w:pPr>
              <w:jc w:val="center"/>
              <w:rPr>
                <w:b/>
              </w:rPr>
            </w:pPr>
            <w:r w:rsidRPr="0082332F">
              <w:rPr>
                <w:b/>
              </w:rPr>
              <w:t>Odborníci z praxe</w:t>
            </w:r>
          </w:p>
        </w:tc>
      </w:tr>
      <w:tr w:rsidR="00AC3CBB" w14:paraId="513D3105"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09611E39" w14:textId="77777777" w:rsidR="00AC3CBB" w:rsidRDefault="00AC3CBB" w:rsidP="00495DC8">
            <w:pPr>
              <w:jc w:val="both"/>
            </w:pPr>
            <w:r>
              <w:t>Papadakis</w:t>
            </w:r>
          </w:p>
        </w:tc>
        <w:tc>
          <w:tcPr>
            <w:tcW w:w="2700" w:type="dxa"/>
            <w:gridSpan w:val="4"/>
            <w:tcBorders>
              <w:top w:val="single" w:sz="4" w:space="0" w:color="auto"/>
              <w:left w:val="single" w:sz="4" w:space="0" w:color="auto"/>
              <w:bottom w:val="single" w:sz="4" w:space="0" w:color="auto"/>
              <w:right w:val="single" w:sz="4" w:space="0" w:color="auto"/>
            </w:tcBorders>
          </w:tcPr>
          <w:p w14:paraId="6DD11D36" w14:textId="77777777" w:rsidR="00AC3CBB" w:rsidRDefault="00AC3CBB" w:rsidP="00495DC8">
            <w:pPr>
              <w:jc w:val="both"/>
            </w:pPr>
            <w:r>
              <w:t>Aleš</w:t>
            </w:r>
          </w:p>
        </w:tc>
        <w:tc>
          <w:tcPr>
            <w:tcW w:w="3091" w:type="dxa"/>
            <w:gridSpan w:val="3"/>
            <w:tcBorders>
              <w:top w:val="single" w:sz="4" w:space="0" w:color="auto"/>
              <w:left w:val="single" w:sz="4" w:space="0" w:color="auto"/>
              <w:bottom w:val="single" w:sz="4" w:space="0" w:color="auto"/>
              <w:right w:val="single" w:sz="4" w:space="0" w:color="auto"/>
            </w:tcBorders>
          </w:tcPr>
          <w:p w14:paraId="0A5A9CC7" w14:textId="77777777" w:rsidR="00AC3CBB" w:rsidRDefault="00AC3CBB" w:rsidP="00495DC8">
            <w:pPr>
              <w:jc w:val="both"/>
            </w:pPr>
            <w:r>
              <w:t>Ing.</w:t>
            </w:r>
          </w:p>
        </w:tc>
      </w:tr>
      <w:tr w:rsidR="00AC3CBB" w14:paraId="5D1440C5"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1B11D0F4" w14:textId="6D05A46C" w:rsidR="00AC3CBB" w:rsidRDefault="00AC3CBB" w:rsidP="00495DC8">
            <w:pPr>
              <w:jc w:val="both"/>
            </w:pPr>
            <w:r>
              <w:t>Pekaj</w:t>
            </w:r>
          </w:p>
        </w:tc>
        <w:tc>
          <w:tcPr>
            <w:tcW w:w="2700" w:type="dxa"/>
            <w:gridSpan w:val="4"/>
            <w:tcBorders>
              <w:top w:val="single" w:sz="4" w:space="0" w:color="auto"/>
              <w:left w:val="single" w:sz="4" w:space="0" w:color="auto"/>
              <w:bottom w:val="single" w:sz="4" w:space="0" w:color="auto"/>
              <w:right w:val="single" w:sz="4" w:space="0" w:color="auto"/>
            </w:tcBorders>
          </w:tcPr>
          <w:p w14:paraId="1589CFC6" w14:textId="0C81C1CB" w:rsidR="00AC3CBB" w:rsidRDefault="00AC3CBB" w:rsidP="00495DC8">
            <w:pPr>
              <w:jc w:val="both"/>
            </w:pPr>
            <w:r>
              <w:t>Robert</w:t>
            </w:r>
          </w:p>
        </w:tc>
        <w:tc>
          <w:tcPr>
            <w:tcW w:w="3091" w:type="dxa"/>
            <w:gridSpan w:val="3"/>
            <w:tcBorders>
              <w:top w:val="single" w:sz="4" w:space="0" w:color="auto"/>
              <w:left w:val="single" w:sz="4" w:space="0" w:color="auto"/>
              <w:bottom w:val="single" w:sz="4" w:space="0" w:color="auto"/>
              <w:right w:val="single" w:sz="4" w:space="0" w:color="auto"/>
            </w:tcBorders>
          </w:tcPr>
          <w:p w14:paraId="62F49C12" w14:textId="68F43447" w:rsidR="00AC3CBB" w:rsidRDefault="00AC3CBB" w:rsidP="00495DC8">
            <w:pPr>
              <w:jc w:val="both"/>
            </w:pPr>
            <w:r>
              <w:t>Ing.</w:t>
            </w:r>
          </w:p>
        </w:tc>
      </w:tr>
      <w:tr w:rsidR="00AC3CBB" w14:paraId="69A2FE14" w14:textId="77777777" w:rsidTr="00151B91">
        <w:tc>
          <w:tcPr>
            <w:tcW w:w="4068" w:type="dxa"/>
            <w:gridSpan w:val="4"/>
            <w:tcBorders>
              <w:top w:val="single" w:sz="4" w:space="0" w:color="auto"/>
              <w:left w:val="single" w:sz="4" w:space="0" w:color="auto"/>
              <w:bottom w:val="single" w:sz="4" w:space="0" w:color="auto"/>
              <w:right w:val="single" w:sz="4" w:space="0" w:color="auto"/>
            </w:tcBorders>
          </w:tcPr>
          <w:p w14:paraId="087CD710" w14:textId="77777777" w:rsidR="00AC3CBB" w:rsidRDefault="00AC3CBB" w:rsidP="00495DC8">
            <w:pPr>
              <w:jc w:val="both"/>
            </w:pPr>
            <w:r>
              <w:t>Mikulec</w:t>
            </w:r>
          </w:p>
        </w:tc>
        <w:tc>
          <w:tcPr>
            <w:tcW w:w="2700" w:type="dxa"/>
            <w:gridSpan w:val="4"/>
            <w:tcBorders>
              <w:top w:val="single" w:sz="4" w:space="0" w:color="auto"/>
              <w:left w:val="single" w:sz="4" w:space="0" w:color="auto"/>
              <w:bottom w:val="single" w:sz="4" w:space="0" w:color="auto"/>
              <w:right w:val="single" w:sz="4" w:space="0" w:color="auto"/>
            </w:tcBorders>
          </w:tcPr>
          <w:p w14:paraId="385346B9" w14:textId="77777777" w:rsidR="00AC3CBB" w:rsidRDefault="00AC3CBB" w:rsidP="00495DC8">
            <w:pPr>
              <w:jc w:val="both"/>
            </w:pPr>
            <w:r>
              <w:t>Petr</w:t>
            </w:r>
          </w:p>
        </w:tc>
        <w:tc>
          <w:tcPr>
            <w:tcW w:w="3091" w:type="dxa"/>
            <w:gridSpan w:val="3"/>
            <w:tcBorders>
              <w:top w:val="single" w:sz="4" w:space="0" w:color="auto"/>
              <w:left w:val="single" w:sz="4" w:space="0" w:color="auto"/>
              <w:bottom w:val="single" w:sz="4" w:space="0" w:color="auto"/>
              <w:right w:val="single" w:sz="4" w:space="0" w:color="auto"/>
            </w:tcBorders>
          </w:tcPr>
          <w:p w14:paraId="6DCCECBD" w14:textId="77777777" w:rsidR="00AC3CBB" w:rsidRDefault="00AC3CBB" w:rsidP="00495DC8">
            <w:pPr>
              <w:jc w:val="both"/>
            </w:pPr>
            <w:r>
              <w:t>Ing., Ph.D.</w:t>
            </w:r>
          </w:p>
        </w:tc>
      </w:tr>
    </w:tbl>
    <w:p w14:paraId="2CFA2301" w14:textId="77777777" w:rsidR="00E05AA8" w:rsidRDefault="00E05AA8" w:rsidP="00495DC8"/>
    <w:p w14:paraId="131D99C2" w14:textId="77777777" w:rsidR="00E05AA8" w:rsidRPr="00D66014" w:rsidRDefault="00E05AA8" w:rsidP="00495DC8">
      <w:pPr>
        <w:spacing w:after="160" w:line="256" w:lineRule="auto"/>
        <w:jc w:val="both"/>
        <w:rPr>
          <w:b/>
        </w:rPr>
      </w:pPr>
      <w:r w:rsidRPr="00D66014">
        <w:rPr>
          <w:b/>
        </w:rPr>
        <w:t>Prohlašujeme, že u pracovníků, jejichž pracovní smlouva je aktuálně sjednána na dobu určitou, jsme připraveni pracovní smlouvy prodloužit tak, aby po dobu platnosti akreditace bylo zajištěno odpovídající personální zabezpečení studijního programu i po skončení platnosti současných smluv.</w:t>
      </w:r>
    </w:p>
    <w:p w14:paraId="71A06A63" w14:textId="77777777" w:rsidR="00E05AA8" w:rsidRDefault="00E05AA8"/>
    <w:p w14:paraId="321E39AC" w14:textId="77777777" w:rsidR="00E05AA8" w:rsidRDefault="00E05AA8"/>
    <w:p w14:paraId="4C974FEE" w14:textId="77777777" w:rsidR="00E05AA8" w:rsidRDefault="00E05AA8"/>
    <w:p w14:paraId="63E22C22" w14:textId="77777777" w:rsidR="00E05AA8" w:rsidRDefault="00E05AA8"/>
    <w:p w14:paraId="76C409E9" w14:textId="77777777" w:rsidR="00E05AA8" w:rsidRDefault="00E05AA8"/>
    <w:p w14:paraId="59BD2F9F" w14:textId="77777777" w:rsidR="00E05AA8" w:rsidRDefault="00E05AA8"/>
    <w:p w14:paraId="49D8C9E4" w14:textId="77777777" w:rsidR="00E05AA8" w:rsidRDefault="00E05AA8"/>
    <w:p w14:paraId="1CC61595" w14:textId="77777777" w:rsidR="00E05AA8" w:rsidRDefault="00E05AA8"/>
    <w:p w14:paraId="7636C23A" w14:textId="77777777" w:rsidR="00E05AA8" w:rsidRDefault="00E05AA8"/>
    <w:p w14:paraId="0CCC99AF" w14:textId="77777777" w:rsidR="00B10EFC" w:rsidRDefault="00B10EFC"/>
    <w:p w14:paraId="683C8D30" w14:textId="77777777" w:rsidR="00F40D48" w:rsidRDefault="00F40D48"/>
    <w:p w14:paraId="760145EC" w14:textId="77777777" w:rsidR="00F40D48" w:rsidRDefault="00F40D48"/>
    <w:p w14:paraId="29E4669F" w14:textId="77777777" w:rsidR="00F40D48" w:rsidRDefault="00F40D48"/>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40D48" w14:paraId="60081FC7" w14:textId="77777777" w:rsidTr="00F40D48">
        <w:tc>
          <w:tcPr>
            <w:tcW w:w="9859" w:type="dxa"/>
            <w:gridSpan w:val="11"/>
            <w:tcBorders>
              <w:bottom w:val="double" w:sz="4" w:space="0" w:color="auto"/>
            </w:tcBorders>
            <w:shd w:val="clear" w:color="auto" w:fill="BDD6EE"/>
          </w:tcPr>
          <w:p w14:paraId="049EED74" w14:textId="77777777" w:rsidR="00F40D48" w:rsidRDefault="00F40D48" w:rsidP="00F40D48">
            <w:pPr>
              <w:jc w:val="both"/>
              <w:rPr>
                <w:b/>
                <w:sz w:val="28"/>
              </w:rPr>
            </w:pPr>
            <w:r>
              <w:rPr>
                <w:b/>
                <w:sz w:val="28"/>
              </w:rPr>
              <w:t>C-I – Personální zabezpečení</w:t>
            </w:r>
          </w:p>
        </w:tc>
      </w:tr>
      <w:tr w:rsidR="00F40D48" w14:paraId="61F58C89" w14:textId="77777777" w:rsidTr="00F40D48">
        <w:tc>
          <w:tcPr>
            <w:tcW w:w="2518" w:type="dxa"/>
            <w:tcBorders>
              <w:top w:val="double" w:sz="4" w:space="0" w:color="auto"/>
            </w:tcBorders>
            <w:shd w:val="clear" w:color="auto" w:fill="F7CAAC"/>
          </w:tcPr>
          <w:p w14:paraId="32B80EAE" w14:textId="77777777" w:rsidR="00F40D48" w:rsidRDefault="00F40D48" w:rsidP="00F40D48">
            <w:pPr>
              <w:jc w:val="both"/>
              <w:rPr>
                <w:b/>
              </w:rPr>
            </w:pPr>
            <w:r>
              <w:rPr>
                <w:b/>
              </w:rPr>
              <w:t>Vysoká škola</w:t>
            </w:r>
          </w:p>
        </w:tc>
        <w:tc>
          <w:tcPr>
            <w:tcW w:w="7341" w:type="dxa"/>
            <w:gridSpan w:val="10"/>
          </w:tcPr>
          <w:p w14:paraId="5A17E693" w14:textId="77777777" w:rsidR="00F40D48" w:rsidRDefault="00F40D48" w:rsidP="00F40D48">
            <w:pPr>
              <w:jc w:val="both"/>
            </w:pPr>
            <w:r>
              <w:t>Univerzita Tomáše Bati ve Zlíně</w:t>
            </w:r>
          </w:p>
        </w:tc>
      </w:tr>
      <w:tr w:rsidR="00F40D48" w14:paraId="20895718" w14:textId="77777777" w:rsidTr="00F40D48">
        <w:tc>
          <w:tcPr>
            <w:tcW w:w="2518" w:type="dxa"/>
            <w:shd w:val="clear" w:color="auto" w:fill="F7CAAC"/>
          </w:tcPr>
          <w:p w14:paraId="241D5CA2" w14:textId="77777777" w:rsidR="00F40D48" w:rsidRDefault="00F40D48" w:rsidP="00F40D48">
            <w:pPr>
              <w:jc w:val="both"/>
              <w:rPr>
                <w:b/>
              </w:rPr>
            </w:pPr>
            <w:r>
              <w:rPr>
                <w:b/>
              </w:rPr>
              <w:t>Součást vysoké školy</w:t>
            </w:r>
          </w:p>
        </w:tc>
        <w:tc>
          <w:tcPr>
            <w:tcW w:w="7341" w:type="dxa"/>
            <w:gridSpan w:val="10"/>
          </w:tcPr>
          <w:p w14:paraId="157765CE" w14:textId="77777777" w:rsidR="00F40D48" w:rsidRDefault="00F40D48" w:rsidP="00F40D48">
            <w:pPr>
              <w:jc w:val="both"/>
            </w:pPr>
            <w:r>
              <w:t>Fakulta logistiky a krizového řízení</w:t>
            </w:r>
          </w:p>
        </w:tc>
      </w:tr>
      <w:tr w:rsidR="00F40D48" w14:paraId="5714C1B1" w14:textId="77777777" w:rsidTr="00F40D48">
        <w:tc>
          <w:tcPr>
            <w:tcW w:w="2518" w:type="dxa"/>
            <w:shd w:val="clear" w:color="auto" w:fill="F7CAAC"/>
          </w:tcPr>
          <w:p w14:paraId="4FDF0397" w14:textId="77777777" w:rsidR="00F40D48" w:rsidRDefault="00F40D48" w:rsidP="00F40D48">
            <w:pPr>
              <w:jc w:val="both"/>
              <w:rPr>
                <w:b/>
              </w:rPr>
            </w:pPr>
            <w:r>
              <w:rPr>
                <w:b/>
              </w:rPr>
              <w:t>Název studijního programu</w:t>
            </w:r>
          </w:p>
        </w:tc>
        <w:tc>
          <w:tcPr>
            <w:tcW w:w="7341" w:type="dxa"/>
            <w:gridSpan w:val="10"/>
          </w:tcPr>
          <w:p w14:paraId="3999A9D2" w14:textId="77777777" w:rsidR="00F40D48" w:rsidRDefault="00F40D48" w:rsidP="00F40D48">
            <w:pPr>
              <w:jc w:val="both"/>
            </w:pPr>
            <w:r>
              <w:t>Environmentální bezpečnost</w:t>
            </w:r>
          </w:p>
        </w:tc>
      </w:tr>
      <w:tr w:rsidR="00F40D48" w14:paraId="6BC6945C" w14:textId="77777777" w:rsidTr="00F40D48">
        <w:tc>
          <w:tcPr>
            <w:tcW w:w="2518" w:type="dxa"/>
            <w:shd w:val="clear" w:color="auto" w:fill="F7CAAC"/>
          </w:tcPr>
          <w:p w14:paraId="52578C6D" w14:textId="77777777" w:rsidR="00F40D48" w:rsidRDefault="00F40D48" w:rsidP="00F40D48">
            <w:pPr>
              <w:jc w:val="both"/>
              <w:rPr>
                <w:b/>
              </w:rPr>
            </w:pPr>
            <w:r>
              <w:rPr>
                <w:b/>
              </w:rPr>
              <w:t>Jméno a příjmení</w:t>
            </w:r>
          </w:p>
        </w:tc>
        <w:tc>
          <w:tcPr>
            <w:tcW w:w="4536" w:type="dxa"/>
            <w:gridSpan w:val="5"/>
          </w:tcPr>
          <w:p w14:paraId="03B3055F" w14:textId="77777777" w:rsidR="00F40D48" w:rsidRPr="00712E30" w:rsidRDefault="00F40D48" w:rsidP="00F40D48">
            <w:pPr>
              <w:jc w:val="both"/>
              <w:rPr>
                <w:b/>
              </w:rPr>
            </w:pPr>
            <w:r w:rsidRPr="00712E30">
              <w:rPr>
                <w:b/>
              </w:rPr>
              <w:t>Matyáš Adam</w:t>
            </w:r>
          </w:p>
        </w:tc>
        <w:tc>
          <w:tcPr>
            <w:tcW w:w="709" w:type="dxa"/>
            <w:shd w:val="clear" w:color="auto" w:fill="F7CAAC"/>
          </w:tcPr>
          <w:p w14:paraId="05E1C3D7" w14:textId="77777777" w:rsidR="00F40D48" w:rsidRDefault="00F40D48" w:rsidP="00F40D48">
            <w:pPr>
              <w:jc w:val="both"/>
              <w:rPr>
                <w:b/>
              </w:rPr>
            </w:pPr>
            <w:r>
              <w:rPr>
                <w:b/>
              </w:rPr>
              <w:t>Tituly</w:t>
            </w:r>
          </w:p>
        </w:tc>
        <w:tc>
          <w:tcPr>
            <w:tcW w:w="2096" w:type="dxa"/>
            <w:gridSpan w:val="4"/>
          </w:tcPr>
          <w:p w14:paraId="4122B6AB" w14:textId="77777777" w:rsidR="00F40D48" w:rsidRDefault="00F40D48" w:rsidP="00F40D48">
            <w:pPr>
              <w:jc w:val="both"/>
            </w:pPr>
            <w:r>
              <w:t>Mgr., Ph.D.</w:t>
            </w:r>
          </w:p>
        </w:tc>
      </w:tr>
      <w:tr w:rsidR="00F40D48" w14:paraId="5B4BB1D2" w14:textId="77777777" w:rsidTr="00F40D48">
        <w:tc>
          <w:tcPr>
            <w:tcW w:w="2518" w:type="dxa"/>
            <w:shd w:val="clear" w:color="auto" w:fill="F7CAAC"/>
          </w:tcPr>
          <w:p w14:paraId="3C36903F" w14:textId="77777777" w:rsidR="00F40D48" w:rsidRDefault="00F40D48" w:rsidP="00F40D48">
            <w:pPr>
              <w:jc w:val="both"/>
              <w:rPr>
                <w:b/>
              </w:rPr>
            </w:pPr>
            <w:r>
              <w:rPr>
                <w:b/>
              </w:rPr>
              <w:t>Rok narození</w:t>
            </w:r>
          </w:p>
        </w:tc>
        <w:tc>
          <w:tcPr>
            <w:tcW w:w="829" w:type="dxa"/>
          </w:tcPr>
          <w:p w14:paraId="1448A06C" w14:textId="77777777" w:rsidR="00F40D48" w:rsidRDefault="00F40D48" w:rsidP="00F40D48">
            <w:pPr>
              <w:jc w:val="both"/>
            </w:pPr>
            <w:r>
              <w:t>1985</w:t>
            </w:r>
          </w:p>
        </w:tc>
        <w:tc>
          <w:tcPr>
            <w:tcW w:w="1721" w:type="dxa"/>
            <w:shd w:val="clear" w:color="auto" w:fill="F7CAAC"/>
          </w:tcPr>
          <w:p w14:paraId="413F196A" w14:textId="77777777" w:rsidR="00F40D48" w:rsidRDefault="00F40D48" w:rsidP="00F40D48">
            <w:pPr>
              <w:jc w:val="both"/>
              <w:rPr>
                <w:b/>
              </w:rPr>
            </w:pPr>
            <w:r>
              <w:rPr>
                <w:b/>
              </w:rPr>
              <w:t>typ vztahu k VŠ</w:t>
            </w:r>
          </w:p>
        </w:tc>
        <w:tc>
          <w:tcPr>
            <w:tcW w:w="992" w:type="dxa"/>
            <w:gridSpan w:val="2"/>
          </w:tcPr>
          <w:p w14:paraId="2CBECA9B" w14:textId="7B57EBB7" w:rsidR="00F40D48" w:rsidRPr="00712E30" w:rsidRDefault="00F40D48" w:rsidP="00F40D48">
            <w:pPr>
              <w:jc w:val="both"/>
              <w:rPr>
                <w:i/>
              </w:rPr>
            </w:pPr>
            <w:r w:rsidRPr="00712E30">
              <w:rPr>
                <w:i/>
              </w:rPr>
              <w:t>pp.</w:t>
            </w:r>
          </w:p>
        </w:tc>
        <w:tc>
          <w:tcPr>
            <w:tcW w:w="994" w:type="dxa"/>
            <w:shd w:val="clear" w:color="auto" w:fill="F7CAAC"/>
          </w:tcPr>
          <w:p w14:paraId="2E6F60A5" w14:textId="77777777" w:rsidR="00F40D48" w:rsidRDefault="00F40D48" w:rsidP="00F40D48">
            <w:pPr>
              <w:jc w:val="both"/>
              <w:rPr>
                <w:b/>
              </w:rPr>
            </w:pPr>
            <w:r>
              <w:rPr>
                <w:b/>
              </w:rPr>
              <w:t>rozsah</w:t>
            </w:r>
          </w:p>
        </w:tc>
        <w:tc>
          <w:tcPr>
            <w:tcW w:w="709" w:type="dxa"/>
          </w:tcPr>
          <w:p w14:paraId="01DB6699" w14:textId="44475FC1" w:rsidR="00F40D48" w:rsidRDefault="006A206E" w:rsidP="00F40D48">
            <w:pPr>
              <w:jc w:val="both"/>
            </w:pPr>
            <w:r>
              <w:t>16</w:t>
            </w:r>
          </w:p>
        </w:tc>
        <w:tc>
          <w:tcPr>
            <w:tcW w:w="709" w:type="dxa"/>
            <w:gridSpan w:val="2"/>
            <w:shd w:val="clear" w:color="auto" w:fill="F7CAAC"/>
          </w:tcPr>
          <w:p w14:paraId="58FBA817" w14:textId="77777777" w:rsidR="00F40D48" w:rsidRDefault="00F40D48" w:rsidP="00F40D48">
            <w:pPr>
              <w:jc w:val="both"/>
              <w:rPr>
                <w:b/>
              </w:rPr>
            </w:pPr>
            <w:r>
              <w:rPr>
                <w:b/>
              </w:rPr>
              <w:t>do kdy</w:t>
            </w:r>
          </w:p>
        </w:tc>
        <w:tc>
          <w:tcPr>
            <w:tcW w:w="1387" w:type="dxa"/>
            <w:gridSpan w:val="2"/>
          </w:tcPr>
          <w:p w14:paraId="496C5027" w14:textId="77777777" w:rsidR="00F40D48" w:rsidRDefault="00F40D48" w:rsidP="00F40D48">
            <w:pPr>
              <w:jc w:val="both"/>
            </w:pPr>
            <w:r>
              <w:t>1219</w:t>
            </w:r>
          </w:p>
        </w:tc>
      </w:tr>
      <w:tr w:rsidR="00F40D48" w14:paraId="2A52DC4D" w14:textId="77777777" w:rsidTr="00F40D48">
        <w:tc>
          <w:tcPr>
            <w:tcW w:w="5068" w:type="dxa"/>
            <w:gridSpan w:val="3"/>
            <w:shd w:val="clear" w:color="auto" w:fill="F7CAAC"/>
          </w:tcPr>
          <w:p w14:paraId="01F1B456" w14:textId="77777777" w:rsidR="00F40D48" w:rsidRDefault="00F40D48" w:rsidP="00F40D48">
            <w:pPr>
              <w:jc w:val="both"/>
              <w:rPr>
                <w:b/>
              </w:rPr>
            </w:pPr>
            <w:r>
              <w:rPr>
                <w:b/>
              </w:rPr>
              <w:t>Typ vztahu na součásti VŠ, která uskutečňuje st. program</w:t>
            </w:r>
          </w:p>
        </w:tc>
        <w:tc>
          <w:tcPr>
            <w:tcW w:w="992" w:type="dxa"/>
            <w:gridSpan w:val="2"/>
          </w:tcPr>
          <w:p w14:paraId="30A00210" w14:textId="76FABAD2" w:rsidR="00F40D48" w:rsidRPr="00712E30" w:rsidRDefault="00F40D48" w:rsidP="00F40D48">
            <w:pPr>
              <w:jc w:val="both"/>
              <w:rPr>
                <w:i/>
              </w:rPr>
            </w:pPr>
            <w:r w:rsidRPr="00712E30">
              <w:rPr>
                <w:i/>
              </w:rPr>
              <w:t>pp.</w:t>
            </w:r>
          </w:p>
        </w:tc>
        <w:tc>
          <w:tcPr>
            <w:tcW w:w="994" w:type="dxa"/>
            <w:shd w:val="clear" w:color="auto" w:fill="F7CAAC"/>
          </w:tcPr>
          <w:p w14:paraId="057BE9D9" w14:textId="77777777" w:rsidR="00F40D48" w:rsidRDefault="00F40D48" w:rsidP="00F40D48">
            <w:pPr>
              <w:jc w:val="both"/>
              <w:rPr>
                <w:b/>
              </w:rPr>
            </w:pPr>
            <w:r>
              <w:rPr>
                <w:b/>
              </w:rPr>
              <w:t>rozsah</w:t>
            </w:r>
          </w:p>
        </w:tc>
        <w:tc>
          <w:tcPr>
            <w:tcW w:w="709" w:type="dxa"/>
          </w:tcPr>
          <w:p w14:paraId="7DC6DFA1" w14:textId="01313CBE" w:rsidR="00F40D48" w:rsidRDefault="006A206E" w:rsidP="00F40D48">
            <w:pPr>
              <w:jc w:val="both"/>
            </w:pPr>
            <w:r>
              <w:t>16</w:t>
            </w:r>
          </w:p>
        </w:tc>
        <w:tc>
          <w:tcPr>
            <w:tcW w:w="709" w:type="dxa"/>
            <w:gridSpan w:val="2"/>
            <w:shd w:val="clear" w:color="auto" w:fill="F7CAAC"/>
          </w:tcPr>
          <w:p w14:paraId="517E0D5C" w14:textId="77777777" w:rsidR="00F40D48" w:rsidRDefault="00F40D48" w:rsidP="00F40D48">
            <w:pPr>
              <w:jc w:val="both"/>
              <w:rPr>
                <w:b/>
              </w:rPr>
            </w:pPr>
            <w:r>
              <w:rPr>
                <w:b/>
              </w:rPr>
              <w:t>do kdy</w:t>
            </w:r>
          </w:p>
        </w:tc>
        <w:tc>
          <w:tcPr>
            <w:tcW w:w="1387" w:type="dxa"/>
            <w:gridSpan w:val="2"/>
          </w:tcPr>
          <w:p w14:paraId="6BD37596" w14:textId="77777777" w:rsidR="00F40D48" w:rsidRDefault="00F40D48" w:rsidP="00F40D48">
            <w:pPr>
              <w:jc w:val="both"/>
            </w:pPr>
            <w:r>
              <w:t>1219</w:t>
            </w:r>
          </w:p>
        </w:tc>
      </w:tr>
      <w:tr w:rsidR="00F40D48" w14:paraId="3757E969" w14:textId="77777777" w:rsidTr="00F40D48">
        <w:tc>
          <w:tcPr>
            <w:tcW w:w="6060" w:type="dxa"/>
            <w:gridSpan w:val="5"/>
            <w:shd w:val="clear" w:color="auto" w:fill="F7CAAC"/>
          </w:tcPr>
          <w:p w14:paraId="47DA4386" w14:textId="77777777" w:rsidR="00F40D48" w:rsidRDefault="00F40D48" w:rsidP="00F40D48">
            <w:pPr>
              <w:jc w:val="both"/>
            </w:pPr>
            <w:r>
              <w:rPr>
                <w:b/>
              </w:rPr>
              <w:t>Další současná působení jako akademický pracovník na jiných VŠ</w:t>
            </w:r>
          </w:p>
        </w:tc>
        <w:tc>
          <w:tcPr>
            <w:tcW w:w="1703" w:type="dxa"/>
            <w:gridSpan w:val="2"/>
            <w:shd w:val="clear" w:color="auto" w:fill="F7CAAC"/>
          </w:tcPr>
          <w:p w14:paraId="1B5D4572" w14:textId="77777777" w:rsidR="00F40D48" w:rsidRDefault="00F40D48" w:rsidP="00F40D48">
            <w:pPr>
              <w:jc w:val="both"/>
              <w:rPr>
                <w:b/>
              </w:rPr>
            </w:pPr>
            <w:r>
              <w:rPr>
                <w:b/>
              </w:rPr>
              <w:t>typ prac. vztahu</w:t>
            </w:r>
          </w:p>
        </w:tc>
        <w:tc>
          <w:tcPr>
            <w:tcW w:w="2096" w:type="dxa"/>
            <w:gridSpan w:val="4"/>
            <w:shd w:val="clear" w:color="auto" w:fill="F7CAAC"/>
          </w:tcPr>
          <w:p w14:paraId="643DF11E" w14:textId="77777777" w:rsidR="00F40D48" w:rsidRDefault="00F40D48" w:rsidP="00F40D48">
            <w:pPr>
              <w:jc w:val="both"/>
              <w:rPr>
                <w:b/>
              </w:rPr>
            </w:pPr>
            <w:r>
              <w:rPr>
                <w:b/>
              </w:rPr>
              <w:t>rozsah</w:t>
            </w:r>
          </w:p>
        </w:tc>
      </w:tr>
      <w:tr w:rsidR="00F40D48" w14:paraId="3F6F2214" w14:textId="77777777" w:rsidTr="00F40D48">
        <w:tc>
          <w:tcPr>
            <w:tcW w:w="6060" w:type="dxa"/>
            <w:gridSpan w:val="5"/>
          </w:tcPr>
          <w:p w14:paraId="42A22EFF" w14:textId="77777777" w:rsidR="00F40D48" w:rsidRDefault="00F40D48" w:rsidP="00F40D48">
            <w:pPr>
              <w:jc w:val="both"/>
            </w:pPr>
          </w:p>
        </w:tc>
        <w:tc>
          <w:tcPr>
            <w:tcW w:w="1703" w:type="dxa"/>
            <w:gridSpan w:val="2"/>
          </w:tcPr>
          <w:p w14:paraId="62F1BBE9" w14:textId="77777777" w:rsidR="00F40D48" w:rsidRDefault="00F40D48" w:rsidP="00F40D48">
            <w:pPr>
              <w:jc w:val="both"/>
            </w:pPr>
          </w:p>
        </w:tc>
        <w:tc>
          <w:tcPr>
            <w:tcW w:w="2096" w:type="dxa"/>
            <w:gridSpan w:val="4"/>
          </w:tcPr>
          <w:p w14:paraId="6EC2BA39" w14:textId="77777777" w:rsidR="00F40D48" w:rsidRDefault="00F40D48" w:rsidP="00F40D48">
            <w:pPr>
              <w:jc w:val="both"/>
            </w:pPr>
          </w:p>
        </w:tc>
      </w:tr>
      <w:tr w:rsidR="00F40D48" w14:paraId="51A6B461" w14:textId="77777777" w:rsidTr="00F40D48">
        <w:tc>
          <w:tcPr>
            <w:tcW w:w="6060" w:type="dxa"/>
            <w:gridSpan w:val="5"/>
          </w:tcPr>
          <w:p w14:paraId="257B3F65" w14:textId="77777777" w:rsidR="00F40D48" w:rsidRDefault="00F40D48" w:rsidP="00F40D48">
            <w:pPr>
              <w:jc w:val="both"/>
            </w:pPr>
          </w:p>
        </w:tc>
        <w:tc>
          <w:tcPr>
            <w:tcW w:w="1703" w:type="dxa"/>
            <w:gridSpan w:val="2"/>
          </w:tcPr>
          <w:p w14:paraId="043BCF46" w14:textId="77777777" w:rsidR="00F40D48" w:rsidRDefault="00F40D48" w:rsidP="00F40D48">
            <w:pPr>
              <w:jc w:val="both"/>
            </w:pPr>
          </w:p>
        </w:tc>
        <w:tc>
          <w:tcPr>
            <w:tcW w:w="2096" w:type="dxa"/>
            <w:gridSpan w:val="4"/>
          </w:tcPr>
          <w:p w14:paraId="058B7225" w14:textId="77777777" w:rsidR="00F40D48" w:rsidRDefault="00F40D48" w:rsidP="00F40D48">
            <w:pPr>
              <w:jc w:val="both"/>
            </w:pPr>
          </w:p>
        </w:tc>
      </w:tr>
      <w:tr w:rsidR="00F40D48" w14:paraId="685B7B03" w14:textId="77777777" w:rsidTr="00F40D48">
        <w:tc>
          <w:tcPr>
            <w:tcW w:w="6060" w:type="dxa"/>
            <w:gridSpan w:val="5"/>
          </w:tcPr>
          <w:p w14:paraId="0362DD43" w14:textId="77777777" w:rsidR="00F40D48" w:rsidRDefault="00F40D48" w:rsidP="00F40D48">
            <w:pPr>
              <w:jc w:val="both"/>
            </w:pPr>
          </w:p>
        </w:tc>
        <w:tc>
          <w:tcPr>
            <w:tcW w:w="1703" w:type="dxa"/>
            <w:gridSpan w:val="2"/>
          </w:tcPr>
          <w:p w14:paraId="02CEF5A9" w14:textId="77777777" w:rsidR="00F40D48" w:rsidRDefault="00F40D48" w:rsidP="00F40D48">
            <w:pPr>
              <w:jc w:val="both"/>
            </w:pPr>
          </w:p>
        </w:tc>
        <w:tc>
          <w:tcPr>
            <w:tcW w:w="2096" w:type="dxa"/>
            <w:gridSpan w:val="4"/>
          </w:tcPr>
          <w:p w14:paraId="58B30F36" w14:textId="77777777" w:rsidR="00F40D48" w:rsidRDefault="00F40D48" w:rsidP="00F40D48">
            <w:pPr>
              <w:jc w:val="both"/>
            </w:pPr>
          </w:p>
        </w:tc>
      </w:tr>
      <w:tr w:rsidR="00F40D48" w14:paraId="191DCD89" w14:textId="77777777" w:rsidTr="00F40D48">
        <w:tc>
          <w:tcPr>
            <w:tcW w:w="6060" w:type="dxa"/>
            <w:gridSpan w:val="5"/>
          </w:tcPr>
          <w:p w14:paraId="188AFE41" w14:textId="77777777" w:rsidR="00F40D48" w:rsidRDefault="00F40D48" w:rsidP="00F40D48">
            <w:pPr>
              <w:jc w:val="both"/>
            </w:pPr>
          </w:p>
        </w:tc>
        <w:tc>
          <w:tcPr>
            <w:tcW w:w="1703" w:type="dxa"/>
            <w:gridSpan w:val="2"/>
          </w:tcPr>
          <w:p w14:paraId="2748C720" w14:textId="77777777" w:rsidR="00F40D48" w:rsidRDefault="00F40D48" w:rsidP="00F40D48">
            <w:pPr>
              <w:jc w:val="both"/>
            </w:pPr>
          </w:p>
        </w:tc>
        <w:tc>
          <w:tcPr>
            <w:tcW w:w="2096" w:type="dxa"/>
            <w:gridSpan w:val="4"/>
          </w:tcPr>
          <w:p w14:paraId="2E0BE35A" w14:textId="77777777" w:rsidR="00F40D48" w:rsidRDefault="00F40D48" w:rsidP="00F40D48">
            <w:pPr>
              <w:jc w:val="both"/>
            </w:pPr>
          </w:p>
        </w:tc>
      </w:tr>
      <w:tr w:rsidR="00F40D48" w14:paraId="15301271" w14:textId="77777777" w:rsidTr="00F40D48">
        <w:tc>
          <w:tcPr>
            <w:tcW w:w="9859" w:type="dxa"/>
            <w:gridSpan w:val="11"/>
            <w:shd w:val="clear" w:color="auto" w:fill="F7CAAC"/>
          </w:tcPr>
          <w:p w14:paraId="2762D271" w14:textId="77777777" w:rsidR="00F40D48" w:rsidRDefault="00F40D48" w:rsidP="00F40D48">
            <w:pPr>
              <w:jc w:val="both"/>
            </w:pPr>
            <w:r>
              <w:rPr>
                <w:b/>
              </w:rPr>
              <w:t>Předměty příslušného studijního programu a způsob zapojení do jejich výuky, příp. další zapojení do uskutečňování studijního programu</w:t>
            </w:r>
          </w:p>
        </w:tc>
      </w:tr>
      <w:tr w:rsidR="00F40D48" w14:paraId="188B9A09" w14:textId="77777777" w:rsidTr="00F40D48">
        <w:trPr>
          <w:trHeight w:val="1118"/>
        </w:trPr>
        <w:tc>
          <w:tcPr>
            <w:tcW w:w="9859" w:type="dxa"/>
            <w:gridSpan w:val="11"/>
            <w:tcBorders>
              <w:top w:val="nil"/>
            </w:tcBorders>
          </w:tcPr>
          <w:p w14:paraId="70404746" w14:textId="77777777" w:rsidR="00F40D48" w:rsidRDefault="00F40D48" w:rsidP="00F40D48">
            <w:pPr>
              <w:jc w:val="both"/>
            </w:pPr>
            <w:r>
              <w:t>Fyzická geografie II. - garant, přednášející, cvičící</w:t>
            </w:r>
          </w:p>
          <w:p w14:paraId="6CFB3A8B" w14:textId="77777777" w:rsidR="00F40D48" w:rsidRDefault="00F40D48" w:rsidP="00F40D48">
            <w:pPr>
              <w:jc w:val="both"/>
            </w:pPr>
            <w:r>
              <w:t>Ochrana životního prostředí - garant, přednášející, cvičící</w:t>
            </w:r>
          </w:p>
          <w:p w14:paraId="7D01D8E8" w14:textId="77777777" w:rsidR="00F40D48" w:rsidRDefault="00F40D48" w:rsidP="00F40D48">
            <w:pPr>
              <w:jc w:val="both"/>
            </w:pPr>
            <w:r>
              <w:t>Environment and population - garant, přednášející, cvičící</w:t>
            </w:r>
          </w:p>
          <w:p w14:paraId="4AEB4A92" w14:textId="77777777" w:rsidR="00F40D48" w:rsidRDefault="00F40D48" w:rsidP="00F40D48">
            <w:pPr>
              <w:jc w:val="both"/>
            </w:pPr>
            <w:r>
              <w:t>Terénní environmentální praxe – vede praxi</w:t>
            </w:r>
          </w:p>
          <w:p w14:paraId="3F989A7B" w14:textId="77777777" w:rsidR="00F40D48" w:rsidRDefault="00F40D48" w:rsidP="00F40D48">
            <w:pPr>
              <w:jc w:val="both"/>
            </w:pPr>
            <w:r>
              <w:t>Fórum odborníků z praxe - garant</w:t>
            </w:r>
          </w:p>
          <w:p w14:paraId="5C6B398C" w14:textId="77777777" w:rsidR="00F40D48" w:rsidRDefault="00F40D48" w:rsidP="00F40D48">
            <w:pPr>
              <w:jc w:val="both"/>
            </w:pPr>
            <w:r>
              <w:t xml:space="preserve">Komunikace s veřejností v ochraně přírody – přednášející, cvičící (50 </w:t>
            </w:r>
            <w:r>
              <w:rPr>
                <w:lang w:val="en-GB"/>
              </w:rPr>
              <w:t>%</w:t>
            </w:r>
            <w:r>
              <w:t>)</w:t>
            </w:r>
          </w:p>
        </w:tc>
      </w:tr>
      <w:tr w:rsidR="00F40D48" w14:paraId="438FFD95" w14:textId="77777777" w:rsidTr="00F40D48">
        <w:tc>
          <w:tcPr>
            <w:tcW w:w="9859" w:type="dxa"/>
            <w:gridSpan w:val="11"/>
            <w:shd w:val="clear" w:color="auto" w:fill="F7CAAC"/>
          </w:tcPr>
          <w:p w14:paraId="3EA10D82" w14:textId="77777777" w:rsidR="00F40D48" w:rsidRDefault="00F40D48" w:rsidP="00F40D48">
            <w:pPr>
              <w:jc w:val="both"/>
            </w:pPr>
            <w:r>
              <w:rPr>
                <w:b/>
              </w:rPr>
              <w:t xml:space="preserve">Údaje o vzdělání na VŠ </w:t>
            </w:r>
          </w:p>
        </w:tc>
      </w:tr>
      <w:tr w:rsidR="00F40D48" w14:paraId="6EFF8C65" w14:textId="77777777" w:rsidTr="00F40D48">
        <w:trPr>
          <w:trHeight w:val="1055"/>
        </w:trPr>
        <w:tc>
          <w:tcPr>
            <w:tcW w:w="9859" w:type="dxa"/>
            <w:gridSpan w:val="11"/>
          </w:tcPr>
          <w:p w14:paraId="0600104E" w14:textId="77777777" w:rsidR="00F40D48" w:rsidRDefault="00F40D48" w:rsidP="00F40D48">
            <w:pPr>
              <w:jc w:val="both"/>
            </w:pPr>
            <w:r w:rsidRPr="00516D4A">
              <w:t>2012</w:t>
            </w:r>
            <w:r>
              <w:t xml:space="preserve"> – </w:t>
            </w:r>
            <w:r w:rsidRPr="00516D4A">
              <w:t>2016</w:t>
            </w:r>
            <w:r>
              <w:t xml:space="preserve"> </w:t>
            </w:r>
            <w:r w:rsidRPr="00516D4A">
              <w:t xml:space="preserve">Česká zemědělská univerzita, </w:t>
            </w:r>
            <w:r>
              <w:t>Fakulta životního prostředí, Ph.D.</w:t>
            </w:r>
          </w:p>
          <w:p w14:paraId="4B7E2546" w14:textId="77777777" w:rsidR="00F40D48" w:rsidRDefault="00F40D48" w:rsidP="00F40D48">
            <w:pPr>
              <w:jc w:val="both"/>
            </w:pPr>
            <w:r>
              <w:t>2010 – 2012 Univerzita Karlova, Fyzická geografie a geoekologie, Mgr.</w:t>
            </w:r>
          </w:p>
          <w:p w14:paraId="4168DD53" w14:textId="77777777" w:rsidR="00F40D48" w:rsidRDefault="00F40D48" w:rsidP="00F40D48">
            <w:pPr>
              <w:jc w:val="both"/>
              <w:rPr>
                <w:b/>
              </w:rPr>
            </w:pPr>
            <w:r>
              <w:t>2006 – 2010 Univerzita Karlova, Geografie a kartografie, Bc.</w:t>
            </w:r>
          </w:p>
        </w:tc>
      </w:tr>
      <w:tr w:rsidR="00F40D48" w14:paraId="65521613" w14:textId="77777777" w:rsidTr="00F40D48">
        <w:tc>
          <w:tcPr>
            <w:tcW w:w="9859" w:type="dxa"/>
            <w:gridSpan w:val="11"/>
            <w:shd w:val="clear" w:color="auto" w:fill="F7CAAC"/>
          </w:tcPr>
          <w:p w14:paraId="5CB9F753" w14:textId="77777777" w:rsidR="00F40D48" w:rsidRDefault="00F40D48" w:rsidP="00F40D48">
            <w:pPr>
              <w:jc w:val="both"/>
              <w:rPr>
                <w:b/>
              </w:rPr>
            </w:pPr>
            <w:r>
              <w:rPr>
                <w:b/>
              </w:rPr>
              <w:t>Údaje o odborném působení od absolvování VŠ</w:t>
            </w:r>
          </w:p>
        </w:tc>
      </w:tr>
      <w:tr w:rsidR="00F40D48" w14:paraId="59FF32CA" w14:textId="77777777" w:rsidTr="00F40D48">
        <w:trPr>
          <w:trHeight w:val="1090"/>
        </w:trPr>
        <w:tc>
          <w:tcPr>
            <w:tcW w:w="9859" w:type="dxa"/>
            <w:gridSpan w:val="11"/>
          </w:tcPr>
          <w:p w14:paraId="1925B876" w14:textId="77777777" w:rsidR="00F40D48" w:rsidRDefault="00F40D48" w:rsidP="00F40D48">
            <w:pPr>
              <w:jc w:val="both"/>
            </w:pPr>
            <w:r>
              <w:t>2018 – dosud: vědecký pracovník FLKŘ, UTB ve Zlíně</w:t>
            </w:r>
          </w:p>
          <w:p w14:paraId="57224D60" w14:textId="77777777" w:rsidR="00F40D48" w:rsidRDefault="00F40D48" w:rsidP="00F40D48">
            <w:pPr>
              <w:jc w:val="both"/>
            </w:pPr>
            <w:r>
              <w:t>2017 – dosud: koordinátor marketingu a médií EAZA International Conservation Campaign (Zoo Liberec)</w:t>
            </w:r>
          </w:p>
        </w:tc>
      </w:tr>
      <w:tr w:rsidR="00F40D48" w14:paraId="43ACB2D2" w14:textId="77777777" w:rsidTr="00F40D48">
        <w:trPr>
          <w:trHeight w:val="250"/>
        </w:trPr>
        <w:tc>
          <w:tcPr>
            <w:tcW w:w="9859" w:type="dxa"/>
            <w:gridSpan w:val="11"/>
            <w:shd w:val="clear" w:color="auto" w:fill="F7CAAC"/>
          </w:tcPr>
          <w:p w14:paraId="2E4C6433" w14:textId="77777777" w:rsidR="00F40D48" w:rsidRDefault="00F40D48" w:rsidP="00F40D48">
            <w:pPr>
              <w:jc w:val="both"/>
            </w:pPr>
            <w:r>
              <w:rPr>
                <w:b/>
              </w:rPr>
              <w:t>Zkušenosti s vedením kvalifikačních a rigorózních prací</w:t>
            </w:r>
          </w:p>
        </w:tc>
      </w:tr>
      <w:tr w:rsidR="00F40D48" w14:paraId="002AFAB7" w14:textId="77777777" w:rsidTr="00F40D48">
        <w:trPr>
          <w:trHeight w:val="1105"/>
        </w:trPr>
        <w:tc>
          <w:tcPr>
            <w:tcW w:w="9859" w:type="dxa"/>
            <w:gridSpan w:val="11"/>
          </w:tcPr>
          <w:p w14:paraId="53550844" w14:textId="77777777" w:rsidR="00F40D48" w:rsidRDefault="00F40D48" w:rsidP="00F40D48">
            <w:pPr>
              <w:jc w:val="both"/>
            </w:pPr>
          </w:p>
        </w:tc>
      </w:tr>
      <w:tr w:rsidR="00F40D48" w14:paraId="2F469A50" w14:textId="77777777" w:rsidTr="00F40D48">
        <w:trPr>
          <w:cantSplit/>
        </w:trPr>
        <w:tc>
          <w:tcPr>
            <w:tcW w:w="3347" w:type="dxa"/>
            <w:gridSpan w:val="2"/>
            <w:tcBorders>
              <w:top w:val="single" w:sz="12" w:space="0" w:color="auto"/>
            </w:tcBorders>
            <w:shd w:val="clear" w:color="auto" w:fill="F7CAAC"/>
          </w:tcPr>
          <w:p w14:paraId="0BE0E213" w14:textId="77777777" w:rsidR="00F40D48" w:rsidRDefault="00F40D48" w:rsidP="00F40D48">
            <w:pPr>
              <w:jc w:val="both"/>
            </w:pPr>
            <w:r>
              <w:rPr>
                <w:b/>
              </w:rPr>
              <w:t xml:space="preserve">Obor habilitačního řízení </w:t>
            </w:r>
          </w:p>
        </w:tc>
        <w:tc>
          <w:tcPr>
            <w:tcW w:w="2245" w:type="dxa"/>
            <w:gridSpan w:val="2"/>
            <w:tcBorders>
              <w:top w:val="single" w:sz="12" w:space="0" w:color="auto"/>
            </w:tcBorders>
            <w:shd w:val="clear" w:color="auto" w:fill="F7CAAC"/>
          </w:tcPr>
          <w:p w14:paraId="4D4DB118" w14:textId="77777777" w:rsidR="00F40D48" w:rsidRDefault="00F40D48" w:rsidP="00F40D4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88FC4CB" w14:textId="77777777" w:rsidR="00F40D48" w:rsidRDefault="00F40D48" w:rsidP="00F40D4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E7D7D8E" w14:textId="77777777" w:rsidR="00F40D48" w:rsidRDefault="00F40D48" w:rsidP="00F40D48">
            <w:pPr>
              <w:jc w:val="both"/>
              <w:rPr>
                <w:b/>
              </w:rPr>
            </w:pPr>
            <w:r>
              <w:rPr>
                <w:b/>
              </w:rPr>
              <w:t>Ohlasy publikací</w:t>
            </w:r>
          </w:p>
        </w:tc>
      </w:tr>
      <w:tr w:rsidR="00F40D48" w14:paraId="4F011F33" w14:textId="77777777" w:rsidTr="00F40D48">
        <w:trPr>
          <w:cantSplit/>
        </w:trPr>
        <w:tc>
          <w:tcPr>
            <w:tcW w:w="3347" w:type="dxa"/>
            <w:gridSpan w:val="2"/>
          </w:tcPr>
          <w:p w14:paraId="429AADED" w14:textId="77777777" w:rsidR="00F40D48" w:rsidRDefault="00F40D48" w:rsidP="00F40D48">
            <w:pPr>
              <w:jc w:val="both"/>
            </w:pPr>
          </w:p>
        </w:tc>
        <w:tc>
          <w:tcPr>
            <w:tcW w:w="2245" w:type="dxa"/>
            <w:gridSpan w:val="2"/>
          </w:tcPr>
          <w:p w14:paraId="430F4626" w14:textId="77777777" w:rsidR="00F40D48" w:rsidRDefault="00F40D48" w:rsidP="00F40D48">
            <w:pPr>
              <w:jc w:val="both"/>
            </w:pPr>
          </w:p>
        </w:tc>
        <w:tc>
          <w:tcPr>
            <w:tcW w:w="2248" w:type="dxa"/>
            <w:gridSpan w:val="4"/>
            <w:tcBorders>
              <w:right w:val="single" w:sz="12" w:space="0" w:color="auto"/>
            </w:tcBorders>
          </w:tcPr>
          <w:p w14:paraId="3C02EC9B" w14:textId="77777777" w:rsidR="00F40D48" w:rsidRDefault="00F40D48" w:rsidP="00F40D48">
            <w:pPr>
              <w:jc w:val="both"/>
            </w:pPr>
          </w:p>
        </w:tc>
        <w:tc>
          <w:tcPr>
            <w:tcW w:w="632" w:type="dxa"/>
            <w:tcBorders>
              <w:left w:val="single" w:sz="12" w:space="0" w:color="auto"/>
            </w:tcBorders>
            <w:shd w:val="clear" w:color="auto" w:fill="F7CAAC"/>
          </w:tcPr>
          <w:p w14:paraId="573BD71D" w14:textId="77777777" w:rsidR="00F40D48" w:rsidRDefault="00F40D48" w:rsidP="00F40D48">
            <w:pPr>
              <w:jc w:val="both"/>
            </w:pPr>
            <w:r>
              <w:rPr>
                <w:b/>
              </w:rPr>
              <w:t>WOS</w:t>
            </w:r>
          </w:p>
        </w:tc>
        <w:tc>
          <w:tcPr>
            <w:tcW w:w="693" w:type="dxa"/>
            <w:shd w:val="clear" w:color="auto" w:fill="F7CAAC"/>
          </w:tcPr>
          <w:p w14:paraId="2DB86773" w14:textId="77777777" w:rsidR="00F40D48" w:rsidRDefault="00F40D48" w:rsidP="00F40D48">
            <w:pPr>
              <w:jc w:val="both"/>
              <w:rPr>
                <w:sz w:val="18"/>
              </w:rPr>
            </w:pPr>
            <w:r>
              <w:rPr>
                <w:b/>
                <w:sz w:val="18"/>
              </w:rPr>
              <w:t>Scopus</w:t>
            </w:r>
          </w:p>
        </w:tc>
        <w:tc>
          <w:tcPr>
            <w:tcW w:w="694" w:type="dxa"/>
            <w:shd w:val="clear" w:color="auto" w:fill="F7CAAC"/>
          </w:tcPr>
          <w:p w14:paraId="1665808B" w14:textId="77777777" w:rsidR="00F40D48" w:rsidRDefault="00F40D48" w:rsidP="00F40D48">
            <w:pPr>
              <w:jc w:val="both"/>
            </w:pPr>
            <w:r>
              <w:rPr>
                <w:b/>
                <w:sz w:val="18"/>
              </w:rPr>
              <w:t>ostatní</w:t>
            </w:r>
          </w:p>
        </w:tc>
      </w:tr>
      <w:tr w:rsidR="00F40D48" w14:paraId="612AA375" w14:textId="77777777" w:rsidTr="00F40D48">
        <w:trPr>
          <w:cantSplit/>
          <w:trHeight w:val="70"/>
        </w:trPr>
        <w:tc>
          <w:tcPr>
            <w:tcW w:w="3347" w:type="dxa"/>
            <w:gridSpan w:val="2"/>
            <w:shd w:val="clear" w:color="auto" w:fill="F7CAAC"/>
          </w:tcPr>
          <w:p w14:paraId="7916C509" w14:textId="77777777" w:rsidR="00F40D48" w:rsidRDefault="00F40D48" w:rsidP="00F40D48">
            <w:pPr>
              <w:jc w:val="both"/>
            </w:pPr>
            <w:r>
              <w:rPr>
                <w:b/>
              </w:rPr>
              <w:t>Obor jmenovacího řízení</w:t>
            </w:r>
          </w:p>
        </w:tc>
        <w:tc>
          <w:tcPr>
            <w:tcW w:w="2245" w:type="dxa"/>
            <w:gridSpan w:val="2"/>
            <w:shd w:val="clear" w:color="auto" w:fill="F7CAAC"/>
          </w:tcPr>
          <w:p w14:paraId="7991DE7B" w14:textId="77777777" w:rsidR="00F40D48" w:rsidRDefault="00F40D48" w:rsidP="00F40D48">
            <w:pPr>
              <w:jc w:val="both"/>
            </w:pPr>
            <w:r>
              <w:rPr>
                <w:b/>
              </w:rPr>
              <w:t>Rok udělení hodnosti</w:t>
            </w:r>
          </w:p>
        </w:tc>
        <w:tc>
          <w:tcPr>
            <w:tcW w:w="2248" w:type="dxa"/>
            <w:gridSpan w:val="4"/>
            <w:tcBorders>
              <w:right w:val="single" w:sz="12" w:space="0" w:color="auto"/>
            </w:tcBorders>
            <w:shd w:val="clear" w:color="auto" w:fill="F7CAAC"/>
          </w:tcPr>
          <w:p w14:paraId="6C110A65" w14:textId="77777777" w:rsidR="00F40D48" w:rsidRDefault="00F40D48" w:rsidP="00F40D48">
            <w:pPr>
              <w:jc w:val="both"/>
            </w:pPr>
            <w:r>
              <w:rPr>
                <w:b/>
              </w:rPr>
              <w:t>Řízení konáno na VŠ</w:t>
            </w:r>
          </w:p>
        </w:tc>
        <w:tc>
          <w:tcPr>
            <w:tcW w:w="632" w:type="dxa"/>
            <w:vMerge w:val="restart"/>
            <w:tcBorders>
              <w:left w:val="single" w:sz="12" w:space="0" w:color="auto"/>
            </w:tcBorders>
          </w:tcPr>
          <w:p w14:paraId="64C8AC51" w14:textId="77777777" w:rsidR="00F40D48" w:rsidRDefault="00F40D48" w:rsidP="00F40D48">
            <w:pPr>
              <w:jc w:val="both"/>
              <w:rPr>
                <w:b/>
              </w:rPr>
            </w:pPr>
          </w:p>
        </w:tc>
        <w:tc>
          <w:tcPr>
            <w:tcW w:w="693" w:type="dxa"/>
            <w:vMerge w:val="restart"/>
          </w:tcPr>
          <w:p w14:paraId="0187815C" w14:textId="77777777" w:rsidR="00F40D48" w:rsidRDefault="00F40D48" w:rsidP="00F40D48">
            <w:pPr>
              <w:jc w:val="both"/>
              <w:rPr>
                <w:b/>
              </w:rPr>
            </w:pPr>
          </w:p>
        </w:tc>
        <w:tc>
          <w:tcPr>
            <w:tcW w:w="694" w:type="dxa"/>
            <w:vMerge w:val="restart"/>
          </w:tcPr>
          <w:p w14:paraId="467A6968" w14:textId="77777777" w:rsidR="00F40D48" w:rsidRDefault="00F40D48" w:rsidP="00F40D48">
            <w:pPr>
              <w:jc w:val="both"/>
              <w:rPr>
                <w:b/>
              </w:rPr>
            </w:pPr>
          </w:p>
        </w:tc>
      </w:tr>
      <w:tr w:rsidR="00F40D48" w14:paraId="5A54E5CD" w14:textId="77777777" w:rsidTr="00F40D48">
        <w:trPr>
          <w:trHeight w:val="205"/>
        </w:trPr>
        <w:tc>
          <w:tcPr>
            <w:tcW w:w="3347" w:type="dxa"/>
            <w:gridSpan w:val="2"/>
          </w:tcPr>
          <w:p w14:paraId="3BCD9B4B" w14:textId="77777777" w:rsidR="00F40D48" w:rsidRDefault="00F40D48" w:rsidP="00F40D48">
            <w:pPr>
              <w:jc w:val="both"/>
            </w:pPr>
          </w:p>
        </w:tc>
        <w:tc>
          <w:tcPr>
            <w:tcW w:w="2245" w:type="dxa"/>
            <w:gridSpan w:val="2"/>
          </w:tcPr>
          <w:p w14:paraId="59CB5347" w14:textId="77777777" w:rsidR="00F40D48" w:rsidRDefault="00F40D48" w:rsidP="00F40D48">
            <w:pPr>
              <w:jc w:val="both"/>
            </w:pPr>
          </w:p>
        </w:tc>
        <w:tc>
          <w:tcPr>
            <w:tcW w:w="2248" w:type="dxa"/>
            <w:gridSpan w:val="4"/>
            <w:tcBorders>
              <w:right w:val="single" w:sz="12" w:space="0" w:color="auto"/>
            </w:tcBorders>
          </w:tcPr>
          <w:p w14:paraId="6846AC1F" w14:textId="77777777" w:rsidR="00F40D48" w:rsidRDefault="00F40D48" w:rsidP="00F40D48">
            <w:pPr>
              <w:jc w:val="both"/>
            </w:pPr>
          </w:p>
        </w:tc>
        <w:tc>
          <w:tcPr>
            <w:tcW w:w="632" w:type="dxa"/>
            <w:vMerge/>
            <w:tcBorders>
              <w:left w:val="single" w:sz="12" w:space="0" w:color="auto"/>
            </w:tcBorders>
            <w:vAlign w:val="center"/>
          </w:tcPr>
          <w:p w14:paraId="7A461F96" w14:textId="77777777" w:rsidR="00F40D48" w:rsidRDefault="00F40D48" w:rsidP="00F40D48">
            <w:pPr>
              <w:rPr>
                <w:b/>
              </w:rPr>
            </w:pPr>
          </w:p>
        </w:tc>
        <w:tc>
          <w:tcPr>
            <w:tcW w:w="693" w:type="dxa"/>
            <w:vMerge/>
            <w:vAlign w:val="center"/>
          </w:tcPr>
          <w:p w14:paraId="6F36C722" w14:textId="77777777" w:rsidR="00F40D48" w:rsidRDefault="00F40D48" w:rsidP="00F40D48">
            <w:pPr>
              <w:rPr>
                <w:b/>
              </w:rPr>
            </w:pPr>
          </w:p>
        </w:tc>
        <w:tc>
          <w:tcPr>
            <w:tcW w:w="694" w:type="dxa"/>
            <w:vMerge/>
            <w:vAlign w:val="center"/>
          </w:tcPr>
          <w:p w14:paraId="2382571E" w14:textId="77777777" w:rsidR="00F40D48" w:rsidRDefault="00F40D48" w:rsidP="00F40D48">
            <w:pPr>
              <w:rPr>
                <w:b/>
              </w:rPr>
            </w:pPr>
          </w:p>
        </w:tc>
      </w:tr>
      <w:tr w:rsidR="00F40D48" w14:paraId="6654859A" w14:textId="77777777" w:rsidTr="00F40D48">
        <w:tc>
          <w:tcPr>
            <w:tcW w:w="9859" w:type="dxa"/>
            <w:gridSpan w:val="11"/>
            <w:shd w:val="clear" w:color="auto" w:fill="F7CAAC"/>
          </w:tcPr>
          <w:p w14:paraId="0600C364" w14:textId="77777777" w:rsidR="00F40D48" w:rsidRDefault="00F40D48" w:rsidP="00F40D48">
            <w:pPr>
              <w:jc w:val="both"/>
              <w:rPr>
                <w:b/>
              </w:rPr>
            </w:pPr>
            <w:r>
              <w:rPr>
                <w:b/>
              </w:rPr>
              <w:t xml:space="preserve">Přehled o nejvýznamnější publikační a další tvůrčí činnosti nebo další profesní činnosti u odborníků z praxe vztahující se k zabezpečovaným předmětům </w:t>
            </w:r>
          </w:p>
        </w:tc>
      </w:tr>
      <w:tr w:rsidR="00F40D48" w14:paraId="57586FC3" w14:textId="77777777" w:rsidTr="00F40D48">
        <w:trPr>
          <w:trHeight w:val="2347"/>
        </w:trPr>
        <w:tc>
          <w:tcPr>
            <w:tcW w:w="9859" w:type="dxa"/>
            <w:gridSpan w:val="11"/>
          </w:tcPr>
          <w:p w14:paraId="53966093" w14:textId="77777777" w:rsidR="00F40D48" w:rsidRPr="008C58F7" w:rsidRDefault="00F40D48" w:rsidP="00712E30">
            <w:pPr>
              <w:ind w:left="38"/>
              <w:jc w:val="both"/>
            </w:pPr>
            <w:r w:rsidRPr="001A765A">
              <w:rPr>
                <w:caps/>
              </w:rPr>
              <w:t>Musilová</w:t>
            </w:r>
            <w:r>
              <w:rPr>
                <w:caps/>
              </w:rPr>
              <w:t>,</w:t>
            </w:r>
            <w:r w:rsidRPr="001A765A">
              <w:rPr>
                <w:caps/>
              </w:rPr>
              <w:t xml:space="preserve"> Z</w:t>
            </w:r>
            <w:r>
              <w:rPr>
                <w:caps/>
              </w:rPr>
              <w:t>.</w:t>
            </w:r>
            <w:r w:rsidRPr="001A765A">
              <w:rPr>
                <w:caps/>
              </w:rPr>
              <w:t>, Musil</w:t>
            </w:r>
            <w:r>
              <w:rPr>
                <w:caps/>
              </w:rPr>
              <w:t>,</w:t>
            </w:r>
            <w:r w:rsidRPr="001A765A">
              <w:rPr>
                <w:caps/>
              </w:rPr>
              <w:t xml:space="preserve"> P</w:t>
            </w:r>
            <w:r>
              <w:rPr>
                <w:caps/>
              </w:rPr>
              <w:t>.</w:t>
            </w:r>
            <w:r w:rsidRPr="001A765A">
              <w:rPr>
                <w:caps/>
              </w:rPr>
              <w:t>, Zouhar</w:t>
            </w:r>
            <w:r>
              <w:rPr>
                <w:caps/>
              </w:rPr>
              <w:t>,</w:t>
            </w:r>
            <w:r w:rsidRPr="001A765A">
              <w:rPr>
                <w:caps/>
              </w:rPr>
              <w:t xml:space="preserve"> J</w:t>
            </w:r>
            <w:r>
              <w:rPr>
                <w:caps/>
              </w:rPr>
              <w:t>.</w:t>
            </w:r>
            <w:r w:rsidRPr="001A765A">
              <w:rPr>
                <w:caps/>
              </w:rPr>
              <w:t xml:space="preserve">, </w:t>
            </w:r>
            <w:r w:rsidRPr="001A765A">
              <w:rPr>
                <w:b/>
                <w:caps/>
              </w:rPr>
              <w:t>Adam, M</w:t>
            </w:r>
            <w:r>
              <w:rPr>
                <w:caps/>
              </w:rPr>
              <w:t xml:space="preserve">. (15 </w:t>
            </w:r>
            <w:r>
              <w:rPr>
                <w:caps/>
                <w:lang w:val="en-GB"/>
              </w:rPr>
              <w:t>%</w:t>
            </w:r>
            <w:r>
              <w:rPr>
                <w:caps/>
              </w:rPr>
              <w:t>)</w:t>
            </w:r>
            <w:r w:rsidRPr="001A765A">
              <w:rPr>
                <w:caps/>
              </w:rPr>
              <w:t>, Bejček</w:t>
            </w:r>
            <w:r>
              <w:rPr>
                <w:caps/>
              </w:rPr>
              <w:t>,</w:t>
            </w:r>
            <w:r w:rsidRPr="001A765A">
              <w:rPr>
                <w:caps/>
              </w:rPr>
              <w:t xml:space="preserve"> V</w:t>
            </w:r>
            <w:r>
              <w:rPr>
                <w:caps/>
              </w:rPr>
              <w:t>.</w:t>
            </w:r>
            <w:r w:rsidRPr="008C58F7">
              <w:t xml:space="preserve"> Importance of Natura 2000 sites for wintering waterbirds: Low preference, species' distribution changes and carrying capacity of Natura 2000 could fail to protect the species</w:t>
            </w:r>
            <w:r>
              <w:t xml:space="preserve">. Biological Conservation 2018. </w:t>
            </w:r>
            <w:hyperlink r:id="rId93" w:tgtFrame="_blank" w:tooltip="Persistent link using digital object identifier" w:history="1">
              <w:r w:rsidRPr="008C58F7">
                <w:t>https://doi.org/10.1016/j.biocon.2018.10.004</w:t>
              </w:r>
            </w:hyperlink>
          </w:p>
          <w:p w14:paraId="4B03DC5D" w14:textId="77777777" w:rsidR="00F40D48" w:rsidRDefault="00F40D48" w:rsidP="00712E30">
            <w:pPr>
              <w:ind w:left="38"/>
              <w:jc w:val="both"/>
            </w:pPr>
            <w:r w:rsidRPr="001A765A">
              <w:rPr>
                <w:caps/>
              </w:rPr>
              <w:t>Musilová</w:t>
            </w:r>
            <w:r>
              <w:rPr>
                <w:caps/>
              </w:rPr>
              <w:t>,</w:t>
            </w:r>
            <w:r w:rsidRPr="001A765A">
              <w:rPr>
                <w:caps/>
              </w:rPr>
              <w:t xml:space="preserve"> Z, Musil</w:t>
            </w:r>
            <w:r>
              <w:rPr>
                <w:caps/>
              </w:rPr>
              <w:t>,</w:t>
            </w:r>
            <w:r w:rsidRPr="001A765A">
              <w:rPr>
                <w:caps/>
              </w:rPr>
              <w:t xml:space="preserve"> P, Zouhar</w:t>
            </w:r>
            <w:r>
              <w:rPr>
                <w:caps/>
              </w:rPr>
              <w:t>,</w:t>
            </w:r>
            <w:r w:rsidRPr="001A765A">
              <w:rPr>
                <w:caps/>
              </w:rPr>
              <w:t xml:space="preserve"> J, </w:t>
            </w:r>
            <w:r w:rsidRPr="001A765A">
              <w:rPr>
                <w:b/>
                <w:caps/>
              </w:rPr>
              <w:t>Adam, M</w:t>
            </w:r>
            <w:r w:rsidRPr="001A765A">
              <w:rPr>
                <w:b/>
              </w:rPr>
              <w:t>.</w:t>
            </w:r>
            <w:r>
              <w:t xml:space="preserve"> (15</w:t>
            </w:r>
            <w:r>
              <w:rPr>
                <w:lang w:val="en-GB"/>
              </w:rPr>
              <w:t xml:space="preserve"> %</w:t>
            </w:r>
            <w:r>
              <w:t>)</w:t>
            </w:r>
            <w:r w:rsidRPr="008C58F7">
              <w:t xml:space="preserve"> Changes in habitat </w:t>
            </w:r>
            <w:r>
              <w:t>s</w:t>
            </w:r>
            <w:r w:rsidRPr="008C58F7">
              <w:t>uitability influen</w:t>
            </w:r>
            <w:r>
              <w:t>c</w:t>
            </w:r>
            <w:r w:rsidRPr="008C58F7">
              <w:t>e non-breeding</w:t>
            </w:r>
            <w:r>
              <w:t xml:space="preserve"> </w:t>
            </w:r>
            <w:r w:rsidRPr="008C58F7">
              <w:t>di</w:t>
            </w:r>
            <w:r>
              <w:t>s</w:t>
            </w:r>
            <w:r w:rsidRPr="008C58F7">
              <w:t xml:space="preserve">tribution of waterbirds in </w:t>
            </w:r>
            <w:r>
              <w:t>c</w:t>
            </w:r>
            <w:r w:rsidRPr="008C58F7">
              <w:t>entral Europe. Ibi</w:t>
            </w:r>
            <w:r>
              <w:t>s</w:t>
            </w:r>
            <w:r w:rsidRPr="008C58F7">
              <w:t xml:space="preserve">. </w:t>
            </w:r>
            <w:r>
              <w:t xml:space="preserve">2018. </w:t>
            </w:r>
            <w:hyperlink r:id="rId94">
              <w:r w:rsidRPr="008C58F7">
                <w:t>http</w:t>
              </w:r>
              <w:r>
                <w:t>s</w:t>
              </w:r>
              <w:r w:rsidRPr="008C58F7">
                <w:t>://doi.org/10.1111/ibi.12559</w:t>
              </w:r>
            </w:hyperlink>
          </w:p>
          <w:p w14:paraId="6E29CA60" w14:textId="77777777" w:rsidR="00F40D48" w:rsidRDefault="00F40D48" w:rsidP="00712E30">
            <w:pPr>
              <w:ind w:left="38"/>
              <w:jc w:val="both"/>
            </w:pPr>
            <w:r w:rsidRPr="001A765A">
              <w:rPr>
                <w:b/>
                <w:caps/>
              </w:rPr>
              <w:t>Adam, M.</w:t>
            </w:r>
            <w:r>
              <w:rPr>
                <w:b/>
                <w:caps/>
              </w:rPr>
              <w:t xml:space="preserve"> (80</w:t>
            </w:r>
            <w:r>
              <w:rPr>
                <w:b/>
                <w:caps/>
                <w:lang w:val="en-GB"/>
              </w:rPr>
              <w:t xml:space="preserve"> %</w:t>
            </w:r>
            <w:r>
              <w:rPr>
                <w:b/>
                <w:caps/>
              </w:rPr>
              <w:t>)</w:t>
            </w:r>
            <w:r w:rsidRPr="001A765A">
              <w:rPr>
                <w:b/>
                <w:caps/>
              </w:rPr>
              <w:t>,</w:t>
            </w:r>
            <w:r w:rsidRPr="001A765A">
              <w:rPr>
                <w:caps/>
              </w:rPr>
              <w:t xml:space="preserve"> Podhrázský</w:t>
            </w:r>
            <w:r>
              <w:rPr>
                <w:caps/>
              </w:rPr>
              <w:t>,</w:t>
            </w:r>
            <w:r w:rsidRPr="001A765A">
              <w:rPr>
                <w:caps/>
              </w:rPr>
              <w:t xml:space="preserve"> M</w:t>
            </w:r>
            <w:r>
              <w:rPr>
                <w:caps/>
              </w:rPr>
              <w:t>.</w:t>
            </w:r>
            <w:r w:rsidRPr="001A765A">
              <w:rPr>
                <w:caps/>
              </w:rPr>
              <w:t xml:space="preserve"> &amp; Musil</w:t>
            </w:r>
            <w:r>
              <w:rPr>
                <w:caps/>
              </w:rPr>
              <w:t>,</w:t>
            </w:r>
            <w:r w:rsidRPr="001A765A">
              <w:rPr>
                <w:caps/>
              </w:rPr>
              <w:t xml:space="preserve"> P</w:t>
            </w:r>
            <w:r>
              <w:rPr>
                <w:caps/>
              </w:rPr>
              <w:t>.</w:t>
            </w:r>
            <w:r>
              <w:t xml:space="preserve"> </w:t>
            </w:r>
            <w:r w:rsidRPr="008C58F7">
              <w:t>Effe</w:t>
            </w:r>
            <w:r>
              <w:t>c</w:t>
            </w:r>
            <w:r w:rsidRPr="008C58F7">
              <w:t xml:space="preserve">t of </w:t>
            </w:r>
            <w:r>
              <w:t>s</w:t>
            </w:r>
            <w:r w:rsidRPr="008C58F7">
              <w:t xml:space="preserve">tart of hunting </w:t>
            </w:r>
            <w:r>
              <w:t>s</w:t>
            </w:r>
            <w:r w:rsidRPr="008C58F7">
              <w:t>ea</w:t>
            </w:r>
            <w:r>
              <w:t>s</w:t>
            </w:r>
            <w:r w:rsidRPr="008C58F7">
              <w:t>on on beha</w:t>
            </w:r>
            <w:r>
              <w:t>v</w:t>
            </w:r>
            <w:r w:rsidRPr="008C58F7">
              <w:t>iour of Greylag Gee</w:t>
            </w:r>
            <w:r>
              <w:t>s</w:t>
            </w:r>
            <w:r w:rsidRPr="008C58F7">
              <w:t>e Anser an</w:t>
            </w:r>
            <w:r>
              <w:t>s</w:t>
            </w:r>
            <w:r w:rsidRPr="008C58F7">
              <w:t xml:space="preserve">er. Ardea 104(1): 63-68. </w:t>
            </w:r>
            <w:r>
              <w:t xml:space="preserve">2016. </w:t>
            </w:r>
            <w:hyperlink r:id="rId95">
              <w:r w:rsidRPr="008C58F7">
                <w:t>https://doi.org/10.5253/arde.v104i1.a5</w:t>
              </w:r>
            </w:hyperlink>
          </w:p>
          <w:p w14:paraId="5445C8F9" w14:textId="77777777" w:rsidR="00F40D48" w:rsidRDefault="00F40D48" w:rsidP="00712E30">
            <w:pPr>
              <w:ind w:left="38"/>
              <w:jc w:val="both"/>
            </w:pPr>
            <w:r w:rsidRPr="001A765A">
              <w:rPr>
                <w:caps/>
              </w:rPr>
              <w:t>Podhrázský</w:t>
            </w:r>
            <w:r>
              <w:rPr>
                <w:caps/>
              </w:rPr>
              <w:t>,</w:t>
            </w:r>
            <w:r w:rsidRPr="001A765A">
              <w:rPr>
                <w:caps/>
              </w:rPr>
              <w:t xml:space="preserve"> M</w:t>
            </w:r>
            <w:r>
              <w:rPr>
                <w:caps/>
              </w:rPr>
              <w:t>.</w:t>
            </w:r>
            <w:r w:rsidRPr="001A765A">
              <w:rPr>
                <w:caps/>
              </w:rPr>
              <w:t>, Musil</w:t>
            </w:r>
            <w:r>
              <w:rPr>
                <w:caps/>
              </w:rPr>
              <w:t>,</w:t>
            </w:r>
            <w:r w:rsidRPr="001A765A">
              <w:rPr>
                <w:caps/>
              </w:rPr>
              <w:t xml:space="preserve"> P</w:t>
            </w:r>
            <w:r>
              <w:rPr>
                <w:caps/>
              </w:rPr>
              <w:t>.</w:t>
            </w:r>
            <w:r w:rsidRPr="001A765A">
              <w:rPr>
                <w:caps/>
              </w:rPr>
              <w:t>, Musilová</w:t>
            </w:r>
            <w:r>
              <w:rPr>
                <w:caps/>
              </w:rPr>
              <w:t>,</w:t>
            </w:r>
            <w:r w:rsidRPr="001A765A">
              <w:rPr>
                <w:caps/>
              </w:rPr>
              <w:t xml:space="preserve"> Z</w:t>
            </w:r>
            <w:r>
              <w:rPr>
                <w:caps/>
              </w:rPr>
              <w:t>.</w:t>
            </w:r>
            <w:r w:rsidRPr="001A765A">
              <w:rPr>
                <w:caps/>
              </w:rPr>
              <w:t>, Zouhar</w:t>
            </w:r>
            <w:r>
              <w:rPr>
                <w:caps/>
              </w:rPr>
              <w:t>,</w:t>
            </w:r>
            <w:r w:rsidRPr="001A765A">
              <w:rPr>
                <w:caps/>
              </w:rPr>
              <w:t xml:space="preserve"> J</w:t>
            </w:r>
            <w:r>
              <w:rPr>
                <w:caps/>
              </w:rPr>
              <w:t>.</w:t>
            </w:r>
            <w:r w:rsidRPr="001A765A">
              <w:rPr>
                <w:caps/>
              </w:rPr>
              <w:t xml:space="preserve">, </w:t>
            </w:r>
            <w:r w:rsidRPr="001A765A">
              <w:rPr>
                <w:b/>
                <w:caps/>
              </w:rPr>
              <w:t>Adam, M.</w:t>
            </w:r>
            <w:r>
              <w:rPr>
                <w:caps/>
              </w:rPr>
              <w:t xml:space="preserve"> (20 </w:t>
            </w:r>
            <w:r>
              <w:rPr>
                <w:caps/>
                <w:lang w:val="en-GB"/>
              </w:rPr>
              <w:t>%</w:t>
            </w:r>
            <w:r>
              <w:rPr>
                <w:caps/>
              </w:rPr>
              <w:t>)</w:t>
            </w:r>
            <w:r w:rsidRPr="001A765A">
              <w:rPr>
                <w:caps/>
              </w:rPr>
              <w:t>, Závora</w:t>
            </w:r>
            <w:r>
              <w:rPr>
                <w:caps/>
              </w:rPr>
              <w:t>,</w:t>
            </w:r>
            <w:r w:rsidRPr="001A765A">
              <w:rPr>
                <w:caps/>
              </w:rPr>
              <w:t xml:space="preserve"> J</w:t>
            </w:r>
            <w:r>
              <w:rPr>
                <w:caps/>
              </w:rPr>
              <w:t>.</w:t>
            </w:r>
            <w:r w:rsidRPr="001A765A">
              <w:rPr>
                <w:caps/>
              </w:rPr>
              <w:t xml:space="preserve"> &amp; Hudec</w:t>
            </w:r>
            <w:r>
              <w:rPr>
                <w:caps/>
              </w:rPr>
              <w:t>,</w:t>
            </w:r>
            <w:r w:rsidRPr="001A765A">
              <w:rPr>
                <w:caps/>
              </w:rPr>
              <w:t xml:space="preserve"> K</w:t>
            </w:r>
            <w:r>
              <w:rPr>
                <w:caps/>
              </w:rPr>
              <w:t>.</w:t>
            </w:r>
            <w:r>
              <w:t xml:space="preserve"> </w:t>
            </w:r>
            <w:r w:rsidRPr="008C58F7">
              <w:t xml:space="preserve">Central European </w:t>
            </w:r>
            <w:r>
              <w:t>G</w:t>
            </w:r>
            <w:r w:rsidRPr="008C58F7">
              <w:t>reylag Geese An</w:t>
            </w:r>
            <w:r>
              <w:t>s</w:t>
            </w:r>
            <w:r w:rsidRPr="008C58F7">
              <w:t>er an</w:t>
            </w:r>
            <w:r>
              <w:t>s</w:t>
            </w:r>
            <w:r w:rsidRPr="008C58F7">
              <w:t xml:space="preserve">er show a shortening of </w:t>
            </w:r>
            <w:r>
              <w:t>m</w:t>
            </w:r>
            <w:r w:rsidRPr="008C58F7">
              <w:t>igration di</w:t>
            </w:r>
            <w:r>
              <w:t>s</w:t>
            </w:r>
            <w:r w:rsidRPr="008C58F7">
              <w:t xml:space="preserve">tance and earlier </w:t>
            </w:r>
            <w:r>
              <w:t>s</w:t>
            </w:r>
            <w:r w:rsidRPr="008C58F7">
              <w:t>pring arri</w:t>
            </w:r>
            <w:r>
              <w:t>v</w:t>
            </w:r>
            <w:r w:rsidRPr="008C58F7">
              <w:t>al over 60 year</w:t>
            </w:r>
            <w:r>
              <w:t>s. Ibis 159(2): 352-365</w:t>
            </w:r>
            <w:r w:rsidRPr="008C58F7">
              <w:t>.</w:t>
            </w:r>
            <w:r>
              <w:t xml:space="preserve"> 2016.</w:t>
            </w:r>
            <w:r w:rsidRPr="008C58F7">
              <w:t xml:space="preserve"> </w:t>
            </w:r>
            <w:hyperlink r:id="rId96">
              <w:r w:rsidRPr="008C58F7">
                <w:t>http</w:t>
              </w:r>
              <w:r>
                <w:t>s</w:t>
              </w:r>
              <w:r w:rsidRPr="008C58F7">
                <w:t>://doi.org/10.1111/ibi.12440</w:t>
              </w:r>
            </w:hyperlink>
          </w:p>
          <w:p w14:paraId="143BDB4A" w14:textId="77777777" w:rsidR="00F40D48" w:rsidRDefault="00F40D48" w:rsidP="00712E30">
            <w:pPr>
              <w:ind w:left="38"/>
              <w:jc w:val="both"/>
              <w:rPr>
                <w:b/>
              </w:rPr>
            </w:pPr>
            <w:r w:rsidRPr="001A765A">
              <w:rPr>
                <w:b/>
                <w:caps/>
              </w:rPr>
              <w:t>Adam, M.</w:t>
            </w:r>
            <w:r>
              <w:rPr>
                <w:caps/>
              </w:rPr>
              <w:t xml:space="preserve"> (60 </w:t>
            </w:r>
            <w:r>
              <w:rPr>
                <w:caps/>
                <w:lang w:val="en-GB"/>
              </w:rPr>
              <w:t>%</w:t>
            </w:r>
            <w:r>
              <w:rPr>
                <w:caps/>
              </w:rPr>
              <w:t>)</w:t>
            </w:r>
            <w:r w:rsidRPr="001A765A">
              <w:rPr>
                <w:caps/>
              </w:rPr>
              <w:t>, Musilová</w:t>
            </w:r>
            <w:r>
              <w:rPr>
                <w:caps/>
              </w:rPr>
              <w:t>,</w:t>
            </w:r>
            <w:r w:rsidRPr="001A765A">
              <w:rPr>
                <w:caps/>
              </w:rPr>
              <w:t xml:space="preserve"> Z</w:t>
            </w:r>
            <w:r>
              <w:rPr>
                <w:caps/>
              </w:rPr>
              <w:t>.</w:t>
            </w:r>
            <w:r w:rsidRPr="001A765A">
              <w:rPr>
                <w:caps/>
              </w:rPr>
              <w:t>, Musil</w:t>
            </w:r>
            <w:r>
              <w:rPr>
                <w:caps/>
              </w:rPr>
              <w:t>,</w:t>
            </w:r>
            <w:r w:rsidRPr="001A765A">
              <w:rPr>
                <w:caps/>
              </w:rPr>
              <w:t xml:space="preserve"> P</w:t>
            </w:r>
            <w:r>
              <w:rPr>
                <w:caps/>
              </w:rPr>
              <w:t>.</w:t>
            </w:r>
            <w:r w:rsidRPr="001A765A">
              <w:rPr>
                <w:caps/>
              </w:rPr>
              <w:t>, Zouhar</w:t>
            </w:r>
            <w:r>
              <w:rPr>
                <w:caps/>
              </w:rPr>
              <w:t>,</w:t>
            </w:r>
            <w:r w:rsidRPr="001A765A">
              <w:rPr>
                <w:caps/>
              </w:rPr>
              <w:t xml:space="preserve"> J</w:t>
            </w:r>
            <w:r>
              <w:rPr>
                <w:caps/>
              </w:rPr>
              <w:t>.</w:t>
            </w:r>
            <w:r w:rsidRPr="001A765A">
              <w:rPr>
                <w:caps/>
              </w:rPr>
              <w:t>, Romportl</w:t>
            </w:r>
            <w:r>
              <w:rPr>
                <w:caps/>
              </w:rPr>
              <w:t>,</w:t>
            </w:r>
            <w:r w:rsidRPr="001A765A">
              <w:rPr>
                <w:caps/>
              </w:rPr>
              <w:t xml:space="preserve"> D</w:t>
            </w:r>
            <w:r>
              <w:rPr>
                <w:caps/>
              </w:rPr>
              <w:t>.</w:t>
            </w:r>
            <w:r>
              <w:t xml:space="preserve"> </w:t>
            </w:r>
            <w:r w:rsidRPr="008C58F7">
              <w:t>Long-term changes in habitat sele</w:t>
            </w:r>
            <w:r>
              <w:t>c</w:t>
            </w:r>
            <w:r w:rsidRPr="008C58F7">
              <w:t>tion of wintering waterbird</w:t>
            </w:r>
            <w:r>
              <w:t>s</w:t>
            </w:r>
            <w:r w:rsidRPr="008C58F7">
              <w:t>: high i</w:t>
            </w:r>
            <w:r>
              <w:t>m</w:t>
            </w:r>
            <w:r w:rsidRPr="008C58F7">
              <w:t>portan</w:t>
            </w:r>
            <w:r>
              <w:t>c</w:t>
            </w:r>
            <w:r w:rsidRPr="008C58F7">
              <w:t xml:space="preserve">e of </w:t>
            </w:r>
            <w:r>
              <w:t>c</w:t>
            </w:r>
            <w:r w:rsidRPr="008C58F7">
              <w:t>old weather refuge sites. A</w:t>
            </w:r>
            <w:r>
              <w:t>c</w:t>
            </w:r>
            <w:r w:rsidRPr="008C58F7">
              <w:t>ta Ornithologi</w:t>
            </w:r>
            <w:r>
              <w:t>c</w:t>
            </w:r>
            <w:r w:rsidRPr="008C58F7">
              <w:t>a 50: 127–138.</w:t>
            </w:r>
            <w:r>
              <w:t xml:space="preserve"> 2015.</w:t>
            </w:r>
            <w:r w:rsidRPr="008C58F7">
              <w:t xml:space="preserve"> </w:t>
            </w:r>
            <w:hyperlink r:id="rId97">
              <w:r w:rsidRPr="008C58F7">
                <w:t>http</w:t>
              </w:r>
              <w:r>
                <w:t>s</w:t>
              </w:r>
              <w:r w:rsidRPr="008C58F7">
                <w:t>://doi.org/10.3161/00016454A</w:t>
              </w:r>
              <w:r>
                <w:t>O</w:t>
              </w:r>
              <w:r w:rsidRPr="008C58F7">
                <w:t>2015.50.2.001</w:t>
              </w:r>
            </w:hyperlink>
          </w:p>
        </w:tc>
      </w:tr>
      <w:tr w:rsidR="00F40D48" w14:paraId="680D4F6A" w14:textId="77777777" w:rsidTr="00F40D48">
        <w:trPr>
          <w:trHeight w:val="218"/>
        </w:trPr>
        <w:tc>
          <w:tcPr>
            <w:tcW w:w="9859" w:type="dxa"/>
            <w:gridSpan w:val="11"/>
            <w:shd w:val="clear" w:color="auto" w:fill="F7CAAC"/>
          </w:tcPr>
          <w:p w14:paraId="76C4696C" w14:textId="77777777" w:rsidR="00F40D48" w:rsidRDefault="00F40D48" w:rsidP="00712E30">
            <w:pPr>
              <w:ind w:left="38"/>
              <w:rPr>
                <w:b/>
              </w:rPr>
            </w:pPr>
            <w:r>
              <w:rPr>
                <w:b/>
              </w:rPr>
              <w:t>Působení v zahraničí</w:t>
            </w:r>
          </w:p>
        </w:tc>
      </w:tr>
      <w:tr w:rsidR="00F40D48" w14:paraId="43BE6434" w14:textId="77777777" w:rsidTr="00F40D48">
        <w:trPr>
          <w:trHeight w:val="328"/>
        </w:trPr>
        <w:tc>
          <w:tcPr>
            <w:tcW w:w="9859" w:type="dxa"/>
            <w:gridSpan w:val="11"/>
          </w:tcPr>
          <w:p w14:paraId="61AC8706" w14:textId="77777777" w:rsidR="00F40D48" w:rsidRDefault="00F40D48" w:rsidP="00F40D48">
            <w:r w:rsidRPr="00725D1A">
              <w:t>02-03/2014</w:t>
            </w:r>
            <w:r>
              <w:t>: North Sumatra, Indonesia (dobrovolník – výzkum)</w:t>
            </w:r>
          </w:p>
          <w:p w14:paraId="32C4D223" w14:textId="77777777" w:rsidR="00F40D48" w:rsidRPr="00725D1A" w:rsidRDefault="00F40D48" w:rsidP="00F40D48">
            <w:r>
              <w:t>09-10/2010: Bohol, Philippines (dobrovolník – výzkum)</w:t>
            </w:r>
          </w:p>
        </w:tc>
      </w:tr>
      <w:tr w:rsidR="00F40D48" w14:paraId="1691A44D" w14:textId="77777777" w:rsidTr="00F40D48">
        <w:trPr>
          <w:cantSplit/>
          <w:trHeight w:val="470"/>
        </w:trPr>
        <w:tc>
          <w:tcPr>
            <w:tcW w:w="2518" w:type="dxa"/>
            <w:shd w:val="clear" w:color="auto" w:fill="F7CAAC"/>
          </w:tcPr>
          <w:p w14:paraId="7A16F069" w14:textId="77777777" w:rsidR="00F40D48" w:rsidRDefault="00F40D48" w:rsidP="00F40D48">
            <w:pPr>
              <w:jc w:val="both"/>
              <w:rPr>
                <w:b/>
              </w:rPr>
            </w:pPr>
            <w:r>
              <w:rPr>
                <w:b/>
              </w:rPr>
              <w:t xml:space="preserve">Podpis </w:t>
            </w:r>
          </w:p>
        </w:tc>
        <w:tc>
          <w:tcPr>
            <w:tcW w:w="4536" w:type="dxa"/>
            <w:gridSpan w:val="5"/>
          </w:tcPr>
          <w:p w14:paraId="5D11DDF6" w14:textId="77777777" w:rsidR="00F40D48" w:rsidRDefault="00F40D48" w:rsidP="00F40D48">
            <w:pPr>
              <w:jc w:val="both"/>
            </w:pPr>
          </w:p>
        </w:tc>
        <w:tc>
          <w:tcPr>
            <w:tcW w:w="786" w:type="dxa"/>
            <w:gridSpan w:val="2"/>
            <w:shd w:val="clear" w:color="auto" w:fill="F7CAAC"/>
          </w:tcPr>
          <w:p w14:paraId="117CFCEA" w14:textId="77777777" w:rsidR="00F40D48" w:rsidRDefault="00F40D48" w:rsidP="00F40D48">
            <w:pPr>
              <w:jc w:val="both"/>
            </w:pPr>
            <w:r>
              <w:rPr>
                <w:b/>
              </w:rPr>
              <w:t>datum</w:t>
            </w:r>
          </w:p>
        </w:tc>
        <w:tc>
          <w:tcPr>
            <w:tcW w:w="2019" w:type="dxa"/>
            <w:gridSpan w:val="3"/>
          </w:tcPr>
          <w:p w14:paraId="02FF489F" w14:textId="77777777" w:rsidR="00F40D48" w:rsidRDefault="00F40D48" w:rsidP="00F40D48">
            <w:pPr>
              <w:jc w:val="both"/>
            </w:pPr>
            <w:r>
              <w:t>17.11.2018</w:t>
            </w:r>
          </w:p>
        </w:tc>
      </w:tr>
    </w:tbl>
    <w:p w14:paraId="6C58DBB7" w14:textId="77777777" w:rsidR="00F40D48" w:rsidRDefault="00F40D48" w:rsidP="00F40D48"/>
    <w:p w14:paraId="3A41AD37" w14:textId="77777777" w:rsidR="00F40D48" w:rsidRDefault="00F40D48"/>
    <w:p w14:paraId="20307FA8" w14:textId="3A104322" w:rsidR="00151B91" w:rsidRDefault="00151B91">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05AA8" w14:paraId="648A0A6F" w14:textId="77777777" w:rsidTr="00495DC8">
        <w:tc>
          <w:tcPr>
            <w:tcW w:w="9859" w:type="dxa"/>
            <w:gridSpan w:val="11"/>
            <w:tcBorders>
              <w:bottom w:val="double" w:sz="4" w:space="0" w:color="auto"/>
            </w:tcBorders>
            <w:shd w:val="clear" w:color="auto" w:fill="BDD6EE"/>
          </w:tcPr>
          <w:p w14:paraId="7CABC3F8" w14:textId="77777777" w:rsidR="00E05AA8" w:rsidRDefault="00E05AA8" w:rsidP="00495DC8">
            <w:pPr>
              <w:jc w:val="both"/>
              <w:rPr>
                <w:b/>
                <w:sz w:val="28"/>
              </w:rPr>
            </w:pPr>
            <w:r>
              <w:rPr>
                <w:b/>
                <w:sz w:val="28"/>
              </w:rPr>
              <w:t>C-I – Personální zabezpečení</w:t>
            </w:r>
          </w:p>
        </w:tc>
      </w:tr>
      <w:tr w:rsidR="00E05AA8" w14:paraId="402B44B7" w14:textId="77777777" w:rsidTr="00495DC8">
        <w:tc>
          <w:tcPr>
            <w:tcW w:w="2518" w:type="dxa"/>
            <w:tcBorders>
              <w:top w:val="double" w:sz="4" w:space="0" w:color="auto"/>
            </w:tcBorders>
            <w:shd w:val="clear" w:color="auto" w:fill="F7CAAC"/>
          </w:tcPr>
          <w:p w14:paraId="1EBF4295" w14:textId="77777777" w:rsidR="00E05AA8" w:rsidRDefault="00E05AA8" w:rsidP="00495DC8">
            <w:pPr>
              <w:jc w:val="both"/>
              <w:rPr>
                <w:b/>
              </w:rPr>
            </w:pPr>
            <w:r>
              <w:rPr>
                <w:b/>
              </w:rPr>
              <w:t>Vysoká škola</w:t>
            </w:r>
          </w:p>
        </w:tc>
        <w:tc>
          <w:tcPr>
            <w:tcW w:w="7341" w:type="dxa"/>
            <w:gridSpan w:val="10"/>
          </w:tcPr>
          <w:p w14:paraId="2A6A0414" w14:textId="77777777" w:rsidR="00E05AA8" w:rsidRDefault="00E05AA8" w:rsidP="00495DC8">
            <w:pPr>
              <w:jc w:val="both"/>
            </w:pPr>
            <w:r>
              <w:t xml:space="preserve">Univerzita Tomáše Bati ve Zlíně </w:t>
            </w:r>
          </w:p>
        </w:tc>
      </w:tr>
      <w:tr w:rsidR="00E05AA8" w14:paraId="4B20BE6B" w14:textId="77777777" w:rsidTr="00495DC8">
        <w:tc>
          <w:tcPr>
            <w:tcW w:w="2518" w:type="dxa"/>
            <w:shd w:val="clear" w:color="auto" w:fill="F7CAAC"/>
          </w:tcPr>
          <w:p w14:paraId="56F7E4F7" w14:textId="77777777" w:rsidR="00E05AA8" w:rsidRDefault="00E05AA8" w:rsidP="00495DC8">
            <w:pPr>
              <w:jc w:val="both"/>
              <w:rPr>
                <w:b/>
              </w:rPr>
            </w:pPr>
            <w:r>
              <w:rPr>
                <w:b/>
              </w:rPr>
              <w:t>Součást vysoké školy</w:t>
            </w:r>
          </w:p>
        </w:tc>
        <w:tc>
          <w:tcPr>
            <w:tcW w:w="7341" w:type="dxa"/>
            <w:gridSpan w:val="10"/>
          </w:tcPr>
          <w:p w14:paraId="7F17B251" w14:textId="77777777" w:rsidR="00E05AA8" w:rsidRDefault="00E05AA8" w:rsidP="00495DC8">
            <w:pPr>
              <w:jc w:val="both"/>
            </w:pPr>
            <w:r>
              <w:t>Fakulta logistiky a krizového řízení</w:t>
            </w:r>
          </w:p>
        </w:tc>
      </w:tr>
      <w:tr w:rsidR="00E05AA8" w14:paraId="58A66E95" w14:textId="77777777" w:rsidTr="00495DC8">
        <w:tc>
          <w:tcPr>
            <w:tcW w:w="2518" w:type="dxa"/>
            <w:shd w:val="clear" w:color="auto" w:fill="F7CAAC"/>
          </w:tcPr>
          <w:p w14:paraId="4235E56A" w14:textId="77777777" w:rsidR="00E05AA8" w:rsidRDefault="00E05AA8" w:rsidP="00495DC8">
            <w:pPr>
              <w:jc w:val="both"/>
              <w:rPr>
                <w:b/>
              </w:rPr>
            </w:pPr>
            <w:r>
              <w:rPr>
                <w:b/>
              </w:rPr>
              <w:t>Název studijního programu</w:t>
            </w:r>
          </w:p>
        </w:tc>
        <w:tc>
          <w:tcPr>
            <w:tcW w:w="7341" w:type="dxa"/>
            <w:gridSpan w:val="10"/>
          </w:tcPr>
          <w:p w14:paraId="28AEE57B" w14:textId="77777777" w:rsidR="00E05AA8" w:rsidRPr="00630060" w:rsidRDefault="00E05AA8" w:rsidP="00495DC8">
            <w:r>
              <w:t>Environmentální bezpečnost</w:t>
            </w:r>
          </w:p>
        </w:tc>
      </w:tr>
      <w:tr w:rsidR="00E05AA8" w14:paraId="057AB5B9" w14:textId="77777777" w:rsidTr="00495DC8">
        <w:tc>
          <w:tcPr>
            <w:tcW w:w="2518" w:type="dxa"/>
            <w:shd w:val="clear" w:color="auto" w:fill="F7CAAC"/>
          </w:tcPr>
          <w:p w14:paraId="03ED2E3D" w14:textId="77777777" w:rsidR="00E05AA8" w:rsidRDefault="00E05AA8" w:rsidP="00495DC8">
            <w:pPr>
              <w:jc w:val="both"/>
              <w:rPr>
                <w:b/>
              </w:rPr>
            </w:pPr>
            <w:r>
              <w:rPr>
                <w:b/>
              </w:rPr>
              <w:t>Jméno a příjmení</w:t>
            </w:r>
          </w:p>
        </w:tc>
        <w:tc>
          <w:tcPr>
            <w:tcW w:w="4536" w:type="dxa"/>
            <w:gridSpan w:val="5"/>
          </w:tcPr>
          <w:p w14:paraId="3D13810C" w14:textId="77777777" w:rsidR="00E05AA8" w:rsidRPr="00136E7B" w:rsidRDefault="00E05AA8" w:rsidP="00495DC8">
            <w:pPr>
              <w:jc w:val="both"/>
              <w:rPr>
                <w:b/>
              </w:rPr>
            </w:pPr>
            <w:r w:rsidRPr="00136E7B">
              <w:rPr>
                <w:b/>
              </w:rPr>
              <w:t>František Božek</w:t>
            </w:r>
          </w:p>
        </w:tc>
        <w:tc>
          <w:tcPr>
            <w:tcW w:w="709" w:type="dxa"/>
            <w:shd w:val="clear" w:color="auto" w:fill="F7CAAC"/>
          </w:tcPr>
          <w:p w14:paraId="304A8D9D" w14:textId="77777777" w:rsidR="00E05AA8" w:rsidRDefault="00E05AA8" w:rsidP="00495DC8">
            <w:pPr>
              <w:jc w:val="both"/>
              <w:rPr>
                <w:b/>
              </w:rPr>
            </w:pPr>
            <w:r>
              <w:rPr>
                <w:b/>
              </w:rPr>
              <w:t>Tituly</w:t>
            </w:r>
          </w:p>
        </w:tc>
        <w:tc>
          <w:tcPr>
            <w:tcW w:w="2096" w:type="dxa"/>
            <w:gridSpan w:val="4"/>
          </w:tcPr>
          <w:p w14:paraId="37279B39" w14:textId="77777777" w:rsidR="00E05AA8" w:rsidRDefault="00E05AA8" w:rsidP="00495DC8">
            <w:pPr>
              <w:jc w:val="both"/>
            </w:pPr>
            <w:r w:rsidRPr="00217808">
              <w:t>prof.</w:t>
            </w:r>
            <w:r>
              <w:t>,</w:t>
            </w:r>
            <w:r w:rsidRPr="00217808">
              <w:t xml:space="preserve"> Ing.</w:t>
            </w:r>
            <w:r>
              <w:t>,</w:t>
            </w:r>
            <w:r w:rsidRPr="00217808">
              <w:t xml:space="preserve"> CSc.</w:t>
            </w:r>
          </w:p>
        </w:tc>
      </w:tr>
      <w:tr w:rsidR="00E05AA8" w14:paraId="518D49D2" w14:textId="77777777" w:rsidTr="00495DC8">
        <w:tc>
          <w:tcPr>
            <w:tcW w:w="2518" w:type="dxa"/>
            <w:shd w:val="clear" w:color="auto" w:fill="F7CAAC"/>
            <w:vAlign w:val="center"/>
          </w:tcPr>
          <w:p w14:paraId="4F9A2FC8" w14:textId="77777777" w:rsidR="00E05AA8" w:rsidRDefault="00E05AA8" w:rsidP="00495DC8">
            <w:pPr>
              <w:rPr>
                <w:b/>
              </w:rPr>
            </w:pPr>
            <w:r>
              <w:rPr>
                <w:b/>
              </w:rPr>
              <w:t>Rok narození</w:t>
            </w:r>
          </w:p>
        </w:tc>
        <w:tc>
          <w:tcPr>
            <w:tcW w:w="829" w:type="dxa"/>
            <w:vAlign w:val="center"/>
          </w:tcPr>
          <w:p w14:paraId="6927E09F" w14:textId="77777777" w:rsidR="00E05AA8" w:rsidRDefault="00E05AA8" w:rsidP="00495DC8">
            <w:r>
              <w:t>1950</w:t>
            </w:r>
          </w:p>
        </w:tc>
        <w:tc>
          <w:tcPr>
            <w:tcW w:w="1721" w:type="dxa"/>
            <w:shd w:val="clear" w:color="auto" w:fill="F7CAAC"/>
            <w:vAlign w:val="center"/>
          </w:tcPr>
          <w:p w14:paraId="39E13337" w14:textId="77777777" w:rsidR="00E05AA8" w:rsidRDefault="00E05AA8" w:rsidP="00495DC8">
            <w:pPr>
              <w:rPr>
                <w:b/>
              </w:rPr>
            </w:pPr>
            <w:r>
              <w:rPr>
                <w:b/>
              </w:rPr>
              <w:t>typ vztahu k VŠ</w:t>
            </w:r>
          </w:p>
        </w:tc>
        <w:tc>
          <w:tcPr>
            <w:tcW w:w="992" w:type="dxa"/>
            <w:gridSpan w:val="2"/>
            <w:vAlign w:val="center"/>
          </w:tcPr>
          <w:p w14:paraId="0F769DB3" w14:textId="3244D94A" w:rsidR="00E05AA8" w:rsidRPr="00AD1609" w:rsidRDefault="00E05AA8" w:rsidP="00495DC8">
            <w:pPr>
              <w:rPr>
                <w:i/>
              </w:rPr>
            </w:pPr>
            <w:r w:rsidRPr="00AD1609">
              <w:rPr>
                <w:i/>
              </w:rPr>
              <w:t>pp.</w:t>
            </w:r>
          </w:p>
        </w:tc>
        <w:tc>
          <w:tcPr>
            <w:tcW w:w="994" w:type="dxa"/>
            <w:shd w:val="clear" w:color="auto" w:fill="F7CAAC"/>
            <w:vAlign w:val="center"/>
          </w:tcPr>
          <w:p w14:paraId="548C91E6" w14:textId="77777777" w:rsidR="00E05AA8" w:rsidRDefault="00E05AA8" w:rsidP="00495DC8">
            <w:pPr>
              <w:rPr>
                <w:b/>
              </w:rPr>
            </w:pPr>
            <w:r>
              <w:rPr>
                <w:b/>
              </w:rPr>
              <w:t>rozsah</w:t>
            </w:r>
          </w:p>
        </w:tc>
        <w:tc>
          <w:tcPr>
            <w:tcW w:w="709" w:type="dxa"/>
            <w:vAlign w:val="center"/>
          </w:tcPr>
          <w:p w14:paraId="2FC61566" w14:textId="77777777" w:rsidR="00E05AA8" w:rsidRDefault="00E05AA8" w:rsidP="00495DC8">
            <w:r>
              <w:t>40</w:t>
            </w:r>
          </w:p>
        </w:tc>
        <w:tc>
          <w:tcPr>
            <w:tcW w:w="709" w:type="dxa"/>
            <w:gridSpan w:val="2"/>
            <w:shd w:val="clear" w:color="auto" w:fill="F7CAAC"/>
          </w:tcPr>
          <w:p w14:paraId="5D2FB2A9" w14:textId="77777777" w:rsidR="00E05AA8" w:rsidRDefault="00E05AA8" w:rsidP="00495DC8">
            <w:pPr>
              <w:jc w:val="both"/>
              <w:rPr>
                <w:b/>
              </w:rPr>
            </w:pPr>
            <w:r>
              <w:rPr>
                <w:b/>
              </w:rPr>
              <w:t>do kdy</w:t>
            </w:r>
          </w:p>
        </w:tc>
        <w:tc>
          <w:tcPr>
            <w:tcW w:w="1387" w:type="dxa"/>
            <w:gridSpan w:val="2"/>
            <w:vAlign w:val="center"/>
          </w:tcPr>
          <w:p w14:paraId="09E5D79D" w14:textId="77777777" w:rsidR="00E05AA8" w:rsidRDefault="00E05AA8" w:rsidP="00495DC8">
            <w:r>
              <w:t>0219</w:t>
            </w:r>
          </w:p>
        </w:tc>
      </w:tr>
      <w:tr w:rsidR="00E05AA8" w14:paraId="1524A831" w14:textId="77777777" w:rsidTr="00495DC8">
        <w:tc>
          <w:tcPr>
            <w:tcW w:w="5068" w:type="dxa"/>
            <w:gridSpan w:val="3"/>
            <w:shd w:val="clear" w:color="auto" w:fill="F7CAAC"/>
          </w:tcPr>
          <w:p w14:paraId="3455E870" w14:textId="77777777" w:rsidR="00E05AA8" w:rsidRDefault="00E05AA8" w:rsidP="00495DC8">
            <w:pPr>
              <w:jc w:val="both"/>
              <w:rPr>
                <w:b/>
              </w:rPr>
            </w:pPr>
            <w:r>
              <w:rPr>
                <w:b/>
              </w:rPr>
              <w:t>Typ vztahu na součásti VŠ, která uskutečňuje st. program</w:t>
            </w:r>
          </w:p>
        </w:tc>
        <w:tc>
          <w:tcPr>
            <w:tcW w:w="992" w:type="dxa"/>
            <w:gridSpan w:val="2"/>
            <w:vAlign w:val="center"/>
          </w:tcPr>
          <w:p w14:paraId="5EC2E0C9" w14:textId="1650A97A" w:rsidR="00E05AA8" w:rsidRPr="00AD1609" w:rsidRDefault="00E05AA8" w:rsidP="00495DC8">
            <w:pPr>
              <w:rPr>
                <w:i/>
              </w:rPr>
            </w:pPr>
            <w:r w:rsidRPr="00AD1609">
              <w:rPr>
                <w:i/>
              </w:rPr>
              <w:t>pp.</w:t>
            </w:r>
          </w:p>
        </w:tc>
        <w:tc>
          <w:tcPr>
            <w:tcW w:w="994" w:type="dxa"/>
            <w:shd w:val="clear" w:color="auto" w:fill="F7CAAC"/>
            <w:vAlign w:val="center"/>
          </w:tcPr>
          <w:p w14:paraId="75365F86" w14:textId="77777777" w:rsidR="00E05AA8" w:rsidRDefault="00E05AA8" w:rsidP="00495DC8">
            <w:pPr>
              <w:rPr>
                <w:b/>
              </w:rPr>
            </w:pPr>
            <w:r>
              <w:rPr>
                <w:b/>
              </w:rPr>
              <w:t>rozsah</w:t>
            </w:r>
          </w:p>
        </w:tc>
        <w:tc>
          <w:tcPr>
            <w:tcW w:w="709" w:type="dxa"/>
            <w:vAlign w:val="center"/>
          </w:tcPr>
          <w:p w14:paraId="41FB9615" w14:textId="77777777" w:rsidR="00E05AA8" w:rsidRDefault="00E05AA8" w:rsidP="00495DC8">
            <w:r>
              <w:t>40</w:t>
            </w:r>
          </w:p>
        </w:tc>
        <w:tc>
          <w:tcPr>
            <w:tcW w:w="709" w:type="dxa"/>
            <w:gridSpan w:val="2"/>
            <w:shd w:val="clear" w:color="auto" w:fill="F7CAAC"/>
            <w:vAlign w:val="center"/>
          </w:tcPr>
          <w:p w14:paraId="6BB98DF3" w14:textId="77777777" w:rsidR="00E05AA8" w:rsidRDefault="00E05AA8" w:rsidP="00495DC8">
            <w:pPr>
              <w:rPr>
                <w:b/>
              </w:rPr>
            </w:pPr>
            <w:r>
              <w:rPr>
                <w:b/>
              </w:rPr>
              <w:t>do kdy</w:t>
            </w:r>
          </w:p>
        </w:tc>
        <w:tc>
          <w:tcPr>
            <w:tcW w:w="1387" w:type="dxa"/>
            <w:gridSpan w:val="2"/>
            <w:vAlign w:val="center"/>
          </w:tcPr>
          <w:p w14:paraId="488799D0" w14:textId="77777777" w:rsidR="00E05AA8" w:rsidRDefault="00E05AA8" w:rsidP="00495DC8">
            <w:r>
              <w:t>0219</w:t>
            </w:r>
          </w:p>
        </w:tc>
      </w:tr>
      <w:tr w:rsidR="00E05AA8" w14:paraId="095099B0" w14:textId="77777777" w:rsidTr="00495DC8">
        <w:tc>
          <w:tcPr>
            <w:tcW w:w="6060" w:type="dxa"/>
            <w:gridSpan w:val="5"/>
            <w:shd w:val="clear" w:color="auto" w:fill="F7CAAC"/>
          </w:tcPr>
          <w:p w14:paraId="3A551B4B" w14:textId="77777777" w:rsidR="00E05AA8" w:rsidRDefault="00E05AA8" w:rsidP="00495DC8">
            <w:pPr>
              <w:jc w:val="both"/>
            </w:pPr>
            <w:r>
              <w:rPr>
                <w:b/>
              </w:rPr>
              <w:t>Další současná působení jako akademický pracovník na jiných VŠ</w:t>
            </w:r>
          </w:p>
        </w:tc>
        <w:tc>
          <w:tcPr>
            <w:tcW w:w="1703" w:type="dxa"/>
            <w:gridSpan w:val="2"/>
            <w:shd w:val="clear" w:color="auto" w:fill="F7CAAC"/>
          </w:tcPr>
          <w:p w14:paraId="6E04EEA0" w14:textId="77777777" w:rsidR="00E05AA8" w:rsidRDefault="00E05AA8" w:rsidP="00495DC8">
            <w:pPr>
              <w:jc w:val="both"/>
              <w:rPr>
                <w:b/>
              </w:rPr>
            </w:pPr>
            <w:r>
              <w:rPr>
                <w:b/>
              </w:rPr>
              <w:t>typ prac. vztahu</w:t>
            </w:r>
          </w:p>
        </w:tc>
        <w:tc>
          <w:tcPr>
            <w:tcW w:w="2096" w:type="dxa"/>
            <w:gridSpan w:val="4"/>
            <w:shd w:val="clear" w:color="auto" w:fill="F7CAAC"/>
          </w:tcPr>
          <w:p w14:paraId="4E435CEC" w14:textId="77777777" w:rsidR="00E05AA8" w:rsidRDefault="00E05AA8" w:rsidP="00495DC8">
            <w:pPr>
              <w:jc w:val="both"/>
              <w:rPr>
                <w:b/>
              </w:rPr>
            </w:pPr>
            <w:r>
              <w:rPr>
                <w:b/>
              </w:rPr>
              <w:t>rozsah</w:t>
            </w:r>
          </w:p>
        </w:tc>
      </w:tr>
      <w:tr w:rsidR="00E05AA8" w14:paraId="45EDD1DF" w14:textId="77777777" w:rsidTr="00495DC8">
        <w:tc>
          <w:tcPr>
            <w:tcW w:w="6060" w:type="dxa"/>
            <w:gridSpan w:val="5"/>
            <w:vAlign w:val="center"/>
          </w:tcPr>
          <w:p w14:paraId="7424A124" w14:textId="77777777" w:rsidR="00E05AA8" w:rsidRDefault="00E05AA8" w:rsidP="00495DC8">
            <w:r>
              <w:t>Univerzita obrany v Brně</w:t>
            </w:r>
          </w:p>
        </w:tc>
        <w:tc>
          <w:tcPr>
            <w:tcW w:w="1703" w:type="dxa"/>
            <w:gridSpan w:val="2"/>
            <w:vAlign w:val="center"/>
          </w:tcPr>
          <w:p w14:paraId="3C46E8BA" w14:textId="77777777" w:rsidR="00E05AA8" w:rsidRPr="00967ED8" w:rsidRDefault="00E05AA8" w:rsidP="00495DC8">
            <w:pPr>
              <w:rPr>
                <w:i/>
              </w:rPr>
            </w:pPr>
            <w:r w:rsidRPr="00967ED8">
              <w:rPr>
                <w:i/>
              </w:rPr>
              <w:t>pp.</w:t>
            </w:r>
          </w:p>
        </w:tc>
        <w:tc>
          <w:tcPr>
            <w:tcW w:w="2096" w:type="dxa"/>
            <w:gridSpan w:val="4"/>
            <w:vAlign w:val="center"/>
          </w:tcPr>
          <w:p w14:paraId="075AEAC9" w14:textId="77777777" w:rsidR="00E05AA8" w:rsidRDefault="00E05AA8" w:rsidP="00495DC8">
            <w:r>
              <w:t xml:space="preserve">8 </w:t>
            </w:r>
          </w:p>
        </w:tc>
      </w:tr>
      <w:tr w:rsidR="00E05AA8" w14:paraId="37607178" w14:textId="77777777" w:rsidTr="00495DC8">
        <w:tc>
          <w:tcPr>
            <w:tcW w:w="6060" w:type="dxa"/>
            <w:gridSpan w:val="5"/>
          </w:tcPr>
          <w:p w14:paraId="4F994256" w14:textId="77777777" w:rsidR="00E05AA8" w:rsidRDefault="00E05AA8" w:rsidP="00495DC8">
            <w:pPr>
              <w:jc w:val="both"/>
            </w:pPr>
            <w:r>
              <w:t xml:space="preserve">Vysoká škola AMBIS, Praha </w:t>
            </w:r>
          </w:p>
        </w:tc>
        <w:tc>
          <w:tcPr>
            <w:tcW w:w="1703" w:type="dxa"/>
            <w:gridSpan w:val="2"/>
          </w:tcPr>
          <w:p w14:paraId="4592AD6A" w14:textId="77777777" w:rsidR="00E05AA8" w:rsidRPr="00967ED8" w:rsidRDefault="00E05AA8" w:rsidP="00495DC8">
            <w:pPr>
              <w:jc w:val="both"/>
              <w:rPr>
                <w:i/>
              </w:rPr>
            </w:pPr>
            <w:r w:rsidRPr="00967ED8">
              <w:rPr>
                <w:i/>
              </w:rPr>
              <w:t>pp.</w:t>
            </w:r>
          </w:p>
        </w:tc>
        <w:tc>
          <w:tcPr>
            <w:tcW w:w="2096" w:type="dxa"/>
            <w:gridSpan w:val="4"/>
          </w:tcPr>
          <w:p w14:paraId="2713A2FC" w14:textId="77777777" w:rsidR="00E05AA8" w:rsidRDefault="00E05AA8" w:rsidP="00495DC8">
            <w:pPr>
              <w:jc w:val="both"/>
            </w:pPr>
            <w:r>
              <w:t xml:space="preserve">4 </w:t>
            </w:r>
          </w:p>
        </w:tc>
      </w:tr>
      <w:tr w:rsidR="00E05AA8" w14:paraId="005C2561" w14:textId="77777777" w:rsidTr="00495DC8">
        <w:tc>
          <w:tcPr>
            <w:tcW w:w="6060" w:type="dxa"/>
            <w:gridSpan w:val="5"/>
          </w:tcPr>
          <w:p w14:paraId="09EDCCDB" w14:textId="77777777" w:rsidR="00E05AA8" w:rsidRDefault="00E05AA8" w:rsidP="00495DC8">
            <w:pPr>
              <w:jc w:val="both"/>
            </w:pPr>
          </w:p>
        </w:tc>
        <w:tc>
          <w:tcPr>
            <w:tcW w:w="1703" w:type="dxa"/>
            <w:gridSpan w:val="2"/>
          </w:tcPr>
          <w:p w14:paraId="02D8B33F" w14:textId="77777777" w:rsidR="00E05AA8" w:rsidRDefault="00E05AA8" w:rsidP="00495DC8">
            <w:pPr>
              <w:jc w:val="both"/>
            </w:pPr>
          </w:p>
        </w:tc>
        <w:tc>
          <w:tcPr>
            <w:tcW w:w="2096" w:type="dxa"/>
            <w:gridSpan w:val="4"/>
          </w:tcPr>
          <w:p w14:paraId="4E612884" w14:textId="77777777" w:rsidR="00E05AA8" w:rsidRDefault="00E05AA8" w:rsidP="00495DC8">
            <w:pPr>
              <w:jc w:val="both"/>
            </w:pPr>
          </w:p>
        </w:tc>
      </w:tr>
      <w:tr w:rsidR="00E05AA8" w14:paraId="67B94D02" w14:textId="77777777" w:rsidTr="00495DC8">
        <w:tc>
          <w:tcPr>
            <w:tcW w:w="9859" w:type="dxa"/>
            <w:gridSpan w:val="11"/>
            <w:shd w:val="clear" w:color="auto" w:fill="F7CAAC"/>
          </w:tcPr>
          <w:p w14:paraId="6A12A10D" w14:textId="77777777" w:rsidR="00E05AA8" w:rsidRDefault="00E05AA8" w:rsidP="00495DC8">
            <w:pPr>
              <w:jc w:val="both"/>
            </w:pPr>
            <w:r>
              <w:rPr>
                <w:b/>
              </w:rPr>
              <w:t>Předměty příslušného studijního programu a způsob zapojení do jejich výuky, příp. další zapojení do uskutečňování studijního programu</w:t>
            </w:r>
          </w:p>
        </w:tc>
      </w:tr>
      <w:tr w:rsidR="00E05AA8" w14:paraId="4C79FFBF" w14:textId="77777777" w:rsidTr="00495DC8">
        <w:trPr>
          <w:trHeight w:val="1118"/>
        </w:trPr>
        <w:tc>
          <w:tcPr>
            <w:tcW w:w="9859" w:type="dxa"/>
            <w:gridSpan w:val="11"/>
            <w:tcBorders>
              <w:top w:val="nil"/>
            </w:tcBorders>
          </w:tcPr>
          <w:p w14:paraId="4ACC336C" w14:textId="77777777" w:rsidR="00E05AA8" w:rsidRDefault="00E05AA8" w:rsidP="00712E30">
            <w:pPr>
              <w:pStyle w:val="Odstavecseseznamem2"/>
              <w:ind w:left="40"/>
              <w:jc w:val="both"/>
            </w:pPr>
            <w:r>
              <w:t>Procesy hodnocení a ovládání rizik – garant, přednášející (50 %)</w:t>
            </w:r>
          </w:p>
          <w:p w14:paraId="16DD8D14" w14:textId="0BDE077F" w:rsidR="00E05AA8" w:rsidRDefault="00E05AA8" w:rsidP="00712E30">
            <w:pPr>
              <w:pStyle w:val="Odstavecseseznamem2"/>
              <w:ind w:left="40"/>
              <w:jc w:val="both"/>
            </w:pPr>
            <w:r>
              <w:t xml:space="preserve">Studentská odborná </w:t>
            </w:r>
            <w:r w:rsidR="00E61849">
              <w:t>aktivita</w:t>
            </w:r>
            <w:r>
              <w:t xml:space="preserve"> - garant</w:t>
            </w:r>
          </w:p>
        </w:tc>
      </w:tr>
      <w:tr w:rsidR="00E05AA8" w14:paraId="00CC5BDD" w14:textId="77777777" w:rsidTr="00495DC8">
        <w:tc>
          <w:tcPr>
            <w:tcW w:w="9859" w:type="dxa"/>
            <w:gridSpan w:val="11"/>
            <w:shd w:val="clear" w:color="auto" w:fill="F7CAAC"/>
          </w:tcPr>
          <w:p w14:paraId="7F552729" w14:textId="77777777" w:rsidR="00E05AA8" w:rsidRDefault="00E05AA8" w:rsidP="00495DC8">
            <w:pPr>
              <w:jc w:val="both"/>
            </w:pPr>
            <w:r>
              <w:rPr>
                <w:b/>
              </w:rPr>
              <w:t xml:space="preserve">Údaje o vzdělání na VŠ </w:t>
            </w:r>
          </w:p>
        </w:tc>
      </w:tr>
      <w:tr w:rsidR="00E05AA8" w14:paraId="2F268F63" w14:textId="77777777" w:rsidTr="00495DC8">
        <w:trPr>
          <w:trHeight w:val="532"/>
        </w:trPr>
        <w:tc>
          <w:tcPr>
            <w:tcW w:w="9859" w:type="dxa"/>
            <w:gridSpan w:val="11"/>
          </w:tcPr>
          <w:p w14:paraId="3AECEC73" w14:textId="3FEA96C4" w:rsidR="00E05AA8" w:rsidRPr="00D05529" w:rsidRDefault="00E05AA8" w:rsidP="00495DC8">
            <w:pPr>
              <w:tabs>
                <w:tab w:val="left" w:pos="426"/>
              </w:tabs>
              <w:spacing w:before="60"/>
              <w:jc w:val="both"/>
            </w:pPr>
            <w:r>
              <w:t xml:space="preserve">1973: VŠCHT Pardubice, </w:t>
            </w:r>
            <w:r w:rsidRPr="00AD1609">
              <w:t>Technologie makromolekulárních látek</w:t>
            </w:r>
            <w:r>
              <w:t xml:space="preserve">, Ing. </w:t>
            </w:r>
          </w:p>
          <w:p w14:paraId="2E37D657" w14:textId="26C8E8C7" w:rsidR="00E05AA8" w:rsidRPr="001A6733" w:rsidRDefault="00E05AA8" w:rsidP="00495DC8">
            <w:pPr>
              <w:spacing w:after="60"/>
              <w:ind w:left="510" w:hanging="510"/>
              <w:jc w:val="both"/>
            </w:pPr>
            <w:r>
              <w:t>1979:</w:t>
            </w:r>
            <w:r w:rsidRPr="0044608E">
              <w:t xml:space="preserve"> Č</w:t>
            </w:r>
            <w:r>
              <w:t xml:space="preserve">SAV, </w:t>
            </w:r>
            <w:r w:rsidRPr="0044608E">
              <w:t>Ústa</w:t>
            </w:r>
            <w:r>
              <w:t xml:space="preserve">v makromolekulární chemie, Praha, </w:t>
            </w:r>
            <w:r w:rsidRPr="00AD1609">
              <w:t>Makromolekulární chemie</w:t>
            </w:r>
            <w:r>
              <w:t>,</w:t>
            </w:r>
            <w:r w:rsidRPr="0044608E">
              <w:t xml:space="preserve"> </w:t>
            </w:r>
            <w:r>
              <w:t>CSc.</w:t>
            </w:r>
          </w:p>
        </w:tc>
      </w:tr>
      <w:tr w:rsidR="00E05AA8" w14:paraId="3E1EC9BB" w14:textId="77777777" w:rsidTr="00495DC8">
        <w:tc>
          <w:tcPr>
            <w:tcW w:w="9859" w:type="dxa"/>
            <w:gridSpan w:val="11"/>
            <w:shd w:val="clear" w:color="auto" w:fill="F7CAAC"/>
          </w:tcPr>
          <w:p w14:paraId="7557A340" w14:textId="77777777" w:rsidR="00E05AA8" w:rsidRDefault="00E05AA8" w:rsidP="00495DC8">
            <w:pPr>
              <w:jc w:val="both"/>
              <w:rPr>
                <w:b/>
              </w:rPr>
            </w:pPr>
            <w:r>
              <w:rPr>
                <w:b/>
              </w:rPr>
              <w:t>Údaje o odborném působení od absolvování VŠ</w:t>
            </w:r>
          </w:p>
        </w:tc>
      </w:tr>
      <w:tr w:rsidR="00E05AA8" w14:paraId="612F8525" w14:textId="77777777" w:rsidTr="00495DC8">
        <w:trPr>
          <w:trHeight w:val="1090"/>
        </w:trPr>
        <w:tc>
          <w:tcPr>
            <w:tcW w:w="9859" w:type="dxa"/>
            <w:gridSpan w:val="11"/>
          </w:tcPr>
          <w:p w14:paraId="3E2DF1F6" w14:textId="77777777" w:rsidR="00E05AA8" w:rsidRDefault="00E05AA8" w:rsidP="00495DC8">
            <w:pPr>
              <w:spacing w:before="60"/>
              <w:jc w:val="both"/>
            </w:pPr>
            <w:r>
              <w:rPr>
                <w:color w:val="000000"/>
              </w:rPr>
              <w:t>Zbrojovka Brno, n. p.,</w:t>
            </w:r>
            <w:r w:rsidRPr="00792C04">
              <w:rPr>
                <w:color w:val="000000"/>
              </w:rPr>
              <w:t xml:space="preserve"> závod Vyškov</w:t>
            </w:r>
            <w:r>
              <w:rPr>
                <w:color w:val="000000"/>
              </w:rPr>
              <w:t xml:space="preserve">, </w:t>
            </w:r>
            <w:r>
              <w:t>technolog povrchových úprav, 1 rok;</w:t>
            </w:r>
          </w:p>
          <w:p w14:paraId="03A83AD8" w14:textId="77777777" w:rsidR="00E05AA8" w:rsidRDefault="00E05AA8" w:rsidP="00495DC8">
            <w:pPr>
              <w:jc w:val="both"/>
              <w:rPr>
                <w:color w:val="000000"/>
              </w:rPr>
            </w:pPr>
            <w:r w:rsidRPr="001A0714">
              <w:rPr>
                <w:color w:val="000000"/>
              </w:rPr>
              <w:t>Výzkumný ústav makromolekulární chemie,</w:t>
            </w:r>
            <w:r>
              <w:rPr>
                <w:color w:val="000000"/>
              </w:rPr>
              <w:t xml:space="preserve"> Brno, vědecký aspirant, 4 roky;</w:t>
            </w:r>
          </w:p>
          <w:p w14:paraId="67E62717" w14:textId="77777777" w:rsidR="00E05AA8" w:rsidRDefault="00E05AA8" w:rsidP="00495DC8">
            <w:pPr>
              <w:jc w:val="both"/>
              <w:rPr>
                <w:color w:val="000000"/>
              </w:rPr>
            </w:pPr>
            <w:r>
              <w:rPr>
                <w:color w:val="000000"/>
              </w:rPr>
              <w:t>Vysoká vojenská škola pozemního vojska</w:t>
            </w:r>
            <w:r w:rsidRPr="00032084">
              <w:rPr>
                <w:color w:val="000000"/>
              </w:rPr>
              <w:t xml:space="preserve"> ve Vyškově</w:t>
            </w:r>
            <w:r>
              <w:rPr>
                <w:color w:val="000000"/>
              </w:rPr>
              <w:t>, vysokoškolský učitel, vědecký pracovník, 18 roků;</w:t>
            </w:r>
          </w:p>
          <w:p w14:paraId="03768729" w14:textId="77777777" w:rsidR="00E05AA8" w:rsidRDefault="00E05AA8" w:rsidP="00495DC8">
            <w:pPr>
              <w:jc w:val="both"/>
              <w:rPr>
                <w:color w:val="000000"/>
              </w:rPr>
            </w:pPr>
            <w:r w:rsidRPr="00032084">
              <w:rPr>
                <w:color w:val="000000"/>
              </w:rPr>
              <w:t xml:space="preserve">Vysoká vojenská škola </w:t>
            </w:r>
            <w:r>
              <w:rPr>
                <w:color w:val="000000"/>
              </w:rPr>
              <w:t>pozemního vojska</w:t>
            </w:r>
            <w:r w:rsidRPr="00032084">
              <w:rPr>
                <w:color w:val="000000"/>
              </w:rPr>
              <w:t xml:space="preserve"> ve Vyškově</w:t>
            </w:r>
            <w:r>
              <w:rPr>
                <w:color w:val="000000"/>
              </w:rPr>
              <w:t>, proděkan pro vědeckou práci a zahraniční vztahy, 7 roků;</w:t>
            </w:r>
          </w:p>
          <w:p w14:paraId="752BCF49" w14:textId="77777777" w:rsidR="00E05AA8" w:rsidRDefault="00E05AA8" w:rsidP="00495DC8">
            <w:pPr>
              <w:jc w:val="both"/>
              <w:rPr>
                <w:color w:val="000000"/>
              </w:rPr>
            </w:pPr>
            <w:r>
              <w:t xml:space="preserve">Univerzita obrany, </w:t>
            </w:r>
            <w:r>
              <w:rPr>
                <w:color w:val="000000"/>
              </w:rPr>
              <w:t>akademický pracovník, 13,5 roků;</w:t>
            </w:r>
          </w:p>
          <w:p w14:paraId="2CBC27D8" w14:textId="77777777" w:rsidR="00E05AA8" w:rsidRDefault="00E05AA8" w:rsidP="00495DC8">
            <w:pPr>
              <w:jc w:val="both"/>
              <w:rPr>
                <w:color w:val="000000"/>
              </w:rPr>
            </w:pPr>
            <w:r>
              <w:t xml:space="preserve">Mendelova univerzita, Agronomická fakulta, </w:t>
            </w:r>
            <w:r>
              <w:rPr>
                <w:color w:val="000000"/>
              </w:rPr>
              <w:t>akademický pracovník, 4 roky, jpp.;</w:t>
            </w:r>
          </w:p>
          <w:p w14:paraId="49515AEA" w14:textId="77777777" w:rsidR="00E05AA8" w:rsidRDefault="00E05AA8" w:rsidP="00495DC8">
            <w:pPr>
              <w:jc w:val="both"/>
              <w:rPr>
                <w:color w:val="000000"/>
              </w:rPr>
            </w:pPr>
            <w:r w:rsidRPr="00545C2A">
              <w:t>Vysoká škola obchodní a hotelová</w:t>
            </w:r>
            <w:r>
              <w:t xml:space="preserve">, </w:t>
            </w:r>
            <w:r>
              <w:rPr>
                <w:color w:val="000000"/>
              </w:rPr>
              <w:t>akademický pracovník, 3,5 roků, jpp.</w:t>
            </w:r>
          </w:p>
          <w:p w14:paraId="5119ADDB" w14:textId="77777777" w:rsidR="00E05AA8" w:rsidRDefault="00E05AA8" w:rsidP="00495DC8">
            <w:pPr>
              <w:spacing w:after="60"/>
              <w:jc w:val="both"/>
            </w:pPr>
            <w:r>
              <w:t xml:space="preserve">Univerzita Tomáše Bati, Fakulta logistiky a krizového řízení, </w:t>
            </w:r>
            <w:r>
              <w:rPr>
                <w:color w:val="000000"/>
              </w:rPr>
              <w:t>akademický pracovník, od 01. 02. 2018.</w:t>
            </w:r>
          </w:p>
        </w:tc>
      </w:tr>
      <w:tr w:rsidR="00E05AA8" w14:paraId="4DBCF1DE" w14:textId="77777777" w:rsidTr="00495DC8">
        <w:trPr>
          <w:trHeight w:val="250"/>
        </w:trPr>
        <w:tc>
          <w:tcPr>
            <w:tcW w:w="9859" w:type="dxa"/>
            <w:gridSpan w:val="11"/>
            <w:shd w:val="clear" w:color="auto" w:fill="F7CAAC"/>
          </w:tcPr>
          <w:p w14:paraId="7713CD6E" w14:textId="77777777" w:rsidR="00E05AA8" w:rsidRDefault="00E05AA8" w:rsidP="00495DC8">
            <w:pPr>
              <w:jc w:val="both"/>
            </w:pPr>
            <w:r>
              <w:rPr>
                <w:b/>
              </w:rPr>
              <w:t>Zkušenosti s vedením kvalifikačních a rigorózních prací</w:t>
            </w:r>
          </w:p>
        </w:tc>
      </w:tr>
      <w:tr w:rsidR="00E05AA8" w14:paraId="2823A7F5" w14:textId="77777777" w:rsidTr="00495DC8">
        <w:trPr>
          <w:trHeight w:val="629"/>
        </w:trPr>
        <w:tc>
          <w:tcPr>
            <w:tcW w:w="9859" w:type="dxa"/>
            <w:gridSpan w:val="11"/>
          </w:tcPr>
          <w:p w14:paraId="6497A3B1" w14:textId="38F6F7A7" w:rsidR="00E05AA8" w:rsidRDefault="00E05AA8" w:rsidP="00495DC8">
            <w:pPr>
              <w:spacing w:before="60"/>
              <w:jc w:val="both"/>
            </w:pPr>
            <w:r>
              <w:t>Bakalářské práce: 2</w:t>
            </w:r>
          </w:p>
          <w:p w14:paraId="286FB989" w14:textId="388A7372" w:rsidR="00E05AA8" w:rsidRDefault="00E05AA8" w:rsidP="00495DC8">
            <w:pPr>
              <w:jc w:val="both"/>
            </w:pPr>
            <w:r>
              <w:t>Diplomové práce: 36</w:t>
            </w:r>
          </w:p>
          <w:p w14:paraId="612D7663" w14:textId="0DA42BE9" w:rsidR="00E05AA8" w:rsidRPr="00136E7B" w:rsidRDefault="00E05AA8" w:rsidP="00495DC8">
            <w:pPr>
              <w:spacing w:after="60"/>
              <w:jc w:val="both"/>
            </w:pPr>
            <w:r>
              <w:t>Disertační práce: 11</w:t>
            </w:r>
          </w:p>
        </w:tc>
      </w:tr>
      <w:tr w:rsidR="00E05AA8" w14:paraId="62638EFE" w14:textId="77777777" w:rsidTr="00495DC8">
        <w:trPr>
          <w:cantSplit/>
        </w:trPr>
        <w:tc>
          <w:tcPr>
            <w:tcW w:w="3347" w:type="dxa"/>
            <w:gridSpan w:val="2"/>
            <w:tcBorders>
              <w:top w:val="single" w:sz="12" w:space="0" w:color="auto"/>
            </w:tcBorders>
            <w:shd w:val="clear" w:color="auto" w:fill="F7CAAC"/>
          </w:tcPr>
          <w:p w14:paraId="7AEF1C5F" w14:textId="77777777" w:rsidR="00E05AA8" w:rsidRDefault="00E05AA8" w:rsidP="00495DC8">
            <w:pPr>
              <w:jc w:val="both"/>
            </w:pPr>
            <w:r>
              <w:rPr>
                <w:b/>
              </w:rPr>
              <w:t xml:space="preserve">Obor habilitačního řízení </w:t>
            </w:r>
          </w:p>
        </w:tc>
        <w:tc>
          <w:tcPr>
            <w:tcW w:w="2245" w:type="dxa"/>
            <w:gridSpan w:val="2"/>
            <w:tcBorders>
              <w:top w:val="single" w:sz="12" w:space="0" w:color="auto"/>
            </w:tcBorders>
            <w:shd w:val="clear" w:color="auto" w:fill="F7CAAC"/>
          </w:tcPr>
          <w:p w14:paraId="42205575" w14:textId="77777777" w:rsidR="00E05AA8" w:rsidRDefault="00E05AA8" w:rsidP="00495DC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D7B4789" w14:textId="77777777" w:rsidR="00E05AA8" w:rsidRDefault="00E05AA8" w:rsidP="00495DC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D745166" w14:textId="77777777" w:rsidR="00E05AA8" w:rsidRDefault="00E05AA8" w:rsidP="00495DC8">
            <w:pPr>
              <w:jc w:val="both"/>
              <w:rPr>
                <w:b/>
              </w:rPr>
            </w:pPr>
            <w:r>
              <w:rPr>
                <w:b/>
              </w:rPr>
              <w:t>Ohlasy publikací</w:t>
            </w:r>
          </w:p>
        </w:tc>
      </w:tr>
      <w:tr w:rsidR="00E05AA8" w14:paraId="40468B1D" w14:textId="77777777" w:rsidTr="00495DC8">
        <w:trPr>
          <w:cantSplit/>
        </w:trPr>
        <w:tc>
          <w:tcPr>
            <w:tcW w:w="3347" w:type="dxa"/>
            <w:gridSpan w:val="2"/>
          </w:tcPr>
          <w:p w14:paraId="2071976B" w14:textId="77777777" w:rsidR="00E05AA8" w:rsidRPr="00917658" w:rsidRDefault="00E05AA8" w:rsidP="00495DC8">
            <w:pPr>
              <w:jc w:val="both"/>
            </w:pPr>
            <w:r w:rsidRPr="0044608E">
              <w:rPr>
                <w:i/>
              </w:rPr>
              <w:t>Makromolekulární</w:t>
            </w:r>
            <w:r>
              <w:rPr>
                <w:i/>
              </w:rPr>
              <w:t xml:space="preserve"> chemie</w:t>
            </w:r>
          </w:p>
        </w:tc>
        <w:tc>
          <w:tcPr>
            <w:tcW w:w="2245" w:type="dxa"/>
            <w:gridSpan w:val="2"/>
          </w:tcPr>
          <w:p w14:paraId="40CAA1FD" w14:textId="77777777" w:rsidR="00E05AA8" w:rsidRDefault="00E05AA8" w:rsidP="00495DC8">
            <w:pPr>
              <w:jc w:val="both"/>
            </w:pPr>
            <w:r>
              <w:t>1988</w:t>
            </w:r>
          </w:p>
        </w:tc>
        <w:tc>
          <w:tcPr>
            <w:tcW w:w="2248" w:type="dxa"/>
            <w:gridSpan w:val="4"/>
            <w:tcBorders>
              <w:right w:val="single" w:sz="12" w:space="0" w:color="auto"/>
            </w:tcBorders>
          </w:tcPr>
          <w:p w14:paraId="38B530A4" w14:textId="77777777" w:rsidR="00E05AA8" w:rsidRDefault="00E05AA8" w:rsidP="00495DC8">
            <w:pPr>
              <w:jc w:val="both"/>
            </w:pPr>
            <w:r>
              <w:t>VŠCHT Pardubice</w:t>
            </w:r>
          </w:p>
        </w:tc>
        <w:tc>
          <w:tcPr>
            <w:tcW w:w="632" w:type="dxa"/>
            <w:vMerge w:val="restart"/>
            <w:tcBorders>
              <w:left w:val="single" w:sz="12" w:space="0" w:color="auto"/>
            </w:tcBorders>
            <w:shd w:val="clear" w:color="auto" w:fill="F7CAAC"/>
            <w:vAlign w:val="center"/>
          </w:tcPr>
          <w:p w14:paraId="1A17D33B" w14:textId="77777777" w:rsidR="00E05AA8" w:rsidRDefault="00E05AA8" w:rsidP="00495DC8">
            <w:pPr>
              <w:jc w:val="center"/>
            </w:pPr>
            <w:r>
              <w:rPr>
                <w:b/>
              </w:rPr>
              <w:t>WOS</w:t>
            </w:r>
          </w:p>
        </w:tc>
        <w:tc>
          <w:tcPr>
            <w:tcW w:w="693" w:type="dxa"/>
            <w:vMerge w:val="restart"/>
            <w:shd w:val="clear" w:color="auto" w:fill="F7CAAC"/>
            <w:vAlign w:val="center"/>
          </w:tcPr>
          <w:p w14:paraId="1F0F3522" w14:textId="77777777" w:rsidR="00E05AA8" w:rsidRDefault="00E05AA8" w:rsidP="00495DC8">
            <w:pPr>
              <w:jc w:val="center"/>
              <w:rPr>
                <w:sz w:val="18"/>
              </w:rPr>
            </w:pPr>
            <w:r>
              <w:rPr>
                <w:b/>
                <w:sz w:val="18"/>
              </w:rPr>
              <w:t>Scopus</w:t>
            </w:r>
          </w:p>
        </w:tc>
        <w:tc>
          <w:tcPr>
            <w:tcW w:w="694" w:type="dxa"/>
            <w:vMerge w:val="restart"/>
            <w:shd w:val="clear" w:color="auto" w:fill="F7CAAC"/>
            <w:vAlign w:val="center"/>
          </w:tcPr>
          <w:p w14:paraId="257623C2" w14:textId="77777777" w:rsidR="00E05AA8" w:rsidRDefault="00E05AA8" w:rsidP="00495DC8">
            <w:pPr>
              <w:jc w:val="center"/>
            </w:pPr>
            <w:r>
              <w:rPr>
                <w:b/>
                <w:sz w:val="18"/>
              </w:rPr>
              <w:t>ostatní</w:t>
            </w:r>
          </w:p>
        </w:tc>
      </w:tr>
      <w:tr w:rsidR="00E05AA8" w14:paraId="661C12A0" w14:textId="77777777" w:rsidTr="00495DC8">
        <w:trPr>
          <w:cantSplit/>
        </w:trPr>
        <w:tc>
          <w:tcPr>
            <w:tcW w:w="3347" w:type="dxa"/>
            <w:gridSpan w:val="2"/>
            <w:vAlign w:val="center"/>
          </w:tcPr>
          <w:p w14:paraId="6D53B5DE" w14:textId="77777777" w:rsidR="00E05AA8" w:rsidRPr="0044608E" w:rsidRDefault="00E05AA8" w:rsidP="00495DC8">
            <w:pPr>
              <w:rPr>
                <w:i/>
              </w:rPr>
            </w:pPr>
            <w:r w:rsidRPr="0044608E">
              <w:rPr>
                <w:i/>
              </w:rPr>
              <w:t>Teorie řízení a použití jednotek pozemního vojska</w:t>
            </w:r>
          </w:p>
        </w:tc>
        <w:tc>
          <w:tcPr>
            <w:tcW w:w="2245" w:type="dxa"/>
            <w:gridSpan w:val="2"/>
            <w:vAlign w:val="center"/>
          </w:tcPr>
          <w:p w14:paraId="3F74F9CA" w14:textId="77777777" w:rsidR="00E05AA8" w:rsidRDefault="00E05AA8" w:rsidP="00495DC8">
            <w:r>
              <w:t>1993</w:t>
            </w:r>
          </w:p>
        </w:tc>
        <w:tc>
          <w:tcPr>
            <w:tcW w:w="2248" w:type="dxa"/>
            <w:gridSpan w:val="4"/>
            <w:tcBorders>
              <w:right w:val="single" w:sz="12" w:space="0" w:color="auto"/>
            </w:tcBorders>
            <w:vAlign w:val="center"/>
          </w:tcPr>
          <w:p w14:paraId="059F82D8" w14:textId="77777777" w:rsidR="00E05AA8" w:rsidRDefault="00E05AA8" w:rsidP="00495DC8">
            <w:r>
              <w:t>VVŠ PV ve Vyškově</w:t>
            </w:r>
          </w:p>
        </w:tc>
        <w:tc>
          <w:tcPr>
            <w:tcW w:w="632" w:type="dxa"/>
            <w:vMerge/>
            <w:tcBorders>
              <w:left w:val="single" w:sz="12" w:space="0" w:color="auto"/>
            </w:tcBorders>
            <w:shd w:val="clear" w:color="auto" w:fill="F7CAAC"/>
          </w:tcPr>
          <w:p w14:paraId="536B3E62" w14:textId="77777777" w:rsidR="00E05AA8" w:rsidRDefault="00E05AA8" w:rsidP="00495DC8">
            <w:pPr>
              <w:jc w:val="both"/>
              <w:rPr>
                <w:b/>
              </w:rPr>
            </w:pPr>
          </w:p>
        </w:tc>
        <w:tc>
          <w:tcPr>
            <w:tcW w:w="693" w:type="dxa"/>
            <w:vMerge/>
            <w:shd w:val="clear" w:color="auto" w:fill="F7CAAC"/>
          </w:tcPr>
          <w:p w14:paraId="54450BFE" w14:textId="77777777" w:rsidR="00E05AA8" w:rsidRDefault="00E05AA8" w:rsidP="00495DC8">
            <w:pPr>
              <w:jc w:val="both"/>
              <w:rPr>
                <w:b/>
                <w:sz w:val="18"/>
              </w:rPr>
            </w:pPr>
          </w:p>
        </w:tc>
        <w:tc>
          <w:tcPr>
            <w:tcW w:w="694" w:type="dxa"/>
            <w:vMerge/>
            <w:shd w:val="clear" w:color="auto" w:fill="F7CAAC"/>
          </w:tcPr>
          <w:p w14:paraId="77E9F9AB" w14:textId="77777777" w:rsidR="00E05AA8" w:rsidRDefault="00E05AA8" w:rsidP="00495DC8">
            <w:pPr>
              <w:jc w:val="both"/>
              <w:rPr>
                <w:b/>
                <w:sz w:val="18"/>
              </w:rPr>
            </w:pPr>
          </w:p>
        </w:tc>
      </w:tr>
      <w:tr w:rsidR="00E05AA8" w14:paraId="4635D915" w14:textId="77777777" w:rsidTr="00495DC8">
        <w:trPr>
          <w:cantSplit/>
          <w:trHeight w:val="70"/>
        </w:trPr>
        <w:tc>
          <w:tcPr>
            <w:tcW w:w="3347" w:type="dxa"/>
            <w:gridSpan w:val="2"/>
            <w:shd w:val="clear" w:color="auto" w:fill="F7CAAC"/>
          </w:tcPr>
          <w:p w14:paraId="5E03678E" w14:textId="77777777" w:rsidR="00E05AA8" w:rsidRDefault="00E05AA8" w:rsidP="00495DC8">
            <w:pPr>
              <w:jc w:val="both"/>
            </w:pPr>
            <w:r>
              <w:rPr>
                <w:b/>
              </w:rPr>
              <w:t>Obor jmenovacího řízení</w:t>
            </w:r>
          </w:p>
        </w:tc>
        <w:tc>
          <w:tcPr>
            <w:tcW w:w="2245" w:type="dxa"/>
            <w:gridSpan w:val="2"/>
            <w:shd w:val="clear" w:color="auto" w:fill="F7CAAC"/>
          </w:tcPr>
          <w:p w14:paraId="43A88DD9" w14:textId="77777777" w:rsidR="00E05AA8" w:rsidRDefault="00E05AA8" w:rsidP="00495DC8">
            <w:pPr>
              <w:jc w:val="both"/>
            </w:pPr>
            <w:r>
              <w:rPr>
                <w:b/>
              </w:rPr>
              <w:t>Rok udělení hodnosti</w:t>
            </w:r>
          </w:p>
        </w:tc>
        <w:tc>
          <w:tcPr>
            <w:tcW w:w="2248" w:type="dxa"/>
            <w:gridSpan w:val="4"/>
            <w:tcBorders>
              <w:right w:val="single" w:sz="12" w:space="0" w:color="auto"/>
            </w:tcBorders>
            <w:shd w:val="clear" w:color="auto" w:fill="F7CAAC"/>
          </w:tcPr>
          <w:p w14:paraId="3456A0D0" w14:textId="77777777" w:rsidR="00E05AA8" w:rsidRDefault="00E05AA8" w:rsidP="00495DC8">
            <w:pPr>
              <w:jc w:val="both"/>
            </w:pPr>
            <w:r>
              <w:rPr>
                <w:b/>
              </w:rPr>
              <w:t>Řízení konáno na VŠ</w:t>
            </w:r>
          </w:p>
        </w:tc>
        <w:tc>
          <w:tcPr>
            <w:tcW w:w="632" w:type="dxa"/>
            <w:vMerge w:val="restart"/>
            <w:tcBorders>
              <w:left w:val="single" w:sz="12" w:space="0" w:color="auto"/>
            </w:tcBorders>
            <w:vAlign w:val="center"/>
          </w:tcPr>
          <w:p w14:paraId="7A642360" w14:textId="77777777" w:rsidR="00E05AA8" w:rsidRDefault="00E05AA8" w:rsidP="00495DC8">
            <w:pPr>
              <w:jc w:val="center"/>
              <w:rPr>
                <w:b/>
              </w:rPr>
            </w:pPr>
            <w:r>
              <w:rPr>
                <w:b/>
              </w:rPr>
              <w:t>27</w:t>
            </w:r>
          </w:p>
        </w:tc>
        <w:tc>
          <w:tcPr>
            <w:tcW w:w="693" w:type="dxa"/>
            <w:vMerge w:val="restart"/>
            <w:vAlign w:val="center"/>
          </w:tcPr>
          <w:p w14:paraId="6EAE1594" w14:textId="77777777" w:rsidR="00E05AA8" w:rsidRDefault="00E05AA8" w:rsidP="00495DC8">
            <w:pPr>
              <w:jc w:val="center"/>
              <w:rPr>
                <w:b/>
              </w:rPr>
            </w:pPr>
            <w:r>
              <w:rPr>
                <w:b/>
              </w:rPr>
              <w:t>32</w:t>
            </w:r>
          </w:p>
        </w:tc>
        <w:tc>
          <w:tcPr>
            <w:tcW w:w="694" w:type="dxa"/>
            <w:vMerge w:val="restart"/>
            <w:vAlign w:val="center"/>
          </w:tcPr>
          <w:p w14:paraId="277ECAC6" w14:textId="77777777" w:rsidR="00E05AA8" w:rsidRDefault="00E05AA8" w:rsidP="00495DC8">
            <w:pPr>
              <w:jc w:val="center"/>
              <w:rPr>
                <w:b/>
              </w:rPr>
            </w:pPr>
            <w:r>
              <w:rPr>
                <w:b/>
              </w:rPr>
              <w:t>216</w:t>
            </w:r>
          </w:p>
        </w:tc>
      </w:tr>
      <w:tr w:rsidR="00E05AA8" w14:paraId="366196A3" w14:textId="77777777" w:rsidTr="00495DC8">
        <w:trPr>
          <w:trHeight w:val="205"/>
        </w:trPr>
        <w:tc>
          <w:tcPr>
            <w:tcW w:w="3347" w:type="dxa"/>
            <w:gridSpan w:val="2"/>
          </w:tcPr>
          <w:p w14:paraId="1AD5DB97" w14:textId="77777777" w:rsidR="00E05AA8" w:rsidRDefault="00E05AA8" w:rsidP="00495DC8">
            <w:pPr>
              <w:jc w:val="both"/>
            </w:pPr>
            <w:r>
              <w:rPr>
                <w:i/>
              </w:rPr>
              <w:t>Ochrana vojsk a obyvatelstva</w:t>
            </w:r>
          </w:p>
        </w:tc>
        <w:tc>
          <w:tcPr>
            <w:tcW w:w="2245" w:type="dxa"/>
            <w:gridSpan w:val="2"/>
          </w:tcPr>
          <w:p w14:paraId="1955E4FB" w14:textId="77777777" w:rsidR="00E05AA8" w:rsidRDefault="00E05AA8" w:rsidP="00495DC8">
            <w:pPr>
              <w:jc w:val="both"/>
            </w:pPr>
            <w:r>
              <w:t>2002</w:t>
            </w:r>
          </w:p>
        </w:tc>
        <w:tc>
          <w:tcPr>
            <w:tcW w:w="2248" w:type="dxa"/>
            <w:gridSpan w:val="4"/>
            <w:tcBorders>
              <w:right w:val="single" w:sz="12" w:space="0" w:color="auto"/>
            </w:tcBorders>
          </w:tcPr>
          <w:p w14:paraId="0F3E42B5" w14:textId="77777777" w:rsidR="00E05AA8" w:rsidRDefault="00E05AA8" w:rsidP="00495DC8">
            <w:pPr>
              <w:jc w:val="both"/>
            </w:pPr>
            <w:r>
              <w:t>VVŠ PV ve Vyškově</w:t>
            </w:r>
          </w:p>
        </w:tc>
        <w:tc>
          <w:tcPr>
            <w:tcW w:w="632" w:type="dxa"/>
            <w:vMerge/>
            <w:tcBorders>
              <w:left w:val="single" w:sz="12" w:space="0" w:color="auto"/>
            </w:tcBorders>
            <w:vAlign w:val="center"/>
          </w:tcPr>
          <w:p w14:paraId="6291E534" w14:textId="77777777" w:rsidR="00E05AA8" w:rsidRDefault="00E05AA8" w:rsidP="00495DC8">
            <w:pPr>
              <w:rPr>
                <w:b/>
              </w:rPr>
            </w:pPr>
          </w:p>
        </w:tc>
        <w:tc>
          <w:tcPr>
            <w:tcW w:w="693" w:type="dxa"/>
            <w:vMerge/>
            <w:vAlign w:val="center"/>
          </w:tcPr>
          <w:p w14:paraId="1212F8B9" w14:textId="77777777" w:rsidR="00E05AA8" w:rsidRDefault="00E05AA8" w:rsidP="00495DC8">
            <w:pPr>
              <w:rPr>
                <w:b/>
              </w:rPr>
            </w:pPr>
          </w:p>
        </w:tc>
        <w:tc>
          <w:tcPr>
            <w:tcW w:w="694" w:type="dxa"/>
            <w:vMerge/>
            <w:vAlign w:val="center"/>
          </w:tcPr>
          <w:p w14:paraId="7CDC9C35" w14:textId="77777777" w:rsidR="00E05AA8" w:rsidRDefault="00E05AA8" w:rsidP="00495DC8">
            <w:pPr>
              <w:rPr>
                <w:b/>
              </w:rPr>
            </w:pPr>
          </w:p>
        </w:tc>
      </w:tr>
      <w:tr w:rsidR="00E05AA8" w14:paraId="29FBEAB0" w14:textId="77777777" w:rsidTr="00495DC8">
        <w:tc>
          <w:tcPr>
            <w:tcW w:w="9859" w:type="dxa"/>
            <w:gridSpan w:val="11"/>
            <w:shd w:val="clear" w:color="auto" w:fill="F7CAAC"/>
          </w:tcPr>
          <w:p w14:paraId="58DCCEF1" w14:textId="77777777" w:rsidR="00E05AA8" w:rsidRDefault="00E05AA8" w:rsidP="00495DC8">
            <w:pPr>
              <w:jc w:val="both"/>
              <w:rPr>
                <w:b/>
              </w:rPr>
            </w:pPr>
            <w:r>
              <w:rPr>
                <w:b/>
              </w:rPr>
              <w:t xml:space="preserve">Přehled o nejvýznamnější publikační a další tvůrčí činnosti nebo další profesní činnosti u odborníků z praxe vztahující se k zabezpečovaným předmětům </w:t>
            </w:r>
          </w:p>
        </w:tc>
      </w:tr>
      <w:tr w:rsidR="00E05AA8" w14:paraId="045A4B45" w14:textId="77777777" w:rsidTr="00712E30">
        <w:trPr>
          <w:trHeight w:val="2347"/>
        </w:trPr>
        <w:tc>
          <w:tcPr>
            <w:tcW w:w="9859" w:type="dxa"/>
            <w:gridSpan w:val="11"/>
            <w:shd w:val="clear" w:color="auto" w:fill="auto"/>
          </w:tcPr>
          <w:p w14:paraId="4067346F" w14:textId="7A409465" w:rsidR="00E05AA8" w:rsidRDefault="00E05AA8" w:rsidP="00712E30">
            <w:pPr>
              <w:pStyle w:val="Odstavecseseznamem2"/>
              <w:shd w:val="clear" w:color="auto" w:fill="FFFFFF"/>
              <w:spacing w:afterLines="40" w:after="96"/>
              <w:ind w:left="38"/>
              <w:jc w:val="both"/>
              <w:rPr>
                <w:lang w:val="en-GB"/>
              </w:rPr>
            </w:pPr>
            <w:r w:rsidRPr="00281BC5">
              <w:t xml:space="preserve">HUZLIK, </w:t>
            </w:r>
            <w:r>
              <w:t>J.</w:t>
            </w:r>
            <w:r w:rsidRPr="00281BC5">
              <w:t xml:space="preserve">, </w:t>
            </w:r>
            <w:r w:rsidRPr="00281BC5">
              <w:rPr>
                <w:b/>
              </w:rPr>
              <w:t>BOZEK, F</w:t>
            </w:r>
            <w:r>
              <w:rPr>
                <w:b/>
              </w:rPr>
              <w:t>.</w:t>
            </w:r>
            <w:r w:rsidRPr="00281BC5">
              <w:t xml:space="preserve"> </w:t>
            </w:r>
            <w:r w:rsidRPr="00281BC5">
              <w:rPr>
                <w:b/>
              </w:rPr>
              <w:t>(25 %),</w:t>
            </w:r>
            <w:r w:rsidRPr="00281BC5">
              <w:t xml:space="preserve"> </w:t>
            </w:r>
            <w:r w:rsidRPr="00AD1609">
              <w:t>PAWELCZYK, A</w:t>
            </w:r>
            <w:r>
              <w:t>.</w:t>
            </w:r>
            <w:r w:rsidRPr="00AD1609">
              <w:t>, BOZEK, F</w:t>
            </w:r>
            <w:r>
              <w:t>.</w:t>
            </w:r>
            <w:r w:rsidRPr="00AD1609">
              <w:rPr>
                <w:b/>
              </w:rPr>
              <w:t xml:space="preserve">, </w:t>
            </w:r>
            <w:r w:rsidRPr="00AD1609">
              <w:t>KOLWZAN, B</w:t>
            </w:r>
            <w:r>
              <w:t>.</w:t>
            </w:r>
            <w:r w:rsidRPr="00AD1609">
              <w:t xml:space="preserve">, </w:t>
            </w:r>
            <w:r w:rsidRPr="00AD1609">
              <w:rPr>
                <w:rStyle w:val="Siln"/>
                <w:b w:val="0"/>
                <w:color w:val="222222"/>
                <w:shd w:val="clear" w:color="auto" w:fill="FFFFFF"/>
              </w:rPr>
              <w:t>GRABAS, K</w:t>
            </w:r>
            <w:r>
              <w:rPr>
                <w:rStyle w:val="Siln"/>
                <w:b w:val="0"/>
                <w:color w:val="222222"/>
                <w:shd w:val="clear" w:color="auto" w:fill="FFFFFF"/>
              </w:rPr>
              <w:t>.</w:t>
            </w:r>
            <w:r w:rsidRPr="00AD1609">
              <w:rPr>
                <w:rStyle w:val="Siln"/>
                <w:b w:val="0"/>
                <w:color w:val="222222"/>
                <w:shd w:val="clear" w:color="auto" w:fill="FFFFFF"/>
              </w:rPr>
              <w:t xml:space="preserve"> and </w:t>
            </w:r>
            <w:r w:rsidRPr="00AD1609">
              <w:t>STEININGER, M</w:t>
            </w:r>
            <w:r>
              <w:t>.</w:t>
            </w:r>
            <w:r w:rsidRPr="00AD1609">
              <w:t xml:space="preserve"> </w:t>
            </w:r>
            <w:r w:rsidRPr="00AD1609">
              <w:rPr>
                <w:color w:val="333333"/>
                <w:shd w:val="clear" w:color="auto" w:fill="F8F8F8"/>
                <w:lang w:val="en-GB"/>
              </w:rPr>
              <w:t xml:space="preserve">Mitigation of the environmental health risk on military air bases polluted with hydrocarbons. </w:t>
            </w:r>
            <w:r w:rsidRPr="00AD1609">
              <w:rPr>
                <w:i/>
                <w:color w:val="333333"/>
                <w:shd w:val="clear" w:color="auto" w:fill="F8F8F8"/>
                <w:lang w:val="en-GB"/>
              </w:rPr>
              <w:t>Journal of Environmental Engineering</w:t>
            </w:r>
            <w:r w:rsidRPr="00AD1609">
              <w:rPr>
                <w:color w:val="333333"/>
                <w:shd w:val="clear" w:color="auto" w:fill="F8F8F8"/>
                <w:lang w:val="en-GB"/>
              </w:rPr>
              <w:t xml:space="preserve">. </w:t>
            </w:r>
            <w:r w:rsidRPr="00AD1609">
              <w:rPr>
                <w:b/>
                <w:color w:val="333333"/>
                <w:shd w:val="clear" w:color="auto" w:fill="F8F8F8"/>
                <w:lang w:val="en-GB"/>
              </w:rPr>
              <w:t>143(</w:t>
            </w:r>
            <w:r w:rsidRPr="00AD1609">
              <w:rPr>
                <w:color w:val="333333"/>
                <w:shd w:val="clear" w:color="auto" w:fill="F8F8F8"/>
                <w:lang w:val="en-GB"/>
              </w:rPr>
              <w:t xml:space="preserve">1), </w:t>
            </w:r>
            <w:r>
              <w:rPr>
                <w:color w:val="333333"/>
                <w:shd w:val="clear" w:color="auto" w:fill="F8F8F8"/>
                <w:lang w:val="en-GB"/>
              </w:rPr>
              <w:t xml:space="preserve">2017. </w:t>
            </w:r>
            <w:r w:rsidRPr="00AD1609">
              <w:rPr>
                <w:lang w:val="en-GB"/>
              </w:rPr>
              <w:t>Article Number: 05016007,</w:t>
            </w:r>
            <w:r w:rsidRPr="00AD1609">
              <w:rPr>
                <w:bCs/>
                <w:color w:val="333333"/>
                <w:shd w:val="clear" w:color="auto" w:fill="F8F8F8"/>
                <w:lang w:val="en-GB"/>
              </w:rPr>
              <w:t xml:space="preserve"> 9 p. ISSN </w:t>
            </w:r>
            <w:r w:rsidRPr="00AD1609">
              <w:rPr>
                <w:lang w:val="en-GB"/>
              </w:rPr>
              <w:t xml:space="preserve">1756- 8463. [Category Q2]. </w:t>
            </w:r>
          </w:p>
          <w:p w14:paraId="52535FA3" w14:textId="0F0BA8D3" w:rsidR="00E05AA8" w:rsidRPr="00AD1609" w:rsidRDefault="00E05AA8" w:rsidP="00712E30">
            <w:pPr>
              <w:pStyle w:val="Odstavecseseznamem2"/>
              <w:shd w:val="clear" w:color="auto" w:fill="FFFFFF"/>
              <w:spacing w:afterLines="40" w:after="96"/>
              <w:ind w:left="38"/>
              <w:jc w:val="both"/>
              <w:rPr>
                <w:lang w:val="en-GB"/>
              </w:rPr>
            </w:pPr>
            <w:r w:rsidRPr="00AD1609">
              <w:rPr>
                <w:lang w:val="en-GB"/>
              </w:rPr>
              <w:t>PAWELCZYK, A</w:t>
            </w:r>
            <w:r>
              <w:rPr>
                <w:lang w:val="en-GB"/>
              </w:rPr>
              <w:t>.</w:t>
            </w:r>
            <w:r w:rsidRPr="00AD1609">
              <w:rPr>
                <w:lang w:val="en-GB"/>
              </w:rPr>
              <w:t xml:space="preserve">, </w:t>
            </w:r>
            <w:r w:rsidRPr="00AD1609">
              <w:rPr>
                <w:b/>
                <w:lang w:val="en-GB"/>
              </w:rPr>
              <w:t>BOZEK, F</w:t>
            </w:r>
            <w:r>
              <w:rPr>
                <w:b/>
                <w:lang w:val="en-GB"/>
              </w:rPr>
              <w:t>. (40 %)</w:t>
            </w:r>
            <w:r w:rsidRPr="00AD1609">
              <w:rPr>
                <w:b/>
                <w:lang w:val="en-GB"/>
              </w:rPr>
              <w:t xml:space="preserve">, </w:t>
            </w:r>
            <w:r w:rsidRPr="00AD1609">
              <w:rPr>
                <w:rStyle w:val="Siln"/>
                <w:b w:val="0"/>
                <w:color w:val="222222"/>
                <w:shd w:val="clear" w:color="auto" w:fill="FFFFFF"/>
                <w:lang w:val="en-GB"/>
              </w:rPr>
              <w:t>GRABAS, K</w:t>
            </w:r>
            <w:r>
              <w:rPr>
                <w:rStyle w:val="Siln"/>
                <w:b w:val="0"/>
                <w:color w:val="222222"/>
                <w:shd w:val="clear" w:color="auto" w:fill="FFFFFF"/>
                <w:lang w:val="en-GB"/>
              </w:rPr>
              <w:t>.</w:t>
            </w:r>
            <w:r w:rsidRPr="00AD1609">
              <w:rPr>
                <w:rStyle w:val="Siln"/>
                <w:b w:val="0"/>
                <w:color w:val="222222"/>
                <w:shd w:val="clear" w:color="auto" w:fill="FFFFFF"/>
                <w:lang w:val="en-GB"/>
              </w:rPr>
              <w:t xml:space="preserve"> and</w:t>
            </w:r>
            <w:r w:rsidRPr="00AD1609">
              <w:rPr>
                <w:lang w:val="en-GB"/>
              </w:rPr>
              <w:t> CHECMANOWSKI, J</w:t>
            </w:r>
            <w:r>
              <w:rPr>
                <w:lang w:val="en-GB"/>
              </w:rPr>
              <w:t xml:space="preserve">. </w:t>
            </w:r>
            <w:r w:rsidRPr="00AD1609">
              <w:rPr>
                <w:bCs/>
                <w:color w:val="333333"/>
                <w:shd w:val="clear" w:color="auto" w:fill="F8F8F8"/>
                <w:lang w:val="en-GB"/>
              </w:rPr>
              <w:t xml:space="preserve">Chemical elimination of the harmful properties of asbestos from military facilities. </w:t>
            </w:r>
            <w:r w:rsidRPr="00AD1609">
              <w:rPr>
                <w:bCs/>
                <w:i/>
                <w:color w:val="333333"/>
                <w:shd w:val="clear" w:color="auto" w:fill="F8F8F8"/>
                <w:lang w:val="en-GB"/>
              </w:rPr>
              <w:t>Waste Management</w:t>
            </w:r>
            <w:r w:rsidRPr="00AD1609">
              <w:rPr>
                <w:bCs/>
                <w:color w:val="333333"/>
                <w:shd w:val="clear" w:color="auto" w:fill="F8F8F8"/>
                <w:lang w:val="en-GB"/>
              </w:rPr>
              <w:t xml:space="preserve">. </w:t>
            </w:r>
            <w:r w:rsidRPr="00AD1609">
              <w:rPr>
                <w:b/>
                <w:bCs/>
                <w:color w:val="333333"/>
                <w:shd w:val="clear" w:color="auto" w:fill="F8F8F8"/>
                <w:lang w:val="en-GB"/>
              </w:rPr>
              <w:t>61</w:t>
            </w:r>
            <w:r w:rsidRPr="00AD1609">
              <w:rPr>
                <w:bCs/>
                <w:color w:val="333333"/>
                <w:shd w:val="clear" w:color="auto" w:fill="F8F8F8"/>
                <w:lang w:val="en-GB"/>
              </w:rPr>
              <w:t>, 377-385.</w:t>
            </w:r>
            <w:r>
              <w:rPr>
                <w:bCs/>
                <w:color w:val="333333"/>
                <w:shd w:val="clear" w:color="auto" w:fill="F8F8F8"/>
                <w:lang w:val="en-GB"/>
              </w:rPr>
              <w:t xml:space="preserve"> 2017.</w:t>
            </w:r>
            <w:r w:rsidRPr="00AD1609">
              <w:rPr>
                <w:bCs/>
                <w:color w:val="333333"/>
                <w:shd w:val="clear" w:color="auto" w:fill="F8F8F8"/>
                <w:lang w:val="en-GB"/>
              </w:rPr>
              <w:t xml:space="preserve"> ISSN 0956-053X. </w:t>
            </w:r>
            <w:r w:rsidRPr="00AD1609">
              <w:rPr>
                <w:lang w:val="en-GB"/>
              </w:rPr>
              <w:t xml:space="preserve">[Category Q1]. </w:t>
            </w:r>
          </w:p>
          <w:p w14:paraId="6388DDD5" w14:textId="31A88D2A" w:rsidR="00E05AA8" w:rsidRDefault="00E05AA8" w:rsidP="00712E30">
            <w:pPr>
              <w:pStyle w:val="Odstavecseseznamem2"/>
              <w:spacing w:afterLines="40" w:after="96"/>
              <w:ind w:left="38"/>
              <w:jc w:val="both"/>
              <w:rPr>
                <w:lang w:val="en-GB"/>
              </w:rPr>
            </w:pPr>
            <w:r w:rsidRPr="00AD1609">
              <w:t>HUZLIK, J</w:t>
            </w:r>
            <w:r>
              <w:t>.</w:t>
            </w:r>
            <w:r w:rsidRPr="00AD1609">
              <w:t xml:space="preserve">, </w:t>
            </w:r>
            <w:r w:rsidRPr="00AD1609">
              <w:rPr>
                <w:b/>
              </w:rPr>
              <w:t xml:space="preserve">BOZEK, </w:t>
            </w:r>
            <w:r>
              <w:rPr>
                <w:b/>
              </w:rPr>
              <w:t>F. (30 %)</w:t>
            </w:r>
            <w:r w:rsidRPr="00AD1609">
              <w:rPr>
                <w:b/>
              </w:rPr>
              <w:t xml:space="preserve">, </w:t>
            </w:r>
            <w:r w:rsidRPr="00AD1609">
              <w:t>PAWELCZYK, A</w:t>
            </w:r>
            <w:r>
              <w:t>.</w:t>
            </w:r>
            <w:r w:rsidRPr="00AD1609">
              <w:t>, LICBINSKY, R</w:t>
            </w:r>
            <w:r>
              <w:t>.</w:t>
            </w:r>
            <w:r w:rsidRPr="00AD1609">
              <w:t>, NAPLAVOVA, M</w:t>
            </w:r>
            <w:r>
              <w:t>.</w:t>
            </w:r>
            <w:r w:rsidRPr="00AD1609">
              <w:t xml:space="preserve"> and PONDELICEK, M</w:t>
            </w:r>
            <w:r>
              <w:t>.</w:t>
            </w:r>
            <w:r w:rsidRPr="00AD1609">
              <w:t xml:space="preserve"> </w:t>
            </w:r>
            <w:r w:rsidRPr="00AD1609">
              <w:rPr>
                <w:lang w:val="en-GB"/>
              </w:rPr>
              <w:t xml:space="preserve">Identifying risk sources of air contamination by polycyclic aromatic hydrocarbons. </w:t>
            </w:r>
            <w:r w:rsidRPr="00AD1609">
              <w:rPr>
                <w:i/>
                <w:lang w:val="en-GB"/>
              </w:rPr>
              <w:t>Chemosphere</w:t>
            </w:r>
            <w:r w:rsidRPr="00AD1609">
              <w:rPr>
                <w:lang w:val="en-GB"/>
              </w:rPr>
              <w:t xml:space="preserve">. </w:t>
            </w:r>
            <w:r w:rsidRPr="00AD1609">
              <w:rPr>
                <w:b/>
                <w:lang w:val="en-GB"/>
              </w:rPr>
              <w:t>183</w:t>
            </w:r>
            <w:r w:rsidRPr="00AD1609">
              <w:rPr>
                <w:lang w:val="en-GB"/>
              </w:rPr>
              <w:t>, 139</w:t>
            </w:r>
            <w:r w:rsidRPr="00AD1609">
              <w:rPr>
                <w:lang w:val="en-GB"/>
              </w:rPr>
              <w:noBreakHyphen/>
              <w:t xml:space="preserve">146. </w:t>
            </w:r>
            <w:r>
              <w:rPr>
                <w:lang w:val="en-GB"/>
              </w:rPr>
              <w:t xml:space="preserve">2017. </w:t>
            </w:r>
            <w:r w:rsidRPr="00AD1609">
              <w:rPr>
                <w:lang w:val="en-GB"/>
              </w:rPr>
              <w:t xml:space="preserve">ISSN 0045-6535. [Category Q1]. </w:t>
            </w:r>
          </w:p>
          <w:p w14:paraId="3876BB00" w14:textId="1D1C00F7" w:rsidR="00E05AA8" w:rsidRDefault="00E05AA8" w:rsidP="00712E30">
            <w:pPr>
              <w:pStyle w:val="Odstavecseseznamem2"/>
              <w:spacing w:afterLines="40" w:after="96"/>
              <w:ind w:left="38"/>
              <w:jc w:val="both"/>
              <w:rPr>
                <w:lang w:val="en-GB"/>
              </w:rPr>
            </w:pPr>
            <w:r w:rsidRPr="00AD1609">
              <w:rPr>
                <w:b/>
              </w:rPr>
              <w:t xml:space="preserve">BOZEK, </w:t>
            </w:r>
            <w:r>
              <w:rPr>
                <w:b/>
              </w:rPr>
              <w:t>F. (35 %)</w:t>
            </w:r>
            <w:r w:rsidRPr="00AD1609">
              <w:t>, BUMBOVA, A</w:t>
            </w:r>
            <w:r>
              <w:t>.</w:t>
            </w:r>
            <w:r w:rsidRPr="00AD1609">
              <w:t>, BAKOS E</w:t>
            </w:r>
            <w:r>
              <w:t>.</w:t>
            </w:r>
            <w:r w:rsidRPr="00AD1609">
              <w:t>, BOZEK, A</w:t>
            </w:r>
            <w:r>
              <w:t>.</w:t>
            </w:r>
            <w:r w:rsidRPr="00AD1609">
              <w:t xml:space="preserve"> and DVORAK, J. </w:t>
            </w:r>
            <w:r w:rsidRPr="00AD1609">
              <w:rPr>
                <w:bCs/>
                <w:color w:val="333333"/>
                <w:shd w:val="clear" w:color="auto" w:fill="F8F8F8"/>
                <w:lang w:val="en-GB"/>
              </w:rPr>
              <w:t>Semi</w:t>
            </w:r>
            <w:r w:rsidRPr="00AD1609">
              <w:rPr>
                <w:bCs/>
                <w:color w:val="333333"/>
                <w:shd w:val="clear" w:color="auto" w:fill="F8F8F8"/>
                <w:lang w:val="en-GB"/>
              </w:rPr>
              <w:noBreakHyphen/>
              <w:t>quantitative risk assessment of groundwater resources for emergency water supply.</w:t>
            </w:r>
            <w:r w:rsidRPr="00AD1609">
              <w:rPr>
                <w:color w:val="333333"/>
                <w:shd w:val="clear" w:color="auto" w:fill="F8F8F8"/>
                <w:lang w:val="en-GB"/>
              </w:rPr>
              <w:t> </w:t>
            </w:r>
            <w:r w:rsidRPr="00AD1609">
              <w:rPr>
                <w:i/>
                <w:iCs/>
                <w:color w:val="333333"/>
                <w:shd w:val="clear" w:color="auto" w:fill="F8F8F8"/>
                <w:lang w:val="en-GB"/>
              </w:rPr>
              <w:t xml:space="preserve">Journal of Risk </w:t>
            </w:r>
            <w:r w:rsidRPr="00F625B9">
              <w:rPr>
                <w:i/>
                <w:iCs/>
                <w:color w:val="333333"/>
                <w:shd w:val="clear" w:color="auto" w:fill="F8F8F8"/>
                <w:lang w:val="en-GB"/>
              </w:rPr>
              <w:t>Research</w:t>
            </w:r>
            <w:r w:rsidRPr="00AD1609">
              <w:rPr>
                <w:iCs/>
                <w:color w:val="333333"/>
                <w:shd w:val="clear" w:color="auto" w:fill="F8F8F8"/>
                <w:lang w:val="en-GB"/>
              </w:rPr>
              <w:t xml:space="preserve">. </w:t>
            </w:r>
            <w:r w:rsidRPr="00AD1609">
              <w:rPr>
                <w:b/>
                <w:bCs/>
                <w:color w:val="333333"/>
                <w:shd w:val="clear" w:color="auto" w:fill="F8F8F8"/>
                <w:lang w:val="en-GB"/>
              </w:rPr>
              <w:t>18</w:t>
            </w:r>
            <w:r w:rsidRPr="00AD1609">
              <w:rPr>
                <w:bCs/>
                <w:color w:val="333333"/>
                <w:shd w:val="clear" w:color="auto" w:fill="F8F8F8"/>
                <w:lang w:val="en-GB"/>
              </w:rPr>
              <w:t>(4), 505</w:t>
            </w:r>
            <w:r w:rsidRPr="00AD1609">
              <w:rPr>
                <w:bCs/>
                <w:color w:val="333333"/>
                <w:shd w:val="clear" w:color="auto" w:fill="F8F8F8"/>
                <w:lang w:val="en-GB"/>
              </w:rPr>
              <w:noBreakHyphen/>
              <w:t>520.</w:t>
            </w:r>
            <w:r>
              <w:rPr>
                <w:bCs/>
                <w:color w:val="333333"/>
                <w:shd w:val="clear" w:color="auto" w:fill="F8F8F8"/>
                <w:lang w:val="en-GB"/>
              </w:rPr>
              <w:t xml:space="preserve"> 2015.</w:t>
            </w:r>
            <w:r w:rsidRPr="00AD1609">
              <w:rPr>
                <w:bCs/>
                <w:color w:val="333333"/>
                <w:shd w:val="clear" w:color="auto" w:fill="F8F8F8"/>
                <w:lang w:val="en-GB"/>
              </w:rPr>
              <w:t xml:space="preserve"> ISSN 1366-9877. </w:t>
            </w:r>
            <w:r w:rsidRPr="00AD1609">
              <w:rPr>
                <w:lang w:val="en-GB"/>
              </w:rPr>
              <w:t xml:space="preserve">[Category Q2]. </w:t>
            </w:r>
          </w:p>
          <w:p w14:paraId="5AEAFF8B" w14:textId="57DB8766" w:rsidR="00E05AA8" w:rsidRPr="0099172E" w:rsidRDefault="00E05AA8" w:rsidP="00712E30">
            <w:pPr>
              <w:pStyle w:val="Odstavecseseznamem2"/>
              <w:spacing w:afterLines="40" w:after="96"/>
              <w:ind w:left="38"/>
              <w:contextualSpacing w:val="0"/>
              <w:jc w:val="both"/>
              <w:rPr>
                <w:lang w:val="en-GB"/>
              </w:rPr>
            </w:pPr>
            <w:r w:rsidRPr="00AD1609">
              <w:rPr>
                <w:b/>
                <w:lang w:val="en-GB"/>
              </w:rPr>
              <w:t>BOZEK, F</w:t>
            </w:r>
            <w:r>
              <w:rPr>
                <w:b/>
                <w:lang w:val="en-GB"/>
              </w:rPr>
              <w:t>. (40 %)</w:t>
            </w:r>
            <w:r w:rsidRPr="00AD1609">
              <w:rPr>
                <w:lang w:val="en-GB"/>
              </w:rPr>
              <w:t>, HUZLIK, J</w:t>
            </w:r>
            <w:r>
              <w:rPr>
                <w:lang w:val="en-GB"/>
              </w:rPr>
              <w:t xml:space="preserve">., </w:t>
            </w:r>
            <w:r w:rsidRPr="00AD1609">
              <w:rPr>
                <w:lang w:val="en-GB"/>
              </w:rPr>
              <w:t>PAWELCZYK, A</w:t>
            </w:r>
            <w:r>
              <w:rPr>
                <w:lang w:val="en-GB"/>
              </w:rPr>
              <w:t>.</w:t>
            </w:r>
            <w:r w:rsidRPr="00AD1609">
              <w:rPr>
                <w:lang w:val="en-GB"/>
              </w:rPr>
              <w:t>, HOZA, I</w:t>
            </w:r>
            <w:r>
              <w:rPr>
                <w:lang w:val="en-GB"/>
              </w:rPr>
              <w:t>.</w:t>
            </w:r>
            <w:r w:rsidRPr="00AD1609">
              <w:rPr>
                <w:lang w:val="en-GB"/>
              </w:rPr>
              <w:t>, NAPLAVOVA, M</w:t>
            </w:r>
            <w:r>
              <w:rPr>
                <w:lang w:val="en-GB"/>
              </w:rPr>
              <w:t>.</w:t>
            </w:r>
            <w:r w:rsidRPr="00AD1609">
              <w:rPr>
                <w:lang w:val="en-GB"/>
              </w:rPr>
              <w:t xml:space="preserve"> and JEDLICKA, J</w:t>
            </w:r>
            <w:r>
              <w:rPr>
                <w:lang w:val="en-GB"/>
              </w:rPr>
              <w:t xml:space="preserve">. </w:t>
            </w:r>
            <w:r w:rsidRPr="00AD1609">
              <w:rPr>
                <w:bCs/>
                <w:lang w:val="en-GB"/>
              </w:rPr>
              <w:t>Polycyclic aromatic hydrocarbon adsorption on selected solid particulate matter fractions.</w:t>
            </w:r>
            <w:r w:rsidRPr="00AD1609">
              <w:rPr>
                <w:lang w:val="en-GB"/>
              </w:rPr>
              <w:t> </w:t>
            </w:r>
            <w:r w:rsidRPr="00AD1609">
              <w:rPr>
                <w:i/>
                <w:iCs/>
                <w:lang w:val="en-GB"/>
              </w:rPr>
              <w:t>Atmospheric Environment</w:t>
            </w:r>
            <w:r w:rsidRPr="00AD1609">
              <w:rPr>
                <w:bCs/>
                <w:lang w:val="en-GB"/>
              </w:rPr>
              <w:t xml:space="preserve">. </w:t>
            </w:r>
            <w:r w:rsidRPr="00AD1609">
              <w:rPr>
                <w:b/>
                <w:bCs/>
                <w:lang w:val="en-GB"/>
              </w:rPr>
              <w:t>126</w:t>
            </w:r>
            <w:r w:rsidRPr="00AD1609">
              <w:rPr>
                <w:bCs/>
                <w:lang w:val="en-GB"/>
              </w:rPr>
              <w:t>, 128-135.</w:t>
            </w:r>
            <w:r>
              <w:rPr>
                <w:bCs/>
                <w:lang w:val="en-GB"/>
              </w:rPr>
              <w:t xml:space="preserve"> 2016.</w:t>
            </w:r>
            <w:r w:rsidRPr="00AD1609">
              <w:rPr>
                <w:bCs/>
                <w:lang w:val="en-GB"/>
              </w:rPr>
              <w:t xml:space="preserve"> ISSN 1352-2310. </w:t>
            </w:r>
            <w:r w:rsidRPr="00AD1609">
              <w:rPr>
                <w:lang w:val="en-GB"/>
              </w:rPr>
              <w:t>[Category Q1].</w:t>
            </w:r>
          </w:p>
        </w:tc>
      </w:tr>
      <w:tr w:rsidR="00E05AA8" w14:paraId="67AD6640" w14:textId="77777777" w:rsidTr="00495DC8">
        <w:trPr>
          <w:trHeight w:val="218"/>
        </w:trPr>
        <w:tc>
          <w:tcPr>
            <w:tcW w:w="9859" w:type="dxa"/>
            <w:gridSpan w:val="11"/>
            <w:shd w:val="clear" w:color="auto" w:fill="F7CAAC"/>
          </w:tcPr>
          <w:p w14:paraId="17064C64" w14:textId="77777777" w:rsidR="00E05AA8" w:rsidRDefault="00E05AA8" w:rsidP="00495DC8">
            <w:pPr>
              <w:rPr>
                <w:b/>
              </w:rPr>
            </w:pPr>
            <w:r>
              <w:rPr>
                <w:b/>
              </w:rPr>
              <w:t>Působení v zahraničí</w:t>
            </w:r>
          </w:p>
        </w:tc>
      </w:tr>
      <w:tr w:rsidR="00E05AA8" w14:paraId="51A62B05" w14:textId="77777777" w:rsidTr="00495DC8">
        <w:trPr>
          <w:trHeight w:val="314"/>
        </w:trPr>
        <w:tc>
          <w:tcPr>
            <w:tcW w:w="9859" w:type="dxa"/>
            <w:gridSpan w:val="11"/>
          </w:tcPr>
          <w:p w14:paraId="0238A1DC" w14:textId="77777777" w:rsidR="00E05AA8" w:rsidRDefault="00E05AA8" w:rsidP="00495DC8">
            <w:pPr>
              <w:rPr>
                <w:b/>
              </w:rPr>
            </w:pPr>
          </w:p>
        </w:tc>
      </w:tr>
      <w:tr w:rsidR="00E05AA8" w14:paraId="1DF4014D" w14:textId="77777777" w:rsidTr="00495DC8">
        <w:trPr>
          <w:cantSplit/>
          <w:trHeight w:val="470"/>
        </w:trPr>
        <w:tc>
          <w:tcPr>
            <w:tcW w:w="2518" w:type="dxa"/>
            <w:shd w:val="clear" w:color="auto" w:fill="F7CAAC"/>
            <w:vAlign w:val="center"/>
          </w:tcPr>
          <w:p w14:paraId="6ECD3E33" w14:textId="77777777" w:rsidR="00E05AA8" w:rsidRDefault="00E05AA8" w:rsidP="00495DC8">
            <w:pPr>
              <w:rPr>
                <w:b/>
              </w:rPr>
            </w:pPr>
            <w:r>
              <w:rPr>
                <w:b/>
              </w:rPr>
              <w:t xml:space="preserve">Podpis </w:t>
            </w:r>
          </w:p>
        </w:tc>
        <w:tc>
          <w:tcPr>
            <w:tcW w:w="4536" w:type="dxa"/>
            <w:gridSpan w:val="5"/>
            <w:vAlign w:val="center"/>
          </w:tcPr>
          <w:p w14:paraId="52D82423" w14:textId="77777777" w:rsidR="00E05AA8" w:rsidRDefault="00E05AA8" w:rsidP="00495DC8"/>
        </w:tc>
        <w:tc>
          <w:tcPr>
            <w:tcW w:w="786" w:type="dxa"/>
            <w:gridSpan w:val="2"/>
            <w:shd w:val="clear" w:color="auto" w:fill="F7CAAC"/>
            <w:vAlign w:val="center"/>
          </w:tcPr>
          <w:p w14:paraId="48EF2510" w14:textId="77777777" w:rsidR="00E05AA8" w:rsidRDefault="00E05AA8" w:rsidP="00495DC8">
            <w:r>
              <w:rPr>
                <w:b/>
              </w:rPr>
              <w:t>datum</w:t>
            </w:r>
          </w:p>
        </w:tc>
        <w:tc>
          <w:tcPr>
            <w:tcW w:w="2019" w:type="dxa"/>
            <w:gridSpan w:val="3"/>
            <w:vAlign w:val="center"/>
          </w:tcPr>
          <w:p w14:paraId="196DA231" w14:textId="77777777" w:rsidR="00E05AA8" w:rsidRDefault="00E05AA8" w:rsidP="00495DC8">
            <w:pPr>
              <w:jc w:val="center"/>
            </w:pPr>
            <w:r>
              <w:t>02. 12. 2017</w:t>
            </w:r>
          </w:p>
        </w:tc>
      </w:tr>
      <w:tr w:rsidR="00E05AA8" w14:paraId="018A4535" w14:textId="77777777" w:rsidTr="00495DC8">
        <w:trPr>
          <w:cantSplit/>
          <w:trHeight w:val="470"/>
        </w:trPr>
        <w:tc>
          <w:tcPr>
            <w:tcW w:w="2518" w:type="dxa"/>
            <w:shd w:val="clear" w:color="auto" w:fill="F7CAAC"/>
            <w:vAlign w:val="center"/>
          </w:tcPr>
          <w:p w14:paraId="34E2B619" w14:textId="77777777" w:rsidR="00E05AA8" w:rsidRDefault="00E05AA8" w:rsidP="00495DC8">
            <w:pPr>
              <w:rPr>
                <w:b/>
              </w:rPr>
            </w:pPr>
          </w:p>
          <w:p w14:paraId="7870AFBA" w14:textId="77777777" w:rsidR="00E05AA8" w:rsidRDefault="00E05AA8" w:rsidP="00495DC8">
            <w:pPr>
              <w:rPr>
                <w:b/>
              </w:rPr>
            </w:pPr>
          </w:p>
          <w:p w14:paraId="161259D3" w14:textId="77777777" w:rsidR="00E05AA8" w:rsidRDefault="00E05AA8" w:rsidP="00495DC8">
            <w:pPr>
              <w:rPr>
                <w:b/>
              </w:rPr>
            </w:pPr>
          </w:p>
          <w:p w14:paraId="590CB2D1" w14:textId="77777777" w:rsidR="00E05AA8" w:rsidRDefault="00E05AA8" w:rsidP="00495DC8">
            <w:pPr>
              <w:rPr>
                <w:b/>
              </w:rPr>
            </w:pPr>
          </w:p>
        </w:tc>
        <w:tc>
          <w:tcPr>
            <w:tcW w:w="4536" w:type="dxa"/>
            <w:gridSpan w:val="5"/>
            <w:vAlign w:val="center"/>
          </w:tcPr>
          <w:p w14:paraId="5734DA7C" w14:textId="77777777" w:rsidR="00E05AA8" w:rsidRDefault="00E05AA8" w:rsidP="00495DC8"/>
        </w:tc>
        <w:tc>
          <w:tcPr>
            <w:tcW w:w="786" w:type="dxa"/>
            <w:gridSpan w:val="2"/>
            <w:shd w:val="clear" w:color="auto" w:fill="F7CAAC"/>
            <w:vAlign w:val="center"/>
          </w:tcPr>
          <w:p w14:paraId="21AEA9BB" w14:textId="77777777" w:rsidR="00E05AA8" w:rsidRDefault="00E05AA8" w:rsidP="00495DC8">
            <w:pPr>
              <w:rPr>
                <w:b/>
              </w:rPr>
            </w:pPr>
          </w:p>
        </w:tc>
        <w:tc>
          <w:tcPr>
            <w:tcW w:w="2019" w:type="dxa"/>
            <w:gridSpan w:val="3"/>
            <w:vAlign w:val="center"/>
          </w:tcPr>
          <w:p w14:paraId="44B226E0" w14:textId="77777777" w:rsidR="00E05AA8" w:rsidRDefault="00E05AA8" w:rsidP="00495DC8">
            <w:pPr>
              <w:jc w:val="center"/>
            </w:pPr>
          </w:p>
        </w:tc>
      </w:tr>
    </w:tbl>
    <w:p w14:paraId="308DAFF6" w14:textId="77777777" w:rsidR="00E05AA8" w:rsidRDefault="00E05AA8" w:rsidP="00495DC8"/>
    <w:p w14:paraId="1AF34E8E" w14:textId="77777777" w:rsidR="006A206E" w:rsidRDefault="006A206E" w:rsidP="00495DC8"/>
    <w:p w14:paraId="03195E54" w14:textId="77777777" w:rsidR="006A206E" w:rsidRDefault="006A206E" w:rsidP="00495DC8"/>
    <w:p w14:paraId="7F446D97" w14:textId="77777777" w:rsidR="006A206E" w:rsidRDefault="006A206E" w:rsidP="00495DC8"/>
    <w:p w14:paraId="7F2D3915" w14:textId="77777777" w:rsidR="006A206E" w:rsidRDefault="006A206E" w:rsidP="00495DC8"/>
    <w:p w14:paraId="04F3DBE2" w14:textId="77777777" w:rsidR="006A206E" w:rsidRDefault="006A206E" w:rsidP="00495DC8"/>
    <w:p w14:paraId="1A472D51" w14:textId="77777777" w:rsidR="006A206E" w:rsidRDefault="006A206E" w:rsidP="00495DC8"/>
    <w:p w14:paraId="37A24974" w14:textId="77777777" w:rsidR="006A206E" w:rsidRDefault="006A206E" w:rsidP="00495DC8"/>
    <w:p w14:paraId="67E8B67D" w14:textId="77777777" w:rsidR="006A206E" w:rsidRDefault="006A206E" w:rsidP="00495DC8"/>
    <w:p w14:paraId="65ADC0F6" w14:textId="77777777" w:rsidR="006A206E" w:rsidRDefault="006A206E" w:rsidP="00495DC8"/>
    <w:p w14:paraId="55D07841" w14:textId="77777777" w:rsidR="006A206E" w:rsidRDefault="006A206E" w:rsidP="00495DC8"/>
    <w:p w14:paraId="39A23C1E" w14:textId="77777777" w:rsidR="006A206E" w:rsidRDefault="006A206E" w:rsidP="00495DC8"/>
    <w:p w14:paraId="1FE910F5" w14:textId="77777777" w:rsidR="006A206E" w:rsidRDefault="006A206E" w:rsidP="00495DC8"/>
    <w:p w14:paraId="4B3C5A79" w14:textId="77777777" w:rsidR="006A206E" w:rsidRDefault="006A206E" w:rsidP="00495DC8"/>
    <w:p w14:paraId="6567BB22" w14:textId="77777777" w:rsidR="006A206E" w:rsidRDefault="006A206E" w:rsidP="00495DC8"/>
    <w:p w14:paraId="5782E5C3" w14:textId="77777777" w:rsidR="006A206E" w:rsidRDefault="006A206E" w:rsidP="00495DC8"/>
    <w:p w14:paraId="53B53E95" w14:textId="77777777" w:rsidR="006A206E" w:rsidRDefault="006A206E" w:rsidP="00495DC8"/>
    <w:p w14:paraId="6B2EC4AD" w14:textId="77777777" w:rsidR="006A206E" w:rsidRDefault="006A206E" w:rsidP="00495DC8"/>
    <w:p w14:paraId="7C3C05EC" w14:textId="307B8611" w:rsidR="00151B91" w:rsidRDefault="00151B91">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6A206E" w14:paraId="5B42E936" w14:textId="77777777" w:rsidTr="00A90CC4">
        <w:tc>
          <w:tcPr>
            <w:tcW w:w="9859" w:type="dxa"/>
            <w:gridSpan w:val="11"/>
            <w:tcBorders>
              <w:bottom w:val="double" w:sz="4" w:space="0" w:color="auto"/>
            </w:tcBorders>
            <w:shd w:val="clear" w:color="auto" w:fill="BDD6EE"/>
          </w:tcPr>
          <w:p w14:paraId="3F953C9B" w14:textId="77777777" w:rsidR="006A206E" w:rsidRDefault="006A206E" w:rsidP="00A90CC4">
            <w:pPr>
              <w:jc w:val="both"/>
              <w:rPr>
                <w:b/>
                <w:sz w:val="28"/>
              </w:rPr>
            </w:pPr>
            <w:r>
              <w:rPr>
                <w:b/>
                <w:sz w:val="28"/>
              </w:rPr>
              <w:t>C-I – Personální zabezpečení</w:t>
            </w:r>
          </w:p>
        </w:tc>
      </w:tr>
      <w:tr w:rsidR="006A206E" w14:paraId="73FD34E0" w14:textId="77777777" w:rsidTr="00A90CC4">
        <w:tc>
          <w:tcPr>
            <w:tcW w:w="2518" w:type="dxa"/>
            <w:tcBorders>
              <w:top w:val="double" w:sz="4" w:space="0" w:color="auto"/>
            </w:tcBorders>
            <w:shd w:val="clear" w:color="auto" w:fill="F7CAAC"/>
          </w:tcPr>
          <w:p w14:paraId="30F9B3D4" w14:textId="77777777" w:rsidR="006A206E" w:rsidRDefault="006A206E" w:rsidP="00A90CC4">
            <w:pPr>
              <w:jc w:val="both"/>
              <w:rPr>
                <w:b/>
              </w:rPr>
            </w:pPr>
            <w:r>
              <w:rPr>
                <w:b/>
              </w:rPr>
              <w:t>Vysoká škola</w:t>
            </w:r>
          </w:p>
        </w:tc>
        <w:tc>
          <w:tcPr>
            <w:tcW w:w="7341" w:type="dxa"/>
            <w:gridSpan w:val="10"/>
          </w:tcPr>
          <w:p w14:paraId="7674A57A" w14:textId="77777777" w:rsidR="006A206E" w:rsidRDefault="006A206E" w:rsidP="00A90CC4">
            <w:pPr>
              <w:jc w:val="both"/>
            </w:pPr>
            <w:r w:rsidRPr="002B3036">
              <w:t>Univerzita Tomáše Bati ve Zlíně</w:t>
            </w:r>
          </w:p>
        </w:tc>
      </w:tr>
      <w:tr w:rsidR="006A206E" w14:paraId="424FE868" w14:textId="77777777" w:rsidTr="00A90CC4">
        <w:tc>
          <w:tcPr>
            <w:tcW w:w="2518" w:type="dxa"/>
            <w:shd w:val="clear" w:color="auto" w:fill="F7CAAC"/>
          </w:tcPr>
          <w:p w14:paraId="53E26372" w14:textId="77777777" w:rsidR="006A206E" w:rsidRDefault="006A206E" w:rsidP="00A90CC4">
            <w:pPr>
              <w:jc w:val="both"/>
              <w:rPr>
                <w:b/>
              </w:rPr>
            </w:pPr>
            <w:r>
              <w:rPr>
                <w:b/>
              </w:rPr>
              <w:t>Součást vysoké školy</w:t>
            </w:r>
          </w:p>
        </w:tc>
        <w:tc>
          <w:tcPr>
            <w:tcW w:w="7341" w:type="dxa"/>
            <w:gridSpan w:val="10"/>
          </w:tcPr>
          <w:p w14:paraId="2F0DDFD0" w14:textId="77777777" w:rsidR="006A206E" w:rsidRDefault="006A206E" w:rsidP="00A90CC4">
            <w:pPr>
              <w:jc w:val="both"/>
            </w:pPr>
            <w:r w:rsidRPr="002B3036">
              <w:t>Fakulta logistiky a krizového řízení</w:t>
            </w:r>
          </w:p>
        </w:tc>
      </w:tr>
      <w:tr w:rsidR="006A206E" w14:paraId="68E91707" w14:textId="77777777" w:rsidTr="00A90CC4">
        <w:tc>
          <w:tcPr>
            <w:tcW w:w="2518" w:type="dxa"/>
            <w:shd w:val="clear" w:color="auto" w:fill="F7CAAC"/>
          </w:tcPr>
          <w:p w14:paraId="0E93C051" w14:textId="77777777" w:rsidR="006A206E" w:rsidRDefault="006A206E" w:rsidP="00A90CC4">
            <w:pPr>
              <w:jc w:val="both"/>
              <w:rPr>
                <w:b/>
              </w:rPr>
            </w:pPr>
            <w:r>
              <w:rPr>
                <w:b/>
              </w:rPr>
              <w:t>Název studijního programu</w:t>
            </w:r>
          </w:p>
        </w:tc>
        <w:tc>
          <w:tcPr>
            <w:tcW w:w="7341" w:type="dxa"/>
            <w:gridSpan w:val="10"/>
          </w:tcPr>
          <w:p w14:paraId="5545916E" w14:textId="77777777" w:rsidR="006A206E" w:rsidRDefault="006A206E" w:rsidP="00A90CC4">
            <w:pPr>
              <w:jc w:val="both"/>
            </w:pPr>
            <w:r>
              <w:rPr>
                <w:b/>
              </w:rPr>
              <w:t>Management rizik</w:t>
            </w:r>
          </w:p>
        </w:tc>
      </w:tr>
      <w:tr w:rsidR="006A206E" w14:paraId="6B52A987" w14:textId="77777777" w:rsidTr="00A90CC4">
        <w:tc>
          <w:tcPr>
            <w:tcW w:w="2518" w:type="dxa"/>
            <w:shd w:val="clear" w:color="auto" w:fill="F7CAAC"/>
          </w:tcPr>
          <w:p w14:paraId="5125613A" w14:textId="77777777" w:rsidR="006A206E" w:rsidRDefault="006A206E" w:rsidP="00A90CC4">
            <w:pPr>
              <w:jc w:val="both"/>
              <w:rPr>
                <w:b/>
              </w:rPr>
            </w:pPr>
            <w:r>
              <w:rPr>
                <w:b/>
              </w:rPr>
              <w:t>Jméno a příjmení</w:t>
            </w:r>
          </w:p>
        </w:tc>
        <w:tc>
          <w:tcPr>
            <w:tcW w:w="4536" w:type="dxa"/>
            <w:gridSpan w:val="5"/>
          </w:tcPr>
          <w:p w14:paraId="220FC750" w14:textId="77777777" w:rsidR="006A206E" w:rsidRPr="00A50022" w:rsidRDefault="006A206E" w:rsidP="00A90CC4">
            <w:pPr>
              <w:jc w:val="both"/>
              <w:rPr>
                <w:b/>
              </w:rPr>
            </w:pPr>
            <w:r w:rsidRPr="00A50022">
              <w:rPr>
                <w:b/>
              </w:rPr>
              <w:t>Jiří Dvořák</w:t>
            </w:r>
          </w:p>
        </w:tc>
        <w:tc>
          <w:tcPr>
            <w:tcW w:w="709" w:type="dxa"/>
            <w:shd w:val="clear" w:color="auto" w:fill="F7CAAC"/>
          </w:tcPr>
          <w:p w14:paraId="525E085A" w14:textId="77777777" w:rsidR="006A206E" w:rsidRDefault="006A206E" w:rsidP="00A90CC4">
            <w:pPr>
              <w:jc w:val="both"/>
              <w:rPr>
                <w:b/>
              </w:rPr>
            </w:pPr>
            <w:r>
              <w:rPr>
                <w:b/>
              </w:rPr>
              <w:t>Tituly</w:t>
            </w:r>
          </w:p>
        </w:tc>
        <w:tc>
          <w:tcPr>
            <w:tcW w:w="2096" w:type="dxa"/>
            <w:gridSpan w:val="4"/>
          </w:tcPr>
          <w:p w14:paraId="7C7338B0" w14:textId="77777777" w:rsidR="006A206E" w:rsidRDefault="006A206E" w:rsidP="00A90CC4">
            <w:pPr>
              <w:jc w:val="both"/>
            </w:pPr>
            <w:r>
              <w:t>prof., Ing., DrSc.</w:t>
            </w:r>
          </w:p>
        </w:tc>
      </w:tr>
      <w:tr w:rsidR="006A206E" w14:paraId="2EA5595E" w14:textId="77777777" w:rsidTr="00A90CC4">
        <w:tc>
          <w:tcPr>
            <w:tcW w:w="2518" w:type="dxa"/>
            <w:shd w:val="clear" w:color="auto" w:fill="F7CAAC"/>
          </w:tcPr>
          <w:p w14:paraId="5D3E87F8" w14:textId="77777777" w:rsidR="006A206E" w:rsidRDefault="006A206E" w:rsidP="00A90CC4">
            <w:pPr>
              <w:jc w:val="both"/>
              <w:rPr>
                <w:b/>
              </w:rPr>
            </w:pPr>
            <w:r>
              <w:rPr>
                <w:b/>
              </w:rPr>
              <w:t>Rok narození</w:t>
            </w:r>
          </w:p>
        </w:tc>
        <w:tc>
          <w:tcPr>
            <w:tcW w:w="829" w:type="dxa"/>
          </w:tcPr>
          <w:p w14:paraId="42F30C89" w14:textId="77777777" w:rsidR="006A206E" w:rsidRDefault="006A206E" w:rsidP="00A90CC4">
            <w:pPr>
              <w:jc w:val="both"/>
            </w:pPr>
            <w:r w:rsidRPr="002B3036">
              <w:t>1941</w:t>
            </w:r>
          </w:p>
        </w:tc>
        <w:tc>
          <w:tcPr>
            <w:tcW w:w="1721" w:type="dxa"/>
            <w:shd w:val="clear" w:color="auto" w:fill="F7CAAC"/>
          </w:tcPr>
          <w:p w14:paraId="0134BCA3" w14:textId="77777777" w:rsidR="006A206E" w:rsidRDefault="006A206E" w:rsidP="00A90CC4">
            <w:pPr>
              <w:jc w:val="both"/>
              <w:rPr>
                <w:b/>
              </w:rPr>
            </w:pPr>
            <w:r>
              <w:rPr>
                <w:b/>
              </w:rPr>
              <w:t>typ vztahu k VŠ</w:t>
            </w:r>
          </w:p>
        </w:tc>
        <w:tc>
          <w:tcPr>
            <w:tcW w:w="992" w:type="dxa"/>
            <w:gridSpan w:val="2"/>
          </w:tcPr>
          <w:p w14:paraId="5F357D06" w14:textId="77777777" w:rsidR="006A206E" w:rsidRPr="00DF0968" w:rsidRDefault="006A206E" w:rsidP="00A90CC4">
            <w:pPr>
              <w:jc w:val="both"/>
              <w:rPr>
                <w:i/>
              </w:rPr>
            </w:pPr>
            <w:r w:rsidRPr="00DF0968">
              <w:rPr>
                <w:i/>
              </w:rPr>
              <w:t>pp.</w:t>
            </w:r>
          </w:p>
        </w:tc>
        <w:tc>
          <w:tcPr>
            <w:tcW w:w="994" w:type="dxa"/>
            <w:shd w:val="clear" w:color="auto" w:fill="F7CAAC"/>
          </w:tcPr>
          <w:p w14:paraId="220A37C8" w14:textId="77777777" w:rsidR="006A206E" w:rsidRDefault="006A206E" w:rsidP="00A90CC4">
            <w:pPr>
              <w:jc w:val="both"/>
              <w:rPr>
                <w:b/>
              </w:rPr>
            </w:pPr>
            <w:r>
              <w:rPr>
                <w:b/>
              </w:rPr>
              <w:t>rozsah</w:t>
            </w:r>
          </w:p>
        </w:tc>
        <w:tc>
          <w:tcPr>
            <w:tcW w:w="709" w:type="dxa"/>
          </w:tcPr>
          <w:p w14:paraId="7D0AC879" w14:textId="77777777" w:rsidR="006A206E" w:rsidRDefault="006A206E" w:rsidP="00A90CC4">
            <w:pPr>
              <w:jc w:val="both"/>
            </w:pPr>
            <w:r w:rsidRPr="002B3036">
              <w:t>40</w:t>
            </w:r>
          </w:p>
        </w:tc>
        <w:tc>
          <w:tcPr>
            <w:tcW w:w="709" w:type="dxa"/>
            <w:gridSpan w:val="2"/>
            <w:shd w:val="clear" w:color="auto" w:fill="F7CAAC"/>
          </w:tcPr>
          <w:p w14:paraId="21B9BB7A" w14:textId="77777777" w:rsidR="006A206E" w:rsidRDefault="006A206E" w:rsidP="00A90CC4">
            <w:pPr>
              <w:jc w:val="both"/>
              <w:rPr>
                <w:b/>
              </w:rPr>
            </w:pPr>
            <w:r>
              <w:rPr>
                <w:b/>
              </w:rPr>
              <w:t>do kdy</w:t>
            </w:r>
          </w:p>
        </w:tc>
        <w:tc>
          <w:tcPr>
            <w:tcW w:w="1387" w:type="dxa"/>
            <w:gridSpan w:val="2"/>
          </w:tcPr>
          <w:p w14:paraId="6D59F1FD" w14:textId="77777777" w:rsidR="006A206E" w:rsidRDefault="006A206E" w:rsidP="00A90CC4">
            <w:pPr>
              <w:jc w:val="both"/>
            </w:pPr>
            <w:r>
              <w:t>0719</w:t>
            </w:r>
          </w:p>
        </w:tc>
      </w:tr>
      <w:tr w:rsidR="006A206E" w14:paraId="7F9F3B9E" w14:textId="77777777" w:rsidTr="00A90CC4">
        <w:tc>
          <w:tcPr>
            <w:tcW w:w="5068" w:type="dxa"/>
            <w:gridSpan w:val="3"/>
            <w:shd w:val="clear" w:color="auto" w:fill="F7CAAC"/>
          </w:tcPr>
          <w:p w14:paraId="186238B4" w14:textId="77777777" w:rsidR="006A206E" w:rsidRDefault="006A206E" w:rsidP="00A90CC4">
            <w:pPr>
              <w:jc w:val="both"/>
              <w:rPr>
                <w:b/>
              </w:rPr>
            </w:pPr>
            <w:r>
              <w:rPr>
                <w:b/>
              </w:rPr>
              <w:t>Typ vztahu na součásti VŠ, která uskutečňuje st. Program</w:t>
            </w:r>
          </w:p>
        </w:tc>
        <w:tc>
          <w:tcPr>
            <w:tcW w:w="992" w:type="dxa"/>
            <w:gridSpan w:val="2"/>
          </w:tcPr>
          <w:p w14:paraId="0B2604CC" w14:textId="77777777" w:rsidR="006A206E" w:rsidRPr="00DF0968" w:rsidRDefault="006A206E" w:rsidP="00A90CC4">
            <w:pPr>
              <w:jc w:val="both"/>
              <w:rPr>
                <w:i/>
              </w:rPr>
            </w:pPr>
            <w:r w:rsidRPr="00DF0968">
              <w:rPr>
                <w:i/>
              </w:rPr>
              <w:t>pp.</w:t>
            </w:r>
          </w:p>
        </w:tc>
        <w:tc>
          <w:tcPr>
            <w:tcW w:w="994" w:type="dxa"/>
            <w:shd w:val="clear" w:color="auto" w:fill="F7CAAC"/>
          </w:tcPr>
          <w:p w14:paraId="4C92AA73" w14:textId="77777777" w:rsidR="006A206E" w:rsidRDefault="006A206E" w:rsidP="00A90CC4">
            <w:pPr>
              <w:jc w:val="both"/>
              <w:rPr>
                <w:b/>
              </w:rPr>
            </w:pPr>
            <w:r>
              <w:rPr>
                <w:b/>
              </w:rPr>
              <w:t>rozsah</w:t>
            </w:r>
          </w:p>
        </w:tc>
        <w:tc>
          <w:tcPr>
            <w:tcW w:w="709" w:type="dxa"/>
          </w:tcPr>
          <w:p w14:paraId="31A1DB4A" w14:textId="77777777" w:rsidR="006A206E" w:rsidRDefault="006A206E" w:rsidP="00A90CC4">
            <w:pPr>
              <w:jc w:val="both"/>
            </w:pPr>
            <w:r>
              <w:t>40</w:t>
            </w:r>
          </w:p>
        </w:tc>
        <w:tc>
          <w:tcPr>
            <w:tcW w:w="709" w:type="dxa"/>
            <w:gridSpan w:val="2"/>
            <w:shd w:val="clear" w:color="auto" w:fill="F7CAAC"/>
          </w:tcPr>
          <w:p w14:paraId="296673BC" w14:textId="77777777" w:rsidR="006A206E" w:rsidRDefault="006A206E" w:rsidP="00A90CC4">
            <w:pPr>
              <w:jc w:val="both"/>
              <w:rPr>
                <w:b/>
              </w:rPr>
            </w:pPr>
            <w:r>
              <w:rPr>
                <w:b/>
              </w:rPr>
              <w:t>do kdy</w:t>
            </w:r>
          </w:p>
        </w:tc>
        <w:tc>
          <w:tcPr>
            <w:tcW w:w="1387" w:type="dxa"/>
            <w:gridSpan w:val="2"/>
          </w:tcPr>
          <w:p w14:paraId="5A72C292" w14:textId="77777777" w:rsidR="006A206E" w:rsidRDefault="006A206E" w:rsidP="00A90CC4">
            <w:pPr>
              <w:jc w:val="both"/>
            </w:pPr>
            <w:r>
              <w:t>0719</w:t>
            </w:r>
          </w:p>
        </w:tc>
      </w:tr>
      <w:tr w:rsidR="006A206E" w14:paraId="58C0B899" w14:textId="77777777" w:rsidTr="00A90CC4">
        <w:tc>
          <w:tcPr>
            <w:tcW w:w="6060" w:type="dxa"/>
            <w:gridSpan w:val="5"/>
            <w:shd w:val="clear" w:color="auto" w:fill="F7CAAC"/>
          </w:tcPr>
          <w:p w14:paraId="1ABF21C6" w14:textId="77777777" w:rsidR="006A206E" w:rsidRDefault="006A206E" w:rsidP="00A90CC4">
            <w:pPr>
              <w:jc w:val="both"/>
            </w:pPr>
            <w:r>
              <w:rPr>
                <w:b/>
              </w:rPr>
              <w:t>Další současná působení jako akademický pracovník na jiných VŠ</w:t>
            </w:r>
          </w:p>
        </w:tc>
        <w:tc>
          <w:tcPr>
            <w:tcW w:w="1703" w:type="dxa"/>
            <w:gridSpan w:val="2"/>
            <w:shd w:val="clear" w:color="auto" w:fill="F7CAAC"/>
          </w:tcPr>
          <w:p w14:paraId="317F68B2" w14:textId="77777777" w:rsidR="006A206E" w:rsidRDefault="006A206E" w:rsidP="00A90CC4">
            <w:pPr>
              <w:jc w:val="both"/>
              <w:rPr>
                <w:b/>
              </w:rPr>
            </w:pPr>
            <w:r>
              <w:rPr>
                <w:b/>
              </w:rPr>
              <w:t>typ prac. vztahu</w:t>
            </w:r>
          </w:p>
        </w:tc>
        <w:tc>
          <w:tcPr>
            <w:tcW w:w="2096" w:type="dxa"/>
            <w:gridSpan w:val="4"/>
            <w:shd w:val="clear" w:color="auto" w:fill="F7CAAC"/>
          </w:tcPr>
          <w:p w14:paraId="7FE03E3D" w14:textId="77777777" w:rsidR="006A206E" w:rsidRDefault="006A206E" w:rsidP="00A90CC4">
            <w:pPr>
              <w:jc w:val="both"/>
              <w:rPr>
                <w:b/>
              </w:rPr>
            </w:pPr>
            <w:r>
              <w:rPr>
                <w:b/>
              </w:rPr>
              <w:t>Rozsah</w:t>
            </w:r>
          </w:p>
        </w:tc>
      </w:tr>
      <w:tr w:rsidR="006A206E" w14:paraId="3AF6F7F0" w14:textId="77777777" w:rsidTr="00A90CC4">
        <w:tc>
          <w:tcPr>
            <w:tcW w:w="6060" w:type="dxa"/>
            <w:gridSpan w:val="5"/>
          </w:tcPr>
          <w:p w14:paraId="7476AAF5" w14:textId="77777777" w:rsidR="006A206E" w:rsidRDefault="006A206E" w:rsidP="00A90CC4">
            <w:pPr>
              <w:jc w:val="both"/>
            </w:pPr>
            <w:r>
              <w:t>Nemá</w:t>
            </w:r>
          </w:p>
        </w:tc>
        <w:tc>
          <w:tcPr>
            <w:tcW w:w="1703" w:type="dxa"/>
            <w:gridSpan w:val="2"/>
          </w:tcPr>
          <w:p w14:paraId="07896FFE" w14:textId="77777777" w:rsidR="006A206E" w:rsidRDefault="006A206E" w:rsidP="00A90CC4">
            <w:pPr>
              <w:jc w:val="both"/>
            </w:pPr>
          </w:p>
        </w:tc>
        <w:tc>
          <w:tcPr>
            <w:tcW w:w="2096" w:type="dxa"/>
            <w:gridSpan w:val="4"/>
          </w:tcPr>
          <w:p w14:paraId="3E9A27D5" w14:textId="77777777" w:rsidR="006A206E" w:rsidRDefault="006A206E" w:rsidP="00A90CC4">
            <w:pPr>
              <w:jc w:val="both"/>
            </w:pPr>
          </w:p>
        </w:tc>
      </w:tr>
      <w:tr w:rsidR="006A206E" w14:paraId="2C4B9B6D" w14:textId="77777777" w:rsidTr="00A90CC4">
        <w:tc>
          <w:tcPr>
            <w:tcW w:w="6060" w:type="dxa"/>
            <w:gridSpan w:val="5"/>
          </w:tcPr>
          <w:p w14:paraId="2F9278B2" w14:textId="77777777" w:rsidR="006A206E" w:rsidRDefault="006A206E" w:rsidP="00A90CC4">
            <w:pPr>
              <w:jc w:val="both"/>
            </w:pPr>
          </w:p>
        </w:tc>
        <w:tc>
          <w:tcPr>
            <w:tcW w:w="1703" w:type="dxa"/>
            <w:gridSpan w:val="2"/>
          </w:tcPr>
          <w:p w14:paraId="212D1B95" w14:textId="77777777" w:rsidR="006A206E" w:rsidRDefault="006A206E" w:rsidP="00A90CC4">
            <w:pPr>
              <w:jc w:val="both"/>
            </w:pPr>
          </w:p>
        </w:tc>
        <w:tc>
          <w:tcPr>
            <w:tcW w:w="2096" w:type="dxa"/>
            <w:gridSpan w:val="4"/>
          </w:tcPr>
          <w:p w14:paraId="5A87F194" w14:textId="77777777" w:rsidR="006A206E" w:rsidRDefault="006A206E" w:rsidP="00A90CC4">
            <w:pPr>
              <w:jc w:val="both"/>
            </w:pPr>
          </w:p>
        </w:tc>
      </w:tr>
      <w:tr w:rsidR="006A206E" w14:paraId="76DF8CD1" w14:textId="77777777" w:rsidTr="00A90CC4">
        <w:tc>
          <w:tcPr>
            <w:tcW w:w="6060" w:type="dxa"/>
            <w:gridSpan w:val="5"/>
          </w:tcPr>
          <w:p w14:paraId="6B966436" w14:textId="77777777" w:rsidR="006A206E" w:rsidRDefault="006A206E" w:rsidP="00A90CC4">
            <w:pPr>
              <w:jc w:val="both"/>
            </w:pPr>
          </w:p>
        </w:tc>
        <w:tc>
          <w:tcPr>
            <w:tcW w:w="1703" w:type="dxa"/>
            <w:gridSpan w:val="2"/>
          </w:tcPr>
          <w:p w14:paraId="038F4DA1" w14:textId="77777777" w:rsidR="006A206E" w:rsidRDefault="006A206E" w:rsidP="00A90CC4">
            <w:pPr>
              <w:jc w:val="both"/>
            </w:pPr>
          </w:p>
        </w:tc>
        <w:tc>
          <w:tcPr>
            <w:tcW w:w="2096" w:type="dxa"/>
            <w:gridSpan w:val="4"/>
          </w:tcPr>
          <w:p w14:paraId="2BA1BD15" w14:textId="77777777" w:rsidR="006A206E" w:rsidRDefault="006A206E" w:rsidP="00A90CC4">
            <w:pPr>
              <w:jc w:val="both"/>
            </w:pPr>
          </w:p>
        </w:tc>
      </w:tr>
      <w:tr w:rsidR="006A206E" w14:paraId="1527FB45" w14:textId="77777777" w:rsidTr="00A90CC4">
        <w:tc>
          <w:tcPr>
            <w:tcW w:w="6060" w:type="dxa"/>
            <w:gridSpan w:val="5"/>
          </w:tcPr>
          <w:p w14:paraId="792A24FC" w14:textId="77777777" w:rsidR="006A206E" w:rsidRDefault="006A206E" w:rsidP="00A90CC4">
            <w:pPr>
              <w:jc w:val="both"/>
            </w:pPr>
          </w:p>
        </w:tc>
        <w:tc>
          <w:tcPr>
            <w:tcW w:w="1703" w:type="dxa"/>
            <w:gridSpan w:val="2"/>
          </w:tcPr>
          <w:p w14:paraId="60D9C983" w14:textId="77777777" w:rsidR="006A206E" w:rsidRDefault="006A206E" w:rsidP="00A90CC4">
            <w:pPr>
              <w:jc w:val="both"/>
            </w:pPr>
          </w:p>
        </w:tc>
        <w:tc>
          <w:tcPr>
            <w:tcW w:w="2096" w:type="dxa"/>
            <w:gridSpan w:val="4"/>
          </w:tcPr>
          <w:p w14:paraId="1E148B12" w14:textId="77777777" w:rsidR="006A206E" w:rsidRDefault="006A206E" w:rsidP="00A90CC4">
            <w:pPr>
              <w:jc w:val="both"/>
            </w:pPr>
          </w:p>
        </w:tc>
      </w:tr>
      <w:tr w:rsidR="006A206E" w14:paraId="47E82A8B" w14:textId="77777777" w:rsidTr="00A90CC4">
        <w:tc>
          <w:tcPr>
            <w:tcW w:w="9859" w:type="dxa"/>
            <w:gridSpan w:val="11"/>
            <w:shd w:val="clear" w:color="auto" w:fill="F7CAAC"/>
          </w:tcPr>
          <w:p w14:paraId="39DF55B7" w14:textId="77777777" w:rsidR="006A206E" w:rsidRDefault="006A206E" w:rsidP="00A90CC4">
            <w:pPr>
              <w:jc w:val="both"/>
            </w:pPr>
            <w:r>
              <w:rPr>
                <w:b/>
              </w:rPr>
              <w:t>Předměty příslušného studijního programu a způsob zapojení do jejich výuky, příp. další zapojení do uskutečňování studijního programu</w:t>
            </w:r>
          </w:p>
        </w:tc>
      </w:tr>
      <w:tr w:rsidR="006A206E" w14:paraId="2111D10C" w14:textId="77777777" w:rsidTr="00A90CC4">
        <w:trPr>
          <w:trHeight w:val="1118"/>
        </w:trPr>
        <w:tc>
          <w:tcPr>
            <w:tcW w:w="9859" w:type="dxa"/>
            <w:gridSpan w:val="11"/>
            <w:tcBorders>
              <w:top w:val="nil"/>
            </w:tcBorders>
          </w:tcPr>
          <w:p w14:paraId="30B4E0E7" w14:textId="77777777" w:rsidR="006A206E" w:rsidRDefault="006A206E" w:rsidP="00A90CC4">
            <w:pPr>
              <w:pStyle w:val="Odstavecseseznamem"/>
              <w:ind w:left="38"/>
              <w:jc w:val="both"/>
            </w:pPr>
            <w:r>
              <w:t>Informatika – garant, přednášející (50 %)</w:t>
            </w:r>
          </w:p>
          <w:p w14:paraId="2624BF8F" w14:textId="77777777" w:rsidR="006A206E" w:rsidRDefault="006A206E" w:rsidP="00A90CC4">
            <w:pPr>
              <w:pStyle w:val="Odstavecseseznamem"/>
              <w:ind w:left="38"/>
              <w:jc w:val="both"/>
            </w:pPr>
            <w:r>
              <w:t>Kybernetická bezpečnost – garant, přednášející (80 %)</w:t>
            </w:r>
          </w:p>
          <w:p w14:paraId="1CF29383" w14:textId="77777777" w:rsidR="006A206E" w:rsidRDefault="006A206E" w:rsidP="0001328A">
            <w:pPr>
              <w:pStyle w:val="Odstavecseseznamem"/>
              <w:ind w:left="38"/>
              <w:jc w:val="both"/>
            </w:pPr>
          </w:p>
        </w:tc>
      </w:tr>
      <w:tr w:rsidR="006A206E" w14:paraId="274C949C" w14:textId="77777777" w:rsidTr="00A90CC4">
        <w:tc>
          <w:tcPr>
            <w:tcW w:w="9859" w:type="dxa"/>
            <w:gridSpan w:val="11"/>
            <w:shd w:val="clear" w:color="auto" w:fill="F7CAAC"/>
          </w:tcPr>
          <w:p w14:paraId="438D85A3" w14:textId="77777777" w:rsidR="006A206E" w:rsidRDefault="006A206E" w:rsidP="00A90CC4">
            <w:pPr>
              <w:jc w:val="both"/>
            </w:pPr>
            <w:r>
              <w:rPr>
                <w:b/>
              </w:rPr>
              <w:t xml:space="preserve">Údaje o vzdělání na VŠ </w:t>
            </w:r>
          </w:p>
        </w:tc>
      </w:tr>
      <w:tr w:rsidR="006A206E" w14:paraId="4764BA82" w14:textId="77777777" w:rsidTr="00A90CC4">
        <w:trPr>
          <w:trHeight w:val="1055"/>
        </w:trPr>
        <w:tc>
          <w:tcPr>
            <w:tcW w:w="9859" w:type="dxa"/>
            <w:gridSpan w:val="11"/>
          </w:tcPr>
          <w:p w14:paraId="3FEDE8B5" w14:textId="77777777" w:rsidR="006A206E" w:rsidRDefault="006A206E" w:rsidP="00A90CC4">
            <w:pPr>
              <w:ind w:left="471" w:hanging="471"/>
              <w:jc w:val="both"/>
            </w:pPr>
            <w:r>
              <w:t xml:space="preserve">Ing.: SP elektrotechnický, SO vojensko-inženýrský, specializace: Stanice navedení. </w:t>
            </w:r>
            <w:r w:rsidRPr="00A74126">
              <w:t>1965 VA Brno, fakulta dělostřelecká a radiolokační</w:t>
            </w:r>
            <w:r>
              <w:t>.</w:t>
            </w:r>
          </w:p>
          <w:p w14:paraId="25053EE6" w14:textId="77777777" w:rsidR="006A206E" w:rsidRDefault="006A206E" w:rsidP="00A90CC4">
            <w:pPr>
              <w:jc w:val="both"/>
            </w:pPr>
            <w:r>
              <w:t xml:space="preserve">CSc.: Obor – technická kybernetika, </w:t>
            </w:r>
            <w:r w:rsidRPr="00A74126">
              <w:t>1977</w:t>
            </w:r>
            <w:r>
              <w:t>,</w:t>
            </w:r>
            <w:r w:rsidRPr="00A74126">
              <w:t xml:space="preserve"> VA Brno</w:t>
            </w:r>
          </w:p>
          <w:p w14:paraId="554ABA8C" w14:textId="77777777" w:rsidR="006A206E" w:rsidRDefault="006A206E" w:rsidP="00A90CC4">
            <w:pPr>
              <w:jc w:val="both"/>
            </w:pPr>
            <w:r>
              <w:t xml:space="preserve">DrSc.: doktor vojenských věd, 1986, VA Brno Česká komise pro vědecké hodnosti </w:t>
            </w:r>
          </w:p>
          <w:p w14:paraId="2EE36128" w14:textId="77777777" w:rsidR="006A206E" w:rsidRPr="00584BA7" w:rsidRDefault="006A206E" w:rsidP="00A90CC4">
            <w:pPr>
              <w:jc w:val="both"/>
            </w:pPr>
            <w:r>
              <w:t>1993 EBS SRN Frankfurt n/M. (mezinárodní dálkové jednoroční diplomové studium pro vedoucí hospodářské pracovníky v oboru: management s cílenou praxí v podnicích a organizacích SRN).</w:t>
            </w:r>
          </w:p>
          <w:p w14:paraId="6412FC44" w14:textId="77777777" w:rsidR="006A206E" w:rsidRDefault="006A206E" w:rsidP="00A90CC4">
            <w:pPr>
              <w:jc w:val="both"/>
              <w:rPr>
                <w:b/>
              </w:rPr>
            </w:pPr>
          </w:p>
        </w:tc>
      </w:tr>
      <w:tr w:rsidR="006A206E" w14:paraId="73AEEA87" w14:textId="77777777" w:rsidTr="00A90CC4">
        <w:tc>
          <w:tcPr>
            <w:tcW w:w="9859" w:type="dxa"/>
            <w:gridSpan w:val="11"/>
            <w:shd w:val="clear" w:color="auto" w:fill="F7CAAC"/>
          </w:tcPr>
          <w:p w14:paraId="7E53E617" w14:textId="77777777" w:rsidR="006A206E" w:rsidRDefault="006A206E" w:rsidP="00A90CC4">
            <w:pPr>
              <w:jc w:val="both"/>
              <w:rPr>
                <w:b/>
              </w:rPr>
            </w:pPr>
            <w:r>
              <w:rPr>
                <w:b/>
              </w:rPr>
              <w:t>Údaje o odborném působení od absolvování VŠ</w:t>
            </w:r>
          </w:p>
        </w:tc>
      </w:tr>
      <w:tr w:rsidR="006A206E" w14:paraId="321ABCF5" w14:textId="77777777" w:rsidTr="00A90CC4">
        <w:trPr>
          <w:trHeight w:val="1090"/>
        </w:trPr>
        <w:tc>
          <w:tcPr>
            <w:tcW w:w="9859" w:type="dxa"/>
            <w:gridSpan w:val="11"/>
          </w:tcPr>
          <w:p w14:paraId="186825B8" w14:textId="77777777" w:rsidR="006A206E" w:rsidRDefault="006A206E" w:rsidP="00A90CC4">
            <w:pPr>
              <w:jc w:val="both"/>
            </w:pPr>
            <w:r w:rsidRPr="00584BA7">
              <w:t xml:space="preserve">1965 </w:t>
            </w:r>
            <w:r>
              <w:t>–</w:t>
            </w:r>
            <w:r w:rsidRPr="00584BA7">
              <w:t xml:space="preserve"> 1970 VA Brno, inženýr číslicových počítačů: Minsk 22, ZPA 600 a EC 1030 (Tesla 200)</w:t>
            </w:r>
          </w:p>
          <w:p w14:paraId="6E7BD43D" w14:textId="77777777" w:rsidR="006A206E" w:rsidRPr="00584BA7" w:rsidRDefault="006A206E" w:rsidP="00A90CC4">
            <w:pPr>
              <w:jc w:val="both"/>
            </w:pPr>
            <w:r w:rsidRPr="00584BA7">
              <w:t xml:space="preserve">1970 </w:t>
            </w:r>
            <w:r>
              <w:t>–</w:t>
            </w:r>
            <w:r w:rsidRPr="00584BA7">
              <w:t xml:space="preserve"> 1985 VA Brno, učitel katedry číslicových počítačů a automatické regulace</w:t>
            </w:r>
          </w:p>
          <w:p w14:paraId="1F8A248B" w14:textId="77777777" w:rsidR="006A206E" w:rsidRPr="00584BA7" w:rsidRDefault="006A206E" w:rsidP="00A90CC4">
            <w:pPr>
              <w:jc w:val="both"/>
            </w:pPr>
            <w:r w:rsidRPr="00584BA7">
              <w:t xml:space="preserve">1986 </w:t>
            </w:r>
            <w:r>
              <w:t>–</w:t>
            </w:r>
            <w:r w:rsidRPr="00584BA7">
              <w:t xml:space="preserve"> 1992 VA Brno, učitel katedry technické kybernetiky a robotiky</w:t>
            </w:r>
          </w:p>
          <w:p w14:paraId="11A8B00E" w14:textId="77777777" w:rsidR="006A206E" w:rsidRDefault="006A206E" w:rsidP="00A90CC4">
            <w:pPr>
              <w:jc w:val="both"/>
            </w:pPr>
            <w:r>
              <w:t>1991 – 1993 praxe na BVV a.s. - DTB, manažer odborných programů obchodních skupin veletrhů a výstav Brno</w:t>
            </w:r>
          </w:p>
          <w:p w14:paraId="0F76CE79" w14:textId="77777777" w:rsidR="006A206E" w:rsidRDefault="006A206E" w:rsidP="00A90CC4">
            <w:pPr>
              <w:jc w:val="both"/>
            </w:pPr>
            <w:r>
              <w:t>1995 – aktivity v RBIC Brno pro výzkumnou a vývojovou činnost organizací v regionu Brno</w:t>
            </w:r>
          </w:p>
          <w:p w14:paraId="5BDBB313" w14:textId="77777777" w:rsidR="006A206E" w:rsidRPr="00584BA7" w:rsidRDefault="006A206E" w:rsidP="00A90CC4">
            <w:pPr>
              <w:jc w:val="both"/>
            </w:pPr>
            <w:r>
              <w:t>1995 – 2015</w:t>
            </w:r>
            <w:r w:rsidRPr="00584BA7">
              <w:t xml:space="preserve"> profesor VUT v Brně, Fakulta podnikatelská, Ústav informatiky</w:t>
            </w:r>
          </w:p>
          <w:p w14:paraId="1671C5CF" w14:textId="77777777" w:rsidR="006A206E" w:rsidRPr="00584BA7" w:rsidRDefault="006A206E" w:rsidP="00A90CC4">
            <w:pPr>
              <w:jc w:val="both"/>
            </w:pPr>
            <w:r>
              <w:t>2015</w:t>
            </w:r>
            <w:r w:rsidRPr="00584BA7">
              <w:t xml:space="preserve"> – dosud Akademický pracovník, UTB Zlín, FLKŘ Uherské Hradiště,</w:t>
            </w:r>
          </w:p>
          <w:p w14:paraId="25BE4AE0" w14:textId="77777777" w:rsidR="006A206E" w:rsidRDefault="006A206E" w:rsidP="00A90CC4">
            <w:pPr>
              <w:jc w:val="both"/>
            </w:pPr>
            <w:r>
              <w:t>Průběžně vedená konzultační činnost ve firmě Aconte Brno a poradenská praxe ICT na BIBS Brno pro podniky</w:t>
            </w:r>
          </w:p>
          <w:p w14:paraId="104B4174" w14:textId="77777777" w:rsidR="006A206E" w:rsidRDefault="006A206E" w:rsidP="00A90CC4">
            <w:pPr>
              <w:jc w:val="both"/>
            </w:pPr>
          </w:p>
        </w:tc>
      </w:tr>
      <w:tr w:rsidR="006A206E" w14:paraId="2E8085D7" w14:textId="77777777" w:rsidTr="00A90CC4">
        <w:trPr>
          <w:trHeight w:val="250"/>
        </w:trPr>
        <w:tc>
          <w:tcPr>
            <w:tcW w:w="9859" w:type="dxa"/>
            <w:gridSpan w:val="11"/>
            <w:shd w:val="clear" w:color="auto" w:fill="F7CAAC"/>
          </w:tcPr>
          <w:p w14:paraId="46CFD739" w14:textId="77777777" w:rsidR="006A206E" w:rsidRDefault="006A206E" w:rsidP="00A90CC4">
            <w:pPr>
              <w:jc w:val="both"/>
            </w:pPr>
            <w:r>
              <w:rPr>
                <w:b/>
              </w:rPr>
              <w:t>Zkušenosti s vedením kvalifikačních a rigorózních prací</w:t>
            </w:r>
          </w:p>
        </w:tc>
      </w:tr>
      <w:tr w:rsidR="006A206E" w14:paraId="4B71CC9C" w14:textId="77777777" w:rsidTr="00A90CC4">
        <w:trPr>
          <w:trHeight w:val="1105"/>
        </w:trPr>
        <w:tc>
          <w:tcPr>
            <w:tcW w:w="9859" w:type="dxa"/>
            <w:gridSpan w:val="11"/>
          </w:tcPr>
          <w:p w14:paraId="139B64AC" w14:textId="77777777" w:rsidR="006A206E" w:rsidRDefault="006A206E" w:rsidP="00A90CC4">
            <w:pPr>
              <w:jc w:val="both"/>
            </w:pPr>
            <w:r>
              <w:t>Na UTB 11 bakalářských prací, v rámci profesního působení ve VŠ desítky bakalářských a diplomových prací.</w:t>
            </w:r>
          </w:p>
        </w:tc>
      </w:tr>
      <w:tr w:rsidR="006A206E" w14:paraId="24FB956F" w14:textId="77777777" w:rsidTr="00A90CC4">
        <w:trPr>
          <w:cantSplit/>
        </w:trPr>
        <w:tc>
          <w:tcPr>
            <w:tcW w:w="3347" w:type="dxa"/>
            <w:gridSpan w:val="2"/>
            <w:tcBorders>
              <w:top w:val="single" w:sz="12" w:space="0" w:color="auto"/>
            </w:tcBorders>
            <w:shd w:val="clear" w:color="auto" w:fill="F7CAAC"/>
          </w:tcPr>
          <w:p w14:paraId="67C36A5D" w14:textId="77777777" w:rsidR="006A206E" w:rsidRDefault="006A206E" w:rsidP="00A90CC4">
            <w:pPr>
              <w:jc w:val="both"/>
            </w:pPr>
            <w:r>
              <w:rPr>
                <w:b/>
              </w:rPr>
              <w:t xml:space="preserve">Obor habilitačního řízení </w:t>
            </w:r>
          </w:p>
        </w:tc>
        <w:tc>
          <w:tcPr>
            <w:tcW w:w="2245" w:type="dxa"/>
            <w:gridSpan w:val="2"/>
            <w:tcBorders>
              <w:top w:val="single" w:sz="12" w:space="0" w:color="auto"/>
            </w:tcBorders>
            <w:shd w:val="clear" w:color="auto" w:fill="F7CAAC"/>
          </w:tcPr>
          <w:p w14:paraId="4ED46EFD" w14:textId="77777777" w:rsidR="006A206E" w:rsidRDefault="006A206E" w:rsidP="00A90CC4">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6B2CDC1" w14:textId="77777777" w:rsidR="006A206E" w:rsidRDefault="006A206E" w:rsidP="00A90CC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48C49E4" w14:textId="77777777" w:rsidR="006A206E" w:rsidRDefault="006A206E" w:rsidP="00A90CC4">
            <w:pPr>
              <w:jc w:val="both"/>
              <w:rPr>
                <w:b/>
              </w:rPr>
            </w:pPr>
            <w:r>
              <w:rPr>
                <w:b/>
              </w:rPr>
              <w:t>Ohlasy publikací</w:t>
            </w:r>
          </w:p>
        </w:tc>
      </w:tr>
      <w:tr w:rsidR="006A206E" w14:paraId="432B4A5C" w14:textId="77777777" w:rsidTr="00A90CC4">
        <w:trPr>
          <w:cantSplit/>
        </w:trPr>
        <w:tc>
          <w:tcPr>
            <w:tcW w:w="3347" w:type="dxa"/>
            <w:gridSpan w:val="2"/>
          </w:tcPr>
          <w:p w14:paraId="62A0827D" w14:textId="77777777" w:rsidR="006A206E" w:rsidRDefault="006A206E" w:rsidP="00A90CC4">
            <w:pPr>
              <w:jc w:val="both"/>
            </w:pPr>
            <w:r>
              <w:t>Automatizované systémy řízení</w:t>
            </w:r>
          </w:p>
        </w:tc>
        <w:tc>
          <w:tcPr>
            <w:tcW w:w="2245" w:type="dxa"/>
            <w:gridSpan w:val="2"/>
          </w:tcPr>
          <w:p w14:paraId="42BAD3F8" w14:textId="77777777" w:rsidR="006A206E" w:rsidRDefault="006A206E" w:rsidP="00A90CC4">
            <w:pPr>
              <w:jc w:val="both"/>
            </w:pPr>
            <w:r>
              <w:t>1979</w:t>
            </w:r>
          </w:p>
        </w:tc>
        <w:tc>
          <w:tcPr>
            <w:tcW w:w="2248" w:type="dxa"/>
            <w:gridSpan w:val="4"/>
            <w:tcBorders>
              <w:right w:val="single" w:sz="12" w:space="0" w:color="auto"/>
            </w:tcBorders>
          </w:tcPr>
          <w:p w14:paraId="1462B3C7" w14:textId="77777777" w:rsidR="006A206E" w:rsidRDefault="006A206E" w:rsidP="00A90CC4">
            <w:pPr>
              <w:jc w:val="both"/>
            </w:pPr>
            <w:r>
              <w:t>UO Brno</w:t>
            </w:r>
          </w:p>
        </w:tc>
        <w:tc>
          <w:tcPr>
            <w:tcW w:w="632" w:type="dxa"/>
            <w:tcBorders>
              <w:left w:val="single" w:sz="12" w:space="0" w:color="auto"/>
            </w:tcBorders>
            <w:shd w:val="clear" w:color="auto" w:fill="F7CAAC"/>
          </w:tcPr>
          <w:p w14:paraId="2997953D" w14:textId="77777777" w:rsidR="006A206E" w:rsidRDefault="006A206E" w:rsidP="00A90CC4">
            <w:pPr>
              <w:jc w:val="both"/>
            </w:pPr>
            <w:r>
              <w:rPr>
                <w:b/>
              </w:rPr>
              <w:t>WOS</w:t>
            </w:r>
          </w:p>
        </w:tc>
        <w:tc>
          <w:tcPr>
            <w:tcW w:w="693" w:type="dxa"/>
            <w:shd w:val="clear" w:color="auto" w:fill="F7CAAC"/>
          </w:tcPr>
          <w:p w14:paraId="374504A0" w14:textId="77777777" w:rsidR="006A206E" w:rsidRDefault="006A206E" w:rsidP="00A90CC4">
            <w:pPr>
              <w:jc w:val="both"/>
              <w:rPr>
                <w:sz w:val="18"/>
              </w:rPr>
            </w:pPr>
            <w:r>
              <w:rPr>
                <w:b/>
                <w:sz w:val="18"/>
              </w:rPr>
              <w:t>Scopus</w:t>
            </w:r>
          </w:p>
        </w:tc>
        <w:tc>
          <w:tcPr>
            <w:tcW w:w="694" w:type="dxa"/>
            <w:shd w:val="clear" w:color="auto" w:fill="F7CAAC"/>
          </w:tcPr>
          <w:p w14:paraId="6DCF4231" w14:textId="77777777" w:rsidR="006A206E" w:rsidRDefault="006A206E" w:rsidP="00A90CC4">
            <w:pPr>
              <w:jc w:val="both"/>
            </w:pPr>
            <w:r>
              <w:rPr>
                <w:b/>
                <w:sz w:val="18"/>
              </w:rPr>
              <w:t>ostatní</w:t>
            </w:r>
          </w:p>
        </w:tc>
      </w:tr>
      <w:tr w:rsidR="006A206E" w14:paraId="7722107C" w14:textId="77777777" w:rsidTr="00A90CC4">
        <w:trPr>
          <w:cantSplit/>
          <w:trHeight w:val="70"/>
        </w:trPr>
        <w:tc>
          <w:tcPr>
            <w:tcW w:w="3347" w:type="dxa"/>
            <w:gridSpan w:val="2"/>
            <w:shd w:val="clear" w:color="auto" w:fill="F7CAAC"/>
          </w:tcPr>
          <w:p w14:paraId="6ED08F4C" w14:textId="77777777" w:rsidR="006A206E" w:rsidRDefault="006A206E" w:rsidP="00A90CC4">
            <w:pPr>
              <w:jc w:val="both"/>
            </w:pPr>
            <w:r>
              <w:rPr>
                <w:b/>
              </w:rPr>
              <w:t>Obor jmenovacího řízení</w:t>
            </w:r>
          </w:p>
        </w:tc>
        <w:tc>
          <w:tcPr>
            <w:tcW w:w="2245" w:type="dxa"/>
            <w:gridSpan w:val="2"/>
            <w:shd w:val="clear" w:color="auto" w:fill="F7CAAC"/>
          </w:tcPr>
          <w:p w14:paraId="52165BAE" w14:textId="77777777" w:rsidR="006A206E" w:rsidRDefault="006A206E" w:rsidP="00A90CC4">
            <w:pPr>
              <w:jc w:val="both"/>
            </w:pPr>
            <w:r>
              <w:rPr>
                <w:b/>
              </w:rPr>
              <w:t>Rok udělení hodnosti</w:t>
            </w:r>
          </w:p>
        </w:tc>
        <w:tc>
          <w:tcPr>
            <w:tcW w:w="2248" w:type="dxa"/>
            <w:gridSpan w:val="4"/>
            <w:tcBorders>
              <w:right w:val="single" w:sz="12" w:space="0" w:color="auto"/>
            </w:tcBorders>
            <w:shd w:val="clear" w:color="auto" w:fill="F7CAAC"/>
          </w:tcPr>
          <w:p w14:paraId="3EC812D4" w14:textId="77777777" w:rsidR="006A206E" w:rsidRDefault="006A206E" w:rsidP="00A90CC4">
            <w:pPr>
              <w:jc w:val="both"/>
            </w:pPr>
            <w:r>
              <w:rPr>
                <w:b/>
              </w:rPr>
              <w:t>Řízení konáno na VŠ</w:t>
            </w:r>
          </w:p>
        </w:tc>
        <w:tc>
          <w:tcPr>
            <w:tcW w:w="632" w:type="dxa"/>
            <w:vMerge w:val="restart"/>
            <w:tcBorders>
              <w:left w:val="single" w:sz="12" w:space="0" w:color="auto"/>
            </w:tcBorders>
          </w:tcPr>
          <w:p w14:paraId="1C872915" w14:textId="77777777" w:rsidR="006A206E" w:rsidRDefault="006A206E" w:rsidP="00A90CC4">
            <w:pPr>
              <w:jc w:val="both"/>
              <w:rPr>
                <w:b/>
              </w:rPr>
            </w:pPr>
          </w:p>
        </w:tc>
        <w:tc>
          <w:tcPr>
            <w:tcW w:w="693" w:type="dxa"/>
            <w:vMerge w:val="restart"/>
          </w:tcPr>
          <w:p w14:paraId="083FCAD9" w14:textId="77777777" w:rsidR="006A206E" w:rsidRDefault="006A206E" w:rsidP="00A90CC4">
            <w:pPr>
              <w:jc w:val="both"/>
              <w:rPr>
                <w:b/>
              </w:rPr>
            </w:pPr>
          </w:p>
        </w:tc>
        <w:tc>
          <w:tcPr>
            <w:tcW w:w="694" w:type="dxa"/>
            <w:vMerge w:val="restart"/>
          </w:tcPr>
          <w:p w14:paraId="12558D80" w14:textId="77777777" w:rsidR="006A206E" w:rsidRDefault="006A206E" w:rsidP="00A90CC4">
            <w:pPr>
              <w:jc w:val="both"/>
              <w:rPr>
                <w:b/>
              </w:rPr>
            </w:pPr>
            <w:r>
              <w:rPr>
                <w:b/>
              </w:rPr>
              <w:t>14</w:t>
            </w:r>
          </w:p>
        </w:tc>
      </w:tr>
      <w:tr w:rsidR="006A206E" w14:paraId="147729A5" w14:textId="77777777" w:rsidTr="00A90CC4">
        <w:trPr>
          <w:trHeight w:val="205"/>
        </w:trPr>
        <w:tc>
          <w:tcPr>
            <w:tcW w:w="3347" w:type="dxa"/>
            <w:gridSpan w:val="2"/>
          </w:tcPr>
          <w:p w14:paraId="70DF4C98" w14:textId="77777777" w:rsidR="006A206E" w:rsidRDefault="006A206E" w:rsidP="00A90CC4">
            <w:pPr>
              <w:jc w:val="both"/>
            </w:pPr>
            <w:r>
              <w:t>Technická kybernetika</w:t>
            </w:r>
          </w:p>
        </w:tc>
        <w:tc>
          <w:tcPr>
            <w:tcW w:w="2245" w:type="dxa"/>
            <w:gridSpan w:val="2"/>
          </w:tcPr>
          <w:p w14:paraId="418A649F" w14:textId="77777777" w:rsidR="006A206E" w:rsidRDefault="006A206E" w:rsidP="00A90CC4">
            <w:pPr>
              <w:jc w:val="both"/>
            </w:pPr>
            <w:r>
              <w:t>1987</w:t>
            </w:r>
          </w:p>
        </w:tc>
        <w:tc>
          <w:tcPr>
            <w:tcW w:w="2248" w:type="dxa"/>
            <w:gridSpan w:val="4"/>
            <w:tcBorders>
              <w:right w:val="single" w:sz="12" w:space="0" w:color="auto"/>
            </w:tcBorders>
          </w:tcPr>
          <w:p w14:paraId="7542F5E9" w14:textId="77777777" w:rsidR="006A206E" w:rsidRDefault="006A206E" w:rsidP="00A90CC4">
            <w:pPr>
              <w:jc w:val="both"/>
            </w:pPr>
            <w:r>
              <w:t>UO Brno</w:t>
            </w:r>
          </w:p>
        </w:tc>
        <w:tc>
          <w:tcPr>
            <w:tcW w:w="632" w:type="dxa"/>
            <w:vMerge/>
            <w:tcBorders>
              <w:left w:val="single" w:sz="12" w:space="0" w:color="auto"/>
            </w:tcBorders>
            <w:vAlign w:val="center"/>
          </w:tcPr>
          <w:p w14:paraId="24E0D6CB" w14:textId="77777777" w:rsidR="006A206E" w:rsidRDefault="006A206E" w:rsidP="00A90CC4">
            <w:pPr>
              <w:rPr>
                <w:b/>
              </w:rPr>
            </w:pPr>
          </w:p>
        </w:tc>
        <w:tc>
          <w:tcPr>
            <w:tcW w:w="693" w:type="dxa"/>
            <w:vMerge/>
            <w:vAlign w:val="center"/>
          </w:tcPr>
          <w:p w14:paraId="609CF9FE" w14:textId="77777777" w:rsidR="006A206E" w:rsidRDefault="006A206E" w:rsidP="00A90CC4">
            <w:pPr>
              <w:rPr>
                <w:b/>
              </w:rPr>
            </w:pPr>
          </w:p>
        </w:tc>
        <w:tc>
          <w:tcPr>
            <w:tcW w:w="694" w:type="dxa"/>
            <w:vMerge/>
            <w:vAlign w:val="center"/>
          </w:tcPr>
          <w:p w14:paraId="012F73B9" w14:textId="77777777" w:rsidR="006A206E" w:rsidRDefault="006A206E" w:rsidP="00A90CC4">
            <w:pPr>
              <w:rPr>
                <w:b/>
              </w:rPr>
            </w:pPr>
          </w:p>
        </w:tc>
      </w:tr>
      <w:tr w:rsidR="006A206E" w14:paraId="2A49F26E" w14:textId="77777777" w:rsidTr="00A90CC4">
        <w:tc>
          <w:tcPr>
            <w:tcW w:w="9859" w:type="dxa"/>
            <w:gridSpan w:val="11"/>
            <w:shd w:val="clear" w:color="auto" w:fill="F7CAAC"/>
          </w:tcPr>
          <w:p w14:paraId="3A856394" w14:textId="77777777" w:rsidR="006A206E" w:rsidRDefault="006A206E" w:rsidP="00A90CC4">
            <w:pPr>
              <w:jc w:val="both"/>
              <w:rPr>
                <w:b/>
              </w:rPr>
            </w:pPr>
            <w:r>
              <w:rPr>
                <w:b/>
              </w:rPr>
              <w:t xml:space="preserve">Přehled o nejvýznamnější publikační a další tvůrčí činnosti nebo další profesní činnosti u odborníků z praxe vztahující se k zabezpečovaným předmětům </w:t>
            </w:r>
          </w:p>
        </w:tc>
      </w:tr>
      <w:tr w:rsidR="006A206E" w14:paraId="26CBD891" w14:textId="77777777" w:rsidTr="00A90CC4">
        <w:trPr>
          <w:trHeight w:val="2347"/>
        </w:trPr>
        <w:tc>
          <w:tcPr>
            <w:tcW w:w="9859" w:type="dxa"/>
            <w:gridSpan w:val="11"/>
          </w:tcPr>
          <w:p w14:paraId="71E63708" w14:textId="77777777" w:rsidR="006A206E" w:rsidRPr="00EA082E" w:rsidRDefault="006A206E" w:rsidP="00A90CC4">
            <w:pPr>
              <w:spacing w:after="60"/>
              <w:jc w:val="both"/>
              <w:rPr>
                <w:color w:val="000000"/>
              </w:rPr>
            </w:pPr>
            <w:r w:rsidRPr="00F625B9">
              <w:rPr>
                <w:b/>
                <w:color w:val="000000"/>
              </w:rPr>
              <w:t>DVOŘÁK, Jiří (50 %),</w:t>
            </w:r>
            <w:r w:rsidRPr="00EA082E">
              <w:rPr>
                <w:color w:val="000000"/>
              </w:rPr>
              <w:t xml:space="preserve"> KONEČNÝ, J</w:t>
            </w:r>
            <w:r>
              <w:rPr>
                <w:color w:val="000000"/>
              </w:rPr>
              <w:t>iří,</w:t>
            </w:r>
            <w:r w:rsidRPr="00EA082E">
              <w:rPr>
                <w:color w:val="000000"/>
              </w:rPr>
              <w:t xml:space="preserve"> JANKOVÁ, M</w:t>
            </w:r>
            <w:r>
              <w:rPr>
                <w:color w:val="000000"/>
              </w:rPr>
              <w:t>artina</w:t>
            </w:r>
            <w:r w:rsidRPr="00EA082E">
              <w:rPr>
                <w:color w:val="000000"/>
              </w:rPr>
              <w:t>. Možnosti užití prostředků umělé inteligence v kyberprostoru bezpečnosti. In</w:t>
            </w:r>
            <w:r>
              <w:rPr>
                <w:color w:val="000000"/>
              </w:rPr>
              <w:t>:</w:t>
            </w:r>
            <w:r w:rsidRPr="00EA082E">
              <w:rPr>
                <w:color w:val="000000"/>
              </w:rPr>
              <w:t xml:space="preserve"> </w:t>
            </w:r>
            <w:r w:rsidRPr="00F625B9">
              <w:rPr>
                <w:i/>
                <w:color w:val="000000"/>
              </w:rPr>
              <w:t>Sborník příspěvků XXVII. mezinárodní vědecké konference Soudního inženýrství Expert Forensic Science Brno 2018</w:t>
            </w:r>
            <w:r>
              <w:rPr>
                <w:color w:val="000000"/>
              </w:rPr>
              <w:t>.</w:t>
            </w:r>
            <w:r w:rsidRPr="00EA082E">
              <w:rPr>
                <w:color w:val="000000"/>
              </w:rPr>
              <w:t xml:space="preserve"> Brno: Ústav soudního inženýrství, VUT v Brně, 2018. s. 495-500. ISBN: 978-80-214-5600-6.</w:t>
            </w:r>
          </w:p>
          <w:p w14:paraId="27DA1C47" w14:textId="77777777" w:rsidR="006A206E" w:rsidRDefault="006A206E" w:rsidP="00A90CC4">
            <w:pPr>
              <w:spacing w:after="60"/>
            </w:pPr>
            <w:r w:rsidRPr="00F625B9">
              <w:rPr>
                <w:b/>
              </w:rPr>
              <w:t>DVOŘÁK, Jiří (50 %)</w:t>
            </w:r>
            <w:r>
              <w:rPr>
                <w:b/>
              </w:rPr>
              <w:t>,</w:t>
            </w:r>
            <w:r>
              <w:t xml:space="preserve"> KONEČNÝ, Jiří, JANKOVÁ, Martina. Procesní inženýrství jako možný model učícího se podniku ve znalostní ekonomice. </w:t>
            </w:r>
            <w:r w:rsidRPr="00F625B9">
              <w:rPr>
                <w:i/>
              </w:rPr>
              <w:t>Soudní inženýrství</w:t>
            </w:r>
            <w:r>
              <w:t>. 2017; č. 28, s. 15-19. ISSN: 1211-443X.</w:t>
            </w:r>
          </w:p>
          <w:p w14:paraId="757B98B2" w14:textId="77777777" w:rsidR="006A206E" w:rsidRDefault="006A206E" w:rsidP="00A90CC4">
            <w:pPr>
              <w:spacing w:after="60"/>
            </w:pPr>
            <w:r>
              <w:t xml:space="preserve">KONEČNÝ, Jiří, JANKOVÁ, Martina, </w:t>
            </w:r>
            <w:r w:rsidRPr="00F625B9">
              <w:rPr>
                <w:b/>
              </w:rPr>
              <w:t>DVOŘÁK, Jiří (30 %).</w:t>
            </w:r>
            <w:r>
              <w:t xml:space="preserve"> Modelling of Processes of Logistics in Cyberspace Security. In: </w:t>
            </w:r>
            <w:r w:rsidRPr="00F625B9">
              <w:rPr>
                <w:i/>
              </w:rPr>
              <w:t>MATEC Web of Conferences 18th International Scientific Conference - LOGI 2017</w:t>
            </w:r>
            <w:r>
              <w:t xml:space="preserve">. </w:t>
            </w:r>
            <w:r w:rsidRPr="003C2EC2">
              <w:t xml:space="preserve">České Budějovice. 2017. </w:t>
            </w:r>
            <w:r>
              <w:t>ISSN 2261-236X.</w:t>
            </w:r>
          </w:p>
          <w:p w14:paraId="219DDAC1" w14:textId="77777777" w:rsidR="006A206E" w:rsidRDefault="006A206E" w:rsidP="00A90CC4">
            <w:pPr>
              <w:spacing w:after="60"/>
              <w:jc w:val="both"/>
            </w:pPr>
            <w:r w:rsidRPr="00F625B9">
              <w:rPr>
                <w:b/>
              </w:rPr>
              <w:t>DVOŘÁK, Jiří (50 %)</w:t>
            </w:r>
            <w:r>
              <w:rPr>
                <w:b/>
              </w:rPr>
              <w:t>,</w:t>
            </w:r>
            <w:r>
              <w:t xml:space="preserve"> KONEČNÝ, Jiří, JANKOVÁ, Martina. Options of Risk Modelling in Limit Situations of a Learning Organization. In: </w:t>
            </w:r>
            <w:r w:rsidRPr="00F625B9">
              <w:rPr>
                <w:i/>
              </w:rPr>
              <w:t>Proceedings of the 11th International Scientific Conference Public Administration</w:t>
            </w:r>
            <w:r>
              <w:t xml:space="preserve"> </w:t>
            </w:r>
            <w:r w:rsidRPr="00F625B9">
              <w:rPr>
                <w:i/>
              </w:rPr>
              <w:t>2016.</w:t>
            </w:r>
            <w:r>
              <w:t xml:space="preserve"> Pardubice: University of Pardubice, 2016. s. 41-48. ISBN 978-80-7560-040-0.</w:t>
            </w:r>
          </w:p>
          <w:p w14:paraId="3FDDDBC8" w14:textId="77777777" w:rsidR="006A206E" w:rsidRPr="007755E7" w:rsidRDefault="006A206E" w:rsidP="00A90CC4">
            <w:pPr>
              <w:spacing w:after="60"/>
              <w:jc w:val="both"/>
            </w:pPr>
            <w:r w:rsidRPr="00F625B9">
              <w:rPr>
                <w:b/>
              </w:rPr>
              <w:t>DVOŘÁK, Jiří (50%),</w:t>
            </w:r>
            <w:r w:rsidRPr="007755E7">
              <w:t xml:space="preserve"> JANKOVÁ, M</w:t>
            </w:r>
            <w:r>
              <w:t>artina</w:t>
            </w:r>
            <w:r w:rsidRPr="007755E7">
              <w:t>. Possibilities of system integration in applied cybernetics. In</w:t>
            </w:r>
            <w:r>
              <w:t>:</w:t>
            </w:r>
            <w:r w:rsidRPr="007755E7">
              <w:t xml:space="preserve"> </w:t>
            </w:r>
            <w:r w:rsidRPr="00F625B9">
              <w:rPr>
                <w:i/>
              </w:rPr>
              <w:t>Vision 2020: Sustainable Growth, Economic Development, and Global Competitiveness. 20.</w:t>
            </w:r>
            <w:r w:rsidRPr="007755E7">
              <w:t xml:space="preserve"> Valencia: IBIMA, 2014. s. 1469-1476. ISBN: 978-0-9860419-2- 1.</w:t>
            </w:r>
          </w:p>
          <w:p w14:paraId="3D454DF1" w14:textId="77777777" w:rsidR="006A206E" w:rsidRDefault="006A206E" w:rsidP="00A90CC4">
            <w:pPr>
              <w:spacing w:after="40"/>
              <w:jc w:val="both"/>
              <w:rPr>
                <w:b/>
              </w:rPr>
            </w:pPr>
          </w:p>
        </w:tc>
      </w:tr>
      <w:tr w:rsidR="006A206E" w14:paraId="2F929629" w14:textId="77777777" w:rsidTr="00A90CC4">
        <w:trPr>
          <w:trHeight w:val="218"/>
        </w:trPr>
        <w:tc>
          <w:tcPr>
            <w:tcW w:w="9859" w:type="dxa"/>
            <w:gridSpan w:val="11"/>
            <w:shd w:val="clear" w:color="auto" w:fill="F7CAAC"/>
          </w:tcPr>
          <w:p w14:paraId="753FE71F" w14:textId="77777777" w:rsidR="006A206E" w:rsidRDefault="006A206E" w:rsidP="00A90CC4">
            <w:pPr>
              <w:rPr>
                <w:b/>
              </w:rPr>
            </w:pPr>
            <w:r>
              <w:rPr>
                <w:b/>
              </w:rPr>
              <w:t>Působení v zahraničí</w:t>
            </w:r>
          </w:p>
        </w:tc>
      </w:tr>
      <w:tr w:rsidR="006A206E" w14:paraId="7701CB6E" w14:textId="77777777" w:rsidTr="00A90CC4">
        <w:trPr>
          <w:trHeight w:val="328"/>
        </w:trPr>
        <w:tc>
          <w:tcPr>
            <w:tcW w:w="9859" w:type="dxa"/>
            <w:gridSpan w:val="11"/>
          </w:tcPr>
          <w:p w14:paraId="25976D27" w14:textId="77777777" w:rsidR="006A206E" w:rsidRPr="00EE6542" w:rsidRDefault="006A206E" w:rsidP="00A90CC4">
            <w:pPr>
              <w:rPr>
                <w:color w:val="000000"/>
              </w:rPr>
            </w:pPr>
            <w:r w:rsidRPr="00EE6542">
              <w:rPr>
                <w:color w:val="000000"/>
              </w:rPr>
              <w:t xml:space="preserve">VUT – EBS SRN na ročním dálkovém diplomovém studiu </w:t>
            </w:r>
            <w:r>
              <w:rPr>
                <w:color w:val="000000"/>
              </w:rPr>
              <w:t>–</w:t>
            </w:r>
            <w:r w:rsidRPr="00EE6542">
              <w:rPr>
                <w:color w:val="000000"/>
              </w:rPr>
              <w:t xml:space="preserve"> konzultace a cvičení</w:t>
            </w:r>
            <w:r>
              <w:rPr>
                <w:color w:val="000000"/>
              </w:rPr>
              <w:t>,</w:t>
            </w:r>
            <w:r w:rsidRPr="00EE6542">
              <w:rPr>
                <w:color w:val="000000"/>
              </w:rPr>
              <w:t xml:space="preserve"> každé soustředění</w:t>
            </w:r>
            <w:r>
              <w:rPr>
                <w:color w:val="000000"/>
              </w:rPr>
              <w:t xml:space="preserve"> </w:t>
            </w:r>
            <w:r w:rsidRPr="00EE6542">
              <w:rPr>
                <w:color w:val="000000"/>
              </w:rPr>
              <w:t>jeden rok (1992-93).</w:t>
            </w:r>
          </w:p>
          <w:p w14:paraId="3D4324DE" w14:textId="77777777" w:rsidR="006A206E" w:rsidRPr="00EE6542" w:rsidRDefault="006A206E" w:rsidP="00A90CC4">
            <w:pPr>
              <w:rPr>
                <w:color w:val="000000"/>
              </w:rPr>
            </w:pPr>
            <w:r w:rsidRPr="00EE6542">
              <w:rPr>
                <w:color w:val="000000"/>
              </w:rPr>
              <w:t>VUT – Univerzita Itálie (Trento</w:t>
            </w:r>
            <w:r>
              <w:rPr>
                <w:color w:val="000000"/>
              </w:rPr>
              <w:t>,</w:t>
            </w:r>
            <w:r w:rsidRPr="00EE6542">
              <w:rPr>
                <w:color w:val="000000"/>
              </w:rPr>
              <w:t xml:space="preserve"> 1 měsíc</w:t>
            </w:r>
            <w:r>
              <w:rPr>
                <w:color w:val="000000"/>
              </w:rPr>
              <w:t>,</w:t>
            </w:r>
            <w:r w:rsidRPr="00EE6542">
              <w:rPr>
                <w:color w:val="000000"/>
              </w:rPr>
              <w:t xml:space="preserve"> 12hod/týden) přednášky, konzultace a cvičení pro studenty a učitele pro obor Informatika a Kybernetika (Operační výzkum)</w:t>
            </w:r>
            <w:r>
              <w:rPr>
                <w:color w:val="000000"/>
              </w:rPr>
              <w:t>.</w:t>
            </w:r>
          </w:p>
          <w:p w14:paraId="53EA3F39" w14:textId="77777777" w:rsidR="006A206E" w:rsidRPr="00EE6542" w:rsidRDefault="006A206E" w:rsidP="00A90CC4">
            <w:pPr>
              <w:rPr>
                <w:color w:val="000000"/>
              </w:rPr>
            </w:pPr>
            <w:r w:rsidRPr="00EE6542">
              <w:rPr>
                <w:color w:val="000000"/>
              </w:rPr>
              <w:t xml:space="preserve">VUT - Univerzita Seville (Španělsko) konzultace pro doktorandy </w:t>
            </w:r>
            <w:r>
              <w:rPr>
                <w:color w:val="000000"/>
              </w:rPr>
              <w:t>–</w:t>
            </w:r>
            <w:r w:rsidRPr="00EE6542">
              <w:rPr>
                <w:color w:val="000000"/>
              </w:rPr>
              <w:t xml:space="preserve"> 1 měsíc</w:t>
            </w:r>
            <w:r>
              <w:rPr>
                <w:color w:val="000000"/>
              </w:rPr>
              <w:t>,</w:t>
            </w:r>
            <w:r w:rsidRPr="00EE6542">
              <w:rPr>
                <w:color w:val="000000"/>
              </w:rPr>
              <w:t xml:space="preserve"> 10 hod/týdně</w:t>
            </w:r>
            <w:r>
              <w:rPr>
                <w:color w:val="000000"/>
              </w:rPr>
              <w:t>,</w:t>
            </w:r>
            <w:r w:rsidRPr="00EE6542">
              <w:rPr>
                <w:color w:val="000000"/>
              </w:rPr>
              <w:t xml:space="preserve"> v rámci spolupráce s BIBS Brno</w:t>
            </w:r>
            <w:r>
              <w:rPr>
                <w:color w:val="000000"/>
              </w:rPr>
              <w:t>.</w:t>
            </w:r>
          </w:p>
          <w:p w14:paraId="5C886118" w14:textId="77777777" w:rsidR="006A206E" w:rsidRDefault="006A206E" w:rsidP="00A90CC4">
            <w:pPr>
              <w:rPr>
                <w:b/>
              </w:rPr>
            </w:pPr>
            <w:r w:rsidRPr="00EE6542">
              <w:rPr>
                <w:color w:val="000000"/>
              </w:rPr>
              <w:t xml:space="preserve">VUT </w:t>
            </w:r>
            <w:r>
              <w:rPr>
                <w:color w:val="000000"/>
              </w:rPr>
              <w:t>–</w:t>
            </w:r>
            <w:r w:rsidRPr="00EE6542">
              <w:rPr>
                <w:color w:val="000000"/>
              </w:rPr>
              <w:t xml:space="preserve"> Univerzita Karaganda (Kazachstan) přednášky a cvičení pro doktorandy v oborech ICT, ASŘ (částečně </w:t>
            </w:r>
            <w:r>
              <w:rPr>
                <w:color w:val="000000"/>
              </w:rPr>
              <w:t>umělá inteligence</w:t>
            </w:r>
            <w:r w:rsidRPr="00EE6542">
              <w:rPr>
                <w:color w:val="000000"/>
              </w:rPr>
              <w:t xml:space="preserve"> a rámcově kybernetika) </w:t>
            </w:r>
            <w:r>
              <w:rPr>
                <w:color w:val="000000"/>
              </w:rPr>
              <w:t xml:space="preserve">– 1 </w:t>
            </w:r>
            <w:r w:rsidRPr="00EE6542">
              <w:rPr>
                <w:color w:val="000000"/>
              </w:rPr>
              <w:t>měsíc</w:t>
            </w:r>
            <w:r>
              <w:rPr>
                <w:color w:val="000000"/>
              </w:rPr>
              <w:t>,</w:t>
            </w:r>
            <w:r w:rsidRPr="00EE6542">
              <w:rPr>
                <w:color w:val="000000"/>
              </w:rPr>
              <w:t xml:space="preserve"> 10 hod</w:t>
            </w:r>
            <w:r>
              <w:rPr>
                <w:color w:val="000000"/>
              </w:rPr>
              <w:t>/</w:t>
            </w:r>
            <w:r w:rsidRPr="00EE6542">
              <w:rPr>
                <w:color w:val="000000"/>
              </w:rPr>
              <w:t>týdně</w:t>
            </w:r>
            <w:r>
              <w:rPr>
                <w:color w:val="000000"/>
              </w:rPr>
              <w:t>.</w:t>
            </w:r>
          </w:p>
        </w:tc>
      </w:tr>
      <w:tr w:rsidR="006A206E" w14:paraId="243C59FF" w14:textId="77777777" w:rsidTr="00A90CC4">
        <w:trPr>
          <w:cantSplit/>
          <w:trHeight w:val="470"/>
        </w:trPr>
        <w:tc>
          <w:tcPr>
            <w:tcW w:w="2518" w:type="dxa"/>
            <w:shd w:val="clear" w:color="auto" w:fill="F7CAAC"/>
          </w:tcPr>
          <w:p w14:paraId="1AE62284" w14:textId="77777777" w:rsidR="006A206E" w:rsidRDefault="006A206E" w:rsidP="00A90CC4">
            <w:pPr>
              <w:jc w:val="both"/>
              <w:rPr>
                <w:b/>
              </w:rPr>
            </w:pPr>
            <w:r>
              <w:rPr>
                <w:b/>
              </w:rPr>
              <w:t xml:space="preserve">Podpis </w:t>
            </w:r>
          </w:p>
        </w:tc>
        <w:tc>
          <w:tcPr>
            <w:tcW w:w="4536" w:type="dxa"/>
            <w:gridSpan w:val="5"/>
          </w:tcPr>
          <w:p w14:paraId="09C6D6A2" w14:textId="77777777" w:rsidR="006A206E" w:rsidRDefault="006A206E" w:rsidP="00A90CC4">
            <w:pPr>
              <w:jc w:val="both"/>
            </w:pPr>
          </w:p>
        </w:tc>
        <w:tc>
          <w:tcPr>
            <w:tcW w:w="786" w:type="dxa"/>
            <w:gridSpan w:val="2"/>
            <w:shd w:val="clear" w:color="auto" w:fill="F7CAAC"/>
          </w:tcPr>
          <w:p w14:paraId="2C24AC91" w14:textId="77777777" w:rsidR="006A206E" w:rsidRDefault="006A206E" w:rsidP="00A90CC4">
            <w:pPr>
              <w:jc w:val="both"/>
            </w:pPr>
            <w:r>
              <w:rPr>
                <w:b/>
              </w:rPr>
              <w:t>datum</w:t>
            </w:r>
          </w:p>
        </w:tc>
        <w:tc>
          <w:tcPr>
            <w:tcW w:w="2019" w:type="dxa"/>
            <w:gridSpan w:val="3"/>
          </w:tcPr>
          <w:p w14:paraId="15FCF47F" w14:textId="77777777" w:rsidR="006A206E" w:rsidRDefault="006A206E" w:rsidP="00A90CC4">
            <w:pPr>
              <w:jc w:val="both"/>
            </w:pPr>
          </w:p>
        </w:tc>
      </w:tr>
    </w:tbl>
    <w:p w14:paraId="3A554568" w14:textId="7F7878C9" w:rsidR="00907F78" w:rsidRDefault="00907F78" w:rsidP="006A206E"/>
    <w:p w14:paraId="4BBEB3DA" w14:textId="77777777" w:rsidR="00907F78" w:rsidRDefault="00907F78">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297"/>
        <w:gridCol w:w="709"/>
        <w:gridCol w:w="851"/>
        <w:gridCol w:w="708"/>
        <w:gridCol w:w="142"/>
        <w:gridCol w:w="851"/>
        <w:gridCol w:w="141"/>
        <w:gridCol w:w="851"/>
        <w:gridCol w:w="268"/>
        <w:gridCol w:w="694"/>
      </w:tblGrid>
      <w:tr w:rsidR="00907F78" w14:paraId="0A03A04B" w14:textId="77777777" w:rsidTr="00A90CC4">
        <w:tc>
          <w:tcPr>
            <w:tcW w:w="9859" w:type="dxa"/>
            <w:gridSpan w:val="12"/>
            <w:tcBorders>
              <w:bottom w:val="double" w:sz="4" w:space="0" w:color="auto"/>
            </w:tcBorders>
            <w:shd w:val="clear" w:color="auto" w:fill="BDD6EE"/>
          </w:tcPr>
          <w:p w14:paraId="6E067D59" w14:textId="77777777" w:rsidR="00907F78" w:rsidRDefault="00907F78" w:rsidP="00A90CC4">
            <w:pPr>
              <w:jc w:val="both"/>
              <w:rPr>
                <w:b/>
                <w:sz w:val="28"/>
              </w:rPr>
            </w:pPr>
            <w:r>
              <w:rPr>
                <w:b/>
                <w:sz w:val="28"/>
              </w:rPr>
              <w:t>C-I – Personální zabezpečení</w:t>
            </w:r>
          </w:p>
        </w:tc>
      </w:tr>
      <w:tr w:rsidR="00907F78" w14:paraId="3D0C3081" w14:textId="77777777" w:rsidTr="00A90CC4">
        <w:tc>
          <w:tcPr>
            <w:tcW w:w="2518" w:type="dxa"/>
            <w:tcBorders>
              <w:top w:val="double" w:sz="4" w:space="0" w:color="auto"/>
            </w:tcBorders>
            <w:shd w:val="clear" w:color="auto" w:fill="F7CAAC"/>
          </w:tcPr>
          <w:p w14:paraId="48291285" w14:textId="77777777" w:rsidR="00907F78" w:rsidRDefault="00907F78" w:rsidP="00A90CC4">
            <w:pPr>
              <w:jc w:val="both"/>
              <w:rPr>
                <w:b/>
              </w:rPr>
            </w:pPr>
            <w:r>
              <w:rPr>
                <w:b/>
              </w:rPr>
              <w:t>Vysoká škola</w:t>
            </w:r>
          </w:p>
        </w:tc>
        <w:tc>
          <w:tcPr>
            <w:tcW w:w="7341" w:type="dxa"/>
            <w:gridSpan w:val="11"/>
          </w:tcPr>
          <w:p w14:paraId="6AB857C6" w14:textId="77777777" w:rsidR="00907F78" w:rsidRDefault="00907F78" w:rsidP="00A90CC4">
            <w:pPr>
              <w:jc w:val="both"/>
            </w:pPr>
            <w:r>
              <w:t>Univerzita Tomáše Bati ve Zlíně</w:t>
            </w:r>
          </w:p>
        </w:tc>
      </w:tr>
      <w:tr w:rsidR="00907F78" w14:paraId="73FC9207" w14:textId="77777777" w:rsidTr="00A90CC4">
        <w:tc>
          <w:tcPr>
            <w:tcW w:w="2518" w:type="dxa"/>
            <w:shd w:val="clear" w:color="auto" w:fill="F7CAAC"/>
          </w:tcPr>
          <w:p w14:paraId="17AD9C15" w14:textId="77777777" w:rsidR="00907F78" w:rsidRDefault="00907F78" w:rsidP="00A90CC4">
            <w:pPr>
              <w:jc w:val="both"/>
              <w:rPr>
                <w:b/>
              </w:rPr>
            </w:pPr>
            <w:r>
              <w:rPr>
                <w:b/>
              </w:rPr>
              <w:t>Součást vysoké školy</w:t>
            </w:r>
          </w:p>
        </w:tc>
        <w:tc>
          <w:tcPr>
            <w:tcW w:w="7341" w:type="dxa"/>
            <w:gridSpan w:val="11"/>
          </w:tcPr>
          <w:p w14:paraId="7A499596" w14:textId="77777777" w:rsidR="00907F78" w:rsidRDefault="00907F78" w:rsidP="00A90CC4">
            <w:pPr>
              <w:jc w:val="both"/>
            </w:pPr>
            <w:r>
              <w:t>Fakulta logistiky a krizového řízení</w:t>
            </w:r>
          </w:p>
        </w:tc>
      </w:tr>
      <w:tr w:rsidR="00907F78" w14:paraId="52909F92" w14:textId="77777777" w:rsidTr="00A90CC4">
        <w:tc>
          <w:tcPr>
            <w:tcW w:w="2518" w:type="dxa"/>
            <w:shd w:val="clear" w:color="auto" w:fill="F7CAAC"/>
          </w:tcPr>
          <w:p w14:paraId="3B7AFE2B" w14:textId="77777777" w:rsidR="00907F78" w:rsidRDefault="00907F78" w:rsidP="00A90CC4">
            <w:pPr>
              <w:jc w:val="both"/>
              <w:rPr>
                <w:b/>
              </w:rPr>
            </w:pPr>
            <w:r>
              <w:rPr>
                <w:b/>
              </w:rPr>
              <w:t>Název studijního programu</w:t>
            </w:r>
          </w:p>
        </w:tc>
        <w:tc>
          <w:tcPr>
            <w:tcW w:w="7341" w:type="dxa"/>
            <w:gridSpan w:val="11"/>
          </w:tcPr>
          <w:p w14:paraId="7875998D" w14:textId="77777777" w:rsidR="00907F78" w:rsidRDefault="00907F78" w:rsidP="00A90CC4">
            <w:pPr>
              <w:jc w:val="both"/>
            </w:pPr>
            <w:r>
              <w:t>Environmentální bezpečnost</w:t>
            </w:r>
          </w:p>
        </w:tc>
      </w:tr>
      <w:tr w:rsidR="00907F78" w14:paraId="09CEDC31" w14:textId="77777777" w:rsidTr="00A90CC4">
        <w:tc>
          <w:tcPr>
            <w:tcW w:w="2518" w:type="dxa"/>
            <w:shd w:val="clear" w:color="auto" w:fill="F7CAAC"/>
          </w:tcPr>
          <w:p w14:paraId="11468CDE" w14:textId="77777777" w:rsidR="00907F78" w:rsidRDefault="00907F78" w:rsidP="00A90CC4">
            <w:pPr>
              <w:jc w:val="both"/>
              <w:rPr>
                <w:b/>
              </w:rPr>
            </w:pPr>
            <w:r>
              <w:rPr>
                <w:b/>
              </w:rPr>
              <w:t>Jméno a příjmení</w:t>
            </w:r>
          </w:p>
        </w:tc>
        <w:tc>
          <w:tcPr>
            <w:tcW w:w="4536" w:type="dxa"/>
            <w:gridSpan w:val="6"/>
          </w:tcPr>
          <w:p w14:paraId="5A96D88B" w14:textId="77777777" w:rsidR="00907F78" w:rsidRPr="00A50022" w:rsidRDefault="00907F78" w:rsidP="00A90CC4">
            <w:pPr>
              <w:jc w:val="both"/>
              <w:rPr>
                <w:b/>
              </w:rPr>
            </w:pPr>
            <w:r w:rsidRPr="00A50022">
              <w:rPr>
                <w:b/>
              </w:rPr>
              <w:t>Martin Fajkus</w:t>
            </w:r>
          </w:p>
        </w:tc>
        <w:tc>
          <w:tcPr>
            <w:tcW w:w="992" w:type="dxa"/>
            <w:gridSpan w:val="2"/>
            <w:shd w:val="clear" w:color="auto" w:fill="F7CAAC"/>
          </w:tcPr>
          <w:p w14:paraId="67FE39AA" w14:textId="77777777" w:rsidR="00907F78" w:rsidRDefault="00907F78" w:rsidP="00A90CC4">
            <w:pPr>
              <w:jc w:val="both"/>
              <w:rPr>
                <w:b/>
              </w:rPr>
            </w:pPr>
            <w:r>
              <w:rPr>
                <w:b/>
              </w:rPr>
              <w:t>Tituly</w:t>
            </w:r>
          </w:p>
        </w:tc>
        <w:tc>
          <w:tcPr>
            <w:tcW w:w="1813" w:type="dxa"/>
            <w:gridSpan w:val="3"/>
          </w:tcPr>
          <w:p w14:paraId="1EF7218D" w14:textId="77777777" w:rsidR="00907F78" w:rsidRDefault="00907F78" w:rsidP="00A90CC4">
            <w:pPr>
              <w:jc w:val="both"/>
            </w:pPr>
            <w:r>
              <w:t>RNDr. Ph.D.</w:t>
            </w:r>
          </w:p>
        </w:tc>
      </w:tr>
      <w:tr w:rsidR="00907F78" w14:paraId="04C1D3A4" w14:textId="77777777" w:rsidTr="00A90CC4">
        <w:tc>
          <w:tcPr>
            <w:tcW w:w="2518" w:type="dxa"/>
            <w:shd w:val="clear" w:color="auto" w:fill="F7CAAC"/>
          </w:tcPr>
          <w:p w14:paraId="5FE1FF98" w14:textId="77777777" w:rsidR="00907F78" w:rsidRDefault="00907F78" w:rsidP="00A90CC4">
            <w:pPr>
              <w:jc w:val="both"/>
              <w:rPr>
                <w:b/>
              </w:rPr>
            </w:pPr>
            <w:r>
              <w:rPr>
                <w:b/>
              </w:rPr>
              <w:t>Rok narození</w:t>
            </w:r>
          </w:p>
        </w:tc>
        <w:tc>
          <w:tcPr>
            <w:tcW w:w="829" w:type="dxa"/>
          </w:tcPr>
          <w:p w14:paraId="7C17421B" w14:textId="77777777" w:rsidR="00907F78" w:rsidRDefault="00907F78" w:rsidP="00A90CC4">
            <w:pPr>
              <w:jc w:val="both"/>
            </w:pPr>
            <w:r>
              <w:t>1973</w:t>
            </w:r>
          </w:p>
        </w:tc>
        <w:tc>
          <w:tcPr>
            <w:tcW w:w="2006" w:type="dxa"/>
            <w:gridSpan w:val="2"/>
            <w:shd w:val="clear" w:color="auto" w:fill="F7CAAC"/>
          </w:tcPr>
          <w:p w14:paraId="2350087C" w14:textId="77777777" w:rsidR="00907F78" w:rsidRDefault="00907F78" w:rsidP="00A90CC4">
            <w:pPr>
              <w:jc w:val="both"/>
              <w:rPr>
                <w:b/>
              </w:rPr>
            </w:pPr>
            <w:r>
              <w:rPr>
                <w:b/>
              </w:rPr>
              <w:t>typ vztahu k VŠ</w:t>
            </w:r>
          </w:p>
        </w:tc>
        <w:tc>
          <w:tcPr>
            <w:tcW w:w="851" w:type="dxa"/>
          </w:tcPr>
          <w:p w14:paraId="50624E7E" w14:textId="77777777" w:rsidR="00907F78" w:rsidRPr="002B3547" w:rsidRDefault="00907F78" w:rsidP="00A90CC4">
            <w:pPr>
              <w:jc w:val="both"/>
              <w:rPr>
                <w:i/>
              </w:rPr>
            </w:pPr>
            <w:r>
              <w:t>Pracovní poměr</w:t>
            </w:r>
          </w:p>
        </w:tc>
        <w:tc>
          <w:tcPr>
            <w:tcW w:w="850" w:type="dxa"/>
            <w:gridSpan w:val="2"/>
            <w:shd w:val="clear" w:color="auto" w:fill="F7CAAC"/>
          </w:tcPr>
          <w:p w14:paraId="666A229F" w14:textId="77777777" w:rsidR="00907F78" w:rsidRDefault="00907F78" w:rsidP="00A90CC4">
            <w:pPr>
              <w:jc w:val="both"/>
              <w:rPr>
                <w:b/>
              </w:rPr>
            </w:pPr>
            <w:r>
              <w:rPr>
                <w:b/>
              </w:rPr>
              <w:t>rozsah</w:t>
            </w:r>
          </w:p>
        </w:tc>
        <w:tc>
          <w:tcPr>
            <w:tcW w:w="992" w:type="dxa"/>
            <w:gridSpan w:val="2"/>
          </w:tcPr>
          <w:p w14:paraId="10BF085A" w14:textId="77777777" w:rsidR="00907F78" w:rsidRDefault="00907F78" w:rsidP="00A90CC4">
            <w:pPr>
              <w:jc w:val="both"/>
            </w:pPr>
          </w:p>
        </w:tc>
        <w:tc>
          <w:tcPr>
            <w:tcW w:w="851" w:type="dxa"/>
            <w:shd w:val="clear" w:color="auto" w:fill="F7CAAC"/>
          </w:tcPr>
          <w:p w14:paraId="0BB02F54" w14:textId="77777777" w:rsidR="00907F78" w:rsidRDefault="00907F78" w:rsidP="00A90CC4">
            <w:pPr>
              <w:jc w:val="both"/>
              <w:rPr>
                <w:b/>
              </w:rPr>
            </w:pPr>
            <w:r>
              <w:rPr>
                <w:b/>
              </w:rPr>
              <w:t>do kdy</w:t>
            </w:r>
          </w:p>
        </w:tc>
        <w:tc>
          <w:tcPr>
            <w:tcW w:w="962" w:type="dxa"/>
            <w:gridSpan w:val="2"/>
          </w:tcPr>
          <w:p w14:paraId="011459B3" w14:textId="77777777" w:rsidR="00907F78" w:rsidRDefault="00907F78" w:rsidP="00A90CC4">
            <w:pPr>
              <w:jc w:val="both"/>
            </w:pPr>
            <w:r>
              <w:t>0719</w:t>
            </w:r>
          </w:p>
        </w:tc>
      </w:tr>
      <w:tr w:rsidR="00907F78" w14:paraId="7800B1E8" w14:textId="77777777" w:rsidTr="00A90CC4">
        <w:tc>
          <w:tcPr>
            <w:tcW w:w="5353" w:type="dxa"/>
            <w:gridSpan w:val="4"/>
            <w:shd w:val="clear" w:color="auto" w:fill="F7CAAC"/>
          </w:tcPr>
          <w:p w14:paraId="1AE0E31E" w14:textId="77777777" w:rsidR="00907F78" w:rsidRDefault="00907F78" w:rsidP="00A90CC4">
            <w:pPr>
              <w:jc w:val="both"/>
              <w:rPr>
                <w:b/>
              </w:rPr>
            </w:pPr>
            <w:r>
              <w:rPr>
                <w:b/>
              </w:rPr>
              <w:t>Typ vztahu na součásti VŠ, která uskutečňuje st. program</w:t>
            </w:r>
          </w:p>
        </w:tc>
        <w:tc>
          <w:tcPr>
            <w:tcW w:w="851" w:type="dxa"/>
          </w:tcPr>
          <w:p w14:paraId="4075BF23" w14:textId="77777777" w:rsidR="00907F78" w:rsidRPr="0026701D" w:rsidRDefault="00907F78" w:rsidP="00A90CC4">
            <w:pPr>
              <w:jc w:val="both"/>
              <w:rPr>
                <w:i/>
              </w:rPr>
            </w:pPr>
            <w:r>
              <w:t>Pracovní poměr</w:t>
            </w:r>
          </w:p>
        </w:tc>
        <w:tc>
          <w:tcPr>
            <w:tcW w:w="850" w:type="dxa"/>
            <w:gridSpan w:val="2"/>
            <w:shd w:val="clear" w:color="auto" w:fill="F7CAAC"/>
          </w:tcPr>
          <w:p w14:paraId="003275FA" w14:textId="77777777" w:rsidR="00907F78" w:rsidRDefault="00907F78" w:rsidP="00A90CC4">
            <w:pPr>
              <w:jc w:val="both"/>
              <w:rPr>
                <w:b/>
              </w:rPr>
            </w:pPr>
            <w:r>
              <w:rPr>
                <w:b/>
              </w:rPr>
              <w:t>rozsah</w:t>
            </w:r>
          </w:p>
        </w:tc>
        <w:tc>
          <w:tcPr>
            <w:tcW w:w="992" w:type="dxa"/>
            <w:gridSpan w:val="2"/>
          </w:tcPr>
          <w:p w14:paraId="2AE4A1EE" w14:textId="77777777" w:rsidR="00907F78" w:rsidRDefault="00907F78" w:rsidP="00A90CC4">
            <w:pPr>
              <w:jc w:val="both"/>
            </w:pPr>
          </w:p>
        </w:tc>
        <w:tc>
          <w:tcPr>
            <w:tcW w:w="851" w:type="dxa"/>
            <w:shd w:val="clear" w:color="auto" w:fill="F7CAAC"/>
          </w:tcPr>
          <w:p w14:paraId="20250473" w14:textId="77777777" w:rsidR="00907F78" w:rsidRDefault="00907F78" w:rsidP="00A90CC4">
            <w:pPr>
              <w:jc w:val="both"/>
              <w:rPr>
                <w:b/>
              </w:rPr>
            </w:pPr>
            <w:r>
              <w:rPr>
                <w:b/>
              </w:rPr>
              <w:t>do kdy</w:t>
            </w:r>
          </w:p>
        </w:tc>
        <w:tc>
          <w:tcPr>
            <w:tcW w:w="962" w:type="dxa"/>
            <w:gridSpan w:val="2"/>
          </w:tcPr>
          <w:p w14:paraId="47288199" w14:textId="77777777" w:rsidR="00907F78" w:rsidRDefault="00907F78" w:rsidP="00A90CC4">
            <w:pPr>
              <w:jc w:val="both"/>
            </w:pPr>
            <w:r>
              <w:t>0719</w:t>
            </w:r>
          </w:p>
        </w:tc>
      </w:tr>
      <w:tr w:rsidR="00907F78" w14:paraId="44264112" w14:textId="77777777" w:rsidTr="00A90CC4">
        <w:tc>
          <w:tcPr>
            <w:tcW w:w="6204" w:type="dxa"/>
            <w:gridSpan w:val="5"/>
            <w:shd w:val="clear" w:color="auto" w:fill="F7CAAC"/>
          </w:tcPr>
          <w:p w14:paraId="4DB5FDA1" w14:textId="77777777" w:rsidR="00907F78" w:rsidRDefault="00907F78" w:rsidP="00A90CC4">
            <w:pPr>
              <w:jc w:val="both"/>
            </w:pPr>
            <w:r>
              <w:rPr>
                <w:b/>
              </w:rPr>
              <w:t>Další současná působení jako akademický pracovník na jiných VŠ</w:t>
            </w:r>
          </w:p>
        </w:tc>
        <w:tc>
          <w:tcPr>
            <w:tcW w:w="1842" w:type="dxa"/>
            <w:gridSpan w:val="4"/>
            <w:shd w:val="clear" w:color="auto" w:fill="F7CAAC"/>
          </w:tcPr>
          <w:p w14:paraId="59CFD624" w14:textId="77777777" w:rsidR="00907F78" w:rsidRDefault="00907F78" w:rsidP="00A90CC4">
            <w:pPr>
              <w:jc w:val="both"/>
              <w:rPr>
                <w:b/>
              </w:rPr>
            </w:pPr>
            <w:r>
              <w:rPr>
                <w:b/>
              </w:rPr>
              <w:t>typ prac. vztahu</w:t>
            </w:r>
          </w:p>
        </w:tc>
        <w:tc>
          <w:tcPr>
            <w:tcW w:w="1813" w:type="dxa"/>
            <w:gridSpan w:val="3"/>
            <w:shd w:val="clear" w:color="auto" w:fill="F7CAAC"/>
          </w:tcPr>
          <w:p w14:paraId="1556F5F4" w14:textId="77777777" w:rsidR="00907F78" w:rsidRDefault="00907F78" w:rsidP="00A90CC4">
            <w:pPr>
              <w:jc w:val="both"/>
              <w:rPr>
                <w:b/>
              </w:rPr>
            </w:pPr>
            <w:r>
              <w:rPr>
                <w:b/>
              </w:rPr>
              <w:t>rozsah</w:t>
            </w:r>
          </w:p>
        </w:tc>
      </w:tr>
      <w:tr w:rsidR="00907F78" w14:paraId="4634606A" w14:textId="77777777" w:rsidTr="00A90CC4">
        <w:tc>
          <w:tcPr>
            <w:tcW w:w="6204" w:type="dxa"/>
            <w:gridSpan w:val="5"/>
          </w:tcPr>
          <w:p w14:paraId="0A9B288F" w14:textId="77777777" w:rsidR="00907F78" w:rsidRDefault="00907F78" w:rsidP="00A90CC4">
            <w:pPr>
              <w:jc w:val="both"/>
            </w:pPr>
            <w:r>
              <w:t>---</w:t>
            </w:r>
          </w:p>
        </w:tc>
        <w:tc>
          <w:tcPr>
            <w:tcW w:w="1842" w:type="dxa"/>
            <w:gridSpan w:val="4"/>
          </w:tcPr>
          <w:p w14:paraId="7D6FA154" w14:textId="77777777" w:rsidR="00907F78" w:rsidRDefault="00907F78" w:rsidP="00A90CC4">
            <w:pPr>
              <w:jc w:val="both"/>
            </w:pPr>
          </w:p>
        </w:tc>
        <w:tc>
          <w:tcPr>
            <w:tcW w:w="1813" w:type="dxa"/>
            <w:gridSpan w:val="3"/>
          </w:tcPr>
          <w:p w14:paraId="3E8D1A3D" w14:textId="77777777" w:rsidR="00907F78" w:rsidRDefault="00907F78" w:rsidP="00A90CC4">
            <w:pPr>
              <w:jc w:val="both"/>
            </w:pPr>
          </w:p>
        </w:tc>
      </w:tr>
      <w:tr w:rsidR="00907F78" w14:paraId="2784C1F3" w14:textId="77777777" w:rsidTr="00A90CC4">
        <w:tc>
          <w:tcPr>
            <w:tcW w:w="6204" w:type="dxa"/>
            <w:gridSpan w:val="5"/>
          </w:tcPr>
          <w:p w14:paraId="62639C92" w14:textId="77777777" w:rsidR="00907F78" w:rsidRDefault="00907F78" w:rsidP="00A90CC4">
            <w:pPr>
              <w:jc w:val="both"/>
            </w:pPr>
          </w:p>
        </w:tc>
        <w:tc>
          <w:tcPr>
            <w:tcW w:w="1842" w:type="dxa"/>
            <w:gridSpan w:val="4"/>
          </w:tcPr>
          <w:p w14:paraId="227A739E" w14:textId="77777777" w:rsidR="00907F78" w:rsidRDefault="00907F78" w:rsidP="00A90CC4">
            <w:pPr>
              <w:jc w:val="both"/>
            </w:pPr>
          </w:p>
        </w:tc>
        <w:tc>
          <w:tcPr>
            <w:tcW w:w="1813" w:type="dxa"/>
            <w:gridSpan w:val="3"/>
          </w:tcPr>
          <w:p w14:paraId="4EB2416D" w14:textId="77777777" w:rsidR="00907F78" w:rsidRDefault="00907F78" w:rsidP="00A90CC4">
            <w:pPr>
              <w:jc w:val="both"/>
            </w:pPr>
          </w:p>
        </w:tc>
      </w:tr>
      <w:tr w:rsidR="00907F78" w14:paraId="780A7E79" w14:textId="77777777" w:rsidTr="00A90CC4">
        <w:tc>
          <w:tcPr>
            <w:tcW w:w="6204" w:type="dxa"/>
            <w:gridSpan w:val="5"/>
          </w:tcPr>
          <w:p w14:paraId="2B114877" w14:textId="77777777" w:rsidR="00907F78" w:rsidRDefault="00907F78" w:rsidP="00A90CC4">
            <w:pPr>
              <w:jc w:val="both"/>
            </w:pPr>
          </w:p>
        </w:tc>
        <w:tc>
          <w:tcPr>
            <w:tcW w:w="1842" w:type="dxa"/>
            <w:gridSpan w:val="4"/>
          </w:tcPr>
          <w:p w14:paraId="5115D81E" w14:textId="77777777" w:rsidR="00907F78" w:rsidRDefault="00907F78" w:rsidP="00A90CC4">
            <w:pPr>
              <w:jc w:val="both"/>
            </w:pPr>
          </w:p>
        </w:tc>
        <w:tc>
          <w:tcPr>
            <w:tcW w:w="1813" w:type="dxa"/>
            <w:gridSpan w:val="3"/>
          </w:tcPr>
          <w:p w14:paraId="4E10DD66" w14:textId="77777777" w:rsidR="00907F78" w:rsidRDefault="00907F78" w:rsidP="00A90CC4">
            <w:pPr>
              <w:jc w:val="both"/>
            </w:pPr>
          </w:p>
        </w:tc>
      </w:tr>
      <w:tr w:rsidR="00907F78" w14:paraId="01BCFEF4" w14:textId="77777777" w:rsidTr="00A90CC4">
        <w:tc>
          <w:tcPr>
            <w:tcW w:w="6204" w:type="dxa"/>
            <w:gridSpan w:val="5"/>
          </w:tcPr>
          <w:p w14:paraId="45A2E1CA" w14:textId="77777777" w:rsidR="00907F78" w:rsidRDefault="00907F78" w:rsidP="00A90CC4">
            <w:pPr>
              <w:jc w:val="both"/>
            </w:pPr>
          </w:p>
        </w:tc>
        <w:tc>
          <w:tcPr>
            <w:tcW w:w="1842" w:type="dxa"/>
            <w:gridSpan w:val="4"/>
          </w:tcPr>
          <w:p w14:paraId="14BCE9B6" w14:textId="77777777" w:rsidR="00907F78" w:rsidRDefault="00907F78" w:rsidP="00A90CC4">
            <w:pPr>
              <w:jc w:val="both"/>
            </w:pPr>
          </w:p>
        </w:tc>
        <w:tc>
          <w:tcPr>
            <w:tcW w:w="1813" w:type="dxa"/>
            <w:gridSpan w:val="3"/>
          </w:tcPr>
          <w:p w14:paraId="2E5EB11A" w14:textId="77777777" w:rsidR="00907F78" w:rsidRDefault="00907F78" w:rsidP="00A90CC4">
            <w:pPr>
              <w:jc w:val="both"/>
            </w:pPr>
          </w:p>
        </w:tc>
      </w:tr>
      <w:tr w:rsidR="00907F78" w14:paraId="2FD676A8" w14:textId="77777777" w:rsidTr="00A90CC4">
        <w:tc>
          <w:tcPr>
            <w:tcW w:w="9859" w:type="dxa"/>
            <w:gridSpan w:val="12"/>
            <w:shd w:val="clear" w:color="auto" w:fill="F7CAAC"/>
          </w:tcPr>
          <w:p w14:paraId="4A8D7536" w14:textId="77777777" w:rsidR="00907F78" w:rsidRDefault="00907F78" w:rsidP="00A90CC4">
            <w:pPr>
              <w:jc w:val="both"/>
            </w:pPr>
            <w:r>
              <w:rPr>
                <w:b/>
              </w:rPr>
              <w:t>Předměty příslušného studijního programu a způsob zapojení do jejich výuky, příp. další zapojení do uskutečňování studijního programu</w:t>
            </w:r>
          </w:p>
        </w:tc>
      </w:tr>
      <w:tr w:rsidR="00907F78" w14:paraId="185A67AD" w14:textId="77777777" w:rsidTr="00A90CC4">
        <w:trPr>
          <w:trHeight w:val="647"/>
        </w:trPr>
        <w:tc>
          <w:tcPr>
            <w:tcW w:w="9859" w:type="dxa"/>
            <w:gridSpan w:val="12"/>
            <w:tcBorders>
              <w:top w:val="nil"/>
            </w:tcBorders>
          </w:tcPr>
          <w:p w14:paraId="5192D3F0" w14:textId="77777777" w:rsidR="00907F78" w:rsidRDefault="00907F78" w:rsidP="00A90CC4">
            <w:pPr>
              <w:jc w:val="both"/>
            </w:pPr>
            <w:r>
              <w:t>Sběr a zpracování dat - garant, přednášející, cvičící</w:t>
            </w:r>
          </w:p>
          <w:p w14:paraId="08D96DEA" w14:textId="77777777" w:rsidR="00907F78" w:rsidRDefault="00907F78" w:rsidP="00A90CC4">
            <w:pPr>
              <w:jc w:val="both"/>
            </w:pPr>
          </w:p>
        </w:tc>
      </w:tr>
      <w:tr w:rsidR="00907F78" w14:paraId="6CB8C05C" w14:textId="77777777" w:rsidTr="00A90CC4">
        <w:tc>
          <w:tcPr>
            <w:tcW w:w="9859" w:type="dxa"/>
            <w:gridSpan w:val="12"/>
            <w:shd w:val="clear" w:color="auto" w:fill="F7CAAC"/>
          </w:tcPr>
          <w:p w14:paraId="5F481E21" w14:textId="77777777" w:rsidR="00907F78" w:rsidRDefault="00907F78" w:rsidP="00A90CC4">
            <w:pPr>
              <w:jc w:val="both"/>
            </w:pPr>
            <w:r>
              <w:rPr>
                <w:b/>
              </w:rPr>
              <w:t xml:space="preserve">Údaje o vzdělání na VŠ </w:t>
            </w:r>
          </w:p>
        </w:tc>
      </w:tr>
      <w:tr w:rsidR="00907F78" w14:paraId="42471C14" w14:textId="77777777" w:rsidTr="00A90CC4">
        <w:trPr>
          <w:trHeight w:val="681"/>
        </w:trPr>
        <w:tc>
          <w:tcPr>
            <w:tcW w:w="9859" w:type="dxa"/>
            <w:gridSpan w:val="12"/>
          </w:tcPr>
          <w:p w14:paraId="06B88A9A" w14:textId="77777777" w:rsidR="00907F78" w:rsidRDefault="00907F78" w:rsidP="00A90CC4">
            <w:pPr>
              <w:ind w:left="-22"/>
              <w:rPr>
                <w:color w:val="000000"/>
                <w:lang w:eastAsia="zh-TW" w:bidi="he-IL"/>
              </w:rPr>
            </w:pPr>
            <w:r w:rsidRPr="00832FBF">
              <w:rPr>
                <w:color w:val="000000"/>
                <w:lang w:eastAsia="zh-TW" w:bidi="he-IL"/>
              </w:rPr>
              <w:t>1996-1999</w:t>
            </w:r>
            <w:r>
              <w:rPr>
                <w:color w:val="000000"/>
                <w:lang w:eastAsia="zh-TW" w:bidi="he-IL"/>
              </w:rPr>
              <w:t xml:space="preserve">: </w:t>
            </w:r>
            <w:r w:rsidRPr="00832FBF">
              <w:rPr>
                <w:color w:val="000000"/>
                <w:lang w:eastAsia="zh-TW" w:bidi="he-IL"/>
              </w:rPr>
              <w:t>Katedra biofyziky a chemickej fyziky FMFI UK</w:t>
            </w:r>
            <w:r>
              <w:rPr>
                <w:color w:val="000000"/>
                <w:lang w:eastAsia="zh-TW" w:bidi="he-IL"/>
              </w:rPr>
              <w:t xml:space="preserve"> Bratislava, </w:t>
            </w:r>
            <w:r w:rsidRPr="00832FBF">
              <w:rPr>
                <w:color w:val="000000"/>
                <w:lang w:eastAsia="zh-TW" w:bidi="he-IL"/>
              </w:rPr>
              <w:t>po</w:t>
            </w:r>
            <w:r>
              <w:rPr>
                <w:color w:val="000000"/>
                <w:lang w:eastAsia="zh-TW" w:bidi="he-IL"/>
              </w:rPr>
              <w:t>stgraduální a doktorské studium, Ph.D.</w:t>
            </w:r>
          </w:p>
          <w:p w14:paraId="70A9EF1D" w14:textId="77777777" w:rsidR="00907F78" w:rsidRPr="00EA6069" w:rsidRDefault="00907F78" w:rsidP="00A90CC4">
            <w:pPr>
              <w:ind w:left="-22"/>
              <w:rPr>
                <w:color w:val="000000"/>
                <w:lang w:eastAsia="zh-TW" w:bidi="he-IL"/>
              </w:rPr>
            </w:pPr>
            <w:r w:rsidRPr="00832FBF">
              <w:rPr>
                <w:color w:val="000000"/>
                <w:lang w:eastAsia="zh-TW" w:bidi="he-IL"/>
              </w:rPr>
              <w:t>1991-1996</w:t>
            </w:r>
            <w:r>
              <w:rPr>
                <w:color w:val="000000"/>
                <w:lang w:eastAsia="zh-TW" w:bidi="he-IL"/>
              </w:rPr>
              <w:t xml:space="preserve">: </w:t>
            </w:r>
            <w:r w:rsidRPr="00832FBF">
              <w:rPr>
                <w:color w:val="000000"/>
                <w:lang w:eastAsia="zh-TW" w:bidi="he-IL"/>
              </w:rPr>
              <w:t>Matematicko-fyzikálna fakulta UK, Bratislava</w:t>
            </w:r>
            <w:r>
              <w:rPr>
                <w:color w:val="000000"/>
                <w:lang w:eastAsia="zh-TW" w:bidi="he-IL"/>
              </w:rPr>
              <w:t>, RNDr.</w:t>
            </w:r>
          </w:p>
        </w:tc>
      </w:tr>
      <w:tr w:rsidR="00907F78" w14:paraId="368CB9DD" w14:textId="77777777" w:rsidTr="00A90CC4">
        <w:tc>
          <w:tcPr>
            <w:tcW w:w="9859" w:type="dxa"/>
            <w:gridSpan w:val="12"/>
            <w:shd w:val="clear" w:color="auto" w:fill="F7CAAC"/>
          </w:tcPr>
          <w:p w14:paraId="3D0CFE83" w14:textId="77777777" w:rsidR="00907F78" w:rsidRDefault="00907F78" w:rsidP="00A90CC4">
            <w:pPr>
              <w:jc w:val="both"/>
              <w:rPr>
                <w:b/>
              </w:rPr>
            </w:pPr>
            <w:r>
              <w:rPr>
                <w:b/>
              </w:rPr>
              <w:t>Údaje o odborném působení od absolvování VŠ</w:t>
            </w:r>
          </w:p>
        </w:tc>
      </w:tr>
      <w:tr w:rsidR="00907F78" w14:paraId="1E374B51" w14:textId="77777777" w:rsidTr="00A90CC4">
        <w:trPr>
          <w:trHeight w:val="1753"/>
        </w:trPr>
        <w:tc>
          <w:tcPr>
            <w:tcW w:w="9859" w:type="dxa"/>
            <w:gridSpan w:val="12"/>
          </w:tcPr>
          <w:p w14:paraId="4FC317B2" w14:textId="77777777" w:rsidR="00907F78" w:rsidRDefault="00907F78" w:rsidP="00A90CC4">
            <w:pPr>
              <w:ind w:left="-22"/>
              <w:rPr>
                <w:color w:val="000000"/>
                <w:lang w:eastAsia="zh-TW" w:bidi="he-IL"/>
              </w:rPr>
            </w:pPr>
            <w:r w:rsidRPr="00BA57D0">
              <w:rPr>
                <w:color w:val="000000"/>
                <w:lang w:eastAsia="zh-TW" w:bidi="he-IL"/>
              </w:rPr>
              <w:t>2008-</w:t>
            </w:r>
            <w:r>
              <w:rPr>
                <w:color w:val="000000"/>
                <w:lang w:eastAsia="zh-TW" w:bidi="he-IL"/>
              </w:rPr>
              <w:t xml:space="preserve">dosud: </w:t>
            </w:r>
            <w:r w:rsidRPr="00BA57D0">
              <w:rPr>
                <w:color w:val="000000"/>
                <w:lang w:eastAsia="zh-TW" w:bidi="he-IL"/>
              </w:rPr>
              <w:t>UTB ve Zlíně, Fakulta aplikované informatiky, Ústav matematiky</w:t>
            </w:r>
            <w:r>
              <w:rPr>
                <w:color w:val="000000"/>
                <w:lang w:eastAsia="zh-TW" w:bidi="he-IL"/>
              </w:rPr>
              <w:t>,</w:t>
            </w:r>
            <w:r w:rsidRPr="00BA57D0">
              <w:rPr>
                <w:color w:val="000000"/>
                <w:lang w:eastAsia="zh-TW" w:bidi="he-IL"/>
              </w:rPr>
              <w:t xml:space="preserve"> odborný asistent</w:t>
            </w:r>
          </w:p>
          <w:p w14:paraId="0A70DB4A" w14:textId="77777777" w:rsidR="00907F78" w:rsidRDefault="00907F78" w:rsidP="00A90CC4">
            <w:pPr>
              <w:ind w:left="-22"/>
              <w:rPr>
                <w:color w:val="000000"/>
                <w:lang w:eastAsia="zh-TW" w:bidi="he-IL"/>
              </w:rPr>
            </w:pPr>
            <w:r w:rsidRPr="00832FBF">
              <w:rPr>
                <w:color w:val="000000"/>
                <w:lang w:eastAsia="zh-TW" w:bidi="he-IL"/>
              </w:rPr>
              <w:t>2006-2008</w:t>
            </w:r>
            <w:r>
              <w:rPr>
                <w:color w:val="000000"/>
                <w:lang w:eastAsia="zh-TW" w:bidi="he-IL"/>
              </w:rPr>
              <w:t xml:space="preserve">: </w:t>
            </w:r>
            <w:r w:rsidRPr="00832FBF">
              <w:rPr>
                <w:color w:val="000000"/>
                <w:lang w:eastAsia="zh-TW" w:bidi="he-IL"/>
              </w:rPr>
              <w:t>Obchodní akademie T. Bati a VOŠE Zl</w:t>
            </w:r>
            <w:r>
              <w:rPr>
                <w:color w:val="000000"/>
                <w:lang w:eastAsia="zh-TW" w:bidi="he-IL"/>
              </w:rPr>
              <w:t>ín, učitel</w:t>
            </w:r>
          </w:p>
          <w:p w14:paraId="26994E45" w14:textId="77777777" w:rsidR="00907F78" w:rsidRDefault="00907F78" w:rsidP="00A90CC4">
            <w:pPr>
              <w:ind w:left="-22"/>
              <w:rPr>
                <w:color w:val="000000"/>
                <w:lang w:eastAsia="zh-TW" w:bidi="he-IL"/>
              </w:rPr>
            </w:pPr>
            <w:r w:rsidRPr="00832FBF">
              <w:rPr>
                <w:color w:val="000000"/>
                <w:lang w:eastAsia="zh-TW" w:bidi="he-IL"/>
              </w:rPr>
              <w:t>2005-2006</w:t>
            </w:r>
            <w:r>
              <w:rPr>
                <w:color w:val="000000"/>
                <w:lang w:eastAsia="zh-TW" w:bidi="he-IL"/>
              </w:rPr>
              <w:t xml:space="preserve">: </w:t>
            </w:r>
            <w:r w:rsidRPr="00832FBF">
              <w:rPr>
                <w:color w:val="000000"/>
                <w:lang w:eastAsia="zh-TW" w:bidi="he-IL"/>
              </w:rPr>
              <w:t xml:space="preserve">Gymnázium </w:t>
            </w:r>
            <w:r>
              <w:rPr>
                <w:color w:val="000000"/>
                <w:lang w:eastAsia="zh-TW" w:bidi="he-IL"/>
              </w:rPr>
              <w:t>Jura Hronca; Bratislava, učitel</w:t>
            </w:r>
          </w:p>
          <w:p w14:paraId="625C833B" w14:textId="77777777" w:rsidR="00907F78" w:rsidRDefault="00907F78" w:rsidP="00A90CC4">
            <w:pPr>
              <w:ind w:left="-22"/>
              <w:rPr>
                <w:color w:val="000000"/>
                <w:lang w:eastAsia="zh-TW" w:bidi="he-IL"/>
              </w:rPr>
            </w:pPr>
            <w:r w:rsidRPr="00832FBF">
              <w:rPr>
                <w:color w:val="000000"/>
                <w:lang w:eastAsia="zh-TW" w:bidi="he-IL"/>
              </w:rPr>
              <w:t>2004-2005</w:t>
            </w:r>
            <w:r>
              <w:rPr>
                <w:color w:val="000000"/>
                <w:lang w:eastAsia="zh-TW" w:bidi="he-IL"/>
              </w:rPr>
              <w:t xml:space="preserve">: </w:t>
            </w:r>
            <w:r w:rsidRPr="00832FBF">
              <w:rPr>
                <w:color w:val="000000"/>
                <w:lang w:eastAsia="zh-TW" w:bidi="he-IL"/>
              </w:rPr>
              <w:t xml:space="preserve">Annie Wright School; </w:t>
            </w:r>
            <w:r>
              <w:rPr>
                <w:color w:val="000000"/>
                <w:lang w:eastAsia="zh-TW" w:bidi="he-IL"/>
              </w:rPr>
              <w:t>Tacoma, Washington, USA, učitel</w:t>
            </w:r>
          </w:p>
          <w:p w14:paraId="12236A4B" w14:textId="77777777" w:rsidR="00907F78" w:rsidRPr="00832FBF" w:rsidRDefault="00907F78" w:rsidP="00A90CC4">
            <w:pPr>
              <w:ind w:left="-22"/>
              <w:rPr>
                <w:color w:val="000000"/>
                <w:lang w:eastAsia="zh-TW" w:bidi="he-IL"/>
              </w:rPr>
            </w:pPr>
            <w:r w:rsidRPr="00832FBF">
              <w:rPr>
                <w:color w:val="000000"/>
                <w:lang w:eastAsia="zh-TW" w:bidi="he-IL"/>
              </w:rPr>
              <w:t>2003-2004</w:t>
            </w:r>
            <w:r>
              <w:rPr>
                <w:color w:val="000000"/>
                <w:lang w:eastAsia="zh-TW" w:bidi="he-IL"/>
              </w:rPr>
              <w:t xml:space="preserve">: </w:t>
            </w:r>
            <w:r w:rsidRPr="00832FBF">
              <w:rPr>
                <w:color w:val="000000"/>
                <w:lang w:eastAsia="zh-TW" w:bidi="he-IL"/>
              </w:rPr>
              <w:t xml:space="preserve">Gymnázium </w:t>
            </w:r>
            <w:r>
              <w:rPr>
                <w:color w:val="000000"/>
                <w:lang w:eastAsia="zh-TW" w:bidi="he-IL"/>
              </w:rPr>
              <w:t>Jura Hronca; Bratislava, učitel</w:t>
            </w:r>
          </w:p>
          <w:p w14:paraId="73B17C62" w14:textId="77777777" w:rsidR="00907F78" w:rsidRPr="00832FBF" w:rsidRDefault="00907F78" w:rsidP="00A90CC4">
            <w:pPr>
              <w:ind w:left="-22"/>
              <w:rPr>
                <w:color w:val="000000"/>
                <w:lang w:eastAsia="zh-TW" w:bidi="he-IL"/>
              </w:rPr>
            </w:pPr>
            <w:r w:rsidRPr="00832FBF">
              <w:rPr>
                <w:color w:val="000000"/>
                <w:lang w:eastAsia="zh-TW" w:bidi="he-IL"/>
              </w:rPr>
              <w:t>2002</w:t>
            </w:r>
            <w:r>
              <w:rPr>
                <w:color w:val="000000"/>
                <w:lang w:eastAsia="zh-TW" w:bidi="he-IL"/>
              </w:rPr>
              <w:t xml:space="preserve">:  </w:t>
            </w:r>
            <w:r w:rsidRPr="00832FBF">
              <w:rPr>
                <w:color w:val="000000"/>
                <w:lang w:eastAsia="zh-TW" w:bidi="he-IL"/>
              </w:rPr>
              <w:t xml:space="preserve">Ministerstvo </w:t>
            </w:r>
            <w:r>
              <w:rPr>
                <w:color w:val="000000"/>
                <w:lang w:eastAsia="zh-TW" w:bidi="he-IL"/>
              </w:rPr>
              <w:t>obrany SR, tlumočení a překlady</w:t>
            </w:r>
          </w:p>
          <w:p w14:paraId="7AFDC431" w14:textId="77777777" w:rsidR="00907F78" w:rsidRPr="00832FBF" w:rsidRDefault="00907F78" w:rsidP="00A90CC4">
            <w:pPr>
              <w:ind w:left="-22"/>
              <w:rPr>
                <w:color w:val="000000"/>
                <w:lang w:eastAsia="zh-TW" w:bidi="he-IL"/>
              </w:rPr>
            </w:pPr>
            <w:r w:rsidRPr="00832FBF">
              <w:rPr>
                <w:color w:val="000000"/>
                <w:lang w:eastAsia="zh-TW" w:bidi="he-IL"/>
              </w:rPr>
              <w:t>1999</w:t>
            </w:r>
            <w:r>
              <w:rPr>
                <w:color w:val="000000"/>
                <w:lang w:eastAsia="zh-TW" w:bidi="he-IL"/>
              </w:rPr>
              <w:t>-</w:t>
            </w:r>
            <w:r w:rsidRPr="00832FBF">
              <w:rPr>
                <w:color w:val="000000"/>
                <w:lang w:eastAsia="zh-TW" w:bidi="he-IL"/>
              </w:rPr>
              <w:t>2002</w:t>
            </w:r>
            <w:r>
              <w:rPr>
                <w:color w:val="000000"/>
                <w:lang w:eastAsia="zh-TW" w:bidi="he-IL"/>
              </w:rPr>
              <w:t xml:space="preserve">: </w:t>
            </w:r>
            <w:r w:rsidRPr="00832FBF">
              <w:rPr>
                <w:color w:val="000000"/>
                <w:lang w:eastAsia="zh-TW" w:bidi="he-IL"/>
              </w:rPr>
              <w:t>Gy</w:t>
            </w:r>
            <w:r>
              <w:rPr>
                <w:color w:val="000000"/>
                <w:lang w:eastAsia="zh-TW" w:bidi="he-IL"/>
              </w:rPr>
              <w:t>mnázium Tilgnerova; Bratislava, učitel</w:t>
            </w:r>
          </w:p>
          <w:p w14:paraId="745C9118" w14:textId="77777777" w:rsidR="00907F78" w:rsidRDefault="00907F78" w:rsidP="00A90CC4">
            <w:pPr>
              <w:jc w:val="both"/>
            </w:pPr>
          </w:p>
        </w:tc>
      </w:tr>
      <w:tr w:rsidR="00907F78" w14:paraId="28BE572C" w14:textId="77777777" w:rsidTr="00A90CC4">
        <w:trPr>
          <w:trHeight w:val="250"/>
        </w:trPr>
        <w:tc>
          <w:tcPr>
            <w:tcW w:w="9859" w:type="dxa"/>
            <w:gridSpan w:val="12"/>
            <w:shd w:val="clear" w:color="auto" w:fill="F7CAAC"/>
          </w:tcPr>
          <w:p w14:paraId="4A51372B" w14:textId="77777777" w:rsidR="00907F78" w:rsidRDefault="00907F78" w:rsidP="00A90CC4">
            <w:pPr>
              <w:jc w:val="both"/>
            </w:pPr>
            <w:r>
              <w:rPr>
                <w:b/>
              </w:rPr>
              <w:t>Zkušenosti s vedením kvalifikačních a rigorózních prací</w:t>
            </w:r>
          </w:p>
        </w:tc>
      </w:tr>
      <w:tr w:rsidR="00907F78" w14:paraId="3C9F3B24" w14:textId="77777777" w:rsidTr="00A90CC4">
        <w:trPr>
          <w:trHeight w:val="260"/>
        </w:trPr>
        <w:tc>
          <w:tcPr>
            <w:tcW w:w="9859" w:type="dxa"/>
            <w:gridSpan w:val="12"/>
          </w:tcPr>
          <w:p w14:paraId="2922F1B3" w14:textId="77777777" w:rsidR="00907F78" w:rsidRDefault="00907F78" w:rsidP="00A90CC4">
            <w:pPr>
              <w:jc w:val="both"/>
            </w:pPr>
            <w:r>
              <w:t>Bakalářské práce: 6</w:t>
            </w:r>
          </w:p>
        </w:tc>
      </w:tr>
      <w:tr w:rsidR="00907F78" w14:paraId="6CF200EF" w14:textId="77777777" w:rsidTr="00A90CC4">
        <w:trPr>
          <w:cantSplit/>
        </w:trPr>
        <w:tc>
          <w:tcPr>
            <w:tcW w:w="2518" w:type="dxa"/>
            <w:tcBorders>
              <w:top w:val="single" w:sz="12" w:space="0" w:color="auto"/>
            </w:tcBorders>
            <w:shd w:val="clear" w:color="auto" w:fill="F7CAAC"/>
          </w:tcPr>
          <w:p w14:paraId="43ACA91F" w14:textId="77777777" w:rsidR="00907F78" w:rsidRDefault="00907F78" w:rsidP="00A90CC4">
            <w:pPr>
              <w:jc w:val="both"/>
            </w:pPr>
            <w:r>
              <w:rPr>
                <w:b/>
              </w:rPr>
              <w:t xml:space="preserve">Obor habilitačního řízení </w:t>
            </w:r>
          </w:p>
        </w:tc>
        <w:tc>
          <w:tcPr>
            <w:tcW w:w="2126" w:type="dxa"/>
            <w:gridSpan w:val="2"/>
            <w:tcBorders>
              <w:top w:val="single" w:sz="12" w:space="0" w:color="auto"/>
            </w:tcBorders>
            <w:shd w:val="clear" w:color="auto" w:fill="F7CAAC"/>
          </w:tcPr>
          <w:p w14:paraId="51E0EA52" w14:textId="77777777" w:rsidR="00907F78" w:rsidRDefault="00907F78" w:rsidP="00A90CC4">
            <w:pPr>
              <w:jc w:val="both"/>
            </w:pPr>
            <w:r>
              <w:rPr>
                <w:b/>
              </w:rPr>
              <w:t>Rok udělení hodnosti</w:t>
            </w:r>
          </w:p>
        </w:tc>
        <w:tc>
          <w:tcPr>
            <w:tcW w:w="2268" w:type="dxa"/>
            <w:gridSpan w:val="3"/>
            <w:tcBorders>
              <w:top w:val="single" w:sz="12" w:space="0" w:color="auto"/>
              <w:right w:val="single" w:sz="12" w:space="0" w:color="auto"/>
            </w:tcBorders>
            <w:shd w:val="clear" w:color="auto" w:fill="F7CAAC"/>
          </w:tcPr>
          <w:p w14:paraId="3C8A2062" w14:textId="77777777" w:rsidR="00907F78" w:rsidRDefault="00907F78" w:rsidP="00A90CC4">
            <w:pPr>
              <w:jc w:val="both"/>
            </w:pPr>
            <w:r>
              <w:rPr>
                <w:b/>
              </w:rPr>
              <w:t>Řízení konáno na VŠ</w:t>
            </w:r>
          </w:p>
        </w:tc>
        <w:tc>
          <w:tcPr>
            <w:tcW w:w="2947" w:type="dxa"/>
            <w:gridSpan w:val="6"/>
            <w:tcBorders>
              <w:top w:val="single" w:sz="12" w:space="0" w:color="auto"/>
              <w:left w:val="single" w:sz="12" w:space="0" w:color="auto"/>
            </w:tcBorders>
            <w:shd w:val="clear" w:color="auto" w:fill="F7CAAC"/>
          </w:tcPr>
          <w:p w14:paraId="1A092C37" w14:textId="77777777" w:rsidR="00907F78" w:rsidRDefault="00907F78" w:rsidP="00A90CC4">
            <w:pPr>
              <w:jc w:val="both"/>
              <w:rPr>
                <w:b/>
              </w:rPr>
            </w:pPr>
            <w:r>
              <w:rPr>
                <w:b/>
              </w:rPr>
              <w:t>Ohlasy publikací</w:t>
            </w:r>
          </w:p>
        </w:tc>
      </w:tr>
      <w:tr w:rsidR="00907F78" w14:paraId="3CE0893B" w14:textId="77777777" w:rsidTr="00A90CC4">
        <w:trPr>
          <w:cantSplit/>
        </w:trPr>
        <w:tc>
          <w:tcPr>
            <w:tcW w:w="2518" w:type="dxa"/>
          </w:tcPr>
          <w:p w14:paraId="1B1AD18E" w14:textId="77777777" w:rsidR="00907F78" w:rsidRDefault="00907F78" w:rsidP="00A90CC4">
            <w:pPr>
              <w:jc w:val="both"/>
            </w:pPr>
          </w:p>
        </w:tc>
        <w:tc>
          <w:tcPr>
            <w:tcW w:w="2126" w:type="dxa"/>
            <w:gridSpan w:val="2"/>
          </w:tcPr>
          <w:p w14:paraId="6EE5EA75" w14:textId="77777777" w:rsidR="00907F78" w:rsidRDefault="00907F78" w:rsidP="00A90CC4">
            <w:pPr>
              <w:jc w:val="both"/>
            </w:pPr>
          </w:p>
        </w:tc>
        <w:tc>
          <w:tcPr>
            <w:tcW w:w="2268" w:type="dxa"/>
            <w:gridSpan w:val="3"/>
            <w:tcBorders>
              <w:right w:val="single" w:sz="12" w:space="0" w:color="auto"/>
            </w:tcBorders>
          </w:tcPr>
          <w:p w14:paraId="05607B5A" w14:textId="77777777" w:rsidR="00907F78" w:rsidRDefault="00907F78" w:rsidP="00A90CC4">
            <w:pPr>
              <w:jc w:val="both"/>
            </w:pPr>
          </w:p>
        </w:tc>
        <w:tc>
          <w:tcPr>
            <w:tcW w:w="993" w:type="dxa"/>
            <w:gridSpan w:val="2"/>
            <w:tcBorders>
              <w:left w:val="single" w:sz="12" w:space="0" w:color="auto"/>
            </w:tcBorders>
            <w:shd w:val="clear" w:color="auto" w:fill="F7CAAC"/>
          </w:tcPr>
          <w:p w14:paraId="6168CE16" w14:textId="77777777" w:rsidR="00907F78" w:rsidRDefault="00907F78" w:rsidP="00A90CC4">
            <w:pPr>
              <w:jc w:val="both"/>
            </w:pPr>
            <w:r>
              <w:rPr>
                <w:b/>
              </w:rPr>
              <w:t>WOS</w:t>
            </w:r>
          </w:p>
        </w:tc>
        <w:tc>
          <w:tcPr>
            <w:tcW w:w="1260" w:type="dxa"/>
            <w:gridSpan w:val="3"/>
            <w:shd w:val="clear" w:color="auto" w:fill="F7CAAC"/>
          </w:tcPr>
          <w:p w14:paraId="0CB70A25" w14:textId="77777777" w:rsidR="00907F78" w:rsidRDefault="00907F78" w:rsidP="00A90CC4">
            <w:pPr>
              <w:jc w:val="both"/>
              <w:rPr>
                <w:sz w:val="18"/>
              </w:rPr>
            </w:pPr>
            <w:r>
              <w:rPr>
                <w:b/>
                <w:sz w:val="18"/>
              </w:rPr>
              <w:t>Scopus</w:t>
            </w:r>
          </w:p>
        </w:tc>
        <w:tc>
          <w:tcPr>
            <w:tcW w:w="694" w:type="dxa"/>
            <w:shd w:val="clear" w:color="auto" w:fill="F7CAAC"/>
          </w:tcPr>
          <w:p w14:paraId="650CF359" w14:textId="77777777" w:rsidR="00907F78" w:rsidRDefault="00907F78" w:rsidP="00A90CC4">
            <w:pPr>
              <w:jc w:val="both"/>
            </w:pPr>
            <w:r>
              <w:rPr>
                <w:b/>
                <w:sz w:val="18"/>
              </w:rPr>
              <w:t>ostatní</w:t>
            </w:r>
          </w:p>
        </w:tc>
      </w:tr>
      <w:tr w:rsidR="00907F78" w14:paraId="6C2EA2AF" w14:textId="77777777" w:rsidTr="00A90CC4">
        <w:trPr>
          <w:cantSplit/>
          <w:trHeight w:val="70"/>
        </w:trPr>
        <w:tc>
          <w:tcPr>
            <w:tcW w:w="2518" w:type="dxa"/>
            <w:shd w:val="clear" w:color="auto" w:fill="F7CAAC"/>
          </w:tcPr>
          <w:p w14:paraId="0CFD657E" w14:textId="77777777" w:rsidR="00907F78" w:rsidRDefault="00907F78" w:rsidP="00A90CC4">
            <w:pPr>
              <w:jc w:val="both"/>
            </w:pPr>
            <w:r>
              <w:rPr>
                <w:b/>
              </w:rPr>
              <w:t>Obor jmenovacího řízení</w:t>
            </w:r>
          </w:p>
        </w:tc>
        <w:tc>
          <w:tcPr>
            <w:tcW w:w="2126" w:type="dxa"/>
            <w:gridSpan w:val="2"/>
            <w:shd w:val="clear" w:color="auto" w:fill="F7CAAC"/>
          </w:tcPr>
          <w:p w14:paraId="702B4A11" w14:textId="77777777" w:rsidR="00907F78" w:rsidRDefault="00907F78" w:rsidP="00A90CC4">
            <w:pPr>
              <w:jc w:val="both"/>
            </w:pPr>
            <w:r>
              <w:rPr>
                <w:b/>
              </w:rPr>
              <w:t>Rok udělení hodnosti</w:t>
            </w:r>
          </w:p>
        </w:tc>
        <w:tc>
          <w:tcPr>
            <w:tcW w:w="2268" w:type="dxa"/>
            <w:gridSpan w:val="3"/>
            <w:tcBorders>
              <w:right w:val="single" w:sz="12" w:space="0" w:color="auto"/>
            </w:tcBorders>
            <w:shd w:val="clear" w:color="auto" w:fill="F7CAAC"/>
          </w:tcPr>
          <w:p w14:paraId="47C57053" w14:textId="77777777" w:rsidR="00907F78" w:rsidRDefault="00907F78" w:rsidP="00A90CC4">
            <w:pPr>
              <w:jc w:val="both"/>
            </w:pPr>
            <w:r>
              <w:rPr>
                <w:b/>
              </w:rPr>
              <w:t>Řízení konáno na VŠ</w:t>
            </w:r>
          </w:p>
        </w:tc>
        <w:tc>
          <w:tcPr>
            <w:tcW w:w="993" w:type="dxa"/>
            <w:gridSpan w:val="2"/>
            <w:vMerge w:val="restart"/>
            <w:tcBorders>
              <w:left w:val="single" w:sz="12" w:space="0" w:color="auto"/>
            </w:tcBorders>
          </w:tcPr>
          <w:p w14:paraId="7C730D9F" w14:textId="77777777" w:rsidR="00907F78" w:rsidRDefault="00907F78" w:rsidP="00A90CC4">
            <w:pPr>
              <w:jc w:val="both"/>
              <w:rPr>
                <w:b/>
              </w:rPr>
            </w:pPr>
            <w:r>
              <w:rPr>
                <w:b/>
              </w:rPr>
              <w:t>62</w:t>
            </w:r>
          </w:p>
        </w:tc>
        <w:tc>
          <w:tcPr>
            <w:tcW w:w="1260" w:type="dxa"/>
            <w:gridSpan w:val="3"/>
            <w:vMerge w:val="restart"/>
          </w:tcPr>
          <w:p w14:paraId="64DE750F" w14:textId="77777777" w:rsidR="00907F78" w:rsidRDefault="00907F78" w:rsidP="00A90CC4">
            <w:pPr>
              <w:jc w:val="both"/>
              <w:rPr>
                <w:b/>
              </w:rPr>
            </w:pPr>
            <w:r>
              <w:rPr>
                <w:b/>
              </w:rPr>
              <w:t>65</w:t>
            </w:r>
          </w:p>
        </w:tc>
        <w:tc>
          <w:tcPr>
            <w:tcW w:w="694" w:type="dxa"/>
            <w:vMerge w:val="restart"/>
          </w:tcPr>
          <w:p w14:paraId="453DBAA8" w14:textId="77777777" w:rsidR="00907F78" w:rsidRDefault="00907F78" w:rsidP="00A90CC4">
            <w:pPr>
              <w:jc w:val="both"/>
              <w:rPr>
                <w:b/>
              </w:rPr>
            </w:pPr>
          </w:p>
        </w:tc>
      </w:tr>
      <w:tr w:rsidR="00907F78" w14:paraId="6124924B" w14:textId="77777777" w:rsidTr="00A90CC4">
        <w:trPr>
          <w:trHeight w:val="205"/>
        </w:trPr>
        <w:tc>
          <w:tcPr>
            <w:tcW w:w="2518" w:type="dxa"/>
          </w:tcPr>
          <w:p w14:paraId="542403BE" w14:textId="77777777" w:rsidR="00907F78" w:rsidRDefault="00907F78" w:rsidP="00A90CC4">
            <w:pPr>
              <w:jc w:val="both"/>
            </w:pPr>
          </w:p>
        </w:tc>
        <w:tc>
          <w:tcPr>
            <w:tcW w:w="2126" w:type="dxa"/>
            <w:gridSpan w:val="2"/>
          </w:tcPr>
          <w:p w14:paraId="04B066B8" w14:textId="77777777" w:rsidR="00907F78" w:rsidRDefault="00907F78" w:rsidP="00A90CC4">
            <w:pPr>
              <w:jc w:val="both"/>
            </w:pPr>
          </w:p>
        </w:tc>
        <w:tc>
          <w:tcPr>
            <w:tcW w:w="2268" w:type="dxa"/>
            <w:gridSpan w:val="3"/>
            <w:tcBorders>
              <w:right w:val="single" w:sz="12" w:space="0" w:color="auto"/>
            </w:tcBorders>
          </w:tcPr>
          <w:p w14:paraId="7E615A63" w14:textId="77777777" w:rsidR="00907F78" w:rsidRDefault="00907F78" w:rsidP="00A90CC4">
            <w:pPr>
              <w:jc w:val="both"/>
            </w:pPr>
          </w:p>
        </w:tc>
        <w:tc>
          <w:tcPr>
            <w:tcW w:w="993" w:type="dxa"/>
            <w:gridSpan w:val="2"/>
            <w:vMerge/>
            <w:tcBorders>
              <w:left w:val="single" w:sz="12" w:space="0" w:color="auto"/>
            </w:tcBorders>
            <w:vAlign w:val="center"/>
          </w:tcPr>
          <w:p w14:paraId="77D574FC" w14:textId="77777777" w:rsidR="00907F78" w:rsidRDefault="00907F78" w:rsidP="00A90CC4">
            <w:pPr>
              <w:rPr>
                <w:b/>
              </w:rPr>
            </w:pPr>
          </w:p>
        </w:tc>
        <w:tc>
          <w:tcPr>
            <w:tcW w:w="1260" w:type="dxa"/>
            <w:gridSpan w:val="3"/>
            <w:vMerge/>
            <w:vAlign w:val="center"/>
          </w:tcPr>
          <w:p w14:paraId="52F5CC79" w14:textId="77777777" w:rsidR="00907F78" w:rsidRDefault="00907F78" w:rsidP="00A90CC4">
            <w:pPr>
              <w:rPr>
                <w:b/>
              </w:rPr>
            </w:pPr>
          </w:p>
        </w:tc>
        <w:tc>
          <w:tcPr>
            <w:tcW w:w="694" w:type="dxa"/>
            <w:vMerge/>
            <w:vAlign w:val="center"/>
          </w:tcPr>
          <w:p w14:paraId="3AB23192" w14:textId="77777777" w:rsidR="00907F78" w:rsidRDefault="00907F78" w:rsidP="00A90CC4">
            <w:pPr>
              <w:rPr>
                <w:b/>
              </w:rPr>
            </w:pPr>
          </w:p>
        </w:tc>
      </w:tr>
      <w:tr w:rsidR="00907F78" w14:paraId="39EED856" w14:textId="77777777" w:rsidTr="00A90CC4">
        <w:tc>
          <w:tcPr>
            <w:tcW w:w="9859" w:type="dxa"/>
            <w:gridSpan w:val="12"/>
            <w:shd w:val="clear" w:color="auto" w:fill="F7CAAC"/>
          </w:tcPr>
          <w:p w14:paraId="530D226F" w14:textId="77777777" w:rsidR="00907F78" w:rsidRDefault="00907F78" w:rsidP="00A90CC4">
            <w:pPr>
              <w:jc w:val="both"/>
              <w:rPr>
                <w:b/>
              </w:rPr>
            </w:pPr>
            <w:r>
              <w:rPr>
                <w:b/>
              </w:rPr>
              <w:t xml:space="preserve">Přehled o nejvýznamnější publikační a další tvůrčí činnosti nebo další profesní činnosti u odborníků z praxe vztahující se k zabezpečovaným předmětům </w:t>
            </w:r>
          </w:p>
        </w:tc>
      </w:tr>
      <w:tr w:rsidR="00907F78" w14:paraId="0F53D6D4" w14:textId="77777777" w:rsidTr="00151B91">
        <w:trPr>
          <w:trHeight w:val="3027"/>
        </w:trPr>
        <w:tc>
          <w:tcPr>
            <w:tcW w:w="9859" w:type="dxa"/>
            <w:gridSpan w:val="12"/>
          </w:tcPr>
          <w:p w14:paraId="1AEE372F" w14:textId="77777777" w:rsidR="00907F78" w:rsidRDefault="00907F78" w:rsidP="00712E30">
            <w:pPr>
              <w:pStyle w:val="Odstavecseseznamem2"/>
              <w:spacing w:after="40"/>
              <w:ind w:left="38"/>
            </w:pPr>
            <w:r w:rsidRPr="0026701D">
              <w:rPr>
                <w:b/>
                <w:bCs/>
              </w:rPr>
              <w:t>FAJKUS</w:t>
            </w:r>
            <w:r w:rsidRPr="0026701D">
              <w:rPr>
                <w:b/>
              </w:rPr>
              <w:t xml:space="preserve">, </w:t>
            </w:r>
            <w:r w:rsidRPr="0026701D">
              <w:rPr>
                <w:b/>
                <w:bCs/>
              </w:rPr>
              <w:t>M</w:t>
            </w:r>
            <w:r>
              <w:rPr>
                <w:b/>
                <w:bCs/>
              </w:rPr>
              <w:t>. (100 %)</w:t>
            </w:r>
            <w:r>
              <w:rPr>
                <w:bCs/>
              </w:rPr>
              <w:t>.</w:t>
            </w:r>
            <w:r w:rsidRPr="005B767A">
              <w:t xml:space="preserve"> Visualization of Graphs of Functions of One and Two Variables.</w:t>
            </w:r>
            <w:r>
              <w:t xml:space="preserve"> </w:t>
            </w:r>
            <w:r w:rsidRPr="005B767A">
              <w:rPr>
                <w:i/>
                <w:iCs/>
              </w:rPr>
              <w:t>International Journal of</w:t>
            </w:r>
            <w:r>
              <w:rPr>
                <w:i/>
                <w:iCs/>
              </w:rPr>
              <w:t xml:space="preserve"> Education and Learning Systems</w:t>
            </w:r>
            <w:r>
              <w:rPr>
                <w:iCs/>
              </w:rPr>
              <w:t xml:space="preserve">. 2017. </w:t>
            </w:r>
            <w:r w:rsidRPr="005B767A">
              <w:rPr>
                <w:b/>
                <w:bCs/>
              </w:rPr>
              <w:t>2</w:t>
            </w:r>
            <w:r>
              <w:t xml:space="preserve"> </w:t>
            </w:r>
            <w:r w:rsidRPr="005B767A">
              <w:t>282-286</w:t>
            </w:r>
            <w:r>
              <w:t>. ISSN 2367-8933</w:t>
            </w:r>
          </w:p>
          <w:p w14:paraId="3FC7B4AE" w14:textId="77777777" w:rsidR="00907F78" w:rsidRPr="00672F20" w:rsidRDefault="00907F78" w:rsidP="00712E30">
            <w:pPr>
              <w:pStyle w:val="Odstavecseseznamem2"/>
              <w:spacing w:after="40"/>
              <w:ind w:left="38"/>
              <w:rPr>
                <w:bCs/>
              </w:rPr>
            </w:pPr>
            <w:r w:rsidRPr="0026701D">
              <w:rPr>
                <w:b/>
                <w:bCs/>
              </w:rPr>
              <w:t>FAJKUS</w:t>
            </w:r>
            <w:r w:rsidRPr="0026701D">
              <w:rPr>
                <w:b/>
              </w:rPr>
              <w:t xml:space="preserve">, </w:t>
            </w:r>
            <w:r w:rsidRPr="0026701D">
              <w:rPr>
                <w:b/>
                <w:bCs/>
              </w:rPr>
              <w:t>M</w:t>
            </w:r>
            <w:r>
              <w:rPr>
                <w:b/>
                <w:bCs/>
              </w:rPr>
              <w:t>. (100 %)</w:t>
            </w:r>
            <w:r>
              <w:rPr>
                <w:bCs/>
              </w:rPr>
              <w:t>.</w:t>
            </w:r>
            <w:r w:rsidRPr="005479DC">
              <w:t xml:space="preserve"> A simple model of an economical problem in the Mathematica environment. </w:t>
            </w:r>
            <w:r w:rsidRPr="005479DC">
              <w:rPr>
                <w:i/>
                <w:iCs/>
              </w:rPr>
              <w:t>Trendy ve vzdělávání</w:t>
            </w:r>
            <w:r>
              <w:t>.</w:t>
            </w:r>
            <w:r w:rsidRPr="005479DC">
              <w:t xml:space="preserve"> </w:t>
            </w:r>
            <w:r>
              <w:t xml:space="preserve">2016, </w:t>
            </w:r>
            <w:r w:rsidRPr="00054685">
              <w:rPr>
                <w:b/>
              </w:rPr>
              <w:t>9</w:t>
            </w:r>
            <w:r>
              <w:t xml:space="preserve">(1), </w:t>
            </w:r>
            <w:r w:rsidRPr="005479DC">
              <w:t>56-62. ISSN 1805-8949</w:t>
            </w:r>
            <w:r>
              <w:t xml:space="preserve"> (100 %)</w:t>
            </w:r>
          </w:p>
          <w:p w14:paraId="6B6B504C" w14:textId="77777777" w:rsidR="00907F78" w:rsidRPr="005479DC" w:rsidRDefault="00907F78" w:rsidP="00712E30">
            <w:pPr>
              <w:pStyle w:val="Odstavecseseznamem2"/>
              <w:spacing w:after="40"/>
              <w:ind w:left="38"/>
              <w:rPr>
                <w:bCs/>
              </w:rPr>
            </w:pPr>
            <w:r w:rsidRPr="0026701D">
              <w:rPr>
                <w:b/>
                <w:bCs/>
              </w:rPr>
              <w:t>FAJKUS</w:t>
            </w:r>
            <w:r w:rsidRPr="0026701D">
              <w:rPr>
                <w:b/>
              </w:rPr>
              <w:t xml:space="preserve">, </w:t>
            </w:r>
            <w:r w:rsidRPr="0026701D">
              <w:rPr>
                <w:b/>
                <w:bCs/>
              </w:rPr>
              <w:t>M</w:t>
            </w:r>
            <w:r>
              <w:rPr>
                <w:b/>
                <w:bCs/>
              </w:rPr>
              <w:t>. (100 %)</w:t>
            </w:r>
            <w:r>
              <w:rPr>
                <w:bCs/>
              </w:rPr>
              <w:t>.</w:t>
            </w:r>
            <w:r w:rsidRPr="005479DC">
              <w:t xml:space="preserve"> IT-supported teaching of Microeconomics. In </w:t>
            </w:r>
            <w:r w:rsidRPr="005479DC">
              <w:rPr>
                <w:i/>
                <w:iCs/>
              </w:rPr>
              <w:t>Proceedings from IX. International Conference on Applied Business Research ICABR 2014</w:t>
            </w:r>
            <w:r>
              <w:t>. Brno</w:t>
            </w:r>
            <w:r w:rsidRPr="005479DC">
              <w:t>: Mendelova univerzita v</w:t>
            </w:r>
            <w:r>
              <w:t> </w:t>
            </w:r>
            <w:r w:rsidRPr="005479DC">
              <w:t>Brně</w:t>
            </w:r>
            <w:r>
              <w:t>, 2014. s. nečísl</w:t>
            </w:r>
            <w:r w:rsidRPr="005479DC">
              <w:t>. ISBN 978-80-7509-223-6</w:t>
            </w:r>
          </w:p>
          <w:p w14:paraId="0EF472B1" w14:textId="77777777" w:rsidR="00907F78" w:rsidRPr="005479DC" w:rsidRDefault="00907F78" w:rsidP="00712E30">
            <w:pPr>
              <w:pStyle w:val="Odstavecseseznamem2"/>
              <w:spacing w:after="40"/>
              <w:ind w:left="38"/>
              <w:rPr>
                <w:bCs/>
              </w:rPr>
            </w:pPr>
            <w:r w:rsidRPr="0026701D">
              <w:rPr>
                <w:b/>
                <w:bCs/>
              </w:rPr>
              <w:t>FAJKUS</w:t>
            </w:r>
            <w:r w:rsidRPr="0026701D">
              <w:rPr>
                <w:b/>
              </w:rPr>
              <w:t xml:space="preserve">, </w:t>
            </w:r>
            <w:r w:rsidRPr="0026701D">
              <w:rPr>
                <w:b/>
                <w:bCs/>
              </w:rPr>
              <w:t>M</w:t>
            </w:r>
            <w:r>
              <w:rPr>
                <w:b/>
                <w:bCs/>
              </w:rPr>
              <w:t>. (100 %)</w:t>
            </w:r>
            <w:r>
              <w:rPr>
                <w:bCs/>
              </w:rPr>
              <w:t>.</w:t>
            </w:r>
            <w:r w:rsidRPr="005479DC">
              <w:t xml:space="preserve"> Visualisation of a tangent plane of a function of two variables. In </w:t>
            </w:r>
            <w:r w:rsidRPr="003D1FC0">
              <w:rPr>
                <w:i/>
              </w:rPr>
              <w:t>Hrubý, Miroslav; Mayerová, Šárka.</w:t>
            </w:r>
            <w:r w:rsidRPr="005479DC">
              <w:t xml:space="preserve"> </w:t>
            </w:r>
            <w:r w:rsidRPr="005479DC">
              <w:rPr>
                <w:i/>
                <w:iCs/>
              </w:rPr>
              <w:t>Konference MITAV 2014</w:t>
            </w:r>
            <w:r>
              <w:t>. Brno</w:t>
            </w:r>
            <w:r w:rsidRPr="005479DC">
              <w:t>: Klub Univerzity obrany</w:t>
            </w:r>
            <w:r>
              <w:t>, 2014.</w:t>
            </w:r>
            <w:r w:rsidRPr="005479DC">
              <w:t xml:space="preserve"> </w:t>
            </w:r>
            <w:r>
              <w:t>s. nečísl</w:t>
            </w:r>
            <w:r w:rsidRPr="005479DC">
              <w:t>. ISBN 978-80-7231-961-9</w:t>
            </w:r>
            <w:r>
              <w:t xml:space="preserve"> (100 %)</w:t>
            </w:r>
          </w:p>
          <w:p w14:paraId="52E0A62C" w14:textId="77777777" w:rsidR="00907F78" w:rsidRPr="00672F20" w:rsidRDefault="00907F78" w:rsidP="00712E30">
            <w:pPr>
              <w:pStyle w:val="Odstavecseseznamem2"/>
              <w:spacing w:after="40"/>
              <w:ind w:left="38"/>
              <w:rPr>
                <w:bCs/>
              </w:rPr>
            </w:pPr>
            <w:r w:rsidRPr="0026701D">
              <w:rPr>
                <w:b/>
                <w:bCs/>
              </w:rPr>
              <w:t>FAJKUS</w:t>
            </w:r>
            <w:r w:rsidRPr="0026701D">
              <w:rPr>
                <w:b/>
              </w:rPr>
              <w:t xml:space="preserve">, </w:t>
            </w:r>
            <w:r w:rsidRPr="0026701D">
              <w:rPr>
                <w:b/>
                <w:bCs/>
              </w:rPr>
              <w:t>M</w:t>
            </w:r>
            <w:r>
              <w:rPr>
                <w:b/>
                <w:bCs/>
              </w:rPr>
              <w:t>. (100 %)</w:t>
            </w:r>
            <w:r>
              <w:rPr>
                <w:bCs/>
              </w:rPr>
              <w:t>.</w:t>
            </w:r>
            <w:r>
              <w:t xml:space="preserve"> Flexe, torze a Frenetův repér v programovém prostředí Mathematica. In Sborník příspěvků z mezinárodní konference TVV 2013. Olomouc: Pedagogická fakulta Univerzita Palackého v Olomouci, 2013. s. 60-63. ISBN 978-80-86768-52-6 </w:t>
            </w:r>
          </w:p>
        </w:tc>
      </w:tr>
      <w:tr w:rsidR="00907F78" w14:paraId="2F12ECFA" w14:textId="77777777" w:rsidTr="00A90CC4">
        <w:trPr>
          <w:trHeight w:val="218"/>
        </w:trPr>
        <w:tc>
          <w:tcPr>
            <w:tcW w:w="9859" w:type="dxa"/>
            <w:gridSpan w:val="12"/>
            <w:shd w:val="clear" w:color="auto" w:fill="F7CAAC"/>
          </w:tcPr>
          <w:p w14:paraId="1E654BA0" w14:textId="77777777" w:rsidR="00907F78" w:rsidRDefault="00907F78" w:rsidP="00A90CC4">
            <w:pPr>
              <w:rPr>
                <w:b/>
              </w:rPr>
            </w:pPr>
            <w:r>
              <w:rPr>
                <w:b/>
              </w:rPr>
              <w:t>Působení v zahraničí</w:t>
            </w:r>
          </w:p>
        </w:tc>
      </w:tr>
      <w:tr w:rsidR="00907F78" w14:paraId="55CFBB9F" w14:textId="77777777" w:rsidTr="00A90CC4">
        <w:trPr>
          <w:trHeight w:val="328"/>
        </w:trPr>
        <w:tc>
          <w:tcPr>
            <w:tcW w:w="9859" w:type="dxa"/>
            <w:gridSpan w:val="12"/>
          </w:tcPr>
          <w:p w14:paraId="041A00F9" w14:textId="77777777" w:rsidR="00907F78" w:rsidRDefault="00907F78" w:rsidP="00A90CC4">
            <w:pPr>
              <w:jc w:val="both"/>
              <w:rPr>
                <w:iCs/>
              </w:rPr>
            </w:pPr>
            <w:r w:rsidRPr="00DC5FB2">
              <w:rPr>
                <w:iCs/>
              </w:rPr>
              <w:t>2004-2005</w:t>
            </w:r>
            <w:r>
              <w:rPr>
                <w:iCs/>
              </w:rPr>
              <w:t>:</w:t>
            </w:r>
            <w:r w:rsidRPr="00DC5FB2">
              <w:rPr>
                <w:iCs/>
              </w:rPr>
              <w:t xml:space="preserve"> Annie Wright School; Tacoma, Washington, USA</w:t>
            </w:r>
            <w:r>
              <w:rPr>
                <w:iCs/>
              </w:rPr>
              <w:t>, roční výukový pobyt v rámci Fulbrightova programu</w:t>
            </w:r>
          </w:p>
          <w:p w14:paraId="74A4153D" w14:textId="77777777" w:rsidR="00907F78" w:rsidRPr="0060289D" w:rsidRDefault="00907F78" w:rsidP="00A90CC4">
            <w:pPr>
              <w:jc w:val="both"/>
              <w:rPr>
                <w:iCs/>
              </w:rPr>
            </w:pPr>
          </w:p>
        </w:tc>
      </w:tr>
      <w:tr w:rsidR="00907F78" w14:paraId="688ED5A2" w14:textId="77777777" w:rsidTr="00A90CC4">
        <w:trPr>
          <w:cantSplit/>
          <w:trHeight w:val="416"/>
        </w:trPr>
        <w:tc>
          <w:tcPr>
            <w:tcW w:w="2518" w:type="dxa"/>
            <w:shd w:val="clear" w:color="auto" w:fill="F7CAAC"/>
          </w:tcPr>
          <w:p w14:paraId="1D5DA359" w14:textId="77777777" w:rsidR="00907F78" w:rsidRDefault="00907F78" w:rsidP="00A90CC4">
            <w:pPr>
              <w:jc w:val="both"/>
              <w:rPr>
                <w:b/>
              </w:rPr>
            </w:pPr>
            <w:r>
              <w:rPr>
                <w:b/>
              </w:rPr>
              <w:t xml:space="preserve">Podpis </w:t>
            </w:r>
          </w:p>
        </w:tc>
        <w:tc>
          <w:tcPr>
            <w:tcW w:w="4536" w:type="dxa"/>
            <w:gridSpan w:val="6"/>
          </w:tcPr>
          <w:p w14:paraId="2C5045FB" w14:textId="77777777" w:rsidR="00907F78" w:rsidRDefault="00907F78" w:rsidP="00A90CC4">
            <w:pPr>
              <w:jc w:val="both"/>
            </w:pPr>
          </w:p>
        </w:tc>
        <w:tc>
          <w:tcPr>
            <w:tcW w:w="851" w:type="dxa"/>
            <w:shd w:val="clear" w:color="auto" w:fill="F7CAAC"/>
          </w:tcPr>
          <w:p w14:paraId="1E996DF3" w14:textId="77777777" w:rsidR="00907F78" w:rsidRDefault="00907F78" w:rsidP="00A90CC4">
            <w:pPr>
              <w:jc w:val="both"/>
            </w:pPr>
            <w:r>
              <w:rPr>
                <w:b/>
              </w:rPr>
              <w:t>datum</w:t>
            </w:r>
          </w:p>
        </w:tc>
        <w:tc>
          <w:tcPr>
            <w:tcW w:w="1954" w:type="dxa"/>
            <w:gridSpan w:val="4"/>
          </w:tcPr>
          <w:p w14:paraId="7F1BCCDA" w14:textId="77777777" w:rsidR="00907F78" w:rsidRDefault="00907F78" w:rsidP="00A90CC4">
            <w:pPr>
              <w:jc w:val="both"/>
            </w:pPr>
            <w:r>
              <w:t>19.1.2018</w:t>
            </w:r>
          </w:p>
        </w:tc>
      </w:tr>
    </w:tbl>
    <w:p w14:paraId="4A46214E" w14:textId="6EBAC102" w:rsidR="00907F78" w:rsidRDefault="00907F78" w:rsidP="006A206E"/>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07F78" w14:paraId="284D3601" w14:textId="77777777" w:rsidTr="00A90CC4">
        <w:tc>
          <w:tcPr>
            <w:tcW w:w="9859" w:type="dxa"/>
            <w:gridSpan w:val="11"/>
            <w:tcBorders>
              <w:bottom w:val="double" w:sz="4" w:space="0" w:color="auto"/>
            </w:tcBorders>
            <w:shd w:val="clear" w:color="auto" w:fill="BDD6EE"/>
          </w:tcPr>
          <w:p w14:paraId="07497654" w14:textId="77777777" w:rsidR="00907F78" w:rsidRDefault="00907F78" w:rsidP="00A90CC4">
            <w:pPr>
              <w:jc w:val="both"/>
              <w:rPr>
                <w:b/>
                <w:sz w:val="28"/>
              </w:rPr>
            </w:pPr>
            <w:r>
              <w:rPr>
                <w:b/>
                <w:sz w:val="28"/>
              </w:rPr>
              <w:t>C-I – Personální zabezpečení</w:t>
            </w:r>
          </w:p>
        </w:tc>
      </w:tr>
      <w:tr w:rsidR="00907F78" w14:paraId="2E06097B" w14:textId="77777777" w:rsidTr="00A90CC4">
        <w:tc>
          <w:tcPr>
            <w:tcW w:w="2518" w:type="dxa"/>
            <w:tcBorders>
              <w:top w:val="double" w:sz="4" w:space="0" w:color="auto"/>
            </w:tcBorders>
            <w:shd w:val="clear" w:color="auto" w:fill="F7CAAC"/>
          </w:tcPr>
          <w:p w14:paraId="351D94C3" w14:textId="77777777" w:rsidR="00907F78" w:rsidRDefault="00907F78" w:rsidP="00A90CC4">
            <w:pPr>
              <w:jc w:val="both"/>
              <w:rPr>
                <w:b/>
              </w:rPr>
            </w:pPr>
            <w:r>
              <w:rPr>
                <w:b/>
              </w:rPr>
              <w:t>Vysoká škola</w:t>
            </w:r>
          </w:p>
        </w:tc>
        <w:tc>
          <w:tcPr>
            <w:tcW w:w="7341" w:type="dxa"/>
            <w:gridSpan w:val="10"/>
          </w:tcPr>
          <w:p w14:paraId="4AE0D2DB" w14:textId="77777777" w:rsidR="00907F78" w:rsidRDefault="00907F78" w:rsidP="00A90CC4">
            <w:pPr>
              <w:jc w:val="both"/>
            </w:pPr>
            <w:r>
              <w:t>Univerzita Tomáše Bati ve Zlíně</w:t>
            </w:r>
          </w:p>
        </w:tc>
      </w:tr>
      <w:tr w:rsidR="00907F78" w14:paraId="62F8ACEF" w14:textId="77777777" w:rsidTr="00A90CC4">
        <w:tc>
          <w:tcPr>
            <w:tcW w:w="2518" w:type="dxa"/>
            <w:shd w:val="clear" w:color="auto" w:fill="F7CAAC"/>
          </w:tcPr>
          <w:p w14:paraId="38A67911" w14:textId="77777777" w:rsidR="00907F78" w:rsidRDefault="00907F78" w:rsidP="00A90CC4">
            <w:pPr>
              <w:jc w:val="both"/>
              <w:rPr>
                <w:b/>
              </w:rPr>
            </w:pPr>
            <w:r>
              <w:rPr>
                <w:b/>
              </w:rPr>
              <w:t>Součást vysoké školy</w:t>
            </w:r>
          </w:p>
        </w:tc>
        <w:tc>
          <w:tcPr>
            <w:tcW w:w="7341" w:type="dxa"/>
            <w:gridSpan w:val="10"/>
          </w:tcPr>
          <w:p w14:paraId="657F62A8" w14:textId="77777777" w:rsidR="00907F78" w:rsidRDefault="00907F78" w:rsidP="00A90CC4">
            <w:pPr>
              <w:jc w:val="both"/>
            </w:pPr>
            <w:r>
              <w:t>Fakulta logistiky a krizového řízení</w:t>
            </w:r>
          </w:p>
        </w:tc>
      </w:tr>
      <w:tr w:rsidR="00907F78" w14:paraId="218208C1" w14:textId="77777777" w:rsidTr="00A90CC4">
        <w:tc>
          <w:tcPr>
            <w:tcW w:w="2518" w:type="dxa"/>
            <w:shd w:val="clear" w:color="auto" w:fill="F7CAAC"/>
          </w:tcPr>
          <w:p w14:paraId="790F27DC" w14:textId="77777777" w:rsidR="00907F78" w:rsidRDefault="00907F78" w:rsidP="00A90CC4">
            <w:pPr>
              <w:jc w:val="both"/>
              <w:rPr>
                <w:b/>
              </w:rPr>
            </w:pPr>
            <w:r>
              <w:rPr>
                <w:b/>
              </w:rPr>
              <w:t>Název studijního programu</w:t>
            </w:r>
          </w:p>
        </w:tc>
        <w:tc>
          <w:tcPr>
            <w:tcW w:w="7341" w:type="dxa"/>
            <w:gridSpan w:val="10"/>
          </w:tcPr>
          <w:p w14:paraId="5579175C" w14:textId="743AE038" w:rsidR="00907F78" w:rsidRDefault="00907F78" w:rsidP="00A90CC4">
            <w:pPr>
              <w:jc w:val="both"/>
            </w:pPr>
            <w:r>
              <w:t>Environmentální bezpečnost</w:t>
            </w:r>
          </w:p>
        </w:tc>
      </w:tr>
      <w:tr w:rsidR="00907F78" w14:paraId="45E423EF" w14:textId="77777777" w:rsidTr="00A90CC4">
        <w:tc>
          <w:tcPr>
            <w:tcW w:w="2518" w:type="dxa"/>
            <w:shd w:val="clear" w:color="auto" w:fill="F7CAAC"/>
          </w:tcPr>
          <w:p w14:paraId="14968FE9" w14:textId="77777777" w:rsidR="00907F78" w:rsidRDefault="00907F78" w:rsidP="00A90CC4">
            <w:pPr>
              <w:jc w:val="both"/>
              <w:rPr>
                <w:b/>
              </w:rPr>
            </w:pPr>
            <w:r>
              <w:rPr>
                <w:b/>
              </w:rPr>
              <w:t>Jméno a příjmení</w:t>
            </w:r>
          </w:p>
        </w:tc>
        <w:tc>
          <w:tcPr>
            <w:tcW w:w="4536" w:type="dxa"/>
            <w:gridSpan w:val="5"/>
          </w:tcPr>
          <w:p w14:paraId="6F1B8F2B" w14:textId="77777777" w:rsidR="00907F78" w:rsidRPr="00A50022" w:rsidRDefault="00907F78" w:rsidP="00A90CC4">
            <w:pPr>
              <w:jc w:val="both"/>
              <w:rPr>
                <w:b/>
              </w:rPr>
            </w:pPr>
            <w:r w:rsidRPr="00A50022">
              <w:rPr>
                <w:b/>
              </w:rPr>
              <w:t>Martin Hart</w:t>
            </w:r>
          </w:p>
        </w:tc>
        <w:tc>
          <w:tcPr>
            <w:tcW w:w="709" w:type="dxa"/>
            <w:shd w:val="clear" w:color="auto" w:fill="F7CAAC"/>
          </w:tcPr>
          <w:p w14:paraId="0F50674D" w14:textId="77777777" w:rsidR="00907F78" w:rsidRDefault="00907F78" w:rsidP="00A90CC4">
            <w:pPr>
              <w:jc w:val="both"/>
              <w:rPr>
                <w:b/>
              </w:rPr>
            </w:pPr>
            <w:r>
              <w:rPr>
                <w:b/>
              </w:rPr>
              <w:t>Tituly</w:t>
            </w:r>
          </w:p>
        </w:tc>
        <w:tc>
          <w:tcPr>
            <w:tcW w:w="2096" w:type="dxa"/>
            <w:gridSpan w:val="4"/>
          </w:tcPr>
          <w:p w14:paraId="1A97A00F" w14:textId="77777777" w:rsidR="00907F78" w:rsidRDefault="00907F78" w:rsidP="00A90CC4">
            <w:pPr>
              <w:jc w:val="both"/>
            </w:pPr>
            <w:r>
              <w:t>Ing., Ph.D.</w:t>
            </w:r>
          </w:p>
        </w:tc>
      </w:tr>
      <w:tr w:rsidR="00907F78" w14:paraId="6F6BB12D" w14:textId="77777777" w:rsidTr="00A90CC4">
        <w:tc>
          <w:tcPr>
            <w:tcW w:w="2518" w:type="dxa"/>
            <w:shd w:val="clear" w:color="auto" w:fill="F7CAAC"/>
          </w:tcPr>
          <w:p w14:paraId="5C436269" w14:textId="77777777" w:rsidR="00907F78" w:rsidRDefault="00907F78" w:rsidP="00A90CC4">
            <w:pPr>
              <w:jc w:val="both"/>
              <w:rPr>
                <w:b/>
              </w:rPr>
            </w:pPr>
            <w:r>
              <w:rPr>
                <w:b/>
              </w:rPr>
              <w:t>Rok narození</w:t>
            </w:r>
          </w:p>
        </w:tc>
        <w:tc>
          <w:tcPr>
            <w:tcW w:w="829" w:type="dxa"/>
          </w:tcPr>
          <w:p w14:paraId="20234723" w14:textId="77777777" w:rsidR="00907F78" w:rsidRDefault="00907F78" w:rsidP="00A90CC4">
            <w:pPr>
              <w:jc w:val="both"/>
            </w:pPr>
            <w:r>
              <w:t>1981</w:t>
            </w:r>
          </w:p>
        </w:tc>
        <w:tc>
          <w:tcPr>
            <w:tcW w:w="1721" w:type="dxa"/>
            <w:shd w:val="clear" w:color="auto" w:fill="F7CAAC"/>
          </w:tcPr>
          <w:p w14:paraId="046CE043" w14:textId="77777777" w:rsidR="00907F78" w:rsidRDefault="00907F78" w:rsidP="00A90CC4">
            <w:pPr>
              <w:jc w:val="both"/>
              <w:rPr>
                <w:b/>
              </w:rPr>
            </w:pPr>
            <w:r>
              <w:rPr>
                <w:b/>
              </w:rPr>
              <w:t>typ vztahu k VŠ</w:t>
            </w:r>
          </w:p>
        </w:tc>
        <w:tc>
          <w:tcPr>
            <w:tcW w:w="992" w:type="dxa"/>
            <w:gridSpan w:val="2"/>
          </w:tcPr>
          <w:p w14:paraId="5FE415F2" w14:textId="1319BFC7" w:rsidR="00907F78" w:rsidRPr="00907F78" w:rsidRDefault="00907F78" w:rsidP="00A90CC4">
            <w:pPr>
              <w:jc w:val="both"/>
              <w:rPr>
                <w:i/>
              </w:rPr>
            </w:pPr>
            <w:r w:rsidRPr="00712E30">
              <w:rPr>
                <w:i/>
              </w:rPr>
              <w:t>pp.</w:t>
            </w:r>
          </w:p>
        </w:tc>
        <w:tc>
          <w:tcPr>
            <w:tcW w:w="994" w:type="dxa"/>
            <w:shd w:val="clear" w:color="auto" w:fill="F7CAAC"/>
          </w:tcPr>
          <w:p w14:paraId="4C2ADA2D" w14:textId="77777777" w:rsidR="00907F78" w:rsidRDefault="00907F78" w:rsidP="00A90CC4">
            <w:pPr>
              <w:jc w:val="both"/>
              <w:rPr>
                <w:b/>
              </w:rPr>
            </w:pPr>
            <w:r>
              <w:rPr>
                <w:b/>
              </w:rPr>
              <w:t>rozsah</w:t>
            </w:r>
          </w:p>
        </w:tc>
        <w:tc>
          <w:tcPr>
            <w:tcW w:w="709" w:type="dxa"/>
          </w:tcPr>
          <w:p w14:paraId="2300D474" w14:textId="74228FA5" w:rsidR="00907F78" w:rsidRDefault="00907F78" w:rsidP="00A90CC4">
            <w:pPr>
              <w:jc w:val="both"/>
            </w:pPr>
            <w:r>
              <w:t>40</w:t>
            </w:r>
          </w:p>
        </w:tc>
        <w:tc>
          <w:tcPr>
            <w:tcW w:w="709" w:type="dxa"/>
            <w:gridSpan w:val="2"/>
            <w:shd w:val="clear" w:color="auto" w:fill="F7CAAC"/>
          </w:tcPr>
          <w:p w14:paraId="71E33364" w14:textId="77777777" w:rsidR="00907F78" w:rsidRDefault="00907F78" w:rsidP="00A90CC4">
            <w:pPr>
              <w:jc w:val="both"/>
              <w:rPr>
                <w:b/>
              </w:rPr>
            </w:pPr>
            <w:r>
              <w:rPr>
                <w:b/>
              </w:rPr>
              <w:t>do kdy</w:t>
            </w:r>
          </w:p>
        </w:tc>
        <w:tc>
          <w:tcPr>
            <w:tcW w:w="1387" w:type="dxa"/>
            <w:gridSpan w:val="2"/>
          </w:tcPr>
          <w:p w14:paraId="34376795" w14:textId="77777777" w:rsidR="00907F78" w:rsidRDefault="00907F78" w:rsidP="00A90CC4">
            <w:pPr>
              <w:jc w:val="both"/>
            </w:pPr>
            <w:r>
              <w:t>N</w:t>
            </w:r>
          </w:p>
          <w:p w14:paraId="4C8D9A77" w14:textId="77777777" w:rsidR="00907F78" w:rsidRPr="003E5C06" w:rsidRDefault="00907F78" w:rsidP="00A90CC4">
            <w:pPr>
              <w:jc w:val="center"/>
            </w:pPr>
          </w:p>
        </w:tc>
      </w:tr>
      <w:tr w:rsidR="00907F78" w14:paraId="72500F73" w14:textId="77777777" w:rsidTr="00A90CC4">
        <w:tc>
          <w:tcPr>
            <w:tcW w:w="5068" w:type="dxa"/>
            <w:gridSpan w:val="3"/>
            <w:shd w:val="clear" w:color="auto" w:fill="F7CAAC"/>
          </w:tcPr>
          <w:p w14:paraId="11790569" w14:textId="77777777" w:rsidR="00907F78" w:rsidRDefault="00907F78" w:rsidP="00A90CC4">
            <w:pPr>
              <w:jc w:val="both"/>
              <w:rPr>
                <w:b/>
              </w:rPr>
            </w:pPr>
            <w:r>
              <w:rPr>
                <w:b/>
              </w:rPr>
              <w:t>Typ vztahu na součásti VŠ, která uskutečňuje st. program</w:t>
            </w:r>
          </w:p>
        </w:tc>
        <w:tc>
          <w:tcPr>
            <w:tcW w:w="992" w:type="dxa"/>
            <w:gridSpan w:val="2"/>
          </w:tcPr>
          <w:p w14:paraId="6AD13C92" w14:textId="4CE7CFFA" w:rsidR="00907F78" w:rsidRPr="00907F78" w:rsidRDefault="00907F78" w:rsidP="00A90CC4">
            <w:pPr>
              <w:jc w:val="both"/>
              <w:rPr>
                <w:i/>
              </w:rPr>
            </w:pPr>
            <w:r w:rsidRPr="00712E30">
              <w:rPr>
                <w:i/>
              </w:rPr>
              <w:t>pp.</w:t>
            </w:r>
          </w:p>
        </w:tc>
        <w:tc>
          <w:tcPr>
            <w:tcW w:w="994" w:type="dxa"/>
            <w:shd w:val="clear" w:color="auto" w:fill="F7CAAC"/>
          </w:tcPr>
          <w:p w14:paraId="780DAC6A" w14:textId="77777777" w:rsidR="00907F78" w:rsidRDefault="00907F78" w:rsidP="00A90CC4">
            <w:pPr>
              <w:jc w:val="both"/>
              <w:rPr>
                <w:b/>
              </w:rPr>
            </w:pPr>
            <w:r>
              <w:rPr>
                <w:b/>
              </w:rPr>
              <w:t>rozsah</w:t>
            </w:r>
          </w:p>
        </w:tc>
        <w:tc>
          <w:tcPr>
            <w:tcW w:w="709" w:type="dxa"/>
          </w:tcPr>
          <w:p w14:paraId="3F9C569E" w14:textId="6CEDA75F" w:rsidR="00907F78" w:rsidRDefault="00907F78" w:rsidP="00A90CC4">
            <w:pPr>
              <w:jc w:val="both"/>
            </w:pPr>
            <w:r>
              <w:t>40</w:t>
            </w:r>
          </w:p>
        </w:tc>
        <w:tc>
          <w:tcPr>
            <w:tcW w:w="709" w:type="dxa"/>
            <w:gridSpan w:val="2"/>
            <w:shd w:val="clear" w:color="auto" w:fill="F7CAAC"/>
          </w:tcPr>
          <w:p w14:paraId="6BB3CBD4" w14:textId="77777777" w:rsidR="00907F78" w:rsidRDefault="00907F78" w:rsidP="00A90CC4">
            <w:pPr>
              <w:jc w:val="both"/>
              <w:rPr>
                <w:b/>
              </w:rPr>
            </w:pPr>
            <w:r>
              <w:rPr>
                <w:b/>
              </w:rPr>
              <w:t>do kdy</w:t>
            </w:r>
          </w:p>
        </w:tc>
        <w:tc>
          <w:tcPr>
            <w:tcW w:w="1387" w:type="dxa"/>
            <w:gridSpan w:val="2"/>
          </w:tcPr>
          <w:p w14:paraId="6B9F7B73" w14:textId="77777777" w:rsidR="00907F78" w:rsidRDefault="00907F78" w:rsidP="00A90CC4">
            <w:pPr>
              <w:jc w:val="both"/>
            </w:pPr>
            <w:r>
              <w:t>N</w:t>
            </w:r>
          </w:p>
          <w:p w14:paraId="604FD94C" w14:textId="77777777" w:rsidR="00907F78" w:rsidRDefault="00907F78" w:rsidP="00A90CC4">
            <w:pPr>
              <w:jc w:val="both"/>
            </w:pPr>
          </w:p>
        </w:tc>
      </w:tr>
      <w:tr w:rsidR="00907F78" w14:paraId="4E6AD0C1" w14:textId="77777777" w:rsidTr="00A90CC4">
        <w:tc>
          <w:tcPr>
            <w:tcW w:w="6060" w:type="dxa"/>
            <w:gridSpan w:val="5"/>
            <w:shd w:val="clear" w:color="auto" w:fill="F7CAAC"/>
          </w:tcPr>
          <w:p w14:paraId="046D9CA0" w14:textId="77777777" w:rsidR="00907F78" w:rsidRDefault="00907F78" w:rsidP="00A90CC4">
            <w:pPr>
              <w:jc w:val="both"/>
            </w:pPr>
            <w:r>
              <w:rPr>
                <w:b/>
              </w:rPr>
              <w:t>Další současná působení jako akademický pracovník na jiných VŠ</w:t>
            </w:r>
          </w:p>
        </w:tc>
        <w:tc>
          <w:tcPr>
            <w:tcW w:w="1703" w:type="dxa"/>
            <w:gridSpan w:val="2"/>
            <w:shd w:val="clear" w:color="auto" w:fill="F7CAAC"/>
          </w:tcPr>
          <w:p w14:paraId="7C1E64B0" w14:textId="77777777" w:rsidR="00907F78" w:rsidRDefault="00907F78" w:rsidP="00A90CC4">
            <w:pPr>
              <w:jc w:val="both"/>
              <w:rPr>
                <w:b/>
              </w:rPr>
            </w:pPr>
            <w:r>
              <w:rPr>
                <w:b/>
              </w:rPr>
              <w:t>typ prac. vztahu</w:t>
            </w:r>
          </w:p>
        </w:tc>
        <w:tc>
          <w:tcPr>
            <w:tcW w:w="2096" w:type="dxa"/>
            <w:gridSpan w:val="4"/>
            <w:shd w:val="clear" w:color="auto" w:fill="F7CAAC"/>
          </w:tcPr>
          <w:p w14:paraId="3509A77A" w14:textId="77777777" w:rsidR="00907F78" w:rsidRDefault="00907F78" w:rsidP="00A90CC4">
            <w:pPr>
              <w:jc w:val="both"/>
              <w:rPr>
                <w:b/>
              </w:rPr>
            </w:pPr>
            <w:r>
              <w:rPr>
                <w:b/>
              </w:rPr>
              <w:t>rozsah</w:t>
            </w:r>
          </w:p>
        </w:tc>
      </w:tr>
      <w:tr w:rsidR="00907F78" w14:paraId="6DDC8DC0" w14:textId="77777777" w:rsidTr="00A90CC4">
        <w:tc>
          <w:tcPr>
            <w:tcW w:w="6060" w:type="dxa"/>
            <w:gridSpan w:val="5"/>
          </w:tcPr>
          <w:p w14:paraId="72D7695B" w14:textId="77777777" w:rsidR="00907F78" w:rsidRDefault="00907F78" w:rsidP="00A90CC4">
            <w:pPr>
              <w:jc w:val="both"/>
            </w:pPr>
            <w:r>
              <w:t>---</w:t>
            </w:r>
          </w:p>
        </w:tc>
        <w:tc>
          <w:tcPr>
            <w:tcW w:w="1703" w:type="dxa"/>
            <w:gridSpan w:val="2"/>
          </w:tcPr>
          <w:p w14:paraId="4CF1C1D1" w14:textId="77777777" w:rsidR="00907F78" w:rsidRDefault="00907F78" w:rsidP="00A90CC4">
            <w:pPr>
              <w:jc w:val="both"/>
            </w:pPr>
          </w:p>
        </w:tc>
        <w:tc>
          <w:tcPr>
            <w:tcW w:w="2096" w:type="dxa"/>
            <w:gridSpan w:val="4"/>
          </w:tcPr>
          <w:p w14:paraId="71A54F35" w14:textId="77777777" w:rsidR="00907F78" w:rsidRDefault="00907F78" w:rsidP="00A90CC4">
            <w:pPr>
              <w:jc w:val="both"/>
            </w:pPr>
          </w:p>
        </w:tc>
      </w:tr>
      <w:tr w:rsidR="00907F78" w14:paraId="6EA92673" w14:textId="77777777" w:rsidTr="00A90CC4">
        <w:tc>
          <w:tcPr>
            <w:tcW w:w="6060" w:type="dxa"/>
            <w:gridSpan w:val="5"/>
          </w:tcPr>
          <w:p w14:paraId="4136F55D" w14:textId="77777777" w:rsidR="00907F78" w:rsidRDefault="00907F78" w:rsidP="00A90CC4">
            <w:pPr>
              <w:jc w:val="both"/>
            </w:pPr>
          </w:p>
        </w:tc>
        <w:tc>
          <w:tcPr>
            <w:tcW w:w="1703" w:type="dxa"/>
            <w:gridSpan w:val="2"/>
          </w:tcPr>
          <w:p w14:paraId="746FB8F0" w14:textId="77777777" w:rsidR="00907F78" w:rsidRDefault="00907F78" w:rsidP="00A90CC4">
            <w:pPr>
              <w:jc w:val="both"/>
            </w:pPr>
          </w:p>
        </w:tc>
        <w:tc>
          <w:tcPr>
            <w:tcW w:w="2096" w:type="dxa"/>
            <w:gridSpan w:val="4"/>
          </w:tcPr>
          <w:p w14:paraId="7D16CC50" w14:textId="77777777" w:rsidR="00907F78" w:rsidRDefault="00907F78" w:rsidP="00A90CC4">
            <w:pPr>
              <w:jc w:val="both"/>
            </w:pPr>
          </w:p>
        </w:tc>
      </w:tr>
      <w:tr w:rsidR="00907F78" w14:paraId="2C331640" w14:textId="77777777" w:rsidTr="00A90CC4">
        <w:tc>
          <w:tcPr>
            <w:tcW w:w="6060" w:type="dxa"/>
            <w:gridSpan w:val="5"/>
          </w:tcPr>
          <w:p w14:paraId="6A3500B0" w14:textId="77777777" w:rsidR="00907F78" w:rsidRDefault="00907F78" w:rsidP="00A90CC4">
            <w:pPr>
              <w:jc w:val="both"/>
            </w:pPr>
          </w:p>
        </w:tc>
        <w:tc>
          <w:tcPr>
            <w:tcW w:w="1703" w:type="dxa"/>
            <w:gridSpan w:val="2"/>
          </w:tcPr>
          <w:p w14:paraId="0E6843F8" w14:textId="77777777" w:rsidR="00907F78" w:rsidRDefault="00907F78" w:rsidP="00A90CC4">
            <w:pPr>
              <w:jc w:val="both"/>
            </w:pPr>
          </w:p>
        </w:tc>
        <w:tc>
          <w:tcPr>
            <w:tcW w:w="2096" w:type="dxa"/>
            <w:gridSpan w:val="4"/>
          </w:tcPr>
          <w:p w14:paraId="51044760" w14:textId="77777777" w:rsidR="00907F78" w:rsidRDefault="00907F78" w:rsidP="00A90CC4">
            <w:pPr>
              <w:jc w:val="both"/>
            </w:pPr>
          </w:p>
        </w:tc>
      </w:tr>
      <w:tr w:rsidR="00907F78" w14:paraId="3E5B71B0" w14:textId="77777777" w:rsidTr="00A90CC4">
        <w:tc>
          <w:tcPr>
            <w:tcW w:w="6060" w:type="dxa"/>
            <w:gridSpan w:val="5"/>
          </w:tcPr>
          <w:p w14:paraId="3EE97010" w14:textId="77777777" w:rsidR="00907F78" w:rsidRDefault="00907F78" w:rsidP="00A90CC4">
            <w:pPr>
              <w:jc w:val="both"/>
            </w:pPr>
          </w:p>
        </w:tc>
        <w:tc>
          <w:tcPr>
            <w:tcW w:w="1703" w:type="dxa"/>
            <w:gridSpan w:val="2"/>
          </w:tcPr>
          <w:p w14:paraId="1C7CF559" w14:textId="77777777" w:rsidR="00907F78" w:rsidRDefault="00907F78" w:rsidP="00A90CC4">
            <w:pPr>
              <w:jc w:val="both"/>
            </w:pPr>
          </w:p>
        </w:tc>
        <w:tc>
          <w:tcPr>
            <w:tcW w:w="2096" w:type="dxa"/>
            <w:gridSpan w:val="4"/>
          </w:tcPr>
          <w:p w14:paraId="00DD2184" w14:textId="77777777" w:rsidR="00907F78" w:rsidRDefault="00907F78" w:rsidP="00A90CC4">
            <w:pPr>
              <w:jc w:val="both"/>
            </w:pPr>
          </w:p>
        </w:tc>
      </w:tr>
      <w:tr w:rsidR="00907F78" w14:paraId="0EE0228C" w14:textId="77777777" w:rsidTr="00A90CC4">
        <w:tc>
          <w:tcPr>
            <w:tcW w:w="9859" w:type="dxa"/>
            <w:gridSpan w:val="11"/>
            <w:shd w:val="clear" w:color="auto" w:fill="F7CAAC"/>
          </w:tcPr>
          <w:p w14:paraId="55253146" w14:textId="77777777" w:rsidR="00907F78" w:rsidRDefault="00907F78" w:rsidP="00A90CC4">
            <w:pPr>
              <w:jc w:val="both"/>
            </w:pPr>
            <w:r>
              <w:rPr>
                <w:b/>
              </w:rPr>
              <w:t>Předměty příslušného studijního programu a způsob zapojení do jejich výuky, příp. další zapojení do uskutečňování studijního programu</w:t>
            </w:r>
          </w:p>
        </w:tc>
      </w:tr>
      <w:tr w:rsidR="00907F78" w14:paraId="11E7A44A" w14:textId="77777777" w:rsidTr="00A90CC4">
        <w:trPr>
          <w:trHeight w:val="1118"/>
        </w:trPr>
        <w:tc>
          <w:tcPr>
            <w:tcW w:w="9859" w:type="dxa"/>
            <w:gridSpan w:val="11"/>
            <w:tcBorders>
              <w:top w:val="nil"/>
            </w:tcBorders>
          </w:tcPr>
          <w:p w14:paraId="479A1FB6" w14:textId="77777777" w:rsidR="00907F78" w:rsidRDefault="00907F78" w:rsidP="00A90CC4">
            <w:pPr>
              <w:jc w:val="both"/>
            </w:pPr>
            <w:r>
              <w:t>Základy logistiky – garant, přednášející, cvičící</w:t>
            </w:r>
          </w:p>
          <w:p w14:paraId="7EBF7490" w14:textId="77777777" w:rsidR="00907F78" w:rsidRDefault="00907F78" w:rsidP="00A90CC4">
            <w:pPr>
              <w:jc w:val="both"/>
            </w:pPr>
          </w:p>
        </w:tc>
      </w:tr>
      <w:tr w:rsidR="00907F78" w14:paraId="683911E7" w14:textId="77777777" w:rsidTr="00A90CC4">
        <w:tc>
          <w:tcPr>
            <w:tcW w:w="9859" w:type="dxa"/>
            <w:gridSpan w:val="11"/>
            <w:shd w:val="clear" w:color="auto" w:fill="F7CAAC"/>
          </w:tcPr>
          <w:p w14:paraId="7E96549D" w14:textId="77777777" w:rsidR="00907F78" w:rsidRDefault="00907F78" w:rsidP="00A90CC4">
            <w:pPr>
              <w:jc w:val="both"/>
            </w:pPr>
            <w:r>
              <w:rPr>
                <w:b/>
              </w:rPr>
              <w:t xml:space="preserve">Údaje o vzdělání na VŠ </w:t>
            </w:r>
          </w:p>
        </w:tc>
      </w:tr>
      <w:tr w:rsidR="00907F78" w14:paraId="367CA615" w14:textId="77777777" w:rsidTr="00A90CC4">
        <w:trPr>
          <w:trHeight w:val="1055"/>
        </w:trPr>
        <w:tc>
          <w:tcPr>
            <w:tcW w:w="9859" w:type="dxa"/>
            <w:gridSpan w:val="11"/>
          </w:tcPr>
          <w:p w14:paraId="7070C952" w14:textId="77777777" w:rsidR="00907F78" w:rsidRDefault="00907F78" w:rsidP="00A90CC4">
            <w:pPr>
              <w:ind w:left="322" w:hanging="284"/>
            </w:pPr>
            <w:r>
              <w:t>2004 – 2010: VŠB – Technická Univerzita Ostrava, Fakulta Metalurgie a Materiálového Inženýrství, Katedra Ekonomiky a Managementu v Metalurgii - Řízení průmyslových systémů, Ph.D.</w:t>
            </w:r>
          </w:p>
          <w:p w14:paraId="31E8390A" w14:textId="77777777" w:rsidR="00907F78" w:rsidRPr="001A765A" w:rsidRDefault="00907F78" w:rsidP="00A90CC4">
            <w:pPr>
              <w:ind w:left="322" w:hanging="284"/>
            </w:pPr>
            <w:r>
              <w:t xml:space="preserve">2006 – 2007: </w:t>
            </w:r>
            <w:r w:rsidRPr="006B0052">
              <w:t>University of Oulu, Faculty of Economics and Business Administratio</w:t>
            </w:r>
            <w:r>
              <w:t xml:space="preserve">n, Department of Management and </w:t>
            </w:r>
            <w:r w:rsidRPr="006B0052">
              <w:t xml:space="preserve">Entrepreneurship, Logistics Unit, Finland, </w:t>
            </w:r>
            <w:r>
              <w:rPr>
                <w:lang w:val="en-US"/>
              </w:rPr>
              <w:t>Business Logistics.</w:t>
            </w:r>
          </w:p>
          <w:p w14:paraId="34E0FDFD" w14:textId="77777777" w:rsidR="00907F78" w:rsidRDefault="00907F78" w:rsidP="00A90CC4">
            <w:pPr>
              <w:ind w:left="322" w:hanging="284"/>
              <w:rPr>
                <w:b/>
              </w:rPr>
            </w:pPr>
            <w:r>
              <w:t>1999 – 2004: VŠB, Technická Univerzita Ostrava, Fakulta Metalurgie a Materiálového Inženýrství, Katedra Ekonomiky a Managementu v Metalurgii – Ekonomika a management v metalurgii, Ing.</w:t>
            </w:r>
          </w:p>
        </w:tc>
      </w:tr>
      <w:tr w:rsidR="00907F78" w14:paraId="76071F5A" w14:textId="77777777" w:rsidTr="00A90CC4">
        <w:tc>
          <w:tcPr>
            <w:tcW w:w="9859" w:type="dxa"/>
            <w:gridSpan w:val="11"/>
            <w:shd w:val="clear" w:color="auto" w:fill="F7CAAC"/>
          </w:tcPr>
          <w:p w14:paraId="66FC3EEE" w14:textId="77777777" w:rsidR="00907F78" w:rsidRDefault="00907F78" w:rsidP="00A90CC4">
            <w:pPr>
              <w:jc w:val="both"/>
              <w:rPr>
                <w:b/>
              </w:rPr>
            </w:pPr>
            <w:r>
              <w:rPr>
                <w:b/>
              </w:rPr>
              <w:t>Údaje o odborném působení od absolvování VŠ</w:t>
            </w:r>
          </w:p>
        </w:tc>
      </w:tr>
      <w:tr w:rsidR="00907F78" w14:paraId="5A377246" w14:textId="77777777" w:rsidTr="00A90CC4">
        <w:trPr>
          <w:trHeight w:val="1090"/>
        </w:trPr>
        <w:tc>
          <w:tcPr>
            <w:tcW w:w="9859" w:type="dxa"/>
            <w:gridSpan w:val="11"/>
          </w:tcPr>
          <w:p w14:paraId="0A4AB94F" w14:textId="77777777" w:rsidR="00907F78" w:rsidRDefault="00907F78" w:rsidP="00A90CC4">
            <w:pPr>
              <w:rPr>
                <w:bCs/>
              </w:rPr>
            </w:pPr>
            <w:r>
              <w:rPr>
                <w:bCs/>
              </w:rPr>
              <w:t>2010 – dosud: Univerzita T. Bati ve Zlíně, Fakulta logistiky a krizového řízení, Ústav logistiky, Uherské Hradiště</w:t>
            </w:r>
          </w:p>
          <w:p w14:paraId="6FB3B7AE" w14:textId="77777777" w:rsidR="00907F78" w:rsidRDefault="00907F78" w:rsidP="00A90CC4">
            <w:pPr>
              <w:pStyle w:val="Zkladntext"/>
              <w:rPr>
                <w:b w:val="0"/>
                <w:bCs/>
                <w:sz w:val="20"/>
              </w:rPr>
            </w:pPr>
            <w:r>
              <w:rPr>
                <w:b w:val="0"/>
                <w:bCs/>
                <w:sz w:val="20"/>
              </w:rPr>
              <w:t>2008 – 2009: Continental Corporation, Inc. – plánovač výroby elektronických komponent osobních vozů.</w:t>
            </w:r>
          </w:p>
          <w:p w14:paraId="5C9A7FF3" w14:textId="77777777" w:rsidR="00907F78" w:rsidRPr="00495DC8" w:rsidRDefault="00907F78" w:rsidP="00A90CC4">
            <w:pPr>
              <w:pStyle w:val="Odstavecseseznamem"/>
              <w:rPr>
                <w:bCs/>
              </w:rPr>
            </w:pPr>
            <w:r>
              <w:rPr>
                <w:b/>
                <w:bCs/>
              </w:rPr>
              <w:t>2007 – 2008: Hyundai Motor Manufacturing Czech, Ltd. – nákupčí dílů pro interiér osobních vozů.</w:t>
            </w:r>
          </w:p>
          <w:p w14:paraId="2E2B834A" w14:textId="77777777" w:rsidR="00907F78" w:rsidRDefault="00907F78" w:rsidP="00A90CC4">
            <w:r>
              <w:rPr>
                <w:bCs/>
              </w:rPr>
              <w:t>2004 – 2006:</w:t>
            </w:r>
            <w:r>
              <w:t xml:space="preserve"> VŠB Technická Univerzita Ostrava, Fakulta Metalurgie a Materiálového Inženýrství, Katedra Ekonomiky</w:t>
            </w:r>
          </w:p>
          <w:p w14:paraId="56588AF1" w14:textId="77777777" w:rsidR="00907F78" w:rsidRDefault="00907F78" w:rsidP="00A90CC4">
            <w:r>
              <w:t xml:space="preserve">                     a Managementu v Metalurgii – Ekonomika a management v metalurgii – výuka předmětů Marketing,</w:t>
            </w:r>
          </w:p>
          <w:p w14:paraId="1DD73052" w14:textId="77777777" w:rsidR="00907F78" w:rsidRDefault="00907F78" w:rsidP="00A90CC4">
            <w:r>
              <w:t xml:space="preserve">                     Průmyslová logistika, Řízení výrobních procesů, v rámci interního doktorského studia.</w:t>
            </w:r>
          </w:p>
          <w:p w14:paraId="63657B6D" w14:textId="77777777" w:rsidR="00907F78" w:rsidRDefault="00907F78" w:rsidP="00A90CC4">
            <w:pPr>
              <w:jc w:val="both"/>
            </w:pPr>
            <w:r>
              <w:t xml:space="preserve">2005: Opole University of Technology – výuka předmětů Řízení výrobních procesů, Podnikový management </w:t>
            </w:r>
          </w:p>
          <w:p w14:paraId="473CE2EF" w14:textId="77777777" w:rsidR="00907F78" w:rsidRDefault="00907F78" w:rsidP="00A90CC4">
            <w:pPr>
              <w:rPr>
                <w:b/>
                <w:bCs/>
              </w:rPr>
            </w:pPr>
            <w:r>
              <w:t xml:space="preserve">                     v rámci interního doktorského studia.</w:t>
            </w:r>
          </w:p>
          <w:p w14:paraId="05DAB89B" w14:textId="77777777" w:rsidR="00907F78" w:rsidRDefault="00907F78" w:rsidP="00A90CC4">
            <w:r>
              <w:rPr>
                <w:bCs/>
              </w:rPr>
              <w:t xml:space="preserve">2005: </w:t>
            </w:r>
            <w:r>
              <w:t>REKVAL, spol. s r.o. – externí lektor.</w:t>
            </w:r>
          </w:p>
          <w:p w14:paraId="32E8B441" w14:textId="77777777" w:rsidR="00907F78" w:rsidRDefault="00907F78" w:rsidP="00A90CC4">
            <w:pPr>
              <w:pStyle w:val="Zkladntext"/>
              <w:rPr>
                <w:b w:val="0"/>
                <w:bCs/>
                <w:sz w:val="20"/>
              </w:rPr>
            </w:pPr>
          </w:p>
          <w:p w14:paraId="2457DFF5" w14:textId="77777777" w:rsidR="00907F78" w:rsidRDefault="00907F78" w:rsidP="00A90CC4">
            <w:pPr>
              <w:jc w:val="both"/>
            </w:pPr>
          </w:p>
        </w:tc>
      </w:tr>
      <w:tr w:rsidR="00907F78" w14:paraId="3E8CCA73" w14:textId="77777777" w:rsidTr="00A90CC4">
        <w:trPr>
          <w:trHeight w:val="250"/>
        </w:trPr>
        <w:tc>
          <w:tcPr>
            <w:tcW w:w="9859" w:type="dxa"/>
            <w:gridSpan w:val="11"/>
            <w:shd w:val="clear" w:color="auto" w:fill="F7CAAC"/>
          </w:tcPr>
          <w:p w14:paraId="1C27D115" w14:textId="77777777" w:rsidR="00907F78" w:rsidRDefault="00907F78" w:rsidP="00A90CC4">
            <w:r>
              <w:rPr>
                <w:b/>
              </w:rPr>
              <w:t>Zkušenosti s vedením kvalifikačních a rigorózních prací</w:t>
            </w:r>
          </w:p>
        </w:tc>
      </w:tr>
      <w:tr w:rsidR="00907F78" w14:paraId="553D5DE3" w14:textId="77777777" w:rsidTr="00A90CC4">
        <w:trPr>
          <w:trHeight w:val="1105"/>
        </w:trPr>
        <w:tc>
          <w:tcPr>
            <w:tcW w:w="9859" w:type="dxa"/>
            <w:gridSpan w:val="11"/>
          </w:tcPr>
          <w:p w14:paraId="3A3F83FB" w14:textId="77777777" w:rsidR="00907F78" w:rsidRDefault="00907F78" w:rsidP="00A90CC4">
            <w:pPr>
              <w:ind w:left="38"/>
            </w:pPr>
            <w:r>
              <w:t>Bakalářské práce: 96</w:t>
            </w:r>
          </w:p>
          <w:p w14:paraId="31B704BC" w14:textId="77777777" w:rsidR="00907F78" w:rsidRDefault="00907F78" w:rsidP="00A90CC4">
            <w:pPr>
              <w:ind w:left="38"/>
            </w:pPr>
            <w:r>
              <w:t>Diplomové práce: 19</w:t>
            </w:r>
          </w:p>
        </w:tc>
      </w:tr>
      <w:tr w:rsidR="00907F78" w14:paraId="352933D4" w14:textId="77777777" w:rsidTr="00A90CC4">
        <w:trPr>
          <w:cantSplit/>
        </w:trPr>
        <w:tc>
          <w:tcPr>
            <w:tcW w:w="3347" w:type="dxa"/>
            <w:gridSpan w:val="2"/>
            <w:tcBorders>
              <w:top w:val="single" w:sz="12" w:space="0" w:color="auto"/>
            </w:tcBorders>
            <w:shd w:val="clear" w:color="auto" w:fill="F7CAAC"/>
          </w:tcPr>
          <w:p w14:paraId="2E47B325" w14:textId="77777777" w:rsidR="00907F78" w:rsidRDefault="00907F78" w:rsidP="00A90CC4">
            <w:pPr>
              <w:jc w:val="both"/>
            </w:pPr>
            <w:r>
              <w:rPr>
                <w:b/>
              </w:rPr>
              <w:t xml:space="preserve">Obor habilitačního řízení </w:t>
            </w:r>
          </w:p>
        </w:tc>
        <w:tc>
          <w:tcPr>
            <w:tcW w:w="2245" w:type="dxa"/>
            <w:gridSpan w:val="2"/>
            <w:tcBorders>
              <w:top w:val="single" w:sz="12" w:space="0" w:color="auto"/>
            </w:tcBorders>
            <w:shd w:val="clear" w:color="auto" w:fill="F7CAAC"/>
          </w:tcPr>
          <w:p w14:paraId="0FB05894" w14:textId="77777777" w:rsidR="00907F78" w:rsidRDefault="00907F78" w:rsidP="00A90CC4">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B42D9D6" w14:textId="77777777" w:rsidR="00907F78" w:rsidRDefault="00907F78" w:rsidP="00A90CC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EABF029" w14:textId="77777777" w:rsidR="00907F78" w:rsidRDefault="00907F78" w:rsidP="00A90CC4">
            <w:pPr>
              <w:jc w:val="both"/>
              <w:rPr>
                <w:b/>
              </w:rPr>
            </w:pPr>
            <w:r>
              <w:rPr>
                <w:b/>
              </w:rPr>
              <w:t>Ohlasy publikací</w:t>
            </w:r>
          </w:p>
        </w:tc>
      </w:tr>
      <w:tr w:rsidR="00907F78" w14:paraId="55E6F599" w14:textId="77777777" w:rsidTr="00A90CC4">
        <w:trPr>
          <w:cantSplit/>
        </w:trPr>
        <w:tc>
          <w:tcPr>
            <w:tcW w:w="3347" w:type="dxa"/>
            <w:gridSpan w:val="2"/>
          </w:tcPr>
          <w:p w14:paraId="08B62B2E" w14:textId="77777777" w:rsidR="00907F78" w:rsidRDefault="00907F78" w:rsidP="00A90CC4">
            <w:pPr>
              <w:jc w:val="both"/>
            </w:pPr>
          </w:p>
        </w:tc>
        <w:tc>
          <w:tcPr>
            <w:tcW w:w="2245" w:type="dxa"/>
            <w:gridSpan w:val="2"/>
          </w:tcPr>
          <w:p w14:paraId="4FA32B0C" w14:textId="77777777" w:rsidR="00907F78" w:rsidRDefault="00907F78" w:rsidP="00A90CC4">
            <w:pPr>
              <w:jc w:val="both"/>
            </w:pPr>
          </w:p>
        </w:tc>
        <w:tc>
          <w:tcPr>
            <w:tcW w:w="2248" w:type="dxa"/>
            <w:gridSpan w:val="4"/>
            <w:tcBorders>
              <w:right w:val="single" w:sz="12" w:space="0" w:color="auto"/>
            </w:tcBorders>
          </w:tcPr>
          <w:p w14:paraId="41B7530F" w14:textId="77777777" w:rsidR="00907F78" w:rsidRDefault="00907F78" w:rsidP="00A90CC4">
            <w:pPr>
              <w:jc w:val="both"/>
            </w:pPr>
          </w:p>
        </w:tc>
        <w:tc>
          <w:tcPr>
            <w:tcW w:w="632" w:type="dxa"/>
            <w:tcBorders>
              <w:left w:val="single" w:sz="12" w:space="0" w:color="auto"/>
            </w:tcBorders>
            <w:shd w:val="clear" w:color="auto" w:fill="F7CAAC"/>
          </w:tcPr>
          <w:p w14:paraId="30FA4F46" w14:textId="77777777" w:rsidR="00907F78" w:rsidRDefault="00907F78" w:rsidP="00A90CC4">
            <w:pPr>
              <w:jc w:val="both"/>
            </w:pPr>
            <w:r>
              <w:rPr>
                <w:b/>
              </w:rPr>
              <w:t>WOS</w:t>
            </w:r>
          </w:p>
        </w:tc>
        <w:tc>
          <w:tcPr>
            <w:tcW w:w="693" w:type="dxa"/>
            <w:shd w:val="clear" w:color="auto" w:fill="F7CAAC"/>
          </w:tcPr>
          <w:p w14:paraId="0DC00EB1" w14:textId="77777777" w:rsidR="00907F78" w:rsidRDefault="00907F78" w:rsidP="00A90CC4">
            <w:pPr>
              <w:jc w:val="both"/>
              <w:rPr>
                <w:sz w:val="18"/>
              </w:rPr>
            </w:pPr>
            <w:r>
              <w:rPr>
                <w:b/>
                <w:sz w:val="18"/>
              </w:rPr>
              <w:t>Scopus</w:t>
            </w:r>
          </w:p>
        </w:tc>
        <w:tc>
          <w:tcPr>
            <w:tcW w:w="694" w:type="dxa"/>
            <w:shd w:val="clear" w:color="auto" w:fill="F7CAAC"/>
          </w:tcPr>
          <w:p w14:paraId="1C00631C" w14:textId="77777777" w:rsidR="00907F78" w:rsidRDefault="00907F78" w:rsidP="00A90CC4">
            <w:pPr>
              <w:jc w:val="both"/>
            </w:pPr>
            <w:r>
              <w:rPr>
                <w:b/>
                <w:sz w:val="18"/>
              </w:rPr>
              <w:t>ostatní</w:t>
            </w:r>
          </w:p>
        </w:tc>
      </w:tr>
      <w:tr w:rsidR="00907F78" w14:paraId="305B706B" w14:textId="77777777" w:rsidTr="00A90CC4">
        <w:trPr>
          <w:cantSplit/>
          <w:trHeight w:val="70"/>
        </w:trPr>
        <w:tc>
          <w:tcPr>
            <w:tcW w:w="3347" w:type="dxa"/>
            <w:gridSpan w:val="2"/>
            <w:shd w:val="clear" w:color="auto" w:fill="F7CAAC"/>
          </w:tcPr>
          <w:p w14:paraId="1868D2EA" w14:textId="77777777" w:rsidR="00907F78" w:rsidRDefault="00907F78" w:rsidP="00A90CC4">
            <w:pPr>
              <w:jc w:val="both"/>
            </w:pPr>
            <w:r>
              <w:rPr>
                <w:b/>
              </w:rPr>
              <w:t>Obor jmenovacího řízení</w:t>
            </w:r>
          </w:p>
        </w:tc>
        <w:tc>
          <w:tcPr>
            <w:tcW w:w="2245" w:type="dxa"/>
            <w:gridSpan w:val="2"/>
            <w:shd w:val="clear" w:color="auto" w:fill="F7CAAC"/>
          </w:tcPr>
          <w:p w14:paraId="087016CE" w14:textId="77777777" w:rsidR="00907F78" w:rsidRDefault="00907F78" w:rsidP="00A90CC4">
            <w:pPr>
              <w:jc w:val="both"/>
            </w:pPr>
            <w:r>
              <w:rPr>
                <w:b/>
              </w:rPr>
              <w:t>Rok udělení hodnosti</w:t>
            </w:r>
          </w:p>
        </w:tc>
        <w:tc>
          <w:tcPr>
            <w:tcW w:w="2248" w:type="dxa"/>
            <w:gridSpan w:val="4"/>
            <w:tcBorders>
              <w:right w:val="single" w:sz="12" w:space="0" w:color="auto"/>
            </w:tcBorders>
            <w:shd w:val="clear" w:color="auto" w:fill="F7CAAC"/>
          </w:tcPr>
          <w:p w14:paraId="4F278E5D" w14:textId="77777777" w:rsidR="00907F78" w:rsidRDefault="00907F78" w:rsidP="00A90CC4">
            <w:pPr>
              <w:jc w:val="both"/>
            </w:pPr>
            <w:r>
              <w:rPr>
                <w:b/>
              </w:rPr>
              <w:t>Řízení konáno na VŠ</w:t>
            </w:r>
          </w:p>
        </w:tc>
        <w:tc>
          <w:tcPr>
            <w:tcW w:w="632" w:type="dxa"/>
            <w:vMerge w:val="restart"/>
            <w:tcBorders>
              <w:left w:val="single" w:sz="12" w:space="0" w:color="auto"/>
            </w:tcBorders>
          </w:tcPr>
          <w:p w14:paraId="3B8D6219" w14:textId="77777777" w:rsidR="00907F78" w:rsidRDefault="00907F78" w:rsidP="00A90CC4">
            <w:pPr>
              <w:jc w:val="center"/>
              <w:rPr>
                <w:b/>
              </w:rPr>
            </w:pPr>
            <w:r>
              <w:rPr>
                <w:b/>
              </w:rPr>
              <w:t>4</w:t>
            </w:r>
          </w:p>
        </w:tc>
        <w:tc>
          <w:tcPr>
            <w:tcW w:w="693" w:type="dxa"/>
            <w:vMerge w:val="restart"/>
          </w:tcPr>
          <w:p w14:paraId="39F92A88" w14:textId="77777777" w:rsidR="00907F78" w:rsidRDefault="00907F78" w:rsidP="00A90CC4">
            <w:pPr>
              <w:jc w:val="center"/>
              <w:rPr>
                <w:b/>
              </w:rPr>
            </w:pPr>
            <w:r>
              <w:rPr>
                <w:b/>
              </w:rPr>
              <w:t>13</w:t>
            </w:r>
          </w:p>
        </w:tc>
        <w:tc>
          <w:tcPr>
            <w:tcW w:w="694" w:type="dxa"/>
            <w:vMerge w:val="restart"/>
          </w:tcPr>
          <w:p w14:paraId="26E167E4" w14:textId="77777777" w:rsidR="00907F78" w:rsidRDefault="00907F78" w:rsidP="00A90CC4">
            <w:pPr>
              <w:jc w:val="both"/>
              <w:rPr>
                <w:b/>
              </w:rPr>
            </w:pPr>
          </w:p>
        </w:tc>
      </w:tr>
      <w:tr w:rsidR="00907F78" w14:paraId="3002DCBE" w14:textId="77777777" w:rsidTr="00A90CC4">
        <w:trPr>
          <w:trHeight w:val="205"/>
        </w:trPr>
        <w:tc>
          <w:tcPr>
            <w:tcW w:w="3347" w:type="dxa"/>
            <w:gridSpan w:val="2"/>
          </w:tcPr>
          <w:p w14:paraId="3EF48380" w14:textId="77777777" w:rsidR="00907F78" w:rsidRDefault="00907F78" w:rsidP="00A90CC4">
            <w:pPr>
              <w:jc w:val="both"/>
            </w:pPr>
          </w:p>
        </w:tc>
        <w:tc>
          <w:tcPr>
            <w:tcW w:w="2245" w:type="dxa"/>
            <w:gridSpan w:val="2"/>
          </w:tcPr>
          <w:p w14:paraId="45659C0B" w14:textId="77777777" w:rsidR="00907F78" w:rsidRDefault="00907F78" w:rsidP="00A90CC4">
            <w:pPr>
              <w:jc w:val="both"/>
            </w:pPr>
          </w:p>
        </w:tc>
        <w:tc>
          <w:tcPr>
            <w:tcW w:w="2248" w:type="dxa"/>
            <w:gridSpan w:val="4"/>
            <w:tcBorders>
              <w:right w:val="single" w:sz="12" w:space="0" w:color="auto"/>
            </w:tcBorders>
          </w:tcPr>
          <w:p w14:paraId="662023F7" w14:textId="77777777" w:rsidR="00907F78" w:rsidRDefault="00907F78" w:rsidP="00A90CC4">
            <w:pPr>
              <w:jc w:val="both"/>
            </w:pPr>
          </w:p>
        </w:tc>
        <w:tc>
          <w:tcPr>
            <w:tcW w:w="632" w:type="dxa"/>
            <w:vMerge/>
            <w:tcBorders>
              <w:left w:val="single" w:sz="12" w:space="0" w:color="auto"/>
            </w:tcBorders>
            <w:vAlign w:val="center"/>
          </w:tcPr>
          <w:p w14:paraId="7A10AFFD" w14:textId="77777777" w:rsidR="00907F78" w:rsidRDefault="00907F78" w:rsidP="00A90CC4">
            <w:pPr>
              <w:rPr>
                <w:b/>
              </w:rPr>
            </w:pPr>
          </w:p>
        </w:tc>
        <w:tc>
          <w:tcPr>
            <w:tcW w:w="693" w:type="dxa"/>
            <w:vMerge/>
            <w:vAlign w:val="center"/>
          </w:tcPr>
          <w:p w14:paraId="6D3C8760" w14:textId="77777777" w:rsidR="00907F78" w:rsidRDefault="00907F78" w:rsidP="00A90CC4">
            <w:pPr>
              <w:rPr>
                <w:b/>
              </w:rPr>
            </w:pPr>
          </w:p>
        </w:tc>
        <w:tc>
          <w:tcPr>
            <w:tcW w:w="694" w:type="dxa"/>
            <w:vMerge/>
            <w:vAlign w:val="center"/>
          </w:tcPr>
          <w:p w14:paraId="4622617D" w14:textId="77777777" w:rsidR="00907F78" w:rsidRDefault="00907F78" w:rsidP="00A90CC4">
            <w:pPr>
              <w:rPr>
                <w:b/>
              </w:rPr>
            </w:pPr>
          </w:p>
        </w:tc>
      </w:tr>
      <w:tr w:rsidR="00907F78" w14:paraId="0986C9D2" w14:textId="77777777" w:rsidTr="00A90CC4">
        <w:tc>
          <w:tcPr>
            <w:tcW w:w="9859" w:type="dxa"/>
            <w:gridSpan w:val="11"/>
            <w:shd w:val="clear" w:color="auto" w:fill="F7CAAC"/>
          </w:tcPr>
          <w:p w14:paraId="78DB20D0" w14:textId="77777777" w:rsidR="00907F78" w:rsidRDefault="00907F78" w:rsidP="00A90CC4">
            <w:pPr>
              <w:jc w:val="both"/>
              <w:rPr>
                <w:b/>
              </w:rPr>
            </w:pPr>
            <w:r>
              <w:rPr>
                <w:b/>
              </w:rPr>
              <w:t xml:space="preserve">Přehled o nejvýznamnější publikační a další tvůrčí činnosti nebo další profesní činnosti u odborníků z praxe vztahující se k zabezpečovaným předmětům </w:t>
            </w:r>
          </w:p>
        </w:tc>
      </w:tr>
      <w:tr w:rsidR="00907F78" w14:paraId="1C437522" w14:textId="77777777" w:rsidTr="00A90CC4">
        <w:trPr>
          <w:trHeight w:val="2347"/>
        </w:trPr>
        <w:tc>
          <w:tcPr>
            <w:tcW w:w="9859" w:type="dxa"/>
            <w:gridSpan w:val="11"/>
          </w:tcPr>
          <w:p w14:paraId="12F93351" w14:textId="77777777" w:rsidR="00907F78" w:rsidRPr="00755AC4" w:rsidRDefault="00907F78" w:rsidP="00712E30">
            <w:pPr>
              <w:pStyle w:val="referenceitem"/>
              <w:numPr>
                <w:ilvl w:val="0"/>
                <w:numId w:val="0"/>
              </w:numPr>
              <w:spacing w:afterLines="40" w:after="96"/>
              <w:ind w:left="38"/>
              <w:rPr>
                <w:rFonts w:cs="Arial"/>
                <w:sz w:val="20"/>
              </w:rPr>
            </w:pPr>
            <w:r w:rsidRPr="00492664">
              <w:rPr>
                <w:rFonts w:cs="Arial"/>
                <w:b/>
                <w:sz w:val="20"/>
              </w:rPr>
              <w:t>HART, M</w:t>
            </w:r>
            <w:r>
              <w:rPr>
                <w:rFonts w:cs="Arial"/>
                <w:b/>
                <w:sz w:val="20"/>
              </w:rPr>
              <w:t>.</w:t>
            </w:r>
            <w:r w:rsidRPr="00492664">
              <w:rPr>
                <w:rFonts w:cs="Arial"/>
                <w:b/>
                <w:sz w:val="20"/>
              </w:rPr>
              <w:t xml:space="preserve"> (100%</w:t>
            </w:r>
            <w:r>
              <w:rPr>
                <w:rFonts w:cs="Arial"/>
                <w:sz w:val="20"/>
              </w:rPr>
              <w:t>).</w:t>
            </w:r>
            <w:r w:rsidRPr="00755AC4">
              <w:rPr>
                <w:rFonts w:cs="Arial"/>
                <w:sz w:val="20"/>
              </w:rPr>
              <w:t xml:space="preserve"> </w:t>
            </w:r>
            <w:r w:rsidRPr="00755AC4">
              <w:rPr>
                <w:rFonts w:cs="Arial"/>
                <w:i/>
                <w:sz w:val="20"/>
              </w:rPr>
              <w:t>The Design of Integrated Logistics Management System of an Industrial Company.</w:t>
            </w:r>
            <w:r w:rsidRPr="00755AC4">
              <w:rPr>
                <w:rFonts w:cs="Arial"/>
                <w:sz w:val="20"/>
              </w:rPr>
              <w:t xml:space="preserve"> MATEC Web Conf., 134-00018.</w:t>
            </w:r>
            <w:r>
              <w:rPr>
                <w:rFonts w:cs="Arial"/>
                <w:sz w:val="20"/>
              </w:rPr>
              <w:t xml:space="preserve"> 2017.</w:t>
            </w:r>
            <w:r w:rsidRPr="00755AC4">
              <w:rPr>
                <w:rFonts w:cs="Arial"/>
                <w:sz w:val="20"/>
              </w:rPr>
              <w:t xml:space="preserve"> DOI: http//doi.org/10.1051/matecconf/201713400018.  </w:t>
            </w:r>
          </w:p>
          <w:p w14:paraId="7D325C79" w14:textId="77777777" w:rsidR="00907F78" w:rsidRPr="00755AC4" w:rsidRDefault="00907F78" w:rsidP="00712E30">
            <w:pPr>
              <w:pStyle w:val="referenceitem"/>
              <w:numPr>
                <w:ilvl w:val="0"/>
                <w:numId w:val="0"/>
              </w:numPr>
              <w:spacing w:afterLines="40" w:after="96"/>
              <w:ind w:left="38"/>
              <w:rPr>
                <w:sz w:val="20"/>
              </w:rPr>
            </w:pPr>
            <w:r w:rsidRPr="00492664">
              <w:rPr>
                <w:b/>
                <w:sz w:val="20"/>
              </w:rPr>
              <w:t>HART, M</w:t>
            </w:r>
            <w:r>
              <w:rPr>
                <w:b/>
                <w:sz w:val="20"/>
              </w:rPr>
              <w:t>.</w:t>
            </w:r>
            <w:r w:rsidRPr="00492664">
              <w:rPr>
                <w:b/>
                <w:sz w:val="20"/>
              </w:rPr>
              <w:t xml:space="preserve"> (90%)</w:t>
            </w:r>
            <w:r w:rsidRPr="00755AC4">
              <w:rPr>
                <w:sz w:val="20"/>
              </w:rPr>
              <w:t>, TARABA, P</w:t>
            </w:r>
            <w:r>
              <w:rPr>
                <w:sz w:val="20"/>
              </w:rPr>
              <w:t xml:space="preserve">., </w:t>
            </w:r>
            <w:r w:rsidRPr="00755AC4">
              <w:rPr>
                <w:sz w:val="20"/>
              </w:rPr>
              <w:t>TOMAŠTÍK, M</w:t>
            </w:r>
            <w:r>
              <w:rPr>
                <w:sz w:val="20"/>
              </w:rPr>
              <w:t>..</w:t>
            </w:r>
            <w:r w:rsidRPr="00755AC4">
              <w:rPr>
                <w:sz w:val="20"/>
              </w:rPr>
              <w:t xml:space="preserve"> </w:t>
            </w:r>
            <w:r w:rsidRPr="00492664">
              <w:rPr>
                <w:sz w:val="20"/>
              </w:rPr>
              <w:t>Sustainable Purchasing Systems Based on Demand Forecasting – Supply Chain Sustainable Growth a Challenge Nowadays</w:t>
            </w:r>
            <w:r w:rsidRPr="00755AC4">
              <w:rPr>
                <w:i/>
                <w:sz w:val="20"/>
              </w:rPr>
              <w:t>.</w:t>
            </w:r>
            <w:r w:rsidRPr="00755AC4">
              <w:rPr>
                <w:sz w:val="20"/>
              </w:rPr>
              <w:t xml:space="preserve"> In</w:t>
            </w:r>
            <w:r>
              <w:rPr>
                <w:sz w:val="20"/>
              </w:rPr>
              <w:t>:</w:t>
            </w:r>
            <w:r w:rsidRPr="00755AC4">
              <w:rPr>
                <w:sz w:val="20"/>
              </w:rPr>
              <w:t xml:space="preserve"> </w:t>
            </w:r>
            <w:r w:rsidRPr="00492664">
              <w:rPr>
                <w:i/>
                <w:sz w:val="20"/>
              </w:rPr>
              <w:t xml:space="preserve">Proceedings of the 6th Carpathian Logistics Congress. </w:t>
            </w:r>
            <w:r w:rsidRPr="00755AC4">
              <w:rPr>
                <w:sz w:val="20"/>
              </w:rPr>
              <w:t>Zakopane, Poland</w:t>
            </w:r>
            <w:r>
              <w:rPr>
                <w:sz w:val="20"/>
              </w:rPr>
              <w:t xml:space="preserve">. 2016.  </w:t>
            </w:r>
            <w:r w:rsidRPr="00755AC4">
              <w:rPr>
                <w:sz w:val="20"/>
              </w:rPr>
              <w:t>ISBN 978-80-87294-70-3.</w:t>
            </w:r>
          </w:p>
          <w:p w14:paraId="10129B0D" w14:textId="77777777" w:rsidR="00907F78" w:rsidRPr="00755AC4" w:rsidRDefault="00907F78" w:rsidP="00712E30">
            <w:pPr>
              <w:pStyle w:val="referenceitem"/>
              <w:numPr>
                <w:ilvl w:val="0"/>
                <w:numId w:val="0"/>
              </w:numPr>
              <w:spacing w:afterLines="40" w:after="96"/>
              <w:ind w:left="38"/>
              <w:rPr>
                <w:sz w:val="20"/>
              </w:rPr>
            </w:pPr>
            <w:r w:rsidRPr="00492664">
              <w:rPr>
                <w:b/>
                <w:sz w:val="20"/>
              </w:rPr>
              <w:t>HART, M</w:t>
            </w:r>
            <w:r>
              <w:rPr>
                <w:b/>
                <w:sz w:val="20"/>
              </w:rPr>
              <w:t>.</w:t>
            </w:r>
            <w:r w:rsidRPr="00492664">
              <w:rPr>
                <w:b/>
                <w:sz w:val="20"/>
              </w:rPr>
              <w:t xml:space="preserve"> (90%),</w:t>
            </w:r>
            <w:r w:rsidRPr="00755AC4">
              <w:rPr>
                <w:sz w:val="20"/>
              </w:rPr>
              <w:t xml:space="preserve"> TARABA, P</w:t>
            </w:r>
            <w:r>
              <w:rPr>
                <w:sz w:val="20"/>
              </w:rPr>
              <w:t>.,</w:t>
            </w:r>
            <w:r w:rsidRPr="00755AC4">
              <w:rPr>
                <w:sz w:val="20"/>
              </w:rPr>
              <w:t xml:space="preserve"> KONEČNÝ, J</w:t>
            </w:r>
            <w:r>
              <w:rPr>
                <w:sz w:val="20"/>
              </w:rPr>
              <w:t>.</w:t>
            </w:r>
            <w:r w:rsidRPr="00755AC4">
              <w:rPr>
                <w:sz w:val="20"/>
              </w:rPr>
              <w:t xml:space="preserve">. </w:t>
            </w:r>
            <w:r w:rsidRPr="00492664">
              <w:rPr>
                <w:sz w:val="20"/>
              </w:rPr>
              <w:t>Sustainable Manufacturing Systems Based on Demand Forecasting – Supply Chain Sustainable Growth</w:t>
            </w:r>
            <w:r w:rsidRPr="00755AC4">
              <w:rPr>
                <w:i/>
                <w:sz w:val="20"/>
              </w:rPr>
              <w:t>.</w:t>
            </w:r>
            <w:r w:rsidRPr="00755AC4">
              <w:rPr>
                <w:sz w:val="20"/>
              </w:rPr>
              <w:t xml:space="preserve"> In</w:t>
            </w:r>
            <w:r>
              <w:rPr>
                <w:sz w:val="20"/>
              </w:rPr>
              <w:t>:</w:t>
            </w:r>
            <w:r w:rsidRPr="00755AC4">
              <w:rPr>
                <w:sz w:val="20"/>
              </w:rPr>
              <w:t xml:space="preserve"> </w:t>
            </w:r>
            <w:r w:rsidRPr="00492664">
              <w:rPr>
                <w:i/>
                <w:sz w:val="20"/>
              </w:rPr>
              <w:t>Proceedings of the 3rd International Conference on Sustainable Design and Manufacturing.</w:t>
            </w:r>
            <w:r w:rsidRPr="00755AC4">
              <w:rPr>
                <w:sz w:val="20"/>
              </w:rPr>
              <w:t xml:space="preserve"> pp. 191-202. Greece</w:t>
            </w:r>
            <w:r>
              <w:rPr>
                <w:sz w:val="20"/>
              </w:rPr>
              <w:t xml:space="preserve">: </w:t>
            </w:r>
            <w:r w:rsidRPr="00755AC4">
              <w:rPr>
                <w:sz w:val="20"/>
              </w:rPr>
              <w:t>Chania, Crete</w:t>
            </w:r>
            <w:r>
              <w:rPr>
                <w:sz w:val="20"/>
              </w:rPr>
              <w:t>.</w:t>
            </w:r>
            <w:r w:rsidRPr="00755AC4">
              <w:rPr>
                <w:sz w:val="20"/>
              </w:rPr>
              <w:t xml:space="preserve"> </w:t>
            </w:r>
            <w:r>
              <w:rPr>
                <w:sz w:val="20"/>
              </w:rPr>
              <w:t>2016.  ISBN 978-3-319-32096-0, 978-3-319-32089-4.</w:t>
            </w:r>
          </w:p>
          <w:p w14:paraId="34D2F666" w14:textId="77777777" w:rsidR="00907F78" w:rsidRDefault="00907F78" w:rsidP="00712E30">
            <w:pPr>
              <w:spacing w:afterLines="40" w:after="96"/>
              <w:ind w:left="38"/>
            </w:pPr>
            <w:r w:rsidRPr="00492664">
              <w:rPr>
                <w:b/>
              </w:rPr>
              <w:t>HART, M</w:t>
            </w:r>
            <w:r>
              <w:rPr>
                <w:b/>
              </w:rPr>
              <w:t>.</w:t>
            </w:r>
            <w:r w:rsidRPr="00492664">
              <w:rPr>
                <w:b/>
              </w:rPr>
              <w:t xml:space="preserve"> (90%),</w:t>
            </w:r>
            <w:r w:rsidRPr="00755AC4">
              <w:t xml:space="preserve"> TOMAŠTÍK, M</w:t>
            </w:r>
            <w:r>
              <w:t>.,</w:t>
            </w:r>
            <w:r w:rsidRPr="00755AC4">
              <w:t xml:space="preserve"> HEINZOVÁ, R. </w:t>
            </w:r>
            <w:r w:rsidRPr="00492664">
              <w:t>The Methodology of Demand Forecasting System Creation in an Industrial Company – The Foundation to Logistics Management.</w:t>
            </w:r>
            <w:r w:rsidRPr="00755AC4">
              <w:t xml:space="preserve"> In: </w:t>
            </w:r>
            <w:r w:rsidRPr="00492664">
              <w:rPr>
                <w:i/>
              </w:rPr>
              <w:t>Proceedings of the 4</w:t>
            </w:r>
            <w:r w:rsidRPr="00492664">
              <w:rPr>
                <w:i/>
                <w:vertAlign w:val="superscript"/>
              </w:rPr>
              <w:t>th</w:t>
            </w:r>
            <w:r w:rsidRPr="00492664">
              <w:rPr>
                <w:i/>
              </w:rPr>
              <w:t xml:space="preserve"> International Conference on Advanced Logistics and Transport. </w:t>
            </w:r>
            <w:r>
              <w:t>France: Valenciennes. 2015.</w:t>
            </w:r>
            <w:r w:rsidRPr="00755AC4">
              <w:t xml:space="preserve"> pp. 12-17</w:t>
            </w:r>
            <w:r>
              <w:t xml:space="preserve">. </w:t>
            </w:r>
            <w:r w:rsidRPr="00755AC4">
              <w:t>ISBN 978-1-4799-8400-8.</w:t>
            </w:r>
          </w:p>
        </w:tc>
      </w:tr>
      <w:tr w:rsidR="00907F78" w14:paraId="5FA9E0D7" w14:textId="77777777" w:rsidTr="00A90CC4">
        <w:trPr>
          <w:trHeight w:val="218"/>
        </w:trPr>
        <w:tc>
          <w:tcPr>
            <w:tcW w:w="9859" w:type="dxa"/>
            <w:gridSpan w:val="11"/>
            <w:shd w:val="clear" w:color="auto" w:fill="F7CAAC"/>
          </w:tcPr>
          <w:p w14:paraId="62F1572A" w14:textId="77777777" w:rsidR="00907F78" w:rsidRDefault="00907F78" w:rsidP="00A90CC4">
            <w:pPr>
              <w:rPr>
                <w:b/>
              </w:rPr>
            </w:pPr>
            <w:r>
              <w:rPr>
                <w:b/>
              </w:rPr>
              <w:t>Působení v zahraničí</w:t>
            </w:r>
          </w:p>
        </w:tc>
      </w:tr>
      <w:tr w:rsidR="00907F78" w14:paraId="52C897B9" w14:textId="77777777" w:rsidTr="00A90CC4">
        <w:trPr>
          <w:trHeight w:val="328"/>
        </w:trPr>
        <w:tc>
          <w:tcPr>
            <w:tcW w:w="9859" w:type="dxa"/>
            <w:gridSpan w:val="11"/>
          </w:tcPr>
          <w:p w14:paraId="1323783E" w14:textId="77777777" w:rsidR="00907F78" w:rsidRDefault="00907F78" w:rsidP="00A90CC4">
            <w:pPr>
              <w:rPr>
                <w:b/>
              </w:rPr>
            </w:pPr>
            <w:r>
              <w:rPr>
                <w:b/>
              </w:rPr>
              <w:t xml:space="preserve">2006 – 2007 </w:t>
            </w:r>
            <w:r w:rsidRPr="00FD5F98">
              <w:rPr>
                <w:b/>
                <w:lang w:val="en-US"/>
              </w:rPr>
              <w:t>University of Oulu, Finland</w:t>
            </w:r>
            <w:r>
              <w:rPr>
                <w:b/>
                <w:lang w:val="en-US"/>
              </w:rPr>
              <w:t xml:space="preserve">, </w:t>
            </w:r>
            <w:r w:rsidRPr="00921E7B">
              <w:t>9 měsíců</w:t>
            </w:r>
          </w:p>
        </w:tc>
      </w:tr>
      <w:tr w:rsidR="00907F78" w14:paraId="4466D5DA" w14:textId="77777777" w:rsidTr="00A90CC4">
        <w:trPr>
          <w:cantSplit/>
          <w:trHeight w:val="470"/>
        </w:trPr>
        <w:tc>
          <w:tcPr>
            <w:tcW w:w="2518" w:type="dxa"/>
            <w:shd w:val="clear" w:color="auto" w:fill="F7CAAC"/>
          </w:tcPr>
          <w:p w14:paraId="74716CB2" w14:textId="77777777" w:rsidR="00907F78" w:rsidRDefault="00907F78" w:rsidP="00A90CC4">
            <w:pPr>
              <w:jc w:val="both"/>
              <w:rPr>
                <w:b/>
              </w:rPr>
            </w:pPr>
            <w:r>
              <w:rPr>
                <w:b/>
              </w:rPr>
              <w:t xml:space="preserve">Podpis </w:t>
            </w:r>
          </w:p>
        </w:tc>
        <w:tc>
          <w:tcPr>
            <w:tcW w:w="4536" w:type="dxa"/>
            <w:gridSpan w:val="5"/>
          </w:tcPr>
          <w:p w14:paraId="3E63D65C" w14:textId="77777777" w:rsidR="00907F78" w:rsidRDefault="00907F78" w:rsidP="00A90CC4">
            <w:pPr>
              <w:jc w:val="both"/>
            </w:pPr>
          </w:p>
        </w:tc>
        <w:tc>
          <w:tcPr>
            <w:tcW w:w="786" w:type="dxa"/>
            <w:gridSpan w:val="2"/>
            <w:shd w:val="clear" w:color="auto" w:fill="F7CAAC"/>
          </w:tcPr>
          <w:p w14:paraId="17235E44" w14:textId="77777777" w:rsidR="00907F78" w:rsidRDefault="00907F78" w:rsidP="00A90CC4">
            <w:pPr>
              <w:jc w:val="both"/>
            </w:pPr>
            <w:r>
              <w:rPr>
                <w:b/>
              </w:rPr>
              <w:t>datum</w:t>
            </w:r>
          </w:p>
        </w:tc>
        <w:tc>
          <w:tcPr>
            <w:tcW w:w="2019" w:type="dxa"/>
            <w:gridSpan w:val="3"/>
          </w:tcPr>
          <w:p w14:paraId="42E41E2F" w14:textId="77777777" w:rsidR="00907F78" w:rsidRDefault="00907F78" w:rsidP="00A90CC4">
            <w:pPr>
              <w:jc w:val="center"/>
            </w:pPr>
            <w:r>
              <w:t>16. 1. 2018</w:t>
            </w:r>
          </w:p>
        </w:tc>
      </w:tr>
    </w:tbl>
    <w:p w14:paraId="7284E10E" w14:textId="32BABFA6" w:rsidR="00A90CC4" w:rsidRDefault="00A90CC4" w:rsidP="006A206E"/>
    <w:p w14:paraId="41571E6B" w14:textId="77777777" w:rsidR="00A90CC4" w:rsidRDefault="00A90CC4">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90CC4" w14:paraId="53A0DD85" w14:textId="77777777" w:rsidTr="00A90CC4">
        <w:tc>
          <w:tcPr>
            <w:tcW w:w="9859" w:type="dxa"/>
            <w:gridSpan w:val="11"/>
            <w:tcBorders>
              <w:bottom w:val="double" w:sz="4" w:space="0" w:color="auto"/>
            </w:tcBorders>
            <w:shd w:val="clear" w:color="auto" w:fill="BDD6EE"/>
          </w:tcPr>
          <w:p w14:paraId="62D9ABCE" w14:textId="77777777" w:rsidR="00A90CC4" w:rsidRDefault="00A90CC4" w:rsidP="00A90CC4">
            <w:pPr>
              <w:jc w:val="both"/>
              <w:rPr>
                <w:b/>
                <w:sz w:val="28"/>
              </w:rPr>
            </w:pPr>
            <w:r>
              <w:rPr>
                <w:b/>
                <w:sz w:val="28"/>
              </w:rPr>
              <w:t>C-I – Personální zabezpečení</w:t>
            </w:r>
          </w:p>
        </w:tc>
      </w:tr>
      <w:tr w:rsidR="00A90CC4" w:rsidRPr="003A0E21" w14:paraId="01A809CD" w14:textId="77777777" w:rsidTr="00A90CC4">
        <w:tc>
          <w:tcPr>
            <w:tcW w:w="2518" w:type="dxa"/>
            <w:tcBorders>
              <w:top w:val="double" w:sz="4" w:space="0" w:color="auto"/>
            </w:tcBorders>
            <w:shd w:val="clear" w:color="auto" w:fill="F7CAAC"/>
          </w:tcPr>
          <w:p w14:paraId="5D5F0F6E" w14:textId="77777777" w:rsidR="00A90CC4" w:rsidRDefault="00A90CC4" w:rsidP="00A90CC4">
            <w:pPr>
              <w:jc w:val="both"/>
              <w:rPr>
                <w:b/>
              </w:rPr>
            </w:pPr>
            <w:r>
              <w:rPr>
                <w:b/>
              </w:rPr>
              <w:t>Vysoká škola</w:t>
            </w:r>
          </w:p>
        </w:tc>
        <w:tc>
          <w:tcPr>
            <w:tcW w:w="7341" w:type="dxa"/>
            <w:gridSpan w:val="10"/>
          </w:tcPr>
          <w:p w14:paraId="22DFE02E" w14:textId="77777777" w:rsidR="00A90CC4" w:rsidRPr="003A0E21" w:rsidRDefault="00A90CC4" w:rsidP="00A90CC4">
            <w:pPr>
              <w:jc w:val="both"/>
            </w:pPr>
            <w:r w:rsidRPr="003A0E21">
              <w:t>Univerzita Tomáše Bati ve Zlíně</w:t>
            </w:r>
          </w:p>
        </w:tc>
      </w:tr>
      <w:tr w:rsidR="00A90CC4" w:rsidRPr="003A0E21" w14:paraId="6EF83FB0" w14:textId="77777777" w:rsidTr="00A90CC4">
        <w:tc>
          <w:tcPr>
            <w:tcW w:w="2518" w:type="dxa"/>
            <w:shd w:val="clear" w:color="auto" w:fill="F7CAAC"/>
          </w:tcPr>
          <w:p w14:paraId="268C9CB8" w14:textId="77777777" w:rsidR="00A90CC4" w:rsidRDefault="00A90CC4" w:rsidP="00A90CC4">
            <w:pPr>
              <w:jc w:val="both"/>
              <w:rPr>
                <w:b/>
              </w:rPr>
            </w:pPr>
            <w:r>
              <w:rPr>
                <w:b/>
              </w:rPr>
              <w:t>Součást vysoké školy</w:t>
            </w:r>
          </w:p>
        </w:tc>
        <w:tc>
          <w:tcPr>
            <w:tcW w:w="7341" w:type="dxa"/>
            <w:gridSpan w:val="10"/>
          </w:tcPr>
          <w:p w14:paraId="7B650EDD" w14:textId="77777777" w:rsidR="00A90CC4" w:rsidRPr="003A0E21" w:rsidRDefault="00A90CC4" w:rsidP="00A90CC4">
            <w:pPr>
              <w:jc w:val="both"/>
            </w:pPr>
            <w:r w:rsidRPr="003A0E21">
              <w:t>Fakulta logistiky a krizového řízení</w:t>
            </w:r>
          </w:p>
        </w:tc>
      </w:tr>
      <w:tr w:rsidR="00A90CC4" w14:paraId="5B8C3F0F" w14:textId="77777777" w:rsidTr="00A90CC4">
        <w:tc>
          <w:tcPr>
            <w:tcW w:w="2518" w:type="dxa"/>
            <w:shd w:val="clear" w:color="auto" w:fill="F7CAAC"/>
          </w:tcPr>
          <w:p w14:paraId="44B02DDC" w14:textId="77777777" w:rsidR="00A90CC4" w:rsidRDefault="00A90CC4" w:rsidP="00A90CC4">
            <w:pPr>
              <w:jc w:val="both"/>
              <w:rPr>
                <w:b/>
              </w:rPr>
            </w:pPr>
            <w:r>
              <w:rPr>
                <w:b/>
              </w:rPr>
              <w:t>Název studijního programu</w:t>
            </w:r>
          </w:p>
        </w:tc>
        <w:tc>
          <w:tcPr>
            <w:tcW w:w="7341" w:type="dxa"/>
            <w:gridSpan w:val="10"/>
          </w:tcPr>
          <w:p w14:paraId="35DC328E" w14:textId="77777777" w:rsidR="00A90CC4" w:rsidRDefault="00A90CC4" w:rsidP="00A90CC4">
            <w:pPr>
              <w:jc w:val="both"/>
            </w:pPr>
            <w:r>
              <w:t>Environmentální bezpečnost</w:t>
            </w:r>
          </w:p>
        </w:tc>
      </w:tr>
      <w:tr w:rsidR="00A90CC4" w14:paraId="6CCEB55A" w14:textId="77777777" w:rsidTr="00A90CC4">
        <w:tc>
          <w:tcPr>
            <w:tcW w:w="2518" w:type="dxa"/>
            <w:shd w:val="clear" w:color="auto" w:fill="F7CAAC"/>
          </w:tcPr>
          <w:p w14:paraId="2E5C1B9C" w14:textId="77777777" w:rsidR="00A90CC4" w:rsidRDefault="00A90CC4" w:rsidP="00A90CC4">
            <w:pPr>
              <w:jc w:val="both"/>
              <w:rPr>
                <w:b/>
              </w:rPr>
            </w:pPr>
            <w:r>
              <w:rPr>
                <w:b/>
              </w:rPr>
              <w:t>Jméno a příjmení</w:t>
            </w:r>
          </w:p>
        </w:tc>
        <w:tc>
          <w:tcPr>
            <w:tcW w:w="4536" w:type="dxa"/>
            <w:gridSpan w:val="5"/>
          </w:tcPr>
          <w:p w14:paraId="1E9BFE80" w14:textId="77777777" w:rsidR="00A90CC4" w:rsidRPr="00134683" w:rsidRDefault="00A90CC4" w:rsidP="00A90CC4">
            <w:pPr>
              <w:jc w:val="both"/>
              <w:rPr>
                <w:b/>
              </w:rPr>
            </w:pPr>
            <w:r w:rsidRPr="00134683">
              <w:rPr>
                <w:rFonts w:eastAsia="Arial Unicode MS"/>
                <w:b/>
              </w:rPr>
              <w:t>Jiří Chlachula</w:t>
            </w:r>
          </w:p>
        </w:tc>
        <w:tc>
          <w:tcPr>
            <w:tcW w:w="709" w:type="dxa"/>
            <w:shd w:val="clear" w:color="auto" w:fill="F7CAAC"/>
          </w:tcPr>
          <w:p w14:paraId="617F2B45" w14:textId="77777777" w:rsidR="00A90CC4" w:rsidRDefault="00A90CC4" w:rsidP="00A90CC4">
            <w:pPr>
              <w:jc w:val="both"/>
              <w:rPr>
                <w:b/>
              </w:rPr>
            </w:pPr>
            <w:r>
              <w:rPr>
                <w:b/>
              </w:rPr>
              <w:t>Tituly</w:t>
            </w:r>
          </w:p>
        </w:tc>
        <w:tc>
          <w:tcPr>
            <w:tcW w:w="2096" w:type="dxa"/>
            <w:gridSpan w:val="4"/>
          </w:tcPr>
          <w:p w14:paraId="66ABEDCD" w14:textId="77777777" w:rsidR="00A90CC4" w:rsidRDefault="00A90CC4" w:rsidP="00A90CC4">
            <w:pPr>
              <w:jc w:val="both"/>
            </w:pPr>
            <w:r>
              <w:rPr>
                <w:rFonts w:eastAsia="Arial Unicode MS"/>
                <w:sz w:val="22"/>
                <w:szCs w:val="22"/>
              </w:rPr>
              <w:t xml:space="preserve">Prof., </w:t>
            </w:r>
            <w:r w:rsidRPr="00416DCC">
              <w:rPr>
                <w:rFonts w:eastAsia="Arial Unicode MS"/>
                <w:sz w:val="22"/>
                <w:szCs w:val="22"/>
              </w:rPr>
              <w:t>PhD, PhD.</w:t>
            </w:r>
          </w:p>
        </w:tc>
      </w:tr>
      <w:tr w:rsidR="00A90CC4" w14:paraId="03090843" w14:textId="77777777" w:rsidTr="00A90CC4">
        <w:tc>
          <w:tcPr>
            <w:tcW w:w="2518" w:type="dxa"/>
            <w:shd w:val="clear" w:color="auto" w:fill="F7CAAC"/>
          </w:tcPr>
          <w:p w14:paraId="51101C67" w14:textId="77777777" w:rsidR="00A90CC4" w:rsidRDefault="00A90CC4" w:rsidP="00A90CC4">
            <w:pPr>
              <w:jc w:val="both"/>
              <w:rPr>
                <w:b/>
              </w:rPr>
            </w:pPr>
            <w:r>
              <w:rPr>
                <w:b/>
              </w:rPr>
              <w:t>Rok narození</w:t>
            </w:r>
          </w:p>
        </w:tc>
        <w:tc>
          <w:tcPr>
            <w:tcW w:w="829" w:type="dxa"/>
          </w:tcPr>
          <w:p w14:paraId="721E8C08" w14:textId="77777777" w:rsidR="00A90CC4" w:rsidRPr="003A0E21" w:rsidRDefault="00A90CC4" w:rsidP="00A90CC4">
            <w:pPr>
              <w:jc w:val="both"/>
            </w:pPr>
            <w:r w:rsidRPr="003A0E21">
              <w:rPr>
                <w:rFonts w:eastAsia="Arial Unicode MS"/>
              </w:rPr>
              <w:t>1962</w:t>
            </w:r>
          </w:p>
        </w:tc>
        <w:tc>
          <w:tcPr>
            <w:tcW w:w="1721" w:type="dxa"/>
            <w:shd w:val="clear" w:color="auto" w:fill="F7CAAC"/>
          </w:tcPr>
          <w:p w14:paraId="18EF0F56" w14:textId="77777777" w:rsidR="00A90CC4" w:rsidRDefault="00A90CC4" w:rsidP="00A90CC4">
            <w:pPr>
              <w:jc w:val="both"/>
              <w:rPr>
                <w:b/>
              </w:rPr>
            </w:pPr>
            <w:r>
              <w:rPr>
                <w:b/>
              </w:rPr>
              <w:t>typ vztahu k VŠ</w:t>
            </w:r>
          </w:p>
        </w:tc>
        <w:tc>
          <w:tcPr>
            <w:tcW w:w="992" w:type="dxa"/>
            <w:gridSpan w:val="2"/>
          </w:tcPr>
          <w:p w14:paraId="262C169C" w14:textId="2ED65889" w:rsidR="00A90CC4" w:rsidRPr="00712E30" w:rsidRDefault="00A90CC4" w:rsidP="00A90CC4">
            <w:pPr>
              <w:jc w:val="both"/>
              <w:rPr>
                <w:i/>
              </w:rPr>
            </w:pPr>
            <w:r w:rsidRPr="00712E30">
              <w:rPr>
                <w:i/>
              </w:rPr>
              <w:t>pp.</w:t>
            </w:r>
          </w:p>
        </w:tc>
        <w:tc>
          <w:tcPr>
            <w:tcW w:w="994" w:type="dxa"/>
            <w:shd w:val="clear" w:color="auto" w:fill="F7CAAC"/>
          </w:tcPr>
          <w:p w14:paraId="046C1347" w14:textId="77777777" w:rsidR="00A90CC4" w:rsidRDefault="00A90CC4" w:rsidP="00A90CC4">
            <w:pPr>
              <w:jc w:val="both"/>
              <w:rPr>
                <w:b/>
              </w:rPr>
            </w:pPr>
            <w:r>
              <w:rPr>
                <w:b/>
              </w:rPr>
              <w:t>rozsah</w:t>
            </w:r>
          </w:p>
        </w:tc>
        <w:tc>
          <w:tcPr>
            <w:tcW w:w="709" w:type="dxa"/>
          </w:tcPr>
          <w:p w14:paraId="412C2B89" w14:textId="7F62992C" w:rsidR="00A90CC4" w:rsidRDefault="00A90CC4" w:rsidP="00A90CC4">
            <w:pPr>
              <w:jc w:val="both"/>
            </w:pPr>
            <w:r>
              <w:t>40</w:t>
            </w:r>
          </w:p>
        </w:tc>
        <w:tc>
          <w:tcPr>
            <w:tcW w:w="709" w:type="dxa"/>
            <w:gridSpan w:val="2"/>
            <w:shd w:val="clear" w:color="auto" w:fill="F7CAAC"/>
          </w:tcPr>
          <w:p w14:paraId="568F0F12" w14:textId="77777777" w:rsidR="00A90CC4" w:rsidRDefault="00A90CC4" w:rsidP="00A90CC4">
            <w:pPr>
              <w:jc w:val="both"/>
              <w:rPr>
                <w:b/>
              </w:rPr>
            </w:pPr>
            <w:r>
              <w:rPr>
                <w:b/>
              </w:rPr>
              <w:t>do kdy</w:t>
            </w:r>
          </w:p>
        </w:tc>
        <w:tc>
          <w:tcPr>
            <w:tcW w:w="1387" w:type="dxa"/>
            <w:gridSpan w:val="2"/>
          </w:tcPr>
          <w:p w14:paraId="4941F962" w14:textId="77777777" w:rsidR="00A90CC4" w:rsidRDefault="00A90CC4" w:rsidP="00A90CC4">
            <w:pPr>
              <w:jc w:val="both"/>
            </w:pPr>
            <w:r>
              <w:t>0819</w:t>
            </w:r>
          </w:p>
        </w:tc>
      </w:tr>
      <w:tr w:rsidR="00A90CC4" w14:paraId="3B88F5E3" w14:textId="77777777" w:rsidTr="00A90CC4">
        <w:tc>
          <w:tcPr>
            <w:tcW w:w="5068" w:type="dxa"/>
            <w:gridSpan w:val="3"/>
            <w:shd w:val="clear" w:color="auto" w:fill="F7CAAC"/>
          </w:tcPr>
          <w:p w14:paraId="0C8E95C9" w14:textId="77777777" w:rsidR="00A90CC4" w:rsidRDefault="00A90CC4" w:rsidP="00A90CC4">
            <w:pPr>
              <w:jc w:val="both"/>
              <w:rPr>
                <w:b/>
              </w:rPr>
            </w:pPr>
            <w:r>
              <w:rPr>
                <w:b/>
              </w:rPr>
              <w:t>Typ vztahu na součásti VŠ, která uskutečňuje st. program</w:t>
            </w:r>
          </w:p>
        </w:tc>
        <w:tc>
          <w:tcPr>
            <w:tcW w:w="992" w:type="dxa"/>
            <w:gridSpan w:val="2"/>
          </w:tcPr>
          <w:p w14:paraId="5514F046" w14:textId="53ABC2F2" w:rsidR="00A90CC4" w:rsidRPr="00712E30" w:rsidRDefault="00A90CC4" w:rsidP="00A90CC4">
            <w:pPr>
              <w:jc w:val="both"/>
              <w:rPr>
                <w:i/>
              </w:rPr>
            </w:pPr>
            <w:r w:rsidRPr="00712E30">
              <w:rPr>
                <w:i/>
              </w:rPr>
              <w:t>pp.</w:t>
            </w:r>
          </w:p>
        </w:tc>
        <w:tc>
          <w:tcPr>
            <w:tcW w:w="994" w:type="dxa"/>
            <w:shd w:val="clear" w:color="auto" w:fill="F7CAAC"/>
          </w:tcPr>
          <w:p w14:paraId="1F529D5E" w14:textId="77777777" w:rsidR="00A90CC4" w:rsidRDefault="00A90CC4" w:rsidP="00A90CC4">
            <w:pPr>
              <w:jc w:val="both"/>
              <w:rPr>
                <w:b/>
              </w:rPr>
            </w:pPr>
            <w:r>
              <w:rPr>
                <w:b/>
              </w:rPr>
              <w:t>rozsah</w:t>
            </w:r>
          </w:p>
        </w:tc>
        <w:tc>
          <w:tcPr>
            <w:tcW w:w="709" w:type="dxa"/>
          </w:tcPr>
          <w:p w14:paraId="3F6BD193" w14:textId="049B3655" w:rsidR="00A90CC4" w:rsidRDefault="00A90CC4" w:rsidP="00A90CC4">
            <w:pPr>
              <w:jc w:val="both"/>
            </w:pPr>
            <w:r>
              <w:t>40</w:t>
            </w:r>
          </w:p>
        </w:tc>
        <w:tc>
          <w:tcPr>
            <w:tcW w:w="709" w:type="dxa"/>
            <w:gridSpan w:val="2"/>
            <w:shd w:val="clear" w:color="auto" w:fill="F7CAAC"/>
          </w:tcPr>
          <w:p w14:paraId="2653D79C" w14:textId="77777777" w:rsidR="00A90CC4" w:rsidRDefault="00A90CC4" w:rsidP="00A90CC4">
            <w:pPr>
              <w:jc w:val="both"/>
              <w:rPr>
                <w:b/>
              </w:rPr>
            </w:pPr>
            <w:r>
              <w:rPr>
                <w:b/>
              </w:rPr>
              <w:t>do kdy</w:t>
            </w:r>
          </w:p>
        </w:tc>
        <w:tc>
          <w:tcPr>
            <w:tcW w:w="1387" w:type="dxa"/>
            <w:gridSpan w:val="2"/>
          </w:tcPr>
          <w:p w14:paraId="79834207" w14:textId="51800C68" w:rsidR="00A90CC4" w:rsidRDefault="00A90CC4" w:rsidP="00A90CC4">
            <w:pPr>
              <w:jc w:val="both"/>
            </w:pPr>
            <w:r>
              <w:t>0819</w:t>
            </w:r>
          </w:p>
        </w:tc>
      </w:tr>
      <w:tr w:rsidR="00A90CC4" w14:paraId="2F850004" w14:textId="77777777" w:rsidTr="00A90CC4">
        <w:tc>
          <w:tcPr>
            <w:tcW w:w="6060" w:type="dxa"/>
            <w:gridSpan w:val="5"/>
            <w:shd w:val="clear" w:color="auto" w:fill="F7CAAC"/>
          </w:tcPr>
          <w:p w14:paraId="104DDC4F" w14:textId="77777777" w:rsidR="00A90CC4" w:rsidRDefault="00A90CC4" w:rsidP="00A90CC4">
            <w:pPr>
              <w:jc w:val="both"/>
            </w:pPr>
            <w:r>
              <w:rPr>
                <w:b/>
              </w:rPr>
              <w:t>Další současná působení jako akademický pracovník na jiných VŠ</w:t>
            </w:r>
          </w:p>
        </w:tc>
        <w:tc>
          <w:tcPr>
            <w:tcW w:w="1703" w:type="dxa"/>
            <w:gridSpan w:val="2"/>
            <w:shd w:val="clear" w:color="auto" w:fill="F7CAAC"/>
          </w:tcPr>
          <w:p w14:paraId="16098A2F" w14:textId="77777777" w:rsidR="00A90CC4" w:rsidRDefault="00A90CC4" w:rsidP="00A90CC4">
            <w:pPr>
              <w:jc w:val="both"/>
              <w:rPr>
                <w:b/>
              </w:rPr>
            </w:pPr>
            <w:r>
              <w:rPr>
                <w:b/>
              </w:rPr>
              <w:t>typ prac. vztahu</w:t>
            </w:r>
          </w:p>
        </w:tc>
        <w:tc>
          <w:tcPr>
            <w:tcW w:w="2096" w:type="dxa"/>
            <w:gridSpan w:val="4"/>
            <w:shd w:val="clear" w:color="auto" w:fill="F7CAAC"/>
          </w:tcPr>
          <w:p w14:paraId="0706EB7E" w14:textId="77777777" w:rsidR="00A90CC4" w:rsidRDefault="00A90CC4" w:rsidP="00A90CC4">
            <w:pPr>
              <w:jc w:val="both"/>
              <w:rPr>
                <w:b/>
              </w:rPr>
            </w:pPr>
            <w:r>
              <w:rPr>
                <w:b/>
              </w:rPr>
              <w:t>rozsah</w:t>
            </w:r>
          </w:p>
        </w:tc>
      </w:tr>
      <w:tr w:rsidR="00A90CC4" w14:paraId="22C98BE2" w14:textId="77777777" w:rsidTr="00A90CC4">
        <w:tc>
          <w:tcPr>
            <w:tcW w:w="6060" w:type="dxa"/>
            <w:gridSpan w:val="5"/>
          </w:tcPr>
          <w:p w14:paraId="1C5E589F" w14:textId="77777777" w:rsidR="00A90CC4" w:rsidRDefault="00A90CC4" w:rsidP="00A90CC4">
            <w:pPr>
              <w:jc w:val="both"/>
            </w:pPr>
            <w:r>
              <w:t>Univerzita Adama Mickiewicze, Poznaň, Polsko</w:t>
            </w:r>
          </w:p>
        </w:tc>
        <w:tc>
          <w:tcPr>
            <w:tcW w:w="1703" w:type="dxa"/>
            <w:gridSpan w:val="2"/>
          </w:tcPr>
          <w:p w14:paraId="6A7A83F5" w14:textId="77777777" w:rsidR="00A90CC4" w:rsidRDefault="00A90CC4" w:rsidP="00A90CC4">
            <w:pPr>
              <w:jc w:val="both"/>
            </w:pPr>
            <w:r>
              <w:t>pp</w:t>
            </w:r>
          </w:p>
        </w:tc>
        <w:tc>
          <w:tcPr>
            <w:tcW w:w="2096" w:type="dxa"/>
            <w:gridSpan w:val="4"/>
          </w:tcPr>
          <w:p w14:paraId="792530AE" w14:textId="77777777" w:rsidR="00A90CC4" w:rsidRDefault="00A90CC4" w:rsidP="00A90CC4">
            <w:pPr>
              <w:jc w:val="both"/>
            </w:pPr>
            <w:r>
              <w:t>40</w:t>
            </w:r>
          </w:p>
        </w:tc>
      </w:tr>
      <w:tr w:rsidR="00A90CC4" w14:paraId="19F74EF0" w14:textId="77777777" w:rsidTr="00A90CC4">
        <w:tc>
          <w:tcPr>
            <w:tcW w:w="6060" w:type="dxa"/>
            <w:gridSpan w:val="5"/>
          </w:tcPr>
          <w:p w14:paraId="29081C91" w14:textId="77777777" w:rsidR="00A90CC4" w:rsidRDefault="00A90CC4" w:rsidP="00A90CC4">
            <w:pPr>
              <w:jc w:val="both"/>
            </w:pPr>
          </w:p>
        </w:tc>
        <w:tc>
          <w:tcPr>
            <w:tcW w:w="1703" w:type="dxa"/>
            <w:gridSpan w:val="2"/>
          </w:tcPr>
          <w:p w14:paraId="373CBABF" w14:textId="77777777" w:rsidR="00A90CC4" w:rsidRDefault="00A90CC4" w:rsidP="00A90CC4">
            <w:pPr>
              <w:jc w:val="both"/>
            </w:pPr>
          </w:p>
        </w:tc>
        <w:tc>
          <w:tcPr>
            <w:tcW w:w="2096" w:type="dxa"/>
            <w:gridSpan w:val="4"/>
          </w:tcPr>
          <w:p w14:paraId="2FD50396" w14:textId="77777777" w:rsidR="00A90CC4" w:rsidRDefault="00A90CC4" w:rsidP="00A90CC4">
            <w:pPr>
              <w:jc w:val="both"/>
            </w:pPr>
          </w:p>
        </w:tc>
      </w:tr>
      <w:tr w:rsidR="00A90CC4" w14:paraId="1C83493F" w14:textId="77777777" w:rsidTr="00A90CC4">
        <w:tc>
          <w:tcPr>
            <w:tcW w:w="6060" w:type="dxa"/>
            <w:gridSpan w:val="5"/>
          </w:tcPr>
          <w:p w14:paraId="3F9BFE91" w14:textId="77777777" w:rsidR="00A90CC4" w:rsidRDefault="00A90CC4" w:rsidP="00A90CC4">
            <w:pPr>
              <w:jc w:val="both"/>
            </w:pPr>
          </w:p>
        </w:tc>
        <w:tc>
          <w:tcPr>
            <w:tcW w:w="1703" w:type="dxa"/>
            <w:gridSpan w:val="2"/>
          </w:tcPr>
          <w:p w14:paraId="5E81CF0D" w14:textId="77777777" w:rsidR="00A90CC4" w:rsidRDefault="00A90CC4" w:rsidP="00A90CC4">
            <w:pPr>
              <w:jc w:val="both"/>
            </w:pPr>
          </w:p>
        </w:tc>
        <w:tc>
          <w:tcPr>
            <w:tcW w:w="2096" w:type="dxa"/>
            <w:gridSpan w:val="4"/>
          </w:tcPr>
          <w:p w14:paraId="34F0FF6A" w14:textId="77777777" w:rsidR="00A90CC4" w:rsidRDefault="00A90CC4" w:rsidP="00A90CC4">
            <w:pPr>
              <w:jc w:val="both"/>
            </w:pPr>
          </w:p>
        </w:tc>
      </w:tr>
      <w:tr w:rsidR="00A90CC4" w14:paraId="0F3F8740" w14:textId="77777777" w:rsidTr="00A90CC4">
        <w:tc>
          <w:tcPr>
            <w:tcW w:w="6060" w:type="dxa"/>
            <w:gridSpan w:val="5"/>
          </w:tcPr>
          <w:p w14:paraId="739DB127" w14:textId="77777777" w:rsidR="00A90CC4" w:rsidRDefault="00A90CC4" w:rsidP="00A90CC4">
            <w:pPr>
              <w:jc w:val="both"/>
            </w:pPr>
          </w:p>
        </w:tc>
        <w:tc>
          <w:tcPr>
            <w:tcW w:w="1703" w:type="dxa"/>
            <w:gridSpan w:val="2"/>
          </w:tcPr>
          <w:p w14:paraId="03A21903" w14:textId="77777777" w:rsidR="00A90CC4" w:rsidRDefault="00A90CC4" w:rsidP="00A90CC4">
            <w:pPr>
              <w:jc w:val="both"/>
            </w:pPr>
          </w:p>
        </w:tc>
        <w:tc>
          <w:tcPr>
            <w:tcW w:w="2096" w:type="dxa"/>
            <w:gridSpan w:val="4"/>
          </w:tcPr>
          <w:p w14:paraId="7CA634AB" w14:textId="77777777" w:rsidR="00A90CC4" w:rsidRDefault="00A90CC4" w:rsidP="00A90CC4">
            <w:pPr>
              <w:jc w:val="both"/>
            </w:pPr>
          </w:p>
        </w:tc>
      </w:tr>
      <w:tr w:rsidR="00A90CC4" w14:paraId="59119A85" w14:textId="77777777" w:rsidTr="00A90CC4">
        <w:tc>
          <w:tcPr>
            <w:tcW w:w="9859" w:type="dxa"/>
            <w:gridSpan w:val="11"/>
            <w:shd w:val="clear" w:color="auto" w:fill="F7CAAC"/>
          </w:tcPr>
          <w:p w14:paraId="133450EF" w14:textId="77777777" w:rsidR="00A90CC4" w:rsidRDefault="00A90CC4" w:rsidP="00A90CC4">
            <w:pPr>
              <w:jc w:val="both"/>
            </w:pPr>
            <w:r>
              <w:rPr>
                <w:b/>
              </w:rPr>
              <w:t>Předměty příslušného studijního programu a způsob zapojení do jejich výuky, příp. další zapojení do uskutečňování studijního programu</w:t>
            </w:r>
          </w:p>
        </w:tc>
      </w:tr>
      <w:tr w:rsidR="00A90CC4" w:rsidRPr="005453BE" w14:paraId="789F302F" w14:textId="77777777" w:rsidTr="00A90CC4">
        <w:trPr>
          <w:trHeight w:val="480"/>
        </w:trPr>
        <w:tc>
          <w:tcPr>
            <w:tcW w:w="9859" w:type="dxa"/>
            <w:gridSpan w:val="11"/>
            <w:tcBorders>
              <w:top w:val="nil"/>
            </w:tcBorders>
          </w:tcPr>
          <w:p w14:paraId="1361B4EA" w14:textId="77777777" w:rsidR="00A90CC4" w:rsidRDefault="00A90CC4" w:rsidP="00A90CC4">
            <w:pPr>
              <w:jc w:val="both"/>
            </w:pPr>
            <w:r>
              <w:t>Ekologie – garant, přednášející, cvičící</w:t>
            </w:r>
          </w:p>
          <w:p w14:paraId="26662B42" w14:textId="77777777" w:rsidR="00A90CC4" w:rsidRDefault="00A90CC4" w:rsidP="00A90CC4">
            <w:pPr>
              <w:jc w:val="both"/>
            </w:pPr>
            <w:r>
              <w:t>Mitigace environmentálních rizik a adaptační strategie - garant, přednášející, cvičící</w:t>
            </w:r>
          </w:p>
          <w:p w14:paraId="389649EF" w14:textId="77777777" w:rsidR="00A90CC4" w:rsidRPr="005453BE" w:rsidRDefault="00A90CC4" w:rsidP="00A90CC4">
            <w:pPr>
              <w:jc w:val="both"/>
            </w:pPr>
            <w:r>
              <w:t>Metody studia planety Země - garant, přednášející, cvičící</w:t>
            </w:r>
          </w:p>
        </w:tc>
      </w:tr>
      <w:tr w:rsidR="00A90CC4" w14:paraId="76C460A8" w14:textId="77777777" w:rsidTr="00A90CC4">
        <w:tc>
          <w:tcPr>
            <w:tcW w:w="9859" w:type="dxa"/>
            <w:gridSpan w:val="11"/>
            <w:shd w:val="clear" w:color="auto" w:fill="F7CAAC"/>
          </w:tcPr>
          <w:p w14:paraId="0E087D87" w14:textId="77777777" w:rsidR="00A90CC4" w:rsidRDefault="00A90CC4" w:rsidP="00A90CC4">
            <w:pPr>
              <w:jc w:val="both"/>
            </w:pPr>
            <w:r>
              <w:rPr>
                <w:b/>
              </w:rPr>
              <w:t xml:space="preserve">Údaje o vzdělání na VŠ </w:t>
            </w:r>
          </w:p>
        </w:tc>
      </w:tr>
      <w:tr w:rsidR="00A90CC4" w:rsidRPr="00626D69" w14:paraId="699CE872" w14:textId="77777777" w:rsidTr="00A90CC4">
        <w:trPr>
          <w:trHeight w:val="845"/>
        </w:trPr>
        <w:tc>
          <w:tcPr>
            <w:tcW w:w="9859" w:type="dxa"/>
            <w:gridSpan w:val="11"/>
          </w:tcPr>
          <w:p w14:paraId="66BD0B35" w14:textId="77777777" w:rsidR="00A90CC4" w:rsidRDefault="00A90CC4" w:rsidP="00A90CC4">
            <w:r>
              <w:t>1985: Univerzita J.E. Purkyně, Brno (Archeologie a muzeologie), PhDr.</w:t>
            </w:r>
          </w:p>
          <w:p w14:paraId="7D63EBF5" w14:textId="77777777" w:rsidR="00A90CC4" w:rsidRDefault="00A90CC4" w:rsidP="00A90CC4">
            <w:r>
              <w:t>1994: University of Calgary, Canada (Archaeology – Cultural Antropology), Ph.D.</w:t>
            </w:r>
          </w:p>
          <w:p w14:paraId="7D6011EF" w14:textId="77777777" w:rsidR="00A90CC4" w:rsidRPr="00626D69" w:rsidRDefault="00A90CC4" w:rsidP="00A90CC4">
            <w:r>
              <w:t>1995: University of Alberta, Canada (Earth and Atmospheric Sciences), Ph.d.</w:t>
            </w:r>
          </w:p>
        </w:tc>
      </w:tr>
      <w:tr w:rsidR="00A90CC4" w14:paraId="44A7EABB" w14:textId="77777777" w:rsidTr="00A90CC4">
        <w:tc>
          <w:tcPr>
            <w:tcW w:w="9859" w:type="dxa"/>
            <w:gridSpan w:val="11"/>
            <w:shd w:val="clear" w:color="auto" w:fill="F7CAAC"/>
          </w:tcPr>
          <w:p w14:paraId="438E4989" w14:textId="77777777" w:rsidR="00A90CC4" w:rsidRDefault="00A90CC4" w:rsidP="00A90CC4">
            <w:pPr>
              <w:jc w:val="both"/>
              <w:rPr>
                <w:b/>
              </w:rPr>
            </w:pPr>
            <w:r>
              <w:rPr>
                <w:b/>
              </w:rPr>
              <w:t>Údaje o odborném působení od absolvování VŠ</w:t>
            </w:r>
          </w:p>
        </w:tc>
      </w:tr>
      <w:tr w:rsidR="00A90CC4" w14:paraId="4A61DFBC" w14:textId="77777777" w:rsidTr="00A90CC4">
        <w:trPr>
          <w:trHeight w:val="1090"/>
        </w:trPr>
        <w:tc>
          <w:tcPr>
            <w:tcW w:w="9859" w:type="dxa"/>
            <w:gridSpan w:val="11"/>
          </w:tcPr>
          <w:p w14:paraId="78E4D93A" w14:textId="77777777" w:rsidR="00A90CC4" w:rsidRDefault="00A90CC4" w:rsidP="00A90CC4">
            <w:pPr>
              <w:jc w:val="both"/>
            </w:pPr>
            <w:r w:rsidRPr="00416DCC">
              <w:t xml:space="preserve">2008- </w:t>
            </w:r>
            <w:r>
              <w:t xml:space="preserve">dosud: </w:t>
            </w:r>
            <w:r w:rsidRPr="00416DCC">
              <w:t xml:space="preserve">UTB Zlín; </w:t>
            </w:r>
            <w:r>
              <w:t xml:space="preserve">Ústav environmentální bezpečnosti </w:t>
            </w:r>
            <w:r w:rsidRPr="00416DCC">
              <w:t xml:space="preserve"> (akademický pracovník, </w:t>
            </w:r>
            <w:r>
              <w:t>Laboratoř</w:t>
            </w:r>
            <w:r w:rsidRPr="00416DCC">
              <w:t xml:space="preserve"> paleoekolog</w:t>
            </w:r>
            <w:r>
              <w:t>i</w:t>
            </w:r>
            <w:r w:rsidRPr="00416DCC">
              <w:t>e)</w:t>
            </w:r>
          </w:p>
          <w:p w14:paraId="7E6E8957" w14:textId="77777777" w:rsidR="00A90CC4" w:rsidRDefault="00A90CC4" w:rsidP="00A90CC4">
            <w:pPr>
              <w:jc w:val="both"/>
            </w:pPr>
            <w:r w:rsidRPr="00416DCC">
              <w:t>2006-2008</w:t>
            </w:r>
            <w:r>
              <w:t>:</w:t>
            </w:r>
            <w:r w:rsidRPr="00416DCC">
              <w:t xml:space="preserve"> UPOL</w:t>
            </w:r>
            <w:r>
              <w:t>, PřF</w:t>
            </w:r>
            <w:r w:rsidRPr="00416DCC">
              <w:t xml:space="preserve"> </w:t>
            </w:r>
            <w:r>
              <w:t xml:space="preserve">Katedra geologie, </w:t>
            </w:r>
            <w:r w:rsidRPr="00416DCC">
              <w:t>Olomouc (akademický pracovník, docent)</w:t>
            </w:r>
          </w:p>
          <w:p w14:paraId="7197D7CC" w14:textId="77777777" w:rsidR="00A90CC4" w:rsidRPr="00416DCC" w:rsidRDefault="00A90CC4" w:rsidP="00A90CC4">
            <w:pPr>
              <w:jc w:val="both"/>
            </w:pPr>
            <w:r w:rsidRPr="00416DCC">
              <w:t>1998-2005</w:t>
            </w:r>
            <w:r>
              <w:t>:</w:t>
            </w:r>
            <w:r w:rsidRPr="00416DCC">
              <w:t xml:space="preserve"> FT UTB Zlín</w:t>
            </w:r>
            <w:r>
              <w:t>,</w:t>
            </w:r>
            <w:r w:rsidRPr="00416DCC">
              <w:t xml:space="preserve"> Ústav životního prostředí, (akade</w:t>
            </w:r>
            <w:r>
              <w:t>mický pracovník.</w:t>
            </w:r>
            <w:r w:rsidRPr="00416DCC">
              <w:t xml:space="preserve"> docent)</w:t>
            </w:r>
          </w:p>
          <w:p w14:paraId="693E9D6D" w14:textId="77777777" w:rsidR="00A90CC4" w:rsidRPr="00416DCC" w:rsidRDefault="00A90CC4" w:rsidP="00A90CC4">
            <w:pPr>
              <w:jc w:val="both"/>
            </w:pPr>
            <w:r w:rsidRPr="00416DCC">
              <w:t>1996-1997</w:t>
            </w:r>
            <w:r>
              <w:t>:</w:t>
            </w:r>
            <w:r w:rsidRPr="00416DCC">
              <w:t xml:space="preserve"> PřF MU Brno</w:t>
            </w:r>
            <w:r>
              <w:t xml:space="preserve">, </w:t>
            </w:r>
            <w:r w:rsidRPr="00416DCC">
              <w:t>Katedra antropologie, (akademický pracovník</w:t>
            </w:r>
            <w:r>
              <w:t xml:space="preserve"> (odborný asistent</w:t>
            </w:r>
            <w:r w:rsidRPr="00416DCC">
              <w:t>)</w:t>
            </w:r>
          </w:p>
          <w:p w14:paraId="222A433A" w14:textId="77777777" w:rsidR="00A90CC4" w:rsidRDefault="00A90CC4" w:rsidP="00A90CC4">
            <w:pPr>
              <w:jc w:val="both"/>
            </w:pPr>
          </w:p>
        </w:tc>
      </w:tr>
      <w:tr w:rsidR="00A90CC4" w14:paraId="1C54F2FD" w14:textId="77777777" w:rsidTr="00A90CC4">
        <w:trPr>
          <w:trHeight w:val="250"/>
        </w:trPr>
        <w:tc>
          <w:tcPr>
            <w:tcW w:w="9859" w:type="dxa"/>
            <w:gridSpan w:val="11"/>
            <w:shd w:val="clear" w:color="auto" w:fill="F7CAAC"/>
          </w:tcPr>
          <w:p w14:paraId="27D11D12" w14:textId="77777777" w:rsidR="00A90CC4" w:rsidRDefault="00A90CC4" w:rsidP="00A90CC4">
            <w:pPr>
              <w:jc w:val="both"/>
            </w:pPr>
            <w:r>
              <w:rPr>
                <w:b/>
              </w:rPr>
              <w:t>Zkušenosti s vedením kvalifikačních a rigorózních prací</w:t>
            </w:r>
          </w:p>
        </w:tc>
      </w:tr>
      <w:tr w:rsidR="00A90CC4" w14:paraId="0FA2BA84" w14:textId="77777777" w:rsidTr="00A90CC4">
        <w:trPr>
          <w:trHeight w:val="711"/>
        </w:trPr>
        <w:tc>
          <w:tcPr>
            <w:tcW w:w="9859" w:type="dxa"/>
            <w:gridSpan w:val="11"/>
          </w:tcPr>
          <w:p w14:paraId="01FA9746" w14:textId="77777777" w:rsidR="00A90CC4" w:rsidRDefault="00A90CC4" w:rsidP="00A90CC4">
            <w:pPr>
              <w:spacing w:before="60"/>
              <w:jc w:val="both"/>
            </w:pPr>
            <w:r>
              <w:t>Bakalářské práce: 15</w:t>
            </w:r>
          </w:p>
          <w:p w14:paraId="058A1739" w14:textId="77777777" w:rsidR="00A90CC4" w:rsidRDefault="00A90CC4" w:rsidP="00A90CC4">
            <w:pPr>
              <w:jc w:val="both"/>
            </w:pPr>
            <w:r>
              <w:t>Diplomové práce: 10</w:t>
            </w:r>
          </w:p>
          <w:p w14:paraId="1DA9A16E" w14:textId="77777777" w:rsidR="00A90CC4" w:rsidRDefault="00A90CC4" w:rsidP="00A90CC4">
            <w:pPr>
              <w:jc w:val="both"/>
            </w:pPr>
            <w:r>
              <w:t>Disertační práce: 7</w:t>
            </w:r>
          </w:p>
        </w:tc>
      </w:tr>
      <w:tr w:rsidR="00A90CC4" w14:paraId="0BBE627B" w14:textId="77777777" w:rsidTr="00A90CC4">
        <w:trPr>
          <w:cantSplit/>
        </w:trPr>
        <w:tc>
          <w:tcPr>
            <w:tcW w:w="3347" w:type="dxa"/>
            <w:gridSpan w:val="2"/>
            <w:tcBorders>
              <w:top w:val="single" w:sz="12" w:space="0" w:color="auto"/>
            </w:tcBorders>
            <w:shd w:val="clear" w:color="auto" w:fill="F7CAAC"/>
          </w:tcPr>
          <w:p w14:paraId="70DA2212" w14:textId="77777777" w:rsidR="00A90CC4" w:rsidRDefault="00A90CC4" w:rsidP="00A90CC4">
            <w:pPr>
              <w:jc w:val="both"/>
            </w:pPr>
            <w:r>
              <w:rPr>
                <w:b/>
              </w:rPr>
              <w:t xml:space="preserve">Obor habilitačního řízení </w:t>
            </w:r>
          </w:p>
        </w:tc>
        <w:tc>
          <w:tcPr>
            <w:tcW w:w="2245" w:type="dxa"/>
            <w:gridSpan w:val="2"/>
            <w:tcBorders>
              <w:top w:val="single" w:sz="12" w:space="0" w:color="auto"/>
            </w:tcBorders>
            <w:shd w:val="clear" w:color="auto" w:fill="F7CAAC"/>
          </w:tcPr>
          <w:p w14:paraId="7B59F300" w14:textId="77777777" w:rsidR="00A90CC4" w:rsidRDefault="00A90CC4" w:rsidP="00A90CC4">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4CC4328" w14:textId="77777777" w:rsidR="00A90CC4" w:rsidRDefault="00A90CC4" w:rsidP="00A90CC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B392E9E" w14:textId="77777777" w:rsidR="00A90CC4" w:rsidRDefault="00A90CC4" w:rsidP="00A90CC4">
            <w:pPr>
              <w:jc w:val="both"/>
              <w:rPr>
                <w:b/>
              </w:rPr>
            </w:pPr>
            <w:r>
              <w:rPr>
                <w:b/>
              </w:rPr>
              <w:t>Ohlasy publikací</w:t>
            </w:r>
          </w:p>
        </w:tc>
      </w:tr>
      <w:tr w:rsidR="00A90CC4" w14:paraId="13F2774A" w14:textId="77777777" w:rsidTr="00A90CC4">
        <w:trPr>
          <w:cantSplit/>
        </w:trPr>
        <w:tc>
          <w:tcPr>
            <w:tcW w:w="3347" w:type="dxa"/>
            <w:gridSpan w:val="2"/>
          </w:tcPr>
          <w:p w14:paraId="21D4BE8F" w14:textId="77777777" w:rsidR="00A90CC4" w:rsidRDefault="00A90CC4" w:rsidP="00A90CC4">
            <w:pPr>
              <w:jc w:val="both"/>
            </w:pPr>
            <w:r w:rsidRPr="006744F5">
              <w:t>Geolog</w:t>
            </w:r>
            <w:r>
              <w:t>ické vědy / Kvartérní geologie</w:t>
            </w:r>
          </w:p>
        </w:tc>
        <w:tc>
          <w:tcPr>
            <w:tcW w:w="2245" w:type="dxa"/>
            <w:gridSpan w:val="2"/>
          </w:tcPr>
          <w:p w14:paraId="799F3E6D" w14:textId="77777777" w:rsidR="00A90CC4" w:rsidRDefault="00A90CC4" w:rsidP="00A90CC4">
            <w:pPr>
              <w:jc w:val="both"/>
            </w:pPr>
            <w:r>
              <w:t>2004</w:t>
            </w:r>
          </w:p>
        </w:tc>
        <w:tc>
          <w:tcPr>
            <w:tcW w:w="2248" w:type="dxa"/>
            <w:gridSpan w:val="4"/>
            <w:tcBorders>
              <w:right w:val="single" w:sz="12" w:space="0" w:color="auto"/>
            </w:tcBorders>
          </w:tcPr>
          <w:p w14:paraId="6D2ACA90" w14:textId="77777777" w:rsidR="00A90CC4" w:rsidRDefault="00A90CC4" w:rsidP="00A90CC4">
            <w:pPr>
              <w:jc w:val="both"/>
            </w:pPr>
            <w:r>
              <w:t>MU Brno</w:t>
            </w:r>
          </w:p>
        </w:tc>
        <w:tc>
          <w:tcPr>
            <w:tcW w:w="632" w:type="dxa"/>
            <w:tcBorders>
              <w:left w:val="single" w:sz="12" w:space="0" w:color="auto"/>
            </w:tcBorders>
            <w:shd w:val="clear" w:color="auto" w:fill="F7CAAC"/>
          </w:tcPr>
          <w:p w14:paraId="1DA9F6F8" w14:textId="77777777" w:rsidR="00A90CC4" w:rsidRDefault="00A90CC4" w:rsidP="00A90CC4">
            <w:pPr>
              <w:jc w:val="both"/>
            </w:pPr>
            <w:r>
              <w:rPr>
                <w:b/>
              </w:rPr>
              <w:t>WOS</w:t>
            </w:r>
          </w:p>
        </w:tc>
        <w:tc>
          <w:tcPr>
            <w:tcW w:w="693" w:type="dxa"/>
            <w:shd w:val="clear" w:color="auto" w:fill="F7CAAC"/>
          </w:tcPr>
          <w:p w14:paraId="1C7436ED" w14:textId="77777777" w:rsidR="00A90CC4" w:rsidRDefault="00A90CC4" w:rsidP="00A90CC4">
            <w:pPr>
              <w:jc w:val="both"/>
              <w:rPr>
                <w:sz w:val="18"/>
              </w:rPr>
            </w:pPr>
            <w:r>
              <w:rPr>
                <w:b/>
                <w:sz w:val="18"/>
              </w:rPr>
              <w:t>Scopus</w:t>
            </w:r>
          </w:p>
        </w:tc>
        <w:tc>
          <w:tcPr>
            <w:tcW w:w="694" w:type="dxa"/>
            <w:shd w:val="clear" w:color="auto" w:fill="F7CAAC"/>
          </w:tcPr>
          <w:p w14:paraId="316BE9BB" w14:textId="77777777" w:rsidR="00A90CC4" w:rsidRDefault="00A90CC4" w:rsidP="00A90CC4">
            <w:pPr>
              <w:jc w:val="both"/>
            </w:pPr>
            <w:r>
              <w:rPr>
                <w:b/>
                <w:sz w:val="18"/>
              </w:rPr>
              <w:t>ostatní</w:t>
            </w:r>
          </w:p>
        </w:tc>
      </w:tr>
      <w:tr w:rsidR="00A90CC4" w14:paraId="25C8957E" w14:textId="77777777" w:rsidTr="00A90CC4">
        <w:trPr>
          <w:cantSplit/>
          <w:trHeight w:val="70"/>
        </w:trPr>
        <w:tc>
          <w:tcPr>
            <w:tcW w:w="3347" w:type="dxa"/>
            <w:gridSpan w:val="2"/>
            <w:shd w:val="clear" w:color="auto" w:fill="F7CAAC"/>
          </w:tcPr>
          <w:p w14:paraId="57D708E1" w14:textId="77777777" w:rsidR="00A90CC4" w:rsidRDefault="00A90CC4" w:rsidP="00A90CC4">
            <w:pPr>
              <w:jc w:val="both"/>
            </w:pPr>
            <w:r>
              <w:rPr>
                <w:b/>
              </w:rPr>
              <w:t>Obor jmenovacího řízení</w:t>
            </w:r>
          </w:p>
        </w:tc>
        <w:tc>
          <w:tcPr>
            <w:tcW w:w="2245" w:type="dxa"/>
            <w:gridSpan w:val="2"/>
            <w:shd w:val="clear" w:color="auto" w:fill="F7CAAC"/>
          </w:tcPr>
          <w:p w14:paraId="6F7C8603" w14:textId="77777777" w:rsidR="00A90CC4" w:rsidRDefault="00A90CC4" w:rsidP="00A90CC4">
            <w:pPr>
              <w:jc w:val="both"/>
            </w:pPr>
            <w:r>
              <w:rPr>
                <w:b/>
              </w:rPr>
              <w:t>Rok udělení hodnosti</w:t>
            </w:r>
          </w:p>
        </w:tc>
        <w:tc>
          <w:tcPr>
            <w:tcW w:w="2248" w:type="dxa"/>
            <w:gridSpan w:val="4"/>
            <w:tcBorders>
              <w:right w:val="single" w:sz="12" w:space="0" w:color="auto"/>
            </w:tcBorders>
            <w:shd w:val="clear" w:color="auto" w:fill="F7CAAC"/>
          </w:tcPr>
          <w:p w14:paraId="172E1EF9" w14:textId="77777777" w:rsidR="00A90CC4" w:rsidRDefault="00A90CC4" w:rsidP="00A90CC4">
            <w:pPr>
              <w:jc w:val="both"/>
            </w:pPr>
            <w:r>
              <w:rPr>
                <w:b/>
              </w:rPr>
              <w:t>Řízení konáno na VŠ</w:t>
            </w:r>
          </w:p>
        </w:tc>
        <w:tc>
          <w:tcPr>
            <w:tcW w:w="632" w:type="dxa"/>
            <w:vMerge w:val="restart"/>
            <w:tcBorders>
              <w:left w:val="single" w:sz="12" w:space="0" w:color="auto"/>
            </w:tcBorders>
          </w:tcPr>
          <w:p w14:paraId="5F66EFED" w14:textId="77777777" w:rsidR="00A90CC4" w:rsidRDefault="00A90CC4" w:rsidP="00A90CC4">
            <w:pPr>
              <w:jc w:val="both"/>
              <w:rPr>
                <w:b/>
              </w:rPr>
            </w:pPr>
            <w:r w:rsidRPr="00C56400">
              <w:rPr>
                <w:bCs/>
              </w:rPr>
              <w:t>500</w:t>
            </w:r>
          </w:p>
        </w:tc>
        <w:tc>
          <w:tcPr>
            <w:tcW w:w="693" w:type="dxa"/>
            <w:vMerge w:val="restart"/>
          </w:tcPr>
          <w:p w14:paraId="0B0F3D27" w14:textId="77777777" w:rsidR="00A90CC4" w:rsidRDefault="00A90CC4" w:rsidP="00A90CC4">
            <w:pPr>
              <w:jc w:val="both"/>
              <w:rPr>
                <w:b/>
              </w:rPr>
            </w:pPr>
            <w:r>
              <w:t>424</w:t>
            </w:r>
          </w:p>
        </w:tc>
        <w:tc>
          <w:tcPr>
            <w:tcW w:w="694" w:type="dxa"/>
            <w:vMerge w:val="restart"/>
          </w:tcPr>
          <w:p w14:paraId="62A9C3C7" w14:textId="77777777" w:rsidR="00A90CC4" w:rsidRDefault="00A90CC4" w:rsidP="00A90CC4">
            <w:pPr>
              <w:jc w:val="both"/>
              <w:rPr>
                <w:b/>
              </w:rPr>
            </w:pPr>
          </w:p>
        </w:tc>
      </w:tr>
      <w:tr w:rsidR="00A90CC4" w14:paraId="2CDAEB5B" w14:textId="77777777" w:rsidTr="00A90CC4">
        <w:trPr>
          <w:trHeight w:val="205"/>
        </w:trPr>
        <w:tc>
          <w:tcPr>
            <w:tcW w:w="3347" w:type="dxa"/>
            <w:gridSpan w:val="2"/>
          </w:tcPr>
          <w:p w14:paraId="1B1BC157" w14:textId="77777777" w:rsidR="00A90CC4" w:rsidRDefault="00A90CC4" w:rsidP="00A90CC4">
            <w:pPr>
              <w:jc w:val="both"/>
            </w:pPr>
            <w:r>
              <w:t>Vědy o Zemi</w:t>
            </w:r>
          </w:p>
        </w:tc>
        <w:tc>
          <w:tcPr>
            <w:tcW w:w="2245" w:type="dxa"/>
            <w:gridSpan w:val="2"/>
          </w:tcPr>
          <w:p w14:paraId="12D4F3C9" w14:textId="77777777" w:rsidR="00A90CC4" w:rsidRDefault="00A90CC4" w:rsidP="00A90CC4">
            <w:pPr>
              <w:jc w:val="both"/>
            </w:pPr>
            <w:r>
              <w:t>2014</w:t>
            </w:r>
          </w:p>
        </w:tc>
        <w:tc>
          <w:tcPr>
            <w:tcW w:w="2248" w:type="dxa"/>
            <w:gridSpan w:val="4"/>
            <w:tcBorders>
              <w:right w:val="single" w:sz="12" w:space="0" w:color="auto"/>
            </w:tcBorders>
          </w:tcPr>
          <w:p w14:paraId="0E991CF2" w14:textId="77777777" w:rsidR="00A90CC4" w:rsidRDefault="00A90CC4" w:rsidP="00A90CC4">
            <w:pPr>
              <w:jc w:val="both"/>
            </w:pPr>
            <w:r>
              <w:t>AMU Poznaň</w:t>
            </w:r>
          </w:p>
        </w:tc>
        <w:tc>
          <w:tcPr>
            <w:tcW w:w="632" w:type="dxa"/>
            <w:vMerge/>
            <w:tcBorders>
              <w:left w:val="single" w:sz="12" w:space="0" w:color="auto"/>
            </w:tcBorders>
            <w:vAlign w:val="center"/>
          </w:tcPr>
          <w:p w14:paraId="22F828DD" w14:textId="77777777" w:rsidR="00A90CC4" w:rsidRDefault="00A90CC4" w:rsidP="00A90CC4">
            <w:pPr>
              <w:rPr>
                <w:b/>
              </w:rPr>
            </w:pPr>
          </w:p>
        </w:tc>
        <w:tc>
          <w:tcPr>
            <w:tcW w:w="693" w:type="dxa"/>
            <w:vMerge/>
            <w:vAlign w:val="center"/>
          </w:tcPr>
          <w:p w14:paraId="25445B90" w14:textId="77777777" w:rsidR="00A90CC4" w:rsidRDefault="00A90CC4" w:rsidP="00A90CC4">
            <w:pPr>
              <w:rPr>
                <w:b/>
              </w:rPr>
            </w:pPr>
          </w:p>
        </w:tc>
        <w:tc>
          <w:tcPr>
            <w:tcW w:w="694" w:type="dxa"/>
            <w:vMerge/>
            <w:vAlign w:val="center"/>
          </w:tcPr>
          <w:p w14:paraId="4A795C68" w14:textId="77777777" w:rsidR="00A90CC4" w:rsidRDefault="00A90CC4" w:rsidP="00A90CC4">
            <w:pPr>
              <w:rPr>
                <w:b/>
              </w:rPr>
            </w:pPr>
          </w:p>
        </w:tc>
      </w:tr>
      <w:tr w:rsidR="00A90CC4" w14:paraId="0E333CC2" w14:textId="77777777" w:rsidTr="00A90CC4">
        <w:tc>
          <w:tcPr>
            <w:tcW w:w="9859" w:type="dxa"/>
            <w:gridSpan w:val="11"/>
            <w:shd w:val="clear" w:color="auto" w:fill="F7CAAC"/>
          </w:tcPr>
          <w:p w14:paraId="6583D946" w14:textId="77777777" w:rsidR="00A90CC4" w:rsidRDefault="00A90CC4" w:rsidP="00A90CC4">
            <w:pPr>
              <w:jc w:val="both"/>
              <w:rPr>
                <w:b/>
              </w:rPr>
            </w:pPr>
            <w:r>
              <w:rPr>
                <w:b/>
              </w:rPr>
              <w:t xml:space="preserve">Přehled o nejvýznamnější publikační a další tvůrčí činnosti nebo další profesní činnosti u odborníků z praxe vztahující se k zabezpečovaným předmětům </w:t>
            </w:r>
          </w:p>
        </w:tc>
      </w:tr>
      <w:tr w:rsidR="00A90CC4" w:rsidRPr="00797119" w14:paraId="6B061C4C" w14:textId="77777777" w:rsidTr="00A90CC4">
        <w:trPr>
          <w:trHeight w:val="2347"/>
        </w:trPr>
        <w:tc>
          <w:tcPr>
            <w:tcW w:w="9859" w:type="dxa"/>
            <w:gridSpan w:val="11"/>
          </w:tcPr>
          <w:p w14:paraId="5EAE8849" w14:textId="77777777" w:rsidR="00A90CC4" w:rsidRPr="00151B91" w:rsidRDefault="00A90CC4" w:rsidP="00A90CC4">
            <w:pPr>
              <w:ind w:left="322" w:hanging="284"/>
              <w:rPr>
                <w:shd w:val="clear" w:color="auto" w:fill="FFFFFF"/>
                <w:lang w:val="en-GB"/>
              </w:rPr>
            </w:pPr>
            <w:r w:rsidRPr="00151B91">
              <w:t xml:space="preserve">Zhagloskaya, A., Chlachula, J. </w:t>
            </w:r>
            <w:r w:rsidRPr="00151B91">
              <w:rPr>
                <w:shd w:val="clear" w:color="auto" w:fill="FFFFFF"/>
              </w:rPr>
              <w:t>MP 80%</w:t>
            </w:r>
            <w:r w:rsidRPr="00151B91">
              <w:t xml:space="preserve">, Thevs, N., Myrzagaliyeva, A., Aidosova, S. </w:t>
            </w:r>
            <w:r w:rsidRPr="00151B91">
              <w:rPr>
                <w:shd w:val="clear" w:color="auto" w:fill="FFFFFF"/>
                <w:lang w:val="en-GB"/>
              </w:rPr>
              <w:t xml:space="preserve">Natural  Regeneration Potential of the Black Saxaul Shrub-Forests in Semi-Deserts of Central Asia – The Ili River Delta Area, SE Kazakhstan. </w:t>
            </w:r>
            <w:r w:rsidRPr="00151B91">
              <w:rPr>
                <w:i/>
                <w:iCs/>
                <w:shd w:val="clear" w:color="auto" w:fill="FFFFFF"/>
                <w:lang w:val="en-GB"/>
              </w:rPr>
              <w:t>Polish Journal of Ecology</w:t>
            </w:r>
            <w:r w:rsidRPr="00151B91">
              <w:rPr>
                <w:shd w:val="clear" w:color="auto" w:fill="FFFFFF"/>
                <w:lang w:val="en-GB"/>
              </w:rPr>
              <w:t xml:space="preserve"> 3: 352-368. 2017.</w:t>
            </w:r>
          </w:p>
          <w:p w14:paraId="68AF3FFE" w14:textId="77777777" w:rsidR="00A90CC4" w:rsidRPr="00151B91" w:rsidRDefault="00A90CC4" w:rsidP="00A90CC4">
            <w:pPr>
              <w:ind w:left="322" w:hanging="284"/>
            </w:pPr>
            <w:r w:rsidRPr="00151B91">
              <w:rPr>
                <w:lang w:val="en-GB"/>
              </w:rPr>
              <w:t xml:space="preserve">Chernenko, Z.I., Chlachula, J. 90%. Precious and decorative non-metallic minerals from East Kazakhstan: geological deposits and present utilisation. Proceedings, </w:t>
            </w:r>
            <w:r w:rsidRPr="00151B91">
              <w:rPr>
                <w:i/>
                <w:lang w:val="en-GB"/>
              </w:rPr>
              <w:t>17</w:t>
            </w:r>
            <w:r w:rsidRPr="00151B91">
              <w:rPr>
                <w:i/>
                <w:vertAlign w:val="superscript"/>
                <w:lang w:val="en-GB"/>
              </w:rPr>
              <w:t>th</w:t>
            </w:r>
            <w:r w:rsidRPr="00151B91">
              <w:rPr>
                <w:i/>
                <w:lang w:val="en-GB"/>
              </w:rPr>
              <w:t xml:space="preserve"> Multidisciplinary Scientific Geoconference SGEM</w:t>
            </w:r>
            <w:r w:rsidRPr="00151B91">
              <w:rPr>
                <w:lang w:val="en-GB"/>
              </w:rPr>
              <w:t xml:space="preserve">, Sofia-Albena,  29.06.-05.07.2017. Vol. 17, Issue 11: </w:t>
            </w:r>
            <w:r w:rsidRPr="00151B91">
              <w:rPr>
                <w:i/>
                <w:iCs/>
                <w:lang w:val="en-GB"/>
              </w:rPr>
              <w:t>Science and Technologies in Geology Exploration and Mining,</w:t>
            </w:r>
            <w:r w:rsidRPr="00151B91">
              <w:rPr>
                <w:lang w:val="en-GB"/>
              </w:rPr>
              <w:t xml:space="preserve"> STEF92 Technology Press, Sofia, pp. 447-454. 2017. ISBN 978-619-7105-98-8, ISSN 1314-2704; </w:t>
            </w:r>
            <w:r w:rsidRPr="00151B91">
              <w:t xml:space="preserve">doi.org/10.5593/sgem2017/11. </w:t>
            </w:r>
          </w:p>
          <w:p w14:paraId="2636ED8F" w14:textId="77777777" w:rsidR="00A90CC4" w:rsidRPr="00151B91" w:rsidRDefault="00A90CC4" w:rsidP="00A90CC4">
            <w:pPr>
              <w:ind w:left="322" w:hanging="284"/>
            </w:pPr>
            <w:r w:rsidRPr="00151B91">
              <w:t xml:space="preserve">Chlachula, J. 100%. Chronology and Environments of the Pleistocene Peopling in North Asia. </w:t>
            </w:r>
            <w:r w:rsidRPr="00151B91">
              <w:rPr>
                <w:i/>
                <w:iCs/>
              </w:rPr>
              <w:t xml:space="preserve">Archaeological Research in Asia </w:t>
            </w:r>
            <w:r w:rsidRPr="00151B91">
              <w:t xml:space="preserve">12 (2017), 33-53. 2017.    </w:t>
            </w:r>
          </w:p>
          <w:p w14:paraId="24444B36" w14:textId="77777777" w:rsidR="00A90CC4" w:rsidRPr="00797119" w:rsidRDefault="00A90CC4" w:rsidP="00A90CC4">
            <w:pPr>
              <w:ind w:left="322" w:hanging="284"/>
              <w:rPr>
                <w:lang w:val="en-GB"/>
              </w:rPr>
            </w:pPr>
            <w:r w:rsidRPr="00151B91">
              <w:t xml:space="preserve">Chlachula. J. 70%, </w:t>
            </w:r>
            <w:r w:rsidRPr="00797119">
              <w:t>Krupyanko, A.A. Sequence stratigraphy and e</w:t>
            </w:r>
            <w:r>
              <w:t>nvironment</w:t>
            </w:r>
            <w:r w:rsidRPr="00797119">
              <w:t xml:space="preserve">al background of the Late Pleistocene and Holocene occupation in the Southwest Primor’ye (the Russian Far East). </w:t>
            </w:r>
            <w:r w:rsidRPr="00E546B4">
              <w:rPr>
                <w:i/>
                <w:iCs/>
              </w:rPr>
              <w:t>Quaternary Science Reviews,</w:t>
            </w:r>
            <w:r w:rsidRPr="00797119">
              <w:t xml:space="preserve"> 142, 120-142</w:t>
            </w:r>
            <w:r w:rsidRPr="00797119">
              <w:rPr>
                <w:i/>
              </w:rPr>
              <w:t xml:space="preserve">. </w:t>
            </w:r>
            <w:r w:rsidRPr="009444CA">
              <w:rPr>
                <w:bCs/>
                <w:iCs/>
              </w:rPr>
              <w:t xml:space="preserve">Chlachula. J., Lynsha, V.A., Kolaczik, P., Tarasenko, V.N., 2015. </w:t>
            </w:r>
            <w:r>
              <w:rPr>
                <w:bCs/>
                <w:iCs/>
                <w:szCs w:val="28"/>
              </w:rPr>
              <w:t xml:space="preserve">Neolithic and Aeneolithic </w:t>
            </w:r>
            <w:r w:rsidRPr="009444CA">
              <w:rPr>
                <w:bCs/>
                <w:iCs/>
                <w:szCs w:val="28"/>
              </w:rPr>
              <w:t xml:space="preserve">Environments in the Central </w:t>
            </w:r>
            <w:r w:rsidRPr="009444CA">
              <w:rPr>
                <w:rFonts w:cs="Calibri"/>
                <w:bCs/>
                <w:iCs/>
                <w:szCs w:val="28"/>
              </w:rPr>
              <w:t>Primor’ye</w:t>
            </w:r>
            <w:r w:rsidRPr="009444CA">
              <w:rPr>
                <w:bCs/>
                <w:iCs/>
                <w:szCs w:val="28"/>
              </w:rPr>
              <w:t xml:space="preserve"> Region (Bol’shaya Ussur</w:t>
            </w:r>
            <w:r>
              <w:rPr>
                <w:bCs/>
                <w:iCs/>
                <w:szCs w:val="28"/>
              </w:rPr>
              <w:t xml:space="preserve">ka Valley), the </w:t>
            </w:r>
            <w:r w:rsidRPr="009444CA">
              <w:rPr>
                <w:bCs/>
                <w:iCs/>
                <w:szCs w:val="28"/>
              </w:rPr>
              <w:t>Russian Far East</w:t>
            </w:r>
            <w:r>
              <w:rPr>
                <w:bCs/>
                <w:iCs/>
                <w:szCs w:val="28"/>
              </w:rPr>
              <w:t xml:space="preserve"> </w:t>
            </w:r>
            <w:r w:rsidRPr="009444CA">
              <w:rPr>
                <w:bCs/>
                <w:iCs/>
              </w:rPr>
              <w:t xml:space="preserve">In: </w:t>
            </w:r>
            <w:r w:rsidRPr="00E546B4">
              <w:rPr>
                <w:bCs/>
                <w:i/>
              </w:rPr>
              <w:t>Quaternary International</w:t>
            </w:r>
            <w:r w:rsidRPr="009444CA">
              <w:rPr>
                <w:bCs/>
                <w:iCs/>
              </w:rPr>
              <w:t xml:space="preserve"> 370, 127-144</w:t>
            </w:r>
            <w:r>
              <w:rPr>
                <w:bCs/>
                <w:iCs/>
              </w:rPr>
              <w:t>. 2016.</w:t>
            </w:r>
          </w:p>
        </w:tc>
      </w:tr>
      <w:tr w:rsidR="00A90CC4" w14:paraId="7FC4B538" w14:textId="77777777" w:rsidTr="00A90CC4">
        <w:trPr>
          <w:trHeight w:val="218"/>
        </w:trPr>
        <w:tc>
          <w:tcPr>
            <w:tcW w:w="9859" w:type="dxa"/>
            <w:gridSpan w:val="11"/>
            <w:shd w:val="clear" w:color="auto" w:fill="F7CAAC"/>
          </w:tcPr>
          <w:p w14:paraId="64788CF6" w14:textId="77777777" w:rsidR="00A90CC4" w:rsidRDefault="00A90CC4" w:rsidP="00A90CC4">
            <w:pPr>
              <w:rPr>
                <w:b/>
              </w:rPr>
            </w:pPr>
            <w:r>
              <w:rPr>
                <w:b/>
              </w:rPr>
              <w:t>Působení v zahraničí</w:t>
            </w:r>
          </w:p>
        </w:tc>
      </w:tr>
      <w:tr w:rsidR="00A90CC4" w14:paraId="120ABFB2" w14:textId="77777777" w:rsidTr="00A90CC4">
        <w:trPr>
          <w:trHeight w:val="328"/>
        </w:trPr>
        <w:tc>
          <w:tcPr>
            <w:tcW w:w="9859" w:type="dxa"/>
            <w:gridSpan w:val="11"/>
          </w:tcPr>
          <w:p w14:paraId="38692F36" w14:textId="77777777" w:rsidR="00A90CC4" w:rsidRPr="007C7BE5" w:rsidRDefault="00A90CC4" w:rsidP="00A90CC4">
            <w:pPr>
              <w:jc w:val="both"/>
            </w:pPr>
            <w:r w:rsidRPr="007C7BE5">
              <w:t xml:space="preserve">Vědecká činnost: </w:t>
            </w:r>
            <w:r>
              <w:t>Ruská Federace (07/08 2000-2015), Kazachstán (08- 2008, 2009), Ukrajina (08-2010),</w:t>
            </w:r>
          </w:p>
          <w:p w14:paraId="36450CD9" w14:textId="77777777" w:rsidR="00A90CC4" w:rsidRDefault="00A90CC4" w:rsidP="00A90CC4">
            <w:pPr>
              <w:rPr>
                <w:b/>
              </w:rPr>
            </w:pPr>
            <w:r>
              <w:t>Stáže:</w:t>
            </w:r>
            <w:r w:rsidRPr="007C7BE5">
              <w:t xml:space="preserve"> University of Barcelona</w:t>
            </w:r>
            <w:r>
              <w:t xml:space="preserve"> (05-2005, 2006)., University of Cyprus (05-2011), Izmir University (05-2012).</w:t>
            </w:r>
          </w:p>
        </w:tc>
      </w:tr>
      <w:tr w:rsidR="00A90CC4" w14:paraId="720F78D7" w14:textId="77777777" w:rsidTr="00A90CC4">
        <w:trPr>
          <w:cantSplit/>
          <w:trHeight w:val="470"/>
        </w:trPr>
        <w:tc>
          <w:tcPr>
            <w:tcW w:w="2518" w:type="dxa"/>
            <w:shd w:val="clear" w:color="auto" w:fill="F7CAAC"/>
          </w:tcPr>
          <w:p w14:paraId="4168C17E" w14:textId="77777777" w:rsidR="00A90CC4" w:rsidRDefault="00A90CC4" w:rsidP="00A90CC4">
            <w:pPr>
              <w:jc w:val="both"/>
              <w:rPr>
                <w:b/>
              </w:rPr>
            </w:pPr>
            <w:r>
              <w:rPr>
                <w:b/>
              </w:rPr>
              <w:t xml:space="preserve">Podpis </w:t>
            </w:r>
          </w:p>
        </w:tc>
        <w:tc>
          <w:tcPr>
            <w:tcW w:w="4536" w:type="dxa"/>
            <w:gridSpan w:val="5"/>
          </w:tcPr>
          <w:p w14:paraId="6AD3D098" w14:textId="77777777" w:rsidR="00A90CC4" w:rsidRDefault="00A90CC4" w:rsidP="00A90CC4">
            <w:pPr>
              <w:jc w:val="both"/>
            </w:pPr>
          </w:p>
        </w:tc>
        <w:tc>
          <w:tcPr>
            <w:tcW w:w="786" w:type="dxa"/>
            <w:gridSpan w:val="2"/>
            <w:shd w:val="clear" w:color="auto" w:fill="F7CAAC"/>
          </w:tcPr>
          <w:p w14:paraId="5AF63E8B" w14:textId="77777777" w:rsidR="00A90CC4" w:rsidRDefault="00A90CC4" w:rsidP="00A90CC4">
            <w:pPr>
              <w:jc w:val="both"/>
            </w:pPr>
            <w:r>
              <w:rPr>
                <w:b/>
              </w:rPr>
              <w:t>datum</w:t>
            </w:r>
          </w:p>
        </w:tc>
        <w:tc>
          <w:tcPr>
            <w:tcW w:w="2019" w:type="dxa"/>
            <w:gridSpan w:val="3"/>
          </w:tcPr>
          <w:p w14:paraId="33CA46EB" w14:textId="77777777" w:rsidR="00A90CC4" w:rsidRDefault="00A90CC4" w:rsidP="00A90CC4">
            <w:pPr>
              <w:jc w:val="both"/>
            </w:pPr>
            <w:r>
              <w:t>14.02.2018</w:t>
            </w:r>
          </w:p>
        </w:tc>
      </w:tr>
    </w:tbl>
    <w:p w14:paraId="569BB748" w14:textId="02DBBCD8" w:rsidR="00A90CC4" w:rsidRDefault="00A90CC4" w:rsidP="00A90CC4"/>
    <w:p w14:paraId="42E86E21" w14:textId="77777777" w:rsidR="00A90CC4" w:rsidRDefault="00A90CC4">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90CC4" w14:paraId="750B264A" w14:textId="77777777" w:rsidTr="00A90CC4">
        <w:tc>
          <w:tcPr>
            <w:tcW w:w="9859" w:type="dxa"/>
            <w:gridSpan w:val="11"/>
            <w:tcBorders>
              <w:bottom w:val="double" w:sz="4" w:space="0" w:color="auto"/>
            </w:tcBorders>
            <w:shd w:val="clear" w:color="auto" w:fill="BDD6EE"/>
          </w:tcPr>
          <w:p w14:paraId="2ED323A4" w14:textId="77777777" w:rsidR="00A90CC4" w:rsidRDefault="00A90CC4" w:rsidP="00A90CC4">
            <w:pPr>
              <w:jc w:val="both"/>
              <w:rPr>
                <w:b/>
                <w:sz w:val="28"/>
              </w:rPr>
            </w:pPr>
            <w:r>
              <w:rPr>
                <w:b/>
                <w:sz w:val="28"/>
              </w:rPr>
              <w:t>C-I – Personální zabezpečení</w:t>
            </w:r>
          </w:p>
        </w:tc>
      </w:tr>
      <w:tr w:rsidR="00A90CC4" w14:paraId="2E803EA2" w14:textId="77777777" w:rsidTr="00A90CC4">
        <w:tc>
          <w:tcPr>
            <w:tcW w:w="2518" w:type="dxa"/>
            <w:tcBorders>
              <w:top w:val="double" w:sz="4" w:space="0" w:color="auto"/>
            </w:tcBorders>
            <w:shd w:val="clear" w:color="auto" w:fill="F7CAAC"/>
          </w:tcPr>
          <w:p w14:paraId="47C8CB4F" w14:textId="77777777" w:rsidR="00A90CC4" w:rsidRDefault="00A90CC4" w:rsidP="00A90CC4">
            <w:pPr>
              <w:jc w:val="both"/>
              <w:rPr>
                <w:b/>
              </w:rPr>
            </w:pPr>
            <w:r>
              <w:rPr>
                <w:b/>
              </w:rPr>
              <w:t>Vysoká škola</w:t>
            </w:r>
          </w:p>
        </w:tc>
        <w:tc>
          <w:tcPr>
            <w:tcW w:w="7341" w:type="dxa"/>
            <w:gridSpan w:val="10"/>
          </w:tcPr>
          <w:p w14:paraId="7D2C7B39" w14:textId="77777777" w:rsidR="00A90CC4" w:rsidRDefault="00A90CC4" w:rsidP="00A90CC4">
            <w:pPr>
              <w:jc w:val="both"/>
            </w:pPr>
            <w:r>
              <w:t>Univerzita Tomáše Bati ve Zlíně</w:t>
            </w:r>
          </w:p>
        </w:tc>
      </w:tr>
      <w:tr w:rsidR="00A90CC4" w14:paraId="3F4BF5B5" w14:textId="77777777" w:rsidTr="00A90CC4">
        <w:tc>
          <w:tcPr>
            <w:tcW w:w="2518" w:type="dxa"/>
            <w:shd w:val="clear" w:color="auto" w:fill="F7CAAC"/>
          </w:tcPr>
          <w:p w14:paraId="08EF8953" w14:textId="77777777" w:rsidR="00A90CC4" w:rsidRDefault="00A90CC4" w:rsidP="00A90CC4">
            <w:pPr>
              <w:jc w:val="both"/>
              <w:rPr>
                <w:b/>
              </w:rPr>
            </w:pPr>
            <w:r>
              <w:rPr>
                <w:b/>
              </w:rPr>
              <w:t>Součást vysoké školy</w:t>
            </w:r>
          </w:p>
        </w:tc>
        <w:tc>
          <w:tcPr>
            <w:tcW w:w="7341" w:type="dxa"/>
            <w:gridSpan w:val="10"/>
          </w:tcPr>
          <w:p w14:paraId="6873D8AB" w14:textId="77777777" w:rsidR="00A90CC4" w:rsidRDefault="00A90CC4" w:rsidP="00A90CC4">
            <w:pPr>
              <w:jc w:val="both"/>
            </w:pPr>
            <w:r>
              <w:t>Fakulta logistiky a krizového řízení</w:t>
            </w:r>
          </w:p>
        </w:tc>
      </w:tr>
      <w:tr w:rsidR="00A90CC4" w14:paraId="025ACF8C" w14:textId="77777777" w:rsidTr="00A90CC4">
        <w:tc>
          <w:tcPr>
            <w:tcW w:w="2518" w:type="dxa"/>
            <w:shd w:val="clear" w:color="auto" w:fill="F7CAAC"/>
          </w:tcPr>
          <w:p w14:paraId="601DF592" w14:textId="77777777" w:rsidR="00A90CC4" w:rsidRDefault="00A90CC4" w:rsidP="00A90CC4">
            <w:pPr>
              <w:jc w:val="both"/>
              <w:rPr>
                <w:b/>
              </w:rPr>
            </w:pPr>
            <w:r>
              <w:rPr>
                <w:b/>
              </w:rPr>
              <w:t>Název studijního programu</w:t>
            </w:r>
          </w:p>
        </w:tc>
        <w:tc>
          <w:tcPr>
            <w:tcW w:w="7341" w:type="dxa"/>
            <w:gridSpan w:val="10"/>
          </w:tcPr>
          <w:p w14:paraId="7862D38D" w14:textId="77777777" w:rsidR="00A90CC4" w:rsidRDefault="00A90CC4" w:rsidP="00A90CC4">
            <w:pPr>
              <w:jc w:val="both"/>
            </w:pPr>
            <w:r>
              <w:t>Environmentální bezpečnost</w:t>
            </w:r>
          </w:p>
        </w:tc>
      </w:tr>
      <w:tr w:rsidR="00A90CC4" w14:paraId="35997717" w14:textId="77777777" w:rsidTr="00A90CC4">
        <w:tc>
          <w:tcPr>
            <w:tcW w:w="2518" w:type="dxa"/>
            <w:shd w:val="clear" w:color="auto" w:fill="F7CAAC"/>
          </w:tcPr>
          <w:p w14:paraId="70D8E321" w14:textId="77777777" w:rsidR="00A90CC4" w:rsidRDefault="00A90CC4" w:rsidP="00A90CC4">
            <w:pPr>
              <w:jc w:val="both"/>
              <w:rPr>
                <w:b/>
              </w:rPr>
            </w:pPr>
            <w:r>
              <w:rPr>
                <w:b/>
              </w:rPr>
              <w:t>Jméno a příjmení</w:t>
            </w:r>
          </w:p>
        </w:tc>
        <w:tc>
          <w:tcPr>
            <w:tcW w:w="4536" w:type="dxa"/>
            <w:gridSpan w:val="5"/>
          </w:tcPr>
          <w:p w14:paraId="4B8E6ED0" w14:textId="77777777" w:rsidR="00A90CC4" w:rsidRPr="00AB4346" w:rsidRDefault="00A90CC4" w:rsidP="00A90CC4">
            <w:pPr>
              <w:jc w:val="both"/>
              <w:rPr>
                <w:b/>
              </w:rPr>
            </w:pPr>
            <w:r w:rsidRPr="00AB4346">
              <w:rPr>
                <w:b/>
              </w:rPr>
              <w:t>Peter Chrastina</w:t>
            </w:r>
          </w:p>
        </w:tc>
        <w:tc>
          <w:tcPr>
            <w:tcW w:w="709" w:type="dxa"/>
            <w:shd w:val="clear" w:color="auto" w:fill="F7CAAC"/>
          </w:tcPr>
          <w:p w14:paraId="323DFBDA" w14:textId="77777777" w:rsidR="00A90CC4" w:rsidRDefault="00A90CC4" w:rsidP="00A90CC4">
            <w:pPr>
              <w:jc w:val="both"/>
              <w:rPr>
                <w:b/>
              </w:rPr>
            </w:pPr>
            <w:r>
              <w:rPr>
                <w:b/>
              </w:rPr>
              <w:t>Tituly</w:t>
            </w:r>
          </w:p>
        </w:tc>
        <w:tc>
          <w:tcPr>
            <w:tcW w:w="2096" w:type="dxa"/>
            <w:gridSpan w:val="4"/>
          </w:tcPr>
          <w:p w14:paraId="0EF3AF51" w14:textId="77777777" w:rsidR="00A90CC4" w:rsidRDefault="00A90CC4" w:rsidP="00A90CC4">
            <w:pPr>
              <w:jc w:val="both"/>
            </w:pPr>
            <w:r>
              <w:t>prof. RNDr., Ph.D.</w:t>
            </w:r>
          </w:p>
        </w:tc>
      </w:tr>
      <w:tr w:rsidR="00A90CC4" w14:paraId="3FA2C293" w14:textId="77777777" w:rsidTr="00A90CC4">
        <w:tc>
          <w:tcPr>
            <w:tcW w:w="2518" w:type="dxa"/>
            <w:shd w:val="clear" w:color="auto" w:fill="F7CAAC"/>
          </w:tcPr>
          <w:p w14:paraId="5B7A7DD4" w14:textId="77777777" w:rsidR="00A90CC4" w:rsidRDefault="00A90CC4" w:rsidP="00A90CC4">
            <w:pPr>
              <w:jc w:val="both"/>
              <w:rPr>
                <w:b/>
              </w:rPr>
            </w:pPr>
            <w:r>
              <w:rPr>
                <w:b/>
              </w:rPr>
              <w:t>Rok narození</w:t>
            </w:r>
          </w:p>
        </w:tc>
        <w:tc>
          <w:tcPr>
            <w:tcW w:w="829" w:type="dxa"/>
          </w:tcPr>
          <w:p w14:paraId="053A0B01" w14:textId="77777777" w:rsidR="00A90CC4" w:rsidRDefault="00A90CC4" w:rsidP="00A90CC4">
            <w:pPr>
              <w:jc w:val="both"/>
            </w:pPr>
            <w:r>
              <w:t>1969</w:t>
            </w:r>
          </w:p>
        </w:tc>
        <w:tc>
          <w:tcPr>
            <w:tcW w:w="1721" w:type="dxa"/>
            <w:shd w:val="clear" w:color="auto" w:fill="F7CAAC"/>
          </w:tcPr>
          <w:p w14:paraId="1EC4E8CD" w14:textId="77777777" w:rsidR="00A90CC4" w:rsidRDefault="00A90CC4" w:rsidP="00A90CC4">
            <w:pPr>
              <w:jc w:val="both"/>
              <w:rPr>
                <w:b/>
              </w:rPr>
            </w:pPr>
            <w:r>
              <w:rPr>
                <w:b/>
              </w:rPr>
              <w:t>typ vztahu k VŠ</w:t>
            </w:r>
          </w:p>
        </w:tc>
        <w:tc>
          <w:tcPr>
            <w:tcW w:w="992" w:type="dxa"/>
            <w:gridSpan w:val="2"/>
          </w:tcPr>
          <w:p w14:paraId="0323C63C" w14:textId="44E43CE9" w:rsidR="00A90CC4" w:rsidRPr="00EA2629" w:rsidRDefault="00EA2629" w:rsidP="00A90CC4">
            <w:pPr>
              <w:jc w:val="both"/>
              <w:rPr>
                <w:i/>
              </w:rPr>
            </w:pPr>
            <w:r w:rsidRPr="00712E30">
              <w:rPr>
                <w:i/>
              </w:rPr>
              <w:t>pp.</w:t>
            </w:r>
          </w:p>
        </w:tc>
        <w:tc>
          <w:tcPr>
            <w:tcW w:w="994" w:type="dxa"/>
            <w:shd w:val="clear" w:color="auto" w:fill="F7CAAC"/>
          </w:tcPr>
          <w:p w14:paraId="0E78A366" w14:textId="77777777" w:rsidR="00A90CC4" w:rsidRDefault="00A90CC4" w:rsidP="00A90CC4">
            <w:pPr>
              <w:jc w:val="both"/>
              <w:rPr>
                <w:b/>
              </w:rPr>
            </w:pPr>
            <w:r>
              <w:rPr>
                <w:b/>
              </w:rPr>
              <w:t>rozsah</w:t>
            </w:r>
          </w:p>
        </w:tc>
        <w:tc>
          <w:tcPr>
            <w:tcW w:w="709" w:type="dxa"/>
          </w:tcPr>
          <w:p w14:paraId="45212AFE" w14:textId="15ED3542" w:rsidR="00A90CC4" w:rsidRDefault="00EA2629" w:rsidP="00A90CC4">
            <w:pPr>
              <w:jc w:val="both"/>
            </w:pPr>
            <w:r>
              <w:t>20</w:t>
            </w:r>
          </w:p>
        </w:tc>
        <w:tc>
          <w:tcPr>
            <w:tcW w:w="709" w:type="dxa"/>
            <w:gridSpan w:val="2"/>
            <w:shd w:val="clear" w:color="auto" w:fill="F7CAAC"/>
          </w:tcPr>
          <w:p w14:paraId="247B1FD4" w14:textId="77777777" w:rsidR="00A90CC4" w:rsidRDefault="00A90CC4" w:rsidP="00A90CC4">
            <w:pPr>
              <w:jc w:val="both"/>
              <w:rPr>
                <w:b/>
              </w:rPr>
            </w:pPr>
            <w:r>
              <w:rPr>
                <w:b/>
              </w:rPr>
              <w:t>do kdy</w:t>
            </w:r>
          </w:p>
        </w:tc>
        <w:tc>
          <w:tcPr>
            <w:tcW w:w="1387" w:type="dxa"/>
            <w:gridSpan w:val="2"/>
          </w:tcPr>
          <w:p w14:paraId="2280BB6B" w14:textId="77777777" w:rsidR="00A90CC4" w:rsidRDefault="00A90CC4" w:rsidP="00A90CC4">
            <w:pPr>
              <w:jc w:val="both"/>
            </w:pPr>
            <w:r>
              <w:t>0719</w:t>
            </w:r>
          </w:p>
        </w:tc>
      </w:tr>
      <w:tr w:rsidR="00A90CC4" w14:paraId="5617F53F" w14:textId="77777777" w:rsidTr="00A90CC4">
        <w:tc>
          <w:tcPr>
            <w:tcW w:w="5068" w:type="dxa"/>
            <w:gridSpan w:val="3"/>
            <w:shd w:val="clear" w:color="auto" w:fill="F7CAAC"/>
          </w:tcPr>
          <w:p w14:paraId="620F5EE9" w14:textId="77777777" w:rsidR="00A90CC4" w:rsidRDefault="00A90CC4" w:rsidP="00A90CC4">
            <w:pPr>
              <w:jc w:val="both"/>
              <w:rPr>
                <w:b/>
              </w:rPr>
            </w:pPr>
            <w:r>
              <w:rPr>
                <w:b/>
              </w:rPr>
              <w:t>Typ vztahu na součásti VŠ, která uskutečňuje st. program</w:t>
            </w:r>
          </w:p>
        </w:tc>
        <w:tc>
          <w:tcPr>
            <w:tcW w:w="992" w:type="dxa"/>
            <w:gridSpan w:val="2"/>
          </w:tcPr>
          <w:p w14:paraId="02B904DD" w14:textId="6F9A8500" w:rsidR="00A90CC4" w:rsidRPr="00EA2629" w:rsidRDefault="00EA2629" w:rsidP="00A90CC4">
            <w:pPr>
              <w:jc w:val="both"/>
              <w:rPr>
                <w:i/>
              </w:rPr>
            </w:pPr>
            <w:r w:rsidRPr="00712E30">
              <w:rPr>
                <w:i/>
              </w:rPr>
              <w:t>pp.</w:t>
            </w:r>
          </w:p>
        </w:tc>
        <w:tc>
          <w:tcPr>
            <w:tcW w:w="994" w:type="dxa"/>
            <w:shd w:val="clear" w:color="auto" w:fill="F7CAAC"/>
          </w:tcPr>
          <w:p w14:paraId="0EFC3B33" w14:textId="77777777" w:rsidR="00A90CC4" w:rsidRDefault="00A90CC4" w:rsidP="00A90CC4">
            <w:pPr>
              <w:jc w:val="both"/>
              <w:rPr>
                <w:b/>
              </w:rPr>
            </w:pPr>
            <w:r>
              <w:rPr>
                <w:b/>
              </w:rPr>
              <w:t>rozsah</w:t>
            </w:r>
          </w:p>
        </w:tc>
        <w:tc>
          <w:tcPr>
            <w:tcW w:w="709" w:type="dxa"/>
          </w:tcPr>
          <w:p w14:paraId="7D77CDBF" w14:textId="4820F0E1" w:rsidR="00A90CC4" w:rsidRDefault="00EA2629" w:rsidP="00A90CC4">
            <w:pPr>
              <w:jc w:val="both"/>
            </w:pPr>
            <w:r>
              <w:t>20</w:t>
            </w:r>
          </w:p>
        </w:tc>
        <w:tc>
          <w:tcPr>
            <w:tcW w:w="709" w:type="dxa"/>
            <w:gridSpan w:val="2"/>
            <w:shd w:val="clear" w:color="auto" w:fill="F7CAAC"/>
          </w:tcPr>
          <w:p w14:paraId="781D0E65" w14:textId="77777777" w:rsidR="00A90CC4" w:rsidRDefault="00A90CC4" w:rsidP="00A90CC4">
            <w:pPr>
              <w:jc w:val="both"/>
              <w:rPr>
                <w:b/>
              </w:rPr>
            </w:pPr>
            <w:r>
              <w:rPr>
                <w:b/>
              </w:rPr>
              <w:t>do kdy</w:t>
            </w:r>
          </w:p>
        </w:tc>
        <w:tc>
          <w:tcPr>
            <w:tcW w:w="1387" w:type="dxa"/>
            <w:gridSpan w:val="2"/>
          </w:tcPr>
          <w:p w14:paraId="0DBE3C32" w14:textId="77777777" w:rsidR="00A90CC4" w:rsidRDefault="00A90CC4" w:rsidP="00A90CC4">
            <w:pPr>
              <w:jc w:val="both"/>
            </w:pPr>
            <w:r>
              <w:t>0719</w:t>
            </w:r>
          </w:p>
        </w:tc>
      </w:tr>
      <w:tr w:rsidR="00A90CC4" w14:paraId="111C0423" w14:textId="77777777" w:rsidTr="00A90CC4">
        <w:tc>
          <w:tcPr>
            <w:tcW w:w="6060" w:type="dxa"/>
            <w:gridSpan w:val="5"/>
            <w:shd w:val="clear" w:color="auto" w:fill="F7CAAC"/>
          </w:tcPr>
          <w:p w14:paraId="70285CBB" w14:textId="77777777" w:rsidR="00A90CC4" w:rsidRDefault="00A90CC4" w:rsidP="00A90CC4">
            <w:pPr>
              <w:jc w:val="both"/>
            </w:pPr>
            <w:r>
              <w:rPr>
                <w:b/>
              </w:rPr>
              <w:t>Další současná působení jako akademický pracovník na jiných VŠ</w:t>
            </w:r>
          </w:p>
        </w:tc>
        <w:tc>
          <w:tcPr>
            <w:tcW w:w="1703" w:type="dxa"/>
            <w:gridSpan w:val="2"/>
            <w:shd w:val="clear" w:color="auto" w:fill="F7CAAC"/>
          </w:tcPr>
          <w:p w14:paraId="577A72E2" w14:textId="77777777" w:rsidR="00A90CC4" w:rsidRDefault="00A90CC4" w:rsidP="00A90CC4">
            <w:pPr>
              <w:jc w:val="both"/>
              <w:rPr>
                <w:b/>
              </w:rPr>
            </w:pPr>
            <w:r>
              <w:rPr>
                <w:b/>
              </w:rPr>
              <w:t>typ prac. vztahu</w:t>
            </w:r>
          </w:p>
        </w:tc>
        <w:tc>
          <w:tcPr>
            <w:tcW w:w="2096" w:type="dxa"/>
            <w:gridSpan w:val="4"/>
            <w:shd w:val="clear" w:color="auto" w:fill="F7CAAC"/>
          </w:tcPr>
          <w:p w14:paraId="0F96392C" w14:textId="77777777" w:rsidR="00A90CC4" w:rsidRDefault="00A90CC4" w:rsidP="00A90CC4">
            <w:pPr>
              <w:jc w:val="both"/>
              <w:rPr>
                <w:b/>
              </w:rPr>
            </w:pPr>
            <w:r>
              <w:rPr>
                <w:b/>
              </w:rPr>
              <w:t>rozsah</w:t>
            </w:r>
          </w:p>
        </w:tc>
      </w:tr>
      <w:tr w:rsidR="00A90CC4" w14:paraId="7AEF21DA" w14:textId="77777777" w:rsidTr="00A90CC4">
        <w:tc>
          <w:tcPr>
            <w:tcW w:w="6060" w:type="dxa"/>
            <w:gridSpan w:val="5"/>
          </w:tcPr>
          <w:p w14:paraId="7AD75A33" w14:textId="77777777" w:rsidR="00A90CC4" w:rsidRDefault="00A90CC4" w:rsidP="00A90CC4">
            <w:pPr>
              <w:jc w:val="both"/>
            </w:pPr>
            <w:r>
              <w:t>Filozofická fakulta, Univerzita Sv. Cyrila a Metoda v Trnave (SK)</w:t>
            </w:r>
          </w:p>
        </w:tc>
        <w:tc>
          <w:tcPr>
            <w:tcW w:w="1703" w:type="dxa"/>
            <w:gridSpan w:val="2"/>
          </w:tcPr>
          <w:p w14:paraId="32AC4C2A" w14:textId="77777777" w:rsidR="00A90CC4" w:rsidRPr="0030203C" w:rsidRDefault="00A90CC4" w:rsidP="00A90CC4">
            <w:pPr>
              <w:jc w:val="center"/>
              <w:rPr>
                <w:i/>
              </w:rPr>
            </w:pPr>
            <w:r w:rsidRPr="0030203C">
              <w:rPr>
                <w:i/>
              </w:rPr>
              <w:t>pp.</w:t>
            </w:r>
          </w:p>
        </w:tc>
        <w:tc>
          <w:tcPr>
            <w:tcW w:w="2096" w:type="dxa"/>
            <w:gridSpan w:val="4"/>
          </w:tcPr>
          <w:p w14:paraId="16F2C7FE" w14:textId="77777777" w:rsidR="00A90CC4" w:rsidRDefault="00A90CC4" w:rsidP="00A90CC4">
            <w:pPr>
              <w:jc w:val="center"/>
            </w:pPr>
            <w:r>
              <w:t>40</w:t>
            </w:r>
          </w:p>
        </w:tc>
      </w:tr>
      <w:tr w:rsidR="00A90CC4" w14:paraId="6CEB8A6E" w14:textId="77777777" w:rsidTr="00A90CC4">
        <w:tc>
          <w:tcPr>
            <w:tcW w:w="6060" w:type="dxa"/>
            <w:gridSpan w:val="5"/>
          </w:tcPr>
          <w:p w14:paraId="42F2AC72" w14:textId="77777777" w:rsidR="00A90CC4" w:rsidRDefault="00A90CC4" w:rsidP="00A90CC4">
            <w:pPr>
              <w:jc w:val="both"/>
            </w:pPr>
          </w:p>
        </w:tc>
        <w:tc>
          <w:tcPr>
            <w:tcW w:w="1703" w:type="dxa"/>
            <w:gridSpan w:val="2"/>
          </w:tcPr>
          <w:p w14:paraId="72CE5BD1" w14:textId="77777777" w:rsidR="00A90CC4" w:rsidRDefault="00A90CC4" w:rsidP="00A90CC4">
            <w:pPr>
              <w:jc w:val="both"/>
            </w:pPr>
          </w:p>
        </w:tc>
        <w:tc>
          <w:tcPr>
            <w:tcW w:w="2096" w:type="dxa"/>
            <w:gridSpan w:val="4"/>
          </w:tcPr>
          <w:p w14:paraId="71A548EC" w14:textId="77777777" w:rsidR="00A90CC4" w:rsidRDefault="00A90CC4" w:rsidP="00A90CC4">
            <w:pPr>
              <w:jc w:val="both"/>
            </w:pPr>
          </w:p>
        </w:tc>
      </w:tr>
      <w:tr w:rsidR="00A90CC4" w14:paraId="04C56BDF" w14:textId="77777777" w:rsidTr="00A90CC4">
        <w:tc>
          <w:tcPr>
            <w:tcW w:w="6060" w:type="dxa"/>
            <w:gridSpan w:val="5"/>
          </w:tcPr>
          <w:p w14:paraId="232A922D" w14:textId="77777777" w:rsidR="00A90CC4" w:rsidRDefault="00A90CC4" w:rsidP="00A90CC4">
            <w:pPr>
              <w:jc w:val="both"/>
            </w:pPr>
          </w:p>
        </w:tc>
        <w:tc>
          <w:tcPr>
            <w:tcW w:w="1703" w:type="dxa"/>
            <w:gridSpan w:val="2"/>
          </w:tcPr>
          <w:p w14:paraId="333697B3" w14:textId="77777777" w:rsidR="00A90CC4" w:rsidRDefault="00A90CC4" w:rsidP="00A90CC4">
            <w:pPr>
              <w:jc w:val="both"/>
            </w:pPr>
          </w:p>
        </w:tc>
        <w:tc>
          <w:tcPr>
            <w:tcW w:w="2096" w:type="dxa"/>
            <w:gridSpan w:val="4"/>
          </w:tcPr>
          <w:p w14:paraId="50666F37" w14:textId="77777777" w:rsidR="00A90CC4" w:rsidRDefault="00A90CC4" w:rsidP="00A90CC4">
            <w:pPr>
              <w:jc w:val="both"/>
            </w:pPr>
          </w:p>
        </w:tc>
      </w:tr>
      <w:tr w:rsidR="00A90CC4" w14:paraId="4386C94F" w14:textId="77777777" w:rsidTr="00A90CC4">
        <w:tc>
          <w:tcPr>
            <w:tcW w:w="6060" w:type="dxa"/>
            <w:gridSpan w:val="5"/>
          </w:tcPr>
          <w:p w14:paraId="24C80A27" w14:textId="77777777" w:rsidR="00A90CC4" w:rsidRDefault="00A90CC4" w:rsidP="00A90CC4">
            <w:pPr>
              <w:jc w:val="both"/>
            </w:pPr>
          </w:p>
        </w:tc>
        <w:tc>
          <w:tcPr>
            <w:tcW w:w="1703" w:type="dxa"/>
            <w:gridSpan w:val="2"/>
          </w:tcPr>
          <w:p w14:paraId="293A403A" w14:textId="77777777" w:rsidR="00A90CC4" w:rsidRDefault="00A90CC4" w:rsidP="00A90CC4">
            <w:pPr>
              <w:jc w:val="both"/>
            </w:pPr>
          </w:p>
        </w:tc>
        <w:tc>
          <w:tcPr>
            <w:tcW w:w="2096" w:type="dxa"/>
            <w:gridSpan w:val="4"/>
          </w:tcPr>
          <w:p w14:paraId="3ABEC48B" w14:textId="77777777" w:rsidR="00A90CC4" w:rsidRDefault="00A90CC4" w:rsidP="00A90CC4">
            <w:pPr>
              <w:jc w:val="both"/>
            </w:pPr>
          </w:p>
        </w:tc>
      </w:tr>
      <w:tr w:rsidR="00A90CC4" w14:paraId="1C2198EB" w14:textId="77777777" w:rsidTr="00A90CC4">
        <w:tc>
          <w:tcPr>
            <w:tcW w:w="9859" w:type="dxa"/>
            <w:gridSpan w:val="11"/>
            <w:shd w:val="clear" w:color="auto" w:fill="F7CAAC"/>
          </w:tcPr>
          <w:p w14:paraId="24E5BA1C" w14:textId="77777777" w:rsidR="00A90CC4" w:rsidRDefault="00A90CC4" w:rsidP="00A90CC4">
            <w:pPr>
              <w:jc w:val="both"/>
            </w:pPr>
            <w:r>
              <w:rPr>
                <w:b/>
              </w:rPr>
              <w:t>Předměty příslušného studijního programu a způsob zapojení do jejich výuky, příp. další zapojení do uskutečňování studijního programu</w:t>
            </w:r>
          </w:p>
        </w:tc>
      </w:tr>
      <w:tr w:rsidR="00A90CC4" w14:paraId="0589DC0A" w14:textId="77777777" w:rsidTr="00A90CC4">
        <w:trPr>
          <w:trHeight w:val="1118"/>
        </w:trPr>
        <w:tc>
          <w:tcPr>
            <w:tcW w:w="9859" w:type="dxa"/>
            <w:gridSpan w:val="11"/>
            <w:tcBorders>
              <w:top w:val="nil"/>
            </w:tcBorders>
          </w:tcPr>
          <w:p w14:paraId="4FF4338E" w14:textId="77777777" w:rsidR="00A90CC4" w:rsidRDefault="00A90CC4" w:rsidP="00A90CC4">
            <w:pPr>
              <w:jc w:val="both"/>
            </w:pPr>
            <w:r>
              <w:t>Územní plánování - garant, přednášející, cvičící</w:t>
            </w:r>
          </w:p>
          <w:p w14:paraId="666AB3AA" w14:textId="77777777" w:rsidR="00A90CC4" w:rsidRDefault="00A90CC4" w:rsidP="00A90CC4">
            <w:pPr>
              <w:jc w:val="both"/>
            </w:pPr>
            <w:r>
              <w:t>Dějiny environmentálního myšlení a udržitelný rozvoj - garant, přednášející, cvičící</w:t>
            </w:r>
          </w:p>
          <w:p w14:paraId="267B5BDF" w14:textId="77777777" w:rsidR="00A90CC4" w:rsidRDefault="00A90CC4" w:rsidP="00A90CC4">
            <w:pPr>
              <w:jc w:val="both"/>
            </w:pPr>
            <w:r>
              <w:t>Regionální geografie ČR - garant, přednášející</w:t>
            </w:r>
          </w:p>
          <w:p w14:paraId="65804F0E" w14:textId="77777777" w:rsidR="00A90CC4" w:rsidRDefault="00A90CC4" w:rsidP="00A90CC4">
            <w:pPr>
              <w:jc w:val="both"/>
            </w:pPr>
            <w:r>
              <w:t>Human Geography - garant, přednášející, cvičící</w:t>
            </w:r>
          </w:p>
          <w:p w14:paraId="0665AC26" w14:textId="77777777" w:rsidR="00A90CC4" w:rsidRDefault="00A90CC4" w:rsidP="00A90CC4">
            <w:pPr>
              <w:jc w:val="both"/>
            </w:pPr>
            <w:r>
              <w:t>Ekologie - garant, přednášející, cvičící</w:t>
            </w:r>
          </w:p>
        </w:tc>
      </w:tr>
      <w:tr w:rsidR="00A90CC4" w14:paraId="4FDFA20F" w14:textId="77777777" w:rsidTr="00A90CC4">
        <w:tc>
          <w:tcPr>
            <w:tcW w:w="9859" w:type="dxa"/>
            <w:gridSpan w:val="11"/>
            <w:shd w:val="clear" w:color="auto" w:fill="F7CAAC"/>
          </w:tcPr>
          <w:p w14:paraId="14CB21E2" w14:textId="77777777" w:rsidR="00A90CC4" w:rsidRPr="001A765A" w:rsidRDefault="00A90CC4" w:rsidP="00A90CC4">
            <w:pPr>
              <w:jc w:val="both"/>
            </w:pPr>
            <w:r w:rsidRPr="00725D1A">
              <w:t xml:space="preserve">Údaje o vzdělání na VŠ </w:t>
            </w:r>
          </w:p>
        </w:tc>
      </w:tr>
      <w:tr w:rsidR="00A90CC4" w:rsidRPr="00511F61" w14:paraId="1E323936" w14:textId="77777777" w:rsidTr="00A90CC4">
        <w:trPr>
          <w:trHeight w:val="1055"/>
        </w:trPr>
        <w:tc>
          <w:tcPr>
            <w:tcW w:w="9859" w:type="dxa"/>
            <w:gridSpan w:val="11"/>
          </w:tcPr>
          <w:p w14:paraId="5158F3D0" w14:textId="77777777" w:rsidR="00A90CC4" w:rsidRDefault="00A90CC4" w:rsidP="00A90CC4">
            <w:pPr>
              <w:autoSpaceDE w:val="0"/>
              <w:autoSpaceDN w:val="0"/>
              <w:adjustRightInd w:val="0"/>
              <w:ind w:left="322" w:hanging="322"/>
              <w:rPr>
                <w:bCs/>
                <w:lang w:val="sk-SK" w:eastAsia="sk-SK"/>
              </w:rPr>
            </w:pPr>
            <w:r>
              <w:rPr>
                <w:lang w:val="sk-SK" w:eastAsia="sk-SK"/>
              </w:rPr>
              <w:t xml:space="preserve">2014: </w:t>
            </w:r>
            <w:r w:rsidRPr="00E460AB">
              <w:rPr>
                <w:lang w:val="sk-SK" w:eastAsia="sk-SK"/>
              </w:rPr>
              <w:t>Univerzita Konštantína Filozofa v</w:t>
            </w:r>
            <w:r>
              <w:rPr>
                <w:lang w:val="sk-SK" w:eastAsia="sk-SK"/>
              </w:rPr>
              <w:t> </w:t>
            </w:r>
            <w:r w:rsidRPr="00E460AB">
              <w:rPr>
                <w:lang w:val="sk-SK" w:eastAsia="sk-SK"/>
              </w:rPr>
              <w:t>Nitre</w:t>
            </w:r>
            <w:r>
              <w:rPr>
                <w:lang w:val="sk-SK" w:eastAsia="sk-SK"/>
              </w:rPr>
              <w:t xml:space="preserve">, </w:t>
            </w:r>
            <w:r w:rsidRPr="00E460AB">
              <w:rPr>
                <w:lang w:val="sk-SK" w:eastAsia="sk-SK"/>
              </w:rPr>
              <w:t xml:space="preserve">Filozofická fakulta, </w:t>
            </w:r>
            <w:r w:rsidRPr="00E460AB">
              <w:rPr>
                <w:bCs/>
                <w:lang w:val="sk-SK" w:eastAsia="sk-SK"/>
              </w:rPr>
              <w:t xml:space="preserve">Vedný odbor: </w:t>
            </w:r>
            <w:r w:rsidRPr="00E460AB">
              <w:rPr>
                <w:lang w:val="sk-SK" w:eastAsia="sk-SK"/>
              </w:rPr>
              <w:t>2.1.7 História, špecializácia Historická geografia</w:t>
            </w:r>
            <w:r>
              <w:rPr>
                <w:bCs/>
                <w:lang w:val="sk-SK" w:eastAsia="sk-SK"/>
              </w:rPr>
              <w:t xml:space="preserve">, </w:t>
            </w:r>
            <w:r w:rsidRPr="00E460AB">
              <w:rPr>
                <w:bCs/>
                <w:lang w:val="sk-SK" w:eastAsia="sk-SK"/>
              </w:rPr>
              <w:t>prof.</w:t>
            </w:r>
          </w:p>
          <w:p w14:paraId="5C8E4EA6" w14:textId="77777777" w:rsidR="00A90CC4" w:rsidRPr="00E460AB" w:rsidRDefault="00A90CC4" w:rsidP="00A90CC4">
            <w:pPr>
              <w:autoSpaceDE w:val="0"/>
              <w:autoSpaceDN w:val="0"/>
              <w:adjustRightInd w:val="0"/>
              <w:ind w:left="322" w:hanging="322"/>
              <w:rPr>
                <w:lang w:val="sk-SK" w:eastAsia="sk-SK"/>
              </w:rPr>
            </w:pPr>
            <w:r>
              <w:rPr>
                <w:lang w:val="sk-SK" w:eastAsia="sk-SK"/>
              </w:rPr>
              <w:t xml:space="preserve">2008: </w:t>
            </w:r>
            <w:r w:rsidRPr="00E460AB">
              <w:rPr>
                <w:lang w:val="sk-SK" w:eastAsia="sk-SK"/>
              </w:rPr>
              <w:t>Prešovská univerzita v</w:t>
            </w:r>
            <w:r>
              <w:rPr>
                <w:lang w:val="sk-SK" w:eastAsia="sk-SK"/>
              </w:rPr>
              <w:t> </w:t>
            </w:r>
            <w:r w:rsidRPr="00E460AB">
              <w:rPr>
                <w:lang w:val="sk-SK" w:eastAsia="sk-SK"/>
              </w:rPr>
              <w:t>Prešove</w:t>
            </w:r>
            <w:r>
              <w:rPr>
                <w:lang w:val="sk-SK" w:eastAsia="sk-SK"/>
              </w:rPr>
              <w:t>,</w:t>
            </w:r>
            <w:r w:rsidRPr="00E460AB">
              <w:rPr>
                <w:lang w:val="sk-SK" w:eastAsia="sk-SK"/>
              </w:rPr>
              <w:t xml:space="preserve"> Filozofická fakulta, </w:t>
            </w:r>
            <w:r w:rsidRPr="00E460AB">
              <w:rPr>
                <w:bCs/>
                <w:lang w:val="sk-SK" w:eastAsia="sk-SK"/>
              </w:rPr>
              <w:t xml:space="preserve">Vedný odbor: </w:t>
            </w:r>
            <w:r w:rsidRPr="00E460AB">
              <w:rPr>
                <w:lang w:val="sk-SK" w:eastAsia="sk-SK"/>
              </w:rPr>
              <w:t xml:space="preserve">2.1.7 </w:t>
            </w:r>
            <w:r>
              <w:rPr>
                <w:lang w:val="sk-SK" w:eastAsia="sk-SK"/>
              </w:rPr>
              <w:t>,</w:t>
            </w:r>
            <w:r w:rsidRPr="00E460AB">
              <w:rPr>
                <w:lang w:val="sk-SK" w:eastAsia="sk-SK"/>
              </w:rPr>
              <w:t xml:space="preserve"> </w:t>
            </w:r>
            <w:r w:rsidRPr="00E460AB">
              <w:rPr>
                <w:bCs/>
                <w:lang w:val="sk-SK" w:eastAsia="sk-SK"/>
              </w:rPr>
              <w:t xml:space="preserve">doc. </w:t>
            </w:r>
          </w:p>
          <w:p w14:paraId="5A6C1935" w14:textId="77777777" w:rsidR="00A90CC4" w:rsidRDefault="00A90CC4" w:rsidP="00A90CC4">
            <w:pPr>
              <w:autoSpaceDE w:val="0"/>
              <w:autoSpaceDN w:val="0"/>
              <w:adjustRightInd w:val="0"/>
              <w:ind w:left="322" w:hanging="322"/>
              <w:rPr>
                <w:lang w:val="sk-SK" w:eastAsia="sk-SK"/>
              </w:rPr>
            </w:pPr>
            <w:r>
              <w:rPr>
                <w:lang w:val="sk-SK" w:eastAsia="sk-SK"/>
              </w:rPr>
              <w:t xml:space="preserve">2004: </w:t>
            </w:r>
            <w:r w:rsidRPr="00E460AB">
              <w:rPr>
                <w:lang w:val="sk-SK" w:eastAsia="sk-SK"/>
              </w:rPr>
              <w:t>Prešovská univerzita v</w:t>
            </w:r>
            <w:r>
              <w:rPr>
                <w:lang w:val="sk-SK" w:eastAsia="sk-SK"/>
              </w:rPr>
              <w:t> </w:t>
            </w:r>
            <w:r w:rsidRPr="00E460AB">
              <w:rPr>
                <w:lang w:val="sk-SK" w:eastAsia="sk-SK"/>
              </w:rPr>
              <w:t>Prešove</w:t>
            </w:r>
            <w:r>
              <w:rPr>
                <w:lang w:val="sk-SK" w:eastAsia="sk-SK"/>
              </w:rPr>
              <w:t xml:space="preserve">, </w:t>
            </w:r>
            <w:r w:rsidRPr="00E460AB">
              <w:rPr>
                <w:lang w:val="sk-SK" w:eastAsia="sk-SK"/>
              </w:rPr>
              <w:t xml:space="preserve">Fakulta humanitných a prírodných vied, </w:t>
            </w:r>
            <w:r w:rsidRPr="00E460AB">
              <w:rPr>
                <w:bCs/>
                <w:lang w:val="sk-SK" w:eastAsia="sk-SK"/>
              </w:rPr>
              <w:t xml:space="preserve">Vedný odbor: </w:t>
            </w:r>
            <w:r w:rsidRPr="00E460AB">
              <w:rPr>
                <w:lang w:val="sk-SK" w:eastAsia="sk-SK"/>
              </w:rPr>
              <w:t xml:space="preserve">13-01-9 fyzická geografia </w:t>
            </w:r>
            <w:r w:rsidRPr="00E460AB">
              <w:rPr>
                <w:lang w:val="sk-SK" w:eastAsia="sk-SK"/>
              </w:rPr>
              <w:br/>
              <w:t>a geoekológia</w:t>
            </w:r>
            <w:r>
              <w:rPr>
                <w:lang w:val="sk-SK" w:eastAsia="sk-SK"/>
              </w:rPr>
              <w:t xml:space="preserve">, </w:t>
            </w:r>
            <w:r w:rsidRPr="00E460AB">
              <w:rPr>
                <w:lang w:val="sk-SK" w:eastAsia="sk-SK"/>
              </w:rPr>
              <w:t>Ph.D.</w:t>
            </w:r>
          </w:p>
          <w:p w14:paraId="000FFD78" w14:textId="77777777" w:rsidR="00A90CC4" w:rsidRPr="001A765A" w:rsidRDefault="00A90CC4" w:rsidP="00A90CC4">
            <w:pPr>
              <w:autoSpaceDE w:val="0"/>
              <w:autoSpaceDN w:val="0"/>
              <w:adjustRightInd w:val="0"/>
              <w:ind w:left="322" w:hanging="322"/>
              <w:rPr>
                <w:lang w:val="sk-SK" w:eastAsia="sk-SK"/>
              </w:rPr>
            </w:pPr>
            <w:r>
              <w:rPr>
                <w:lang w:val="sk-SK" w:eastAsia="sk-SK"/>
              </w:rPr>
              <w:t xml:space="preserve">1999: </w:t>
            </w:r>
            <w:r w:rsidRPr="00E460AB">
              <w:rPr>
                <w:lang w:val="sk-SK" w:eastAsia="sk-SK"/>
              </w:rPr>
              <w:t>Univerzita Komenského v</w:t>
            </w:r>
            <w:r>
              <w:rPr>
                <w:lang w:val="sk-SK" w:eastAsia="sk-SK"/>
              </w:rPr>
              <w:t> </w:t>
            </w:r>
            <w:r w:rsidRPr="00E460AB">
              <w:rPr>
                <w:lang w:val="sk-SK" w:eastAsia="sk-SK"/>
              </w:rPr>
              <w:t>Bratislave</w:t>
            </w:r>
            <w:r>
              <w:rPr>
                <w:lang w:val="sk-SK" w:eastAsia="sk-SK"/>
              </w:rPr>
              <w:t>,</w:t>
            </w:r>
            <w:r w:rsidRPr="001A765A">
              <w:rPr>
                <w:lang w:val="sk-SK" w:eastAsia="sk-SK"/>
              </w:rPr>
              <w:t xml:space="preserve"> </w:t>
            </w:r>
            <w:r w:rsidRPr="003A15A0">
              <w:rPr>
                <w:lang w:val="sk-SK" w:eastAsia="sk-SK"/>
              </w:rPr>
              <w:t xml:space="preserve">Prírodovedecká fakulta, </w:t>
            </w:r>
            <w:r w:rsidRPr="00725D1A">
              <w:rPr>
                <w:bCs/>
                <w:lang w:val="sk-SK" w:eastAsia="sk-SK"/>
              </w:rPr>
              <w:t xml:space="preserve">odbor: </w:t>
            </w:r>
            <w:r w:rsidRPr="001A765A">
              <w:rPr>
                <w:lang w:val="sk-SK" w:eastAsia="sk-SK"/>
              </w:rPr>
              <w:t>geografia a kartografia</w:t>
            </w:r>
            <w:r>
              <w:rPr>
                <w:lang w:val="sk-SK" w:eastAsia="sk-SK"/>
              </w:rPr>
              <w:t>,</w:t>
            </w:r>
            <w:r w:rsidRPr="003A15A0">
              <w:rPr>
                <w:lang w:val="sk-SK" w:eastAsia="sk-SK"/>
              </w:rPr>
              <w:t xml:space="preserve"> </w:t>
            </w:r>
            <w:r w:rsidRPr="00725D1A">
              <w:rPr>
                <w:lang w:val="sk-SK" w:eastAsia="sk-SK"/>
              </w:rPr>
              <w:t>RNDr.</w:t>
            </w:r>
          </w:p>
          <w:p w14:paraId="007B97B3" w14:textId="77777777" w:rsidR="00A90CC4" w:rsidRPr="001A765A" w:rsidRDefault="00A90CC4" w:rsidP="00A90CC4">
            <w:pPr>
              <w:autoSpaceDE w:val="0"/>
              <w:autoSpaceDN w:val="0"/>
              <w:adjustRightInd w:val="0"/>
              <w:ind w:left="322" w:hanging="322"/>
              <w:rPr>
                <w:lang w:val="sk-SK" w:eastAsia="sk-SK"/>
              </w:rPr>
            </w:pPr>
            <w:r>
              <w:rPr>
                <w:lang w:val="sk-SK" w:eastAsia="sk-SK"/>
              </w:rPr>
              <w:t xml:space="preserve">1997: </w:t>
            </w:r>
            <w:r w:rsidRPr="00E460AB">
              <w:rPr>
                <w:lang w:val="sk-SK" w:eastAsia="sk-SK"/>
              </w:rPr>
              <w:t>Univerzita Konštantína Filozofa v</w:t>
            </w:r>
            <w:r>
              <w:rPr>
                <w:lang w:val="sk-SK" w:eastAsia="sk-SK"/>
              </w:rPr>
              <w:t> </w:t>
            </w:r>
            <w:r w:rsidRPr="00E460AB">
              <w:rPr>
                <w:lang w:val="sk-SK" w:eastAsia="sk-SK"/>
              </w:rPr>
              <w:t>Nitre</w:t>
            </w:r>
            <w:r>
              <w:rPr>
                <w:lang w:val="sk-SK" w:eastAsia="sk-SK"/>
              </w:rPr>
              <w:t xml:space="preserve">, </w:t>
            </w:r>
            <w:r w:rsidRPr="00E460AB">
              <w:rPr>
                <w:lang w:val="sk-SK" w:eastAsia="sk-SK"/>
              </w:rPr>
              <w:t>Filozofická fakulta, archeológia</w:t>
            </w:r>
            <w:r>
              <w:rPr>
                <w:lang w:val="sk-SK" w:eastAsia="sk-SK"/>
              </w:rPr>
              <w:t xml:space="preserve">, </w:t>
            </w:r>
            <w:r w:rsidRPr="00E460AB">
              <w:rPr>
                <w:lang w:val="sk-SK" w:eastAsia="sk-SK"/>
              </w:rPr>
              <w:t>Mgr.</w:t>
            </w:r>
          </w:p>
          <w:p w14:paraId="20775CDC" w14:textId="77777777" w:rsidR="00A90CC4" w:rsidRPr="00725D1A" w:rsidRDefault="00A90CC4" w:rsidP="00A90CC4">
            <w:pPr>
              <w:autoSpaceDE w:val="0"/>
              <w:autoSpaceDN w:val="0"/>
              <w:adjustRightInd w:val="0"/>
              <w:ind w:left="322" w:hanging="322"/>
              <w:rPr>
                <w:lang w:val="sk-SK" w:eastAsia="sk-SK"/>
              </w:rPr>
            </w:pPr>
            <w:r w:rsidRPr="00E460AB">
              <w:rPr>
                <w:lang w:val="sk-SK" w:eastAsia="sk-SK"/>
              </w:rPr>
              <w:t>1995: Vysoká škola pedagogická v Nitre, Fakulta prírodných vied,  história-geografia, Mgr.</w:t>
            </w:r>
          </w:p>
        </w:tc>
      </w:tr>
      <w:tr w:rsidR="00A90CC4" w14:paraId="5A4AC30C" w14:textId="77777777" w:rsidTr="00A90CC4">
        <w:tc>
          <w:tcPr>
            <w:tcW w:w="9859" w:type="dxa"/>
            <w:gridSpan w:val="11"/>
            <w:shd w:val="clear" w:color="auto" w:fill="F7CAAC"/>
          </w:tcPr>
          <w:p w14:paraId="07C98D9F" w14:textId="77777777" w:rsidR="00A90CC4" w:rsidRDefault="00A90CC4" w:rsidP="00A90CC4">
            <w:pPr>
              <w:jc w:val="both"/>
              <w:rPr>
                <w:b/>
              </w:rPr>
            </w:pPr>
            <w:r>
              <w:rPr>
                <w:b/>
              </w:rPr>
              <w:t>Údaje o odborném působení od absolvování VŠ</w:t>
            </w:r>
          </w:p>
        </w:tc>
      </w:tr>
      <w:tr w:rsidR="00A90CC4" w:rsidRPr="00511F61" w14:paraId="5620314B" w14:textId="77777777" w:rsidTr="00A90CC4">
        <w:trPr>
          <w:trHeight w:val="1090"/>
        </w:trPr>
        <w:tc>
          <w:tcPr>
            <w:tcW w:w="9859" w:type="dxa"/>
            <w:gridSpan w:val="11"/>
          </w:tcPr>
          <w:p w14:paraId="012980FD" w14:textId="77777777" w:rsidR="00A90CC4" w:rsidRDefault="00A90CC4" w:rsidP="00A90CC4">
            <w:pPr>
              <w:autoSpaceDE w:val="0"/>
              <w:autoSpaceDN w:val="0"/>
              <w:adjustRightInd w:val="0"/>
              <w:jc w:val="both"/>
              <w:rPr>
                <w:lang w:val="sk-SK" w:eastAsia="sk-SK"/>
              </w:rPr>
            </w:pPr>
            <w:r>
              <w:rPr>
                <w:lang w:val="sk-SK" w:eastAsia="sk-SK"/>
              </w:rPr>
              <w:t>2016 – dosud: Katedra historických vied a stredoeu. štúdií FF UCM Trnava, profesor (garant)</w:t>
            </w:r>
          </w:p>
          <w:p w14:paraId="304608A2" w14:textId="77777777" w:rsidR="00A90CC4" w:rsidRDefault="00A90CC4" w:rsidP="00A90CC4">
            <w:pPr>
              <w:autoSpaceDE w:val="0"/>
              <w:autoSpaceDN w:val="0"/>
              <w:adjustRightInd w:val="0"/>
              <w:jc w:val="both"/>
              <w:rPr>
                <w:lang w:val="sk-SK" w:eastAsia="sk-SK"/>
              </w:rPr>
            </w:pPr>
            <w:r>
              <w:rPr>
                <w:lang w:val="sk-SK" w:eastAsia="sk-SK"/>
              </w:rPr>
              <w:t xml:space="preserve">2015 – 2016: Ústav environmentální bezpečnosti FLKŘ UTB Zlín, profesor </w:t>
            </w:r>
          </w:p>
          <w:p w14:paraId="09C5F477" w14:textId="77777777" w:rsidR="00A90CC4" w:rsidRPr="00571006" w:rsidRDefault="00A90CC4" w:rsidP="00A90CC4">
            <w:pPr>
              <w:autoSpaceDE w:val="0"/>
              <w:autoSpaceDN w:val="0"/>
              <w:adjustRightInd w:val="0"/>
              <w:jc w:val="both"/>
              <w:rPr>
                <w:lang w:val="sk-SK" w:eastAsia="sk-SK"/>
              </w:rPr>
            </w:pPr>
            <w:r w:rsidRPr="00571006">
              <w:rPr>
                <w:lang w:val="sk-SK" w:eastAsia="sk-SK"/>
              </w:rPr>
              <w:t xml:space="preserve">2014 – </w:t>
            </w:r>
            <w:r>
              <w:rPr>
                <w:lang w:val="sk-SK" w:eastAsia="sk-SK"/>
              </w:rPr>
              <w:t xml:space="preserve">2015: </w:t>
            </w:r>
            <w:r w:rsidRPr="00571006">
              <w:rPr>
                <w:lang w:val="sk-SK" w:eastAsia="sk-SK"/>
              </w:rPr>
              <w:t>Katedra histórie, FF UKF Nitra</w:t>
            </w:r>
            <w:r>
              <w:rPr>
                <w:lang w:val="sk-SK" w:eastAsia="sk-SK"/>
              </w:rPr>
              <w:t xml:space="preserve">, </w:t>
            </w:r>
            <w:r w:rsidRPr="00571006">
              <w:rPr>
                <w:lang w:val="sk-SK" w:eastAsia="sk-SK"/>
              </w:rPr>
              <w:t xml:space="preserve"> profesor</w:t>
            </w:r>
          </w:p>
          <w:p w14:paraId="0A402E65" w14:textId="77777777" w:rsidR="00A90CC4" w:rsidRPr="00571006" w:rsidRDefault="00A90CC4" w:rsidP="00A90CC4">
            <w:pPr>
              <w:autoSpaceDE w:val="0"/>
              <w:autoSpaceDN w:val="0"/>
              <w:adjustRightInd w:val="0"/>
              <w:jc w:val="both"/>
              <w:rPr>
                <w:lang w:val="sk-SK" w:eastAsia="sk-SK"/>
              </w:rPr>
            </w:pPr>
            <w:r w:rsidRPr="00571006">
              <w:rPr>
                <w:lang w:val="sk-SK" w:eastAsia="sk-SK"/>
              </w:rPr>
              <w:t>2007 – 2014</w:t>
            </w:r>
            <w:r>
              <w:rPr>
                <w:lang w:val="sk-SK" w:eastAsia="sk-SK"/>
              </w:rPr>
              <w:t xml:space="preserve">: </w:t>
            </w:r>
            <w:r w:rsidRPr="00571006">
              <w:rPr>
                <w:lang w:val="sk-SK" w:eastAsia="sk-SK"/>
              </w:rPr>
              <w:t>Katedra histórie, FF UKF Nitra</w:t>
            </w:r>
            <w:r>
              <w:rPr>
                <w:lang w:val="sk-SK" w:eastAsia="sk-SK"/>
              </w:rPr>
              <w:t>,</w:t>
            </w:r>
            <w:r w:rsidRPr="00571006">
              <w:rPr>
                <w:lang w:val="sk-SK" w:eastAsia="sk-SK"/>
              </w:rPr>
              <w:t xml:space="preserve"> docent </w:t>
            </w:r>
          </w:p>
          <w:p w14:paraId="5B409A84" w14:textId="77777777" w:rsidR="00A90CC4" w:rsidRPr="00571006" w:rsidRDefault="00A90CC4" w:rsidP="00A90CC4">
            <w:pPr>
              <w:autoSpaceDE w:val="0"/>
              <w:autoSpaceDN w:val="0"/>
              <w:adjustRightInd w:val="0"/>
              <w:jc w:val="both"/>
              <w:rPr>
                <w:lang w:val="sk-SK" w:eastAsia="sk-SK"/>
              </w:rPr>
            </w:pPr>
            <w:r w:rsidRPr="00571006">
              <w:rPr>
                <w:lang w:val="sk-SK" w:eastAsia="sk-SK"/>
              </w:rPr>
              <w:t>2000 – 2007</w:t>
            </w:r>
            <w:r>
              <w:rPr>
                <w:lang w:val="sk-SK" w:eastAsia="sk-SK"/>
              </w:rPr>
              <w:t xml:space="preserve">: </w:t>
            </w:r>
            <w:r w:rsidRPr="00571006">
              <w:rPr>
                <w:lang w:val="sk-SK" w:eastAsia="sk-SK"/>
              </w:rPr>
              <w:t>Katedra manažmentu kultúry a turizmu FF UKF Nitra</w:t>
            </w:r>
            <w:r>
              <w:rPr>
                <w:lang w:val="sk-SK" w:eastAsia="sk-SK"/>
              </w:rPr>
              <w:t>,</w:t>
            </w:r>
            <w:r w:rsidRPr="00571006">
              <w:rPr>
                <w:lang w:val="sk-SK" w:eastAsia="sk-SK"/>
              </w:rPr>
              <w:t xml:space="preserve"> odborný asistent</w:t>
            </w:r>
          </w:p>
          <w:p w14:paraId="58749687" w14:textId="77777777" w:rsidR="00A90CC4" w:rsidRPr="00571006" w:rsidRDefault="00A90CC4" w:rsidP="00A90CC4">
            <w:pPr>
              <w:autoSpaceDE w:val="0"/>
              <w:autoSpaceDN w:val="0"/>
              <w:adjustRightInd w:val="0"/>
              <w:jc w:val="both"/>
              <w:rPr>
                <w:lang w:val="sk-SK" w:eastAsia="sk-SK"/>
              </w:rPr>
            </w:pPr>
            <w:r w:rsidRPr="00571006">
              <w:rPr>
                <w:lang w:val="sk-SK" w:eastAsia="sk-SK"/>
              </w:rPr>
              <w:t>2006 – 2007</w:t>
            </w:r>
            <w:r>
              <w:rPr>
                <w:lang w:val="sk-SK" w:eastAsia="sk-SK"/>
              </w:rPr>
              <w:t xml:space="preserve">: </w:t>
            </w:r>
            <w:r w:rsidRPr="00571006">
              <w:rPr>
                <w:lang w:val="sk-SK" w:eastAsia="sk-SK"/>
              </w:rPr>
              <w:t>Katedra politológie, ÚPHV TnU AD Tren</w:t>
            </w:r>
            <w:r w:rsidRPr="00571006">
              <w:rPr>
                <w:rFonts w:ascii="TimesNewRoman" w:eastAsia="TimesNewRoman" w:cs="TimesNewRoman"/>
                <w:lang w:val="sk-SK" w:eastAsia="sk-SK"/>
              </w:rPr>
              <w:t>č</w:t>
            </w:r>
            <w:r w:rsidRPr="00571006">
              <w:rPr>
                <w:lang w:val="sk-SK" w:eastAsia="sk-SK"/>
              </w:rPr>
              <w:t>ín</w:t>
            </w:r>
            <w:r>
              <w:rPr>
                <w:lang w:val="sk-SK" w:eastAsia="sk-SK"/>
              </w:rPr>
              <w:t>,</w:t>
            </w:r>
            <w:r w:rsidRPr="00571006">
              <w:rPr>
                <w:lang w:val="sk-SK" w:eastAsia="sk-SK"/>
              </w:rPr>
              <w:t xml:space="preserve"> odborný asistent </w:t>
            </w:r>
          </w:p>
          <w:p w14:paraId="0BBF8FAA" w14:textId="77777777" w:rsidR="00A90CC4" w:rsidRPr="00571006" w:rsidRDefault="00A90CC4" w:rsidP="00A90CC4">
            <w:pPr>
              <w:autoSpaceDE w:val="0"/>
              <w:autoSpaceDN w:val="0"/>
              <w:adjustRightInd w:val="0"/>
              <w:jc w:val="both"/>
              <w:rPr>
                <w:lang w:val="sk-SK" w:eastAsia="sk-SK"/>
              </w:rPr>
            </w:pPr>
            <w:r w:rsidRPr="00571006">
              <w:rPr>
                <w:lang w:val="sk-SK" w:eastAsia="sk-SK"/>
              </w:rPr>
              <w:t>2001 – 2005</w:t>
            </w:r>
            <w:r>
              <w:rPr>
                <w:lang w:val="sk-SK" w:eastAsia="sk-SK"/>
              </w:rPr>
              <w:t xml:space="preserve">: </w:t>
            </w:r>
            <w:r w:rsidRPr="00571006">
              <w:rPr>
                <w:lang w:val="sk-SK" w:eastAsia="sk-SK"/>
              </w:rPr>
              <w:t>Katedra verejnej správy, FSEV TnU AD Tren</w:t>
            </w:r>
            <w:r w:rsidRPr="00571006">
              <w:rPr>
                <w:rFonts w:ascii="TimesNewRoman" w:eastAsia="TimesNewRoman" w:cs="TimesNewRoman"/>
                <w:lang w:val="sk-SK" w:eastAsia="sk-SK"/>
              </w:rPr>
              <w:t>č</w:t>
            </w:r>
            <w:r w:rsidRPr="00571006">
              <w:rPr>
                <w:lang w:val="sk-SK" w:eastAsia="sk-SK"/>
              </w:rPr>
              <w:t>ín</w:t>
            </w:r>
            <w:r>
              <w:rPr>
                <w:lang w:val="sk-SK" w:eastAsia="sk-SK"/>
              </w:rPr>
              <w:t>,</w:t>
            </w:r>
            <w:r w:rsidRPr="00571006">
              <w:rPr>
                <w:lang w:val="sk-SK" w:eastAsia="sk-SK"/>
              </w:rPr>
              <w:t xml:space="preserve"> odborný asistent</w:t>
            </w:r>
          </w:p>
          <w:p w14:paraId="4EF71F55" w14:textId="77777777" w:rsidR="00A90CC4" w:rsidRPr="00571006" w:rsidRDefault="00A90CC4" w:rsidP="00A90CC4">
            <w:pPr>
              <w:autoSpaceDE w:val="0"/>
              <w:autoSpaceDN w:val="0"/>
              <w:adjustRightInd w:val="0"/>
              <w:jc w:val="both"/>
              <w:rPr>
                <w:lang w:val="sk-SK" w:eastAsia="sk-SK"/>
              </w:rPr>
            </w:pPr>
            <w:r w:rsidRPr="00571006">
              <w:rPr>
                <w:lang w:val="sk-SK" w:eastAsia="sk-SK"/>
              </w:rPr>
              <w:t>1996 – 1998</w:t>
            </w:r>
            <w:r>
              <w:rPr>
                <w:lang w:val="sk-SK" w:eastAsia="sk-SK"/>
              </w:rPr>
              <w:t xml:space="preserve">: </w:t>
            </w:r>
            <w:r w:rsidRPr="00571006">
              <w:rPr>
                <w:lang w:val="sk-SK" w:eastAsia="sk-SK"/>
              </w:rPr>
              <w:t>GISAT Praha, s.r.o.</w:t>
            </w:r>
            <w:r>
              <w:rPr>
                <w:lang w:val="sk-SK" w:eastAsia="sk-SK"/>
              </w:rPr>
              <w:t>,</w:t>
            </w:r>
            <w:r w:rsidRPr="00571006">
              <w:rPr>
                <w:lang w:val="sk-SK" w:eastAsia="sk-SK"/>
              </w:rPr>
              <w:t xml:space="preserve"> obchodný manažér </w:t>
            </w:r>
          </w:p>
          <w:p w14:paraId="7979F104" w14:textId="77777777" w:rsidR="00A90CC4" w:rsidRPr="00511F61" w:rsidRDefault="00A90CC4" w:rsidP="00A90CC4">
            <w:pPr>
              <w:autoSpaceDE w:val="0"/>
              <w:autoSpaceDN w:val="0"/>
              <w:adjustRightInd w:val="0"/>
              <w:jc w:val="both"/>
              <w:rPr>
                <w:lang w:val="sk-SK"/>
              </w:rPr>
            </w:pPr>
            <w:r w:rsidRPr="00571006">
              <w:rPr>
                <w:lang w:val="sk-SK" w:eastAsia="sk-SK"/>
              </w:rPr>
              <w:t>1995 – 2000</w:t>
            </w:r>
            <w:r>
              <w:rPr>
                <w:lang w:val="sk-SK" w:eastAsia="sk-SK"/>
              </w:rPr>
              <w:t xml:space="preserve">: </w:t>
            </w:r>
            <w:r w:rsidRPr="00571006">
              <w:rPr>
                <w:lang w:val="sk-SK" w:eastAsia="sk-SK"/>
              </w:rPr>
              <w:t>Katedra geografie, FPV UKF Nitra</w:t>
            </w:r>
            <w:r>
              <w:rPr>
                <w:lang w:val="sk-SK" w:eastAsia="sk-SK"/>
              </w:rPr>
              <w:t>,</w:t>
            </w:r>
            <w:r w:rsidRPr="00571006">
              <w:rPr>
                <w:lang w:val="sk-SK" w:eastAsia="sk-SK"/>
              </w:rPr>
              <w:t xml:space="preserve"> asistent/odb. asistent </w:t>
            </w:r>
          </w:p>
        </w:tc>
      </w:tr>
      <w:tr w:rsidR="00A90CC4" w14:paraId="7C068B1F" w14:textId="77777777" w:rsidTr="00A90CC4">
        <w:trPr>
          <w:trHeight w:val="250"/>
        </w:trPr>
        <w:tc>
          <w:tcPr>
            <w:tcW w:w="9859" w:type="dxa"/>
            <w:gridSpan w:val="11"/>
            <w:shd w:val="clear" w:color="auto" w:fill="F7CAAC"/>
          </w:tcPr>
          <w:p w14:paraId="2C0FFA6A" w14:textId="77777777" w:rsidR="00A90CC4" w:rsidRDefault="00A90CC4" w:rsidP="00A90CC4">
            <w:pPr>
              <w:jc w:val="both"/>
            </w:pPr>
            <w:r>
              <w:rPr>
                <w:b/>
              </w:rPr>
              <w:t>Zkušenosti s vedením kvalifikačních a rigorózních prací</w:t>
            </w:r>
          </w:p>
        </w:tc>
      </w:tr>
      <w:tr w:rsidR="00A90CC4" w14:paraId="25D69189" w14:textId="77777777" w:rsidTr="00A90CC4">
        <w:trPr>
          <w:trHeight w:val="816"/>
        </w:trPr>
        <w:tc>
          <w:tcPr>
            <w:tcW w:w="9859" w:type="dxa"/>
            <w:gridSpan w:val="11"/>
          </w:tcPr>
          <w:p w14:paraId="22142391" w14:textId="77777777" w:rsidR="00A90CC4" w:rsidRDefault="00A90CC4" w:rsidP="00A90CC4">
            <w:pPr>
              <w:jc w:val="both"/>
            </w:pPr>
            <w:r>
              <w:t>Bakalářské práce: 45</w:t>
            </w:r>
          </w:p>
          <w:p w14:paraId="79A53C87" w14:textId="77777777" w:rsidR="00A90CC4" w:rsidRDefault="00A90CC4" w:rsidP="00A90CC4">
            <w:pPr>
              <w:jc w:val="both"/>
            </w:pPr>
            <w:r>
              <w:t>Diplomové práce: 70</w:t>
            </w:r>
          </w:p>
          <w:p w14:paraId="530FF27D" w14:textId="77777777" w:rsidR="00A90CC4" w:rsidRDefault="00A90CC4" w:rsidP="00A90CC4">
            <w:pPr>
              <w:jc w:val="both"/>
            </w:pPr>
            <w:r>
              <w:t>Disertační práce: 5</w:t>
            </w:r>
          </w:p>
        </w:tc>
      </w:tr>
      <w:tr w:rsidR="00A90CC4" w14:paraId="295A886E" w14:textId="77777777" w:rsidTr="00A90CC4">
        <w:trPr>
          <w:cantSplit/>
        </w:trPr>
        <w:tc>
          <w:tcPr>
            <w:tcW w:w="3347" w:type="dxa"/>
            <w:gridSpan w:val="2"/>
            <w:tcBorders>
              <w:top w:val="single" w:sz="12" w:space="0" w:color="auto"/>
            </w:tcBorders>
            <w:shd w:val="clear" w:color="auto" w:fill="F7CAAC"/>
          </w:tcPr>
          <w:p w14:paraId="3399EC5E" w14:textId="77777777" w:rsidR="00A90CC4" w:rsidRDefault="00A90CC4" w:rsidP="00A90CC4">
            <w:pPr>
              <w:jc w:val="both"/>
            </w:pPr>
            <w:r>
              <w:rPr>
                <w:b/>
              </w:rPr>
              <w:t xml:space="preserve">Obor habilitačního řízení </w:t>
            </w:r>
          </w:p>
        </w:tc>
        <w:tc>
          <w:tcPr>
            <w:tcW w:w="2245" w:type="dxa"/>
            <w:gridSpan w:val="2"/>
            <w:tcBorders>
              <w:top w:val="single" w:sz="12" w:space="0" w:color="auto"/>
            </w:tcBorders>
            <w:shd w:val="clear" w:color="auto" w:fill="F7CAAC"/>
          </w:tcPr>
          <w:p w14:paraId="330DA372" w14:textId="77777777" w:rsidR="00A90CC4" w:rsidRDefault="00A90CC4" w:rsidP="00A90CC4">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D442954" w14:textId="77777777" w:rsidR="00A90CC4" w:rsidRDefault="00A90CC4" w:rsidP="00A90CC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AF237FC" w14:textId="77777777" w:rsidR="00A90CC4" w:rsidRDefault="00A90CC4" w:rsidP="00A90CC4">
            <w:pPr>
              <w:jc w:val="both"/>
              <w:rPr>
                <w:b/>
              </w:rPr>
            </w:pPr>
            <w:r>
              <w:rPr>
                <w:b/>
              </w:rPr>
              <w:t>Ohlasy publikací</w:t>
            </w:r>
          </w:p>
        </w:tc>
      </w:tr>
      <w:tr w:rsidR="00A90CC4" w14:paraId="28672DB0" w14:textId="77777777" w:rsidTr="00A90CC4">
        <w:trPr>
          <w:cantSplit/>
        </w:trPr>
        <w:tc>
          <w:tcPr>
            <w:tcW w:w="3347" w:type="dxa"/>
            <w:gridSpan w:val="2"/>
          </w:tcPr>
          <w:p w14:paraId="11309B30" w14:textId="77777777" w:rsidR="00A90CC4" w:rsidRDefault="00A90CC4" w:rsidP="00A90CC4">
            <w:pPr>
              <w:jc w:val="both"/>
            </w:pPr>
            <w:r>
              <w:t>2. 1. 7 História</w:t>
            </w:r>
          </w:p>
        </w:tc>
        <w:tc>
          <w:tcPr>
            <w:tcW w:w="2245" w:type="dxa"/>
            <w:gridSpan w:val="2"/>
          </w:tcPr>
          <w:p w14:paraId="10BE2EE5" w14:textId="77777777" w:rsidR="00A90CC4" w:rsidRDefault="00A90CC4" w:rsidP="00A90CC4">
            <w:pPr>
              <w:jc w:val="center"/>
            </w:pPr>
            <w:r>
              <w:t>2008</w:t>
            </w:r>
          </w:p>
        </w:tc>
        <w:tc>
          <w:tcPr>
            <w:tcW w:w="2248" w:type="dxa"/>
            <w:gridSpan w:val="4"/>
            <w:tcBorders>
              <w:right w:val="single" w:sz="12" w:space="0" w:color="auto"/>
            </w:tcBorders>
          </w:tcPr>
          <w:p w14:paraId="6B19D258" w14:textId="77777777" w:rsidR="00A90CC4" w:rsidRDefault="00A90CC4" w:rsidP="00A90CC4">
            <w:pPr>
              <w:jc w:val="both"/>
            </w:pPr>
            <w:r>
              <w:t xml:space="preserve"> FF PU Prešov (SK)</w:t>
            </w:r>
          </w:p>
        </w:tc>
        <w:tc>
          <w:tcPr>
            <w:tcW w:w="632" w:type="dxa"/>
            <w:tcBorders>
              <w:left w:val="single" w:sz="12" w:space="0" w:color="auto"/>
            </w:tcBorders>
            <w:shd w:val="clear" w:color="auto" w:fill="F7CAAC"/>
          </w:tcPr>
          <w:p w14:paraId="58A75AED" w14:textId="77777777" w:rsidR="00A90CC4" w:rsidRDefault="00A90CC4" w:rsidP="00A90CC4">
            <w:pPr>
              <w:jc w:val="both"/>
            </w:pPr>
            <w:r>
              <w:rPr>
                <w:b/>
              </w:rPr>
              <w:t>WOS</w:t>
            </w:r>
          </w:p>
        </w:tc>
        <w:tc>
          <w:tcPr>
            <w:tcW w:w="693" w:type="dxa"/>
            <w:shd w:val="clear" w:color="auto" w:fill="F7CAAC"/>
          </w:tcPr>
          <w:p w14:paraId="275811BD" w14:textId="77777777" w:rsidR="00A90CC4" w:rsidRDefault="00A90CC4" w:rsidP="00A90CC4">
            <w:pPr>
              <w:jc w:val="both"/>
              <w:rPr>
                <w:sz w:val="18"/>
              </w:rPr>
            </w:pPr>
            <w:r>
              <w:rPr>
                <w:b/>
                <w:sz w:val="18"/>
              </w:rPr>
              <w:t>Scopus</w:t>
            </w:r>
          </w:p>
        </w:tc>
        <w:tc>
          <w:tcPr>
            <w:tcW w:w="694" w:type="dxa"/>
            <w:shd w:val="clear" w:color="auto" w:fill="F7CAAC"/>
          </w:tcPr>
          <w:p w14:paraId="78AD38C1" w14:textId="77777777" w:rsidR="00A90CC4" w:rsidRDefault="00A90CC4" w:rsidP="00A90CC4">
            <w:pPr>
              <w:jc w:val="both"/>
            </w:pPr>
            <w:r>
              <w:rPr>
                <w:b/>
                <w:sz w:val="18"/>
              </w:rPr>
              <w:t>ostatní</w:t>
            </w:r>
          </w:p>
        </w:tc>
      </w:tr>
      <w:tr w:rsidR="00A90CC4" w:rsidRPr="004049FF" w14:paraId="75215C35" w14:textId="77777777" w:rsidTr="00A90CC4">
        <w:trPr>
          <w:cantSplit/>
          <w:trHeight w:val="70"/>
        </w:trPr>
        <w:tc>
          <w:tcPr>
            <w:tcW w:w="3347" w:type="dxa"/>
            <w:gridSpan w:val="2"/>
            <w:shd w:val="clear" w:color="auto" w:fill="F7CAAC"/>
          </w:tcPr>
          <w:p w14:paraId="1950903B" w14:textId="77777777" w:rsidR="00A90CC4" w:rsidRDefault="00A90CC4" w:rsidP="00A90CC4">
            <w:pPr>
              <w:jc w:val="both"/>
            </w:pPr>
            <w:r>
              <w:rPr>
                <w:b/>
              </w:rPr>
              <w:t>Obor jmenovacího řízení</w:t>
            </w:r>
          </w:p>
        </w:tc>
        <w:tc>
          <w:tcPr>
            <w:tcW w:w="2245" w:type="dxa"/>
            <w:gridSpan w:val="2"/>
            <w:shd w:val="clear" w:color="auto" w:fill="F7CAAC"/>
          </w:tcPr>
          <w:p w14:paraId="42B9F25D" w14:textId="77777777" w:rsidR="00A90CC4" w:rsidRDefault="00A90CC4" w:rsidP="00A90CC4">
            <w:pPr>
              <w:jc w:val="both"/>
            </w:pPr>
            <w:r>
              <w:rPr>
                <w:b/>
              </w:rPr>
              <w:t>Rok udělení hodnosti</w:t>
            </w:r>
          </w:p>
        </w:tc>
        <w:tc>
          <w:tcPr>
            <w:tcW w:w="2248" w:type="dxa"/>
            <w:gridSpan w:val="4"/>
            <w:tcBorders>
              <w:right w:val="single" w:sz="12" w:space="0" w:color="auto"/>
            </w:tcBorders>
            <w:shd w:val="clear" w:color="auto" w:fill="F7CAAC"/>
          </w:tcPr>
          <w:p w14:paraId="7293A5D6" w14:textId="77777777" w:rsidR="00A90CC4" w:rsidRDefault="00A90CC4" w:rsidP="00A90CC4">
            <w:pPr>
              <w:jc w:val="both"/>
            </w:pPr>
            <w:r>
              <w:rPr>
                <w:b/>
              </w:rPr>
              <w:t>Řízení konáno na VŠ</w:t>
            </w:r>
          </w:p>
        </w:tc>
        <w:tc>
          <w:tcPr>
            <w:tcW w:w="632" w:type="dxa"/>
            <w:vMerge w:val="restart"/>
            <w:tcBorders>
              <w:left w:val="single" w:sz="12" w:space="0" w:color="auto"/>
            </w:tcBorders>
          </w:tcPr>
          <w:p w14:paraId="254DEA98" w14:textId="77777777" w:rsidR="00A90CC4" w:rsidRPr="004049FF" w:rsidRDefault="00A90CC4" w:rsidP="00A90CC4">
            <w:pPr>
              <w:jc w:val="center"/>
              <w:rPr>
                <w:bCs/>
              </w:rPr>
            </w:pPr>
            <w:r>
              <w:rPr>
                <w:bCs/>
              </w:rPr>
              <w:t>1</w:t>
            </w:r>
          </w:p>
        </w:tc>
        <w:tc>
          <w:tcPr>
            <w:tcW w:w="693" w:type="dxa"/>
            <w:vMerge w:val="restart"/>
          </w:tcPr>
          <w:p w14:paraId="392D99C4" w14:textId="77777777" w:rsidR="00A90CC4" w:rsidRPr="004049FF" w:rsidRDefault="00A90CC4" w:rsidP="00A90CC4">
            <w:pPr>
              <w:jc w:val="center"/>
              <w:rPr>
                <w:bCs/>
              </w:rPr>
            </w:pPr>
            <w:r w:rsidRPr="004049FF">
              <w:rPr>
                <w:bCs/>
              </w:rPr>
              <w:t>8</w:t>
            </w:r>
          </w:p>
        </w:tc>
        <w:tc>
          <w:tcPr>
            <w:tcW w:w="694" w:type="dxa"/>
            <w:vMerge w:val="restart"/>
          </w:tcPr>
          <w:p w14:paraId="2570D829" w14:textId="77777777" w:rsidR="00A90CC4" w:rsidRPr="004049FF" w:rsidRDefault="00A90CC4" w:rsidP="00A90CC4">
            <w:pPr>
              <w:jc w:val="center"/>
              <w:rPr>
                <w:bCs/>
              </w:rPr>
            </w:pPr>
            <w:r>
              <w:rPr>
                <w:bCs/>
              </w:rPr>
              <w:t>190</w:t>
            </w:r>
          </w:p>
        </w:tc>
      </w:tr>
      <w:tr w:rsidR="00A90CC4" w14:paraId="77A5D00C" w14:textId="77777777" w:rsidTr="00A90CC4">
        <w:trPr>
          <w:trHeight w:val="205"/>
        </w:trPr>
        <w:tc>
          <w:tcPr>
            <w:tcW w:w="3347" w:type="dxa"/>
            <w:gridSpan w:val="2"/>
          </w:tcPr>
          <w:p w14:paraId="1BDB49C1" w14:textId="77777777" w:rsidR="00A90CC4" w:rsidRDefault="00A90CC4" w:rsidP="00A90CC4">
            <w:pPr>
              <w:jc w:val="both"/>
            </w:pPr>
            <w:r>
              <w:t>2. 1. 7. História</w:t>
            </w:r>
          </w:p>
        </w:tc>
        <w:tc>
          <w:tcPr>
            <w:tcW w:w="2245" w:type="dxa"/>
            <w:gridSpan w:val="2"/>
          </w:tcPr>
          <w:p w14:paraId="46A92530" w14:textId="77777777" w:rsidR="00A90CC4" w:rsidRDefault="00A90CC4" w:rsidP="00A90CC4">
            <w:pPr>
              <w:jc w:val="center"/>
            </w:pPr>
            <w:r>
              <w:t>2014</w:t>
            </w:r>
          </w:p>
        </w:tc>
        <w:tc>
          <w:tcPr>
            <w:tcW w:w="2248" w:type="dxa"/>
            <w:gridSpan w:val="4"/>
            <w:tcBorders>
              <w:right w:val="single" w:sz="12" w:space="0" w:color="auto"/>
            </w:tcBorders>
          </w:tcPr>
          <w:p w14:paraId="6204857E" w14:textId="77777777" w:rsidR="00A90CC4" w:rsidRDefault="00A90CC4" w:rsidP="00A90CC4">
            <w:pPr>
              <w:jc w:val="both"/>
            </w:pPr>
            <w:r>
              <w:t>FF UKF Nitra (SK)</w:t>
            </w:r>
          </w:p>
        </w:tc>
        <w:tc>
          <w:tcPr>
            <w:tcW w:w="632" w:type="dxa"/>
            <w:vMerge/>
            <w:tcBorders>
              <w:left w:val="single" w:sz="12" w:space="0" w:color="auto"/>
            </w:tcBorders>
            <w:vAlign w:val="center"/>
          </w:tcPr>
          <w:p w14:paraId="6282118E" w14:textId="77777777" w:rsidR="00A90CC4" w:rsidRDefault="00A90CC4" w:rsidP="00A90CC4">
            <w:pPr>
              <w:rPr>
                <w:b/>
              </w:rPr>
            </w:pPr>
          </w:p>
        </w:tc>
        <w:tc>
          <w:tcPr>
            <w:tcW w:w="693" w:type="dxa"/>
            <w:vMerge/>
            <w:vAlign w:val="center"/>
          </w:tcPr>
          <w:p w14:paraId="32E86C2C" w14:textId="77777777" w:rsidR="00A90CC4" w:rsidRDefault="00A90CC4" w:rsidP="00A90CC4">
            <w:pPr>
              <w:rPr>
                <w:b/>
              </w:rPr>
            </w:pPr>
          </w:p>
        </w:tc>
        <w:tc>
          <w:tcPr>
            <w:tcW w:w="694" w:type="dxa"/>
            <w:vMerge/>
            <w:vAlign w:val="center"/>
          </w:tcPr>
          <w:p w14:paraId="198AA9EE" w14:textId="77777777" w:rsidR="00A90CC4" w:rsidRDefault="00A90CC4" w:rsidP="00A90CC4">
            <w:pPr>
              <w:rPr>
                <w:b/>
              </w:rPr>
            </w:pPr>
          </w:p>
        </w:tc>
      </w:tr>
      <w:tr w:rsidR="00A90CC4" w14:paraId="2B182E41" w14:textId="77777777" w:rsidTr="00A90CC4">
        <w:tc>
          <w:tcPr>
            <w:tcW w:w="9859" w:type="dxa"/>
            <w:gridSpan w:val="11"/>
            <w:shd w:val="clear" w:color="auto" w:fill="F7CAAC"/>
          </w:tcPr>
          <w:p w14:paraId="2F2B4C3B" w14:textId="77777777" w:rsidR="00A90CC4" w:rsidRDefault="00A90CC4" w:rsidP="00A90CC4">
            <w:pPr>
              <w:jc w:val="both"/>
              <w:rPr>
                <w:b/>
              </w:rPr>
            </w:pPr>
            <w:r>
              <w:rPr>
                <w:b/>
              </w:rPr>
              <w:t xml:space="preserve">Přehled o nejvýznamnější publikační a další tvůrčí činnosti nebo další profesní činnosti u odborníků z praxe vztahující se k zabezpečovaným předmětům </w:t>
            </w:r>
          </w:p>
        </w:tc>
      </w:tr>
      <w:tr w:rsidR="00A90CC4" w:rsidRPr="004049FF" w14:paraId="586D77FB" w14:textId="77777777" w:rsidTr="00A90CC4">
        <w:trPr>
          <w:trHeight w:val="2347"/>
        </w:trPr>
        <w:tc>
          <w:tcPr>
            <w:tcW w:w="9859" w:type="dxa"/>
            <w:gridSpan w:val="11"/>
          </w:tcPr>
          <w:p w14:paraId="59B33DA4" w14:textId="77777777" w:rsidR="00A90CC4" w:rsidRDefault="00A90CC4" w:rsidP="00A90CC4">
            <w:pPr>
              <w:ind w:left="322" w:hanging="284"/>
              <w:jc w:val="both"/>
              <w:rPr>
                <w:color w:val="000000"/>
              </w:rPr>
            </w:pPr>
            <w:r w:rsidRPr="004049FF">
              <w:rPr>
                <w:caps/>
                <w:color w:val="000000"/>
              </w:rPr>
              <w:t>Boltižiar</w:t>
            </w:r>
            <w:r w:rsidRPr="004049FF">
              <w:rPr>
                <w:color w:val="000000"/>
              </w:rPr>
              <w:t xml:space="preserve">, </w:t>
            </w:r>
            <w:r>
              <w:rPr>
                <w:color w:val="000000"/>
              </w:rPr>
              <w:t xml:space="preserve">M., </w:t>
            </w:r>
            <w:r w:rsidRPr="00725D1A">
              <w:rPr>
                <w:b/>
                <w:caps/>
                <w:color w:val="000000"/>
              </w:rPr>
              <w:t>Chrastina</w:t>
            </w:r>
            <w:r w:rsidRPr="00725D1A">
              <w:rPr>
                <w:b/>
                <w:color w:val="000000"/>
              </w:rPr>
              <w:t>, P.,</w:t>
            </w:r>
            <w:r>
              <w:rPr>
                <w:color w:val="000000"/>
              </w:rPr>
              <w:t xml:space="preserve"> </w:t>
            </w:r>
            <w:r w:rsidRPr="00762505">
              <w:rPr>
                <w:caps/>
                <w:color w:val="000000"/>
              </w:rPr>
              <w:t>Kramáreková</w:t>
            </w:r>
            <w:r>
              <w:rPr>
                <w:color w:val="000000"/>
              </w:rPr>
              <w:t xml:space="preserve">, H., </w:t>
            </w:r>
            <w:r w:rsidRPr="00762505">
              <w:rPr>
                <w:caps/>
                <w:color w:val="000000"/>
              </w:rPr>
              <w:t>Lauko</w:t>
            </w:r>
            <w:r>
              <w:rPr>
                <w:color w:val="000000"/>
              </w:rPr>
              <w:t xml:space="preserve">, W., </w:t>
            </w:r>
            <w:r>
              <w:rPr>
                <w:caps/>
                <w:color w:val="000000"/>
              </w:rPr>
              <w:t>Š</w:t>
            </w:r>
            <w:r w:rsidRPr="00762505">
              <w:rPr>
                <w:caps/>
                <w:color w:val="000000"/>
              </w:rPr>
              <w:t>olcová</w:t>
            </w:r>
            <w:r>
              <w:rPr>
                <w:caps/>
                <w:color w:val="000000"/>
              </w:rPr>
              <w:t>,</w:t>
            </w:r>
            <w:r>
              <w:rPr>
                <w:color w:val="000000"/>
              </w:rPr>
              <w:t xml:space="preserve"> L. </w:t>
            </w:r>
            <w:r w:rsidRPr="00762505">
              <w:rPr>
                <w:i/>
                <w:iCs/>
                <w:color w:val="000000"/>
              </w:rPr>
              <w:t>Výskum krajiny v príkladových štúdiách</w:t>
            </w:r>
            <w:r>
              <w:rPr>
                <w:i/>
                <w:iCs/>
                <w:color w:val="000000"/>
              </w:rPr>
              <w:t xml:space="preserve">. </w:t>
            </w:r>
            <w:r w:rsidRPr="00762505">
              <w:rPr>
                <w:color w:val="000000"/>
              </w:rPr>
              <w:t>Nitra</w:t>
            </w:r>
            <w:r>
              <w:rPr>
                <w:color w:val="000000"/>
              </w:rPr>
              <w:t xml:space="preserve"> :</w:t>
            </w:r>
            <w:r w:rsidRPr="00762505">
              <w:rPr>
                <w:color w:val="000000"/>
              </w:rPr>
              <w:t xml:space="preserve"> FPV UKF, 2014.</w:t>
            </w:r>
            <w:r>
              <w:rPr>
                <w:color w:val="000000"/>
              </w:rPr>
              <w:t xml:space="preserve"> 318 s. ISBN 978-80-558-0531-3 (40 %)</w:t>
            </w:r>
          </w:p>
          <w:p w14:paraId="4C50A81A" w14:textId="77777777" w:rsidR="00A90CC4" w:rsidRPr="004049FF" w:rsidRDefault="00A90CC4" w:rsidP="00A90CC4">
            <w:pPr>
              <w:ind w:left="322" w:hanging="284"/>
              <w:jc w:val="both"/>
              <w:rPr>
                <w:color w:val="000000"/>
              </w:rPr>
            </w:pPr>
            <w:r w:rsidRPr="004049FF">
              <w:rPr>
                <w:caps/>
                <w:color w:val="000000"/>
              </w:rPr>
              <w:t>Boltižiar</w:t>
            </w:r>
            <w:r w:rsidRPr="004049FF">
              <w:rPr>
                <w:color w:val="000000"/>
              </w:rPr>
              <w:t xml:space="preserve">, </w:t>
            </w:r>
            <w:r>
              <w:rPr>
                <w:color w:val="000000"/>
              </w:rPr>
              <w:t xml:space="preserve">M., </w:t>
            </w:r>
            <w:r w:rsidRPr="00725D1A">
              <w:rPr>
                <w:b/>
                <w:caps/>
                <w:color w:val="000000"/>
              </w:rPr>
              <w:t>Chrastina</w:t>
            </w:r>
            <w:r w:rsidRPr="00725D1A">
              <w:rPr>
                <w:b/>
                <w:color w:val="000000"/>
              </w:rPr>
              <w:t xml:space="preserve">, </w:t>
            </w:r>
            <w:r>
              <w:rPr>
                <w:b/>
                <w:color w:val="000000"/>
              </w:rPr>
              <w:t xml:space="preserve">P., </w:t>
            </w:r>
            <w:r>
              <w:rPr>
                <w:caps/>
                <w:color w:val="000000"/>
              </w:rPr>
              <w:t>T</w:t>
            </w:r>
            <w:r w:rsidRPr="004049FF">
              <w:rPr>
                <w:caps/>
                <w:color w:val="000000"/>
              </w:rPr>
              <w:t>rojan</w:t>
            </w:r>
            <w:r w:rsidRPr="004049FF">
              <w:rPr>
                <w:color w:val="000000"/>
              </w:rPr>
              <w:t xml:space="preserve">, </w:t>
            </w:r>
            <w:r>
              <w:rPr>
                <w:color w:val="000000"/>
              </w:rPr>
              <w:t xml:space="preserve">J. </w:t>
            </w:r>
            <w:r w:rsidRPr="004049FF">
              <w:rPr>
                <w:color w:val="000000"/>
              </w:rPr>
              <w:t xml:space="preserve">Vývoj využitia kultúrnej krajiny slovenskej enklávy </w:t>
            </w:r>
            <w:r>
              <w:rPr>
                <w:color w:val="000000"/>
              </w:rPr>
              <w:br/>
            </w:r>
            <w:r w:rsidRPr="004049FF">
              <w:rPr>
                <w:color w:val="000000"/>
              </w:rPr>
              <w:t>Šára v Maďarsku</w:t>
            </w:r>
            <w:r>
              <w:rPr>
                <w:color w:val="000000"/>
              </w:rPr>
              <w:t xml:space="preserve"> (</w:t>
            </w:r>
            <w:r w:rsidRPr="004049FF">
              <w:rPr>
                <w:color w:val="000000"/>
              </w:rPr>
              <w:t xml:space="preserve">1696 - 2011), 2016. </w:t>
            </w:r>
            <w:r w:rsidRPr="00755DFB">
              <w:rPr>
                <w:i/>
                <w:iCs/>
                <w:color w:val="000000"/>
              </w:rPr>
              <w:t>Geografické informácie</w:t>
            </w:r>
            <w:r>
              <w:rPr>
                <w:color w:val="000000"/>
              </w:rPr>
              <w:t>,</w:t>
            </w:r>
            <w:r w:rsidRPr="004049FF">
              <w:rPr>
                <w:color w:val="000000"/>
              </w:rPr>
              <w:t xml:space="preserve"> </w:t>
            </w:r>
            <w:r>
              <w:rPr>
                <w:color w:val="000000"/>
              </w:rPr>
              <w:t xml:space="preserve">2016, roč. 20, č. 2, s. 24-37. </w:t>
            </w:r>
            <w:r w:rsidRPr="004049FF">
              <w:rPr>
                <w:color w:val="000000"/>
              </w:rPr>
              <w:t>ISSN 1337-9453</w:t>
            </w:r>
            <w:r>
              <w:rPr>
                <w:color w:val="000000"/>
              </w:rPr>
              <w:t xml:space="preserve">. </w:t>
            </w:r>
            <w:r w:rsidRPr="004049FF">
              <w:rPr>
                <w:color w:val="000000"/>
              </w:rPr>
              <w:t>DOI:</w:t>
            </w:r>
            <w:r>
              <w:rPr>
                <w:color w:val="000000"/>
              </w:rPr>
              <w:t xml:space="preserve"> </w:t>
            </w:r>
            <w:r w:rsidRPr="004049FF">
              <w:rPr>
                <w:color w:val="000000"/>
              </w:rPr>
              <w:t>10.17846/GI.2016.20.2.34-37</w:t>
            </w:r>
            <w:r>
              <w:rPr>
                <w:color w:val="000000"/>
              </w:rPr>
              <w:t xml:space="preserve"> (65 %)</w:t>
            </w:r>
          </w:p>
          <w:p w14:paraId="4D4DBA06" w14:textId="77777777" w:rsidR="00A90CC4" w:rsidRPr="00DF62B1" w:rsidRDefault="00A90CC4" w:rsidP="00A90CC4">
            <w:pPr>
              <w:ind w:left="322" w:hanging="284"/>
              <w:jc w:val="both"/>
              <w:rPr>
                <w:caps/>
                <w:color w:val="000000"/>
                <w:u w:val="single"/>
              </w:rPr>
            </w:pPr>
            <w:r w:rsidRPr="00725D1A">
              <w:rPr>
                <w:b/>
                <w:caps/>
                <w:color w:val="000000"/>
              </w:rPr>
              <w:t>Chrastina</w:t>
            </w:r>
            <w:r w:rsidRPr="00725D1A">
              <w:rPr>
                <w:b/>
                <w:color w:val="000000"/>
              </w:rPr>
              <w:t>, P.</w:t>
            </w:r>
            <w:r w:rsidRPr="00DF62B1">
              <w:rPr>
                <w:color w:val="000000"/>
              </w:rPr>
              <w:t xml:space="preserve"> </w:t>
            </w:r>
            <w:r w:rsidRPr="00762505">
              <w:rPr>
                <w:i/>
                <w:iCs/>
                <w:color w:val="000000"/>
              </w:rPr>
              <w:t>Vvývoj využívania krajiny Trenčinaskej kotliny a jej horskej obruby</w:t>
            </w:r>
            <w:r>
              <w:rPr>
                <w:color w:val="000000"/>
              </w:rPr>
              <w:t>. Nitra : FF UKF, 2009. 285 s. ISBN 978-80-8094-450-6 (100 %)</w:t>
            </w:r>
          </w:p>
          <w:p w14:paraId="39E64415" w14:textId="77777777" w:rsidR="00A90CC4" w:rsidRPr="004049FF" w:rsidRDefault="00A90CC4" w:rsidP="00A90CC4">
            <w:pPr>
              <w:ind w:left="322" w:hanging="284"/>
              <w:jc w:val="both"/>
              <w:rPr>
                <w:color w:val="000000"/>
              </w:rPr>
            </w:pPr>
            <w:r w:rsidRPr="00725D1A">
              <w:rPr>
                <w:b/>
                <w:caps/>
                <w:color w:val="000000"/>
              </w:rPr>
              <w:t xml:space="preserve">Chrastina, </w:t>
            </w:r>
            <w:r w:rsidRPr="00725D1A">
              <w:rPr>
                <w:b/>
                <w:color w:val="000000"/>
              </w:rPr>
              <w:t>P</w:t>
            </w:r>
            <w:r>
              <w:rPr>
                <w:b/>
                <w:color w:val="000000"/>
              </w:rPr>
              <w:t xml:space="preserve">., </w:t>
            </w:r>
            <w:r w:rsidRPr="003E16D5">
              <w:rPr>
                <w:caps/>
                <w:color w:val="000000"/>
              </w:rPr>
              <w:t>Rácová</w:t>
            </w:r>
            <w:r w:rsidRPr="004049FF">
              <w:rPr>
                <w:color w:val="000000"/>
              </w:rPr>
              <w:t xml:space="preserve">, </w:t>
            </w:r>
            <w:r>
              <w:rPr>
                <w:color w:val="000000"/>
              </w:rPr>
              <w:t xml:space="preserve">K. </w:t>
            </w:r>
            <w:r w:rsidRPr="004049FF">
              <w:rPr>
                <w:color w:val="000000"/>
              </w:rPr>
              <w:t>Dudváh pohľadom Mateja Bela</w:t>
            </w:r>
            <w:r>
              <w:rPr>
                <w:color w:val="000000"/>
              </w:rPr>
              <w:t xml:space="preserve">. </w:t>
            </w:r>
            <w:r w:rsidRPr="003E16D5">
              <w:rPr>
                <w:i/>
                <w:iCs/>
                <w:color w:val="000000"/>
              </w:rPr>
              <w:t>Geografické informácie</w:t>
            </w:r>
            <w:r>
              <w:rPr>
                <w:color w:val="000000"/>
              </w:rPr>
              <w:t xml:space="preserve">, 2016, roč. 20, č. 2, s. 494-506. </w:t>
            </w:r>
            <w:r w:rsidRPr="004049FF">
              <w:rPr>
                <w:color w:val="000000"/>
              </w:rPr>
              <w:t>ISSN 1337-9453. DOI: 10.17846/GI.2016.20.2.494-506</w:t>
            </w:r>
            <w:r>
              <w:rPr>
                <w:color w:val="000000"/>
              </w:rPr>
              <w:t xml:space="preserve"> (80 %)</w:t>
            </w:r>
          </w:p>
          <w:p w14:paraId="51CEB38B" w14:textId="77777777" w:rsidR="00A90CC4" w:rsidRDefault="00A90CC4" w:rsidP="00A90CC4">
            <w:pPr>
              <w:ind w:left="322" w:hanging="284"/>
              <w:jc w:val="both"/>
              <w:rPr>
                <w:color w:val="000000"/>
              </w:rPr>
            </w:pPr>
            <w:r w:rsidRPr="00725D1A">
              <w:rPr>
                <w:b/>
                <w:caps/>
                <w:color w:val="000000"/>
              </w:rPr>
              <w:t>Chrastina</w:t>
            </w:r>
            <w:r w:rsidRPr="00725D1A">
              <w:rPr>
                <w:b/>
                <w:color w:val="000000"/>
              </w:rPr>
              <w:t xml:space="preserve">, </w:t>
            </w:r>
            <w:r>
              <w:rPr>
                <w:b/>
                <w:color w:val="000000"/>
              </w:rPr>
              <w:t>P.</w:t>
            </w:r>
            <w:r>
              <w:rPr>
                <w:color w:val="000000"/>
              </w:rPr>
              <w:t xml:space="preserve">, </w:t>
            </w:r>
            <w:r w:rsidRPr="00315889">
              <w:rPr>
                <w:caps/>
                <w:color w:val="000000"/>
              </w:rPr>
              <w:t>Trojan</w:t>
            </w:r>
            <w:r w:rsidRPr="004049FF">
              <w:rPr>
                <w:color w:val="000000"/>
              </w:rPr>
              <w:t xml:space="preserve">, </w:t>
            </w:r>
            <w:r>
              <w:rPr>
                <w:color w:val="000000"/>
              </w:rPr>
              <w:t xml:space="preserve">J., </w:t>
            </w:r>
            <w:r w:rsidRPr="00315889">
              <w:rPr>
                <w:caps/>
                <w:color w:val="000000"/>
              </w:rPr>
              <w:t>Valášek</w:t>
            </w:r>
            <w:r w:rsidRPr="004049FF">
              <w:rPr>
                <w:color w:val="000000"/>
              </w:rPr>
              <w:t xml:space="preserve">, </w:t>
            </w:r>
            <w:r>
              <w:rPr>
                <w:color w:val="000000"/>
              </w:rPr>
              <w:t xml:space="preserve">P. </w:t>
            </w:r>
            <w:r w:rsidRPr="004049FF">
              <w:rPr>
                <w:color w:val="000000"/>
              </w:rPr>
              <w:t>Cultural-landscape Layers as a Tool Fot Modeling Forest Development.</w:t>
            </w:r>
            <w:r>
              <w:rPr>
                <w:color w:val="000000"/>
              </w:rPr>
              <w:t xml:space="preserve">. </w:t>
            </w:r>
            <w:r w:rsidRPr="00315889">
              <w:rPr>
                <w:i/>
                <w:iCs/>
                <w:color w:val="000000"/>
              </w:rPr>
              <w:t>Anthropology, Archaeology, History and Philosophy. Conference Proceedings. Volume II, Book 3</w:t>
            </w:r>
            <w:r w:rsidRPr="004049FF">
              <w:rPr>
                <w:color w:val="000000"/>
              </w:rPr>
              <w:t>. Bulgaria</w:t>
            </w:r>
            <w:r>
              <w:rPr>
                <w:color w:val="000000"/>
              </w:rPr>
              <w:t xml:space="preserve"> </w:t>
            </w:r>
            <w:r w:rsidRPr="004049FF">
              <w:rPr>
                <w:color w:val="000000"/>
              </w:rPr>
              <w:t>:</w:t>
            </w:r>
            <w:r>
              <w:rPr>
                <w:color w:val="000000"/>
              </w:rPr>
              <w:t xml:space="preserve"> </w:t>
            </w:r>
            <w:r w:rsidRPr="004049FF">
              <w:rPr>
                <w:color w:val="000000"/>
              </w:rPr>
              <w:t>International Multidisciplinary Scientific</w:t>
            </w:r>
            <w:r>
              <w:rPr>
                <w:color w:val="000000"/>
              </w:rPr>
              <w:t xml:space="preserve"> </w:t>
            </w:r>
            <w:r w:rsidRPr="004049FF">
              <w:rPr>
                <w:color w:val="000000"/>
              </w:rPr>
              <w:t>Conference on Social Sciences &amp; Arts SGEM, 2016</w:t>
            </w:r>
            <w:r>
              <w:rPr>
                <w:color w:val="000000"/>
              </w:rPr>
              <w:t>, pp. 341-346. I</w:t>
            </w:r>
            <w:r w:rsidRPr="004049FF">
              <w:rPr>
                <w:color w:val="000000"/>
              </w:rPr>
              <w:t>SBN 978-619-7105-77-3; ISSN 2367-5659</w:t>
            </w:r>
            <w:r>
              <w:rPr>
                <w:color w:val="000000"/>
              </w:rPr>
              <w:t>. DOI</w:t>
            </w:r>
            <w:r w:rsidRPr="004049FF">
              <w:rPr>
                <w:color w:val="000000"/>
              </w:rPr>
              <w:t>:10.5593/sgemsocial2016B32</w:t>
            </w:r>
            <w:r>
              <w:rPr>
                <w:color w:val="000000"/>
              </w:rPr>
              <w:t xml:space="preserve"> (70 %)</w:t>
            </w:r>
          </w:p>
          <w:p w14:paraId="01CAB424" w14:textId="77777777" w:rsidR="00A90CC4" w:rsidRPr="004049FF" w:rsidRDefault="00A90CC4" w:rsidP="00A90CC4">
            <w:pPr>
              <w:ind w:left="322" w:hanging="284"/>
              <w:jc w:val="both"/>
              <w:rPr>
                <w:b/>
              </w:rPr>
            </w:pPr>
            <w:r w:rsidRPr="00DF62B1">
              <w:rPr>
                <w:caps/>
                <w:color w:val="000000"/>
              </w:rPr>
              <w:t>Rácová</w:t>
            </w:r>
            <w:r w:rsidRPr="00DF62B1">
              <w:rPr>
                <w:color w:val="000000"/>
              </w:rPr>
              <w:t xml:space="preserve">, </w:t>
            </w:r>
            <w:r>
              <w:rPr>
                <w:color w:val="000000"/>
              </w:rPr>
              <w:t xml:space="preserve">K., </w:t>
            </w:r>
            <w:r w:rsidRPr="00725D1A">
              <w:rPr>
                <w:b/>
                <w:caps/>
                <w:color w:val="000000"/>
              </w:rPr>
              <w:t>Chrastina</w:t>
            </w:r>
            <w:r w:rsidRPr="00725D1A">
              <w:rPr>
                <w:b/>
                <w:color w:val="000000"/>
              </w:rPr>
              <w:t xml:space="preserve">, </w:t>
            </w:r>
            <w:r>
              <w:rPr>
                <w:b/>
                <w:color w:val="000000"/>
              </w:rPr>
              <w:t>P.</w:t>
            </w:r>
            <w:r w:rsidRPr="00DF62B1">
              <w:rPr>
                <w:color w:val="000000"/>
              </w:rPr>
              <w:t xml:space="preserve"> Myava and Chvojnica in the notitia of the Nitra County : (historical geographical analysis and interpretation). </w:t>
            </w:r>
            <w:r w:rsidRPr="00DF62B1">
              <w:rPr>
                <w:i/>
                <w:iCs/>
                <w:color w:val="000000"/>
              </w:rPr>
              <w:t>Revista Transilvania</w:t>
            </w:r>
            <w:r w:rsidRPr="00DF62B1">
              <w:rPr>
                <w:color w:val="000000"/>
              </w:rPr>
              <w:t>, 2014, Vol. 8, No 5-6, pp. 41-50. ISSN 0255-0539</w:t>
            </w:r>
            <w:r>
              <w:rPr>
                <w:color w:val="000000"/>
              </w:rPr>
              <w:t xml:space="preserve"> (80 %)</w:t>
            </w:r>
          </w:p>
        </w:tc>
      </w:tr>
      <w:tr w:rsidR="00A90CC4" w14:paraId="05EB0A0B" w14:textId="77777777" w:rsidTr="00A90CC4">
        <w:trPr>
          <w:trHeight w:val="218"/>
        </w:trPr>
        <w:tc>
          <w:tcPr>
            <w:tcW w:w="9859" w:type="dxa"/>
            <w:gridSpan w:val="11"/>
            <w:shd w:val="clear" w:color="auto" w:fill="F7CAAC"/>
          </w:tcPr>
          <w:p w14:paraId="7AA0CD25" w14:textId="77777777" w:rsidR="00A90CC4" w:rsidRDefault="00A90CC4" w:rsidP="00A90CC4">
            <w:pPr>
              <w:rPr>
                <w:b/>
              </w:rPr>
            </w:pPr>
            <w:r>
              <w:rPr>
                <w:b/>
              </w:rPr>
              <w:t>Působení v zahraničí</w:t>
            </w:r>
          </w:p>
        </w:tc>
      </w:tr>
      <w:tr w:rsidR="00A90CC4" w14:paraId="31B4AB6D" w14:textId="77777777" w:rsidTr="00A90CC4">
        <w:trPr>
          <w:trHeight w:val="328"/>
        </w:trPr>
        <w:tc>
          <w:tcPr>
            <w:tcW w:w="9859" w:type="dxa"/>
            <w:gridSpan w:val="11"/>
          </w:tcPr>
          <w:p w14:paraId="24ECF661" w14:textId="77777777" w:rsidR="00A90CC4" w:rsidRDefault="00A90CC4" w:rsidP="00A90CC4">
            <w:pPr>
              <w:rPr>
                <w:b/>
              </w:rPr>
            </w:pPr>
          </w:p>
        </w:tc>
      </w:tr>
      <w:tr w:rsidR="00A90CC4" w14:paraId="33A3DC8F" w14:textId="77777777" w:rsidTr="00A90CC4">
        <w:trPr>
          <w:cantSplit/>
          <w:trHeight w:val="470"/>
        </w:trPr>
        <w:tc>
          <w:tcPr>
            <w:tcW w:w="2518" w:type="dxa"/>
            <w:shd w:val="clear" w:color="auto" w:fill="F7CAAC"/>
          </w:tcPr>
          <w:p w14:paraId="7B21334F" w14:textId="77777777" w:rsidR="00A90CC4" w:rsidRDefault="00A90CC4" w:rsidP="00A90CC4">
            <w:pPr>
              <w:jc w:val="both"/>
              <w:rPr>
                <w:b/>
              </w:rPr>
            </w:pPr>
            <w:r>
              <w:rPr>
                <w:b/>
              </w:rPr>
              <w:t xml:space="preserve">Podpis </w:t>
            </w:r>
          </w:p>
        </w:tc>
        <w:tc>
          <w:tcPr>
            <w:tcW w:w="4536" w:type="dxa"/>
            <w:gridSpan w:val="5"/>
          </w:tcPr>
          <w:p w14:paraId="43BA5F2D" w14:textId="77777777" w:rsidR="00A90CC4" w:rsidRDefault="00A90CC4" w:rsidP="00A90CC4">
            <w:pPr>
              <w:jc w:val="both"/>
            </w:pPr>
          </w:p>
        </w:tc>
        <w:tc>
          <w:tcPr>
            <w:tcW w:w="786" w:type="dxa"/>
            <w:gridSpan w:val="2"/>
            <w:shd w:val="clear" w:color="auto" w:fill="F7CAAC"/>
          </w:tcPr>
          <w:p w14:paraId="5FE21664" w14:textId="77777777" w:rsidR="00A90CC4" w:rsidRDefault="00A90CC4" w:rsidP="00A90CC4">
            <w:pPr>
              <w:jc w:val="both"/>
            </w:pPr>
            <w:r>
              <w:rPr>
                <w:b/>
              </w:rPr>
              <w:t>datum</w:t>
            </w:r>
          </w:p>
        </w:tc>
        <w:tc>
          <w:tcPr>
            <w:tcW w:w="2019" w:type="dxa"/>
            <w:gridSpan w:val="3"/>
          </w:tcPr>
          <w:p w14:paraId="7F81DA62" w14:textId="77777777" w:rsidR="00A90CC4" w:rsidRDefault="00A90CC4" w:rsidP="00A90CC4">
            <w:pPr>
              <w:jc w:val="both"/>
            </w:pPr>
            <w:r>
              <w:t>3. 12. 2017</w:t>
            </w:r>
          </w:p>
        </w:tc>
      </w:tr>
    </w:tbl>
    <w:p w14:paraId="191F08EC" w14:textId="2CFC1052" w:rsidR="00A90CC4" w:rsidRDefault="00A90CC4" w:rsidP="00495DC8"/>
    <w:p w14:paraId="5D0AF640" w14:textId="77777777" w:rsidR="00A90CC4" w:rsidRDefault="00A90CC4">
      <w:pPr>
        <w:spacing w:after="160" w:line="259" w:lineRule="auto"/>
      </w:pPr>
      <w:r>
        <w:br w:type="page"/>
      </w:r>
    </w:p>
    <w:tbl>
      <w:tblPr>
        <w:tblW w:w="1143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gridCol w:w="786"/>
        <w:gridCol w:w="786"/>
      </w:tblGrid>
      <w:tr w:rsidR="00EA2629" w14:paraId="12268118" w14:textId="77777777" w:rsidTr="00151B91">
        <w:trPr>
          <w:gridAfter w:val="2"/>
          <w:wAfter w:w="1572" w:type="dxa"/>
        </w:trPr>
        <w:tc>
          <w:tcPr>
            <w:tcW w:w="9859" w:type="dxa"/>
            <w:gridSpan w:val="11"/>
            <w:tcBorders>
              <w:bottom w:val="double" w:sz="4" w:space="0" w:color="auto"/>
            </w:tcBorders>
            <w:shd w:val="clear" w:color="auto" w:fill="BDD6EE"/>
          </w:tcPr>
          <w:p w14:paraId="3B4CF381" w14:textId="77777777" w:rsidR="00EA2629" w:rsidRDefault="00EA2629" w:rsidP="00100A63">
            <w:pPr>
              <w:jc w:val="both"/>
              <w:rPr>
                <w:b/>
                <w:sz w:val="28"/>
              </w:rPr>
            </w:pPr>
            <w:r>
              <w:rPr>
                <w:b/>
                <w:sz w:val="28"/>
              </w:rPr>
              <w:t>C-I – Personální zabezpečení</w:t>
            </w:r>
          </w:p>
        </w:tc>
      </w:tr>
      <w:tr w:rsidR="00EA2629" w14:paraId="258DC6F0" w14:textId="77777777" w:rsidTr="00151B91">
        <w:trPr>
          <w:gridAfter w:val="2"/>
          <w:wAfter w:w="1572" w:type="dxa"/>
        </w:trPr>
        <w:tc>
          <w:tcPr>
            <w:tcW w:w="2518" w:type="dxa"/>
            <w:tcBorders>
              <w:top w:val="double" w:sz="4" w:space="0" w:color="auto"/>
            </w:tcBorders>
            <w:shd w:val="clear" w:color="auto" w:fill="F7CAAC"/>
          </w:tcPr>
          <w:p w14:paraId="6A333867" w14:textId="77777777" w:rsidR="00EA2629" w:rsidRDefault="00EA2629" w:rsidP="00100A63">
            <w:pPr>
              <w:jc w:val="both"/>
              <w:rPr>
                <w:b/>
              </w:rPr>
            </w:pPr>
            <w:r>
              <w:rPr>
                <w:b/>
              </w:rPr>
              <w:t>Vysoká škola</w:t>
            </w:r>
          </w:p>
        </w:tc>
        <w:tc>
          <w:tcPr>
            <w:tcW w:w="7341" w:type="dxa"/>
            <w:gridSpan w:val="10"/>
          </w:tcPr>
          <w:p w14:paraId="4A07BA95" w14:textId="77777777" w:rsidR="00EA2629" w:rsidRDefault="00EA2629" w:rsidP="00100A63">
            <w:pPr>
              <w:jc w:val="both"/>
            </w:pPr>
            <w:r>
              <w:t>Univerzita Tomáše Bati ve Zlíně</w:t>
            </w:r>
          </w:p>
        </w:tc>
      </w:tr>
      <w:tr w:rsidR="00EA2629" w14:paraId="5C0CDE4D" w14:textId="77777777" w:rsidTr="00151B91">
        <w:trPr>
          <w:gridAfter w:val="2"/>
          <w:wAfter w:w="1572" w:type="dxa"/>
        </w:trPr>
        <w:tc>
          <w:tcPr>
            <w:tcW w:w="2518" w:type="dxa"/>
            <w:shd w:val="clear" w:color="auto" w:fill="F7CAAC"/>
          </w:tcPr>
          <w:p w14:paraId="4B15B2BD" w14:textId="77777777" w:rsidR="00EA2629" w:rsidRDefault="00EA2629" w:rsidP="00100A63">
            <w:pPr>
              <w:jc w:val="both"/>
              <w:rPr>
                <w:b/>
              </w:rPr>
            </w:pPr>
            <w:r>
              <w:rPr>
                <w:b/>
              </w:rPr>
              <w:t>Součást vysoké školy</w:t>
            </w:r>
          </w:p>
        </w:tc>
        <w:tc>
          <w:tcPr>
            <w:tcW w:w="7341" w:type="dxa"/>
            <w:gridSpan w:val="10"/>
          </w:tcPr>
          <w:p w14:paraId="1A76D66D" w14:textId="77777777" w:rsidR="00EA2629" w:rsidRDefault="00EA2629" w:rsidP="00100A63">
            <w:pPr>
              <w:jc w:val="both"/>
            </w:pPr>
            <w:r>
              <w:t>Fakulta logistiky a krizového řízení</w:t>
            </w:r>
          </w:p>
        </w:tc>
      </w:tr>
      <w:tr w:rsidR="00EA2629" w14:paraId="150615E8" w14:textId="77777777" w:rsidTr="00151B91">
        <w:trPr>
          <w:gridAfter w:val="2"/>
          <w:wAfter w:w="1572" w:type="dxa"/>
        </w:trPr>
        <w:tc>
          <w:tcPr>
            <w:tcW w:w="2518" w:type="dxa"/>
            <w:shd w:val="clear" w:color="auto" w:fill="F7CAAC"/>
          </w:tcPr>
          <w:p w14:paraId="74B90D7B" w14:textId="77777777" w:rsidR="00EA2629" w:rsidRDefault="00EA2629" w:rsidP="00100A63">
            <w:pPr>
              <w:jc w:val="both"/>
              <w:rPr>
                <w:b/>
              </w:rPr>
            </w:pPr>
            <w:r>
              <w:rPr>
                <w:b/>
              </w:rPr>
              <w:t>Název studijního programu</w:t>
            </w:r>
          </w:p>
        </w:tc>
        <w:tc>
          <w:tcPr>
            <w:tcW w:w="7341" w:type="dxa"/>
            <w:gridSpan w:val="10"/>
          </w:tcPr>
          <w:p w14:paraId="7A471BE5" w14:textId="77777777" w:rsidR="00EA2629" w:rsidRDefault="00EA2629" w:rsidP="00100A63">
            <w:pPr>
              <w:jc w:val="both"/>
            </w:pPr>
            <w:r>
              <w:t>Environmentální bezpečnost</w:t>
            </w:r>
          </w:p>
        </w:tc>
      </w:tr>
      <w:tr w:rsidR="00EA2629" w14:paraId="6C2C5EF9" w14:textId="77777777" w:rsidTr="00151B91">
        <w:trPr>
          <w:gridAfter w:val="2"/>
          <w:wAfter w:w="1572" w:type="dxa"/>
        </w:trPr>
        <w:tc>
          <w:tcPr>
            <w:tcW w:w="2518" w:type="dxa"/>
            <w:shd w:val="clear" w:color="auto" w:fill="F7CAAC"/>
          </w:tcPr>
          <w:p w14:paraId="2583268C" w14:textId="77777777" w:rsidR="00EA2629" w:rsidRDefault="00EA2629" w:rsidP="00100A63">
            <w:pPr>
              <w:jc w:val="both"/>
              <w:rPr>
                <w:b/>
              </w:rPr>
            </w:pPr>
            <w:r>
              <w:rPr>
                <w:b/>
              </w:rPr>
              <w:t>Jméno a příjmení</w:t>
            </w:r>
          </w:p>
        </w:tc>
        <w:tc>
          <w:tcPr>
            <w:tcW w:w="4536" w:type="dxa"/>
            <w:gridSpan w:val="5"/>
          </w:tcPr>
          <w:p w14:paraId="336A845B" w14:textId="77777777" w:rsidR="00EA2629" w:rsidRPr="00A50022" w:rsidRDefault="00EA2629" w:rsidP="00100A63">
            <w:pPr>
              <w:jc w:val="both"/>
              <w:rPr>
                <w:b/>
              </w:rPr>
            </w:pPr>
            <w:r w:rsidRPr="00A50022">
              <w:rPr>
                <w:b/>
              </w:rPr>
              <w:t>Veronika Kavková</w:t>
            </w:r>
          </w:p>
        </w:tc>
        <w:tc>
          <w:tcPr>
            <w:tcW w:w="709" w:type="dxa"/>
            <w:shd w:val="clear" w:color="auto" w:fill="F7CAAC"/>
          </w:tcPr>
          <w:p w14:paraId="18645314" w14:textId="77777777" w:rsidR="00EA2629" w:rsidRDefault="00EA2629" w:rsidP="00100A63">
            <w:pPr>
              <w:jc w:val="both"/>
              <w:rPr>
                <w:b/>
              </w:rPr>
            </w:pPr>
            <w:r>
              <w:rPr>
                <w:b/>
              </w:rPr>
              <w:t>Tituly</w:t>
            </w:r>
          </w:p>
        </w:tc>
        <w:tc>
          <w:tcPr>
            <w:tcW w:w="2096" w:type="dxa"/>
            <w:gridSpan w:val="4"/>
          </w:tcPr>
          <w:p w14:paraId="5BD3ECB2" w14:textId="77777777" w:rsidR="00EA2629" w:rsidRDefault="00EA2629" w:rsidP="00100A63">
            <w:pPr>
              <w:jc w:val="both"/>
            </w:pPr>
            <w:r>
              <w:t>Mgr., Ph.D.</w:t>
            </w:r>
          </w:p>
        </w:tc>
      </w:tr>
      <w:tr w:rsidR="00EA2629" w14:paraId="07FA0453" w14:textId="77777777" w:rsidTr="00151B91">
        <w:trPr>
          <w:gridAfter w:val="2"/>
          <w:wAfter w:w="1572" w:type="dxa"/>
        </w:trPr>
        <w:tc>
          <w:tcPr>
            <w:tcW w:w="2518" w:type="dxa"/>
            <w:shd w:val="clear" w:color="auto" w:fill="F7CAAC"/>
          </w:tcPr>
          <w:p w14:paraId="7D446F63" w14:textId="77777777" w:rsidR="00EA2629" w:rsidRDefault="00EA2629" w:rsidP="00100A63">
            <w:pPr>
              <w:jc w:val="both"/>
              <w:rPr>
                <w:b/>
              </w:rPr>
            </w:pPr>
            <w:r>
              <w:rPr>
                <w:b/>
              </w:rPr>
              <w:t>Rok narození</w:t>
            </w:r>
          </w:p>
        </w:tc>
        <w:tc>
          <w:tcPr>
            <w:tcW w:w="829" w:type="dxa"/>
          </w:tcPr>
          <w:p w14:paraId="45722FC3" w14:textId="77777777" w:rsidR="00EA2629" w:rsidRDefault="00EA2629" w:rsidP="00100A63">
            <w:pPr>
              <w:jc w:val="both"/>
            </w:pPr>
            <w:r>
              <w:t>1986</w:t>
            </w:r>
          </w:p>
        </w:tc>
        <w:tc>
          <w:tcPr>
            <w:tcW w:w="1721" w:type="dxa"/>
            <w:shd w:val="clear" w:color="auto" w:fill="F7CAAC"/>
          </w:tcPr>
          <w:p w14:paraId="489F1CFD" w14:textId="77777777" w:rsidR="00EA2629" w:rsidRDefault="00EA2629" w:rsidP="00100A63">
            <w:pPr>
              <w:jc w:val="both"/>
              <w:rPr>
                <w:b/>
              </w:rPr>
            </w:pPr>
            <w:r>
              <w:rPr>
                <w:b/>
              </w:rPr>
              <w:t>typ vztahu k VŠ</w:t>
            </w:r>
          </w:p>
        </w:tc>
        <w:tc>
          <w:tcPr>
            <w:tcW w:w="992" w:type="dxa"/>
            <w:gridSpan w:val="2"/>
          </w:tcPr>
          <w:p w14:paraId="1B27E4E3" w14:textId="77777777" w:rsidR="00EA2629" w:rsidRPr="001E0CE3" w:rsidRDefault="00EA2629" w:rsidP="00100A63">
            <w:pPr>
              <w:jc w:val="both"/>
              <w:rPr>
                <w:i/>
              </w:rPr>
            </w:pPr>
            <w:r w:rsidRPr="001E0CE3">
              <w:rPr>
                <w:i/>
              </w:rPr>
              <w:t>pp.</w:t>
            </w:r>
          </w:p>
        </w:tc>
        <w:tc>
          <w:tcPr>
            <w:tcW w:w="994" w:type="dxa"/>
            <w:shd w:val="clear" w:color="auto" w:fill="F7CAAC"/>
          </w:tcPr>
          <w:p w14:paraId="64849D2C" w14:textId="77777777" w:rsidR="00EA2629" w:rsidRDefault="00EA2629" w:rsidP="00100A63">
            <w:pPr>
              <w:jc w:val="both"/>
              <w:rPr>
                <w:b/>
              </w:rPr>
            </w:pPr>
            <w:r>
              <w:rPr>
                <w:b/>
              </w:rPr>
              <w:t>rozsah</w:t>
            </w:r>
          </w:p>
        </w:tc>
        <w:tc>
          <w:tcPr>
            <w:tcW w:w="709" w:type="dxa"/>
          </w:tcPr>
          <w:p w14:paraId="4E8E907A" w14:textId="77777777" w:rsidR="00EA2629" w:rsidRDefault="00EA2629" w:rsidP="00100A63">
            <w:pPr>
              <w:jc w:val="both"/>
            </w:pPr>
            <w:r>
              <w:t>40</w:t>
            </w:r>
          </w:p>
        </w:tc>
        <w:tc>
          <w:tcPr>
            <w:tcW w:w="709" w:type="dxa"/>
            <w:gridSpan w:val="2"/>
            <w:shd w:val="clear" w:color="auto" w:fill="F7CAAC"/>
          </w:tcPr>
          <w:p w14:paraId="4E497CF3" w14:textId="77777777" w:rsidR="00EA2629" w:rsidRDefault="00EA2629" w:rsidP="00100A63">
            <w:pPr>
              <w:jc w:val="both"/>
              <w:rPr>
                <w:b/>
              </w:rPr>
            </w:pPr>
            <w:r>
              <w:rPr>
                <w:b/>
              </w:rPr>
              <w:t>do kdy</w:t>
            </w:r>
          </w:p>
        </w:tc>
        <w:tc>
          <w:tcPr>
            <w:tcW w:w="1387" w:type="dxa"/>
            <w:gridSpan w:val="2"/>
          </w:tcPr>
          <w:p w14:paraId="744B4DF1" w14:textId="77777777" w:rsidR="00EA2629" w:rsidRDefault="00EA2629" w:rsidP="00100A63">
            <w:pPr>
              <w:jc w:val="both"/>
            </w:pPr>
            <w:r>
              <w:t>0819</w:t>
            </w:r>
          </w:p>
        </w:tc>
      </w:tr>
      <w:tr w:rsidR="00EA2629" w14:paraId="7EB595A1" w14:textId="77777777" w:rsidTr="00151B91">
        <w:trPr>
          <w:gridAfter w:val="2"/>
          <w:wAfter w:w="1572" w:type="dxa"/>
        </w:trPr>
        <w:tc>
          <w:tcPr>
            <w:tcW w:w="5068" w:type="dxa"/>
            <w:gridSpan w:val="3"/>
            <w:shd w:val="clear" w:color="auto" w:fill="F7CAAC"/>
          </w:tcPr>
          <w:p w14:paraId="1D849BAD" w14:textId="77777777" w:rsidR="00EA2629" w:rsidRDefault="00EA2629" w:rsidP="00100A63">
            <w:pPr>
              <w:jc w:val="both"/>
              <w:rPr>
                <w:b/>
              </w:rPr>
            </w:pPr>
            <w:r>
              <w:rPr>
                <w:b/>
              </w:rPr>
              <w:t>Typ vztahu na součásti VŠ, která uskutečňuje st. program</w:t>
            </w:r>
          </w:p>
        </w:tc>
        <w:tc>
          <w:tcPr>
            <w:tcW w:w="992" w:type="dxa"/>
            <w:gridSpan w:val="2"/>
          </w:tcPr>
          <w:p w14:paraId="0355062E" w14:textId="77777777" w:rsidR="00EA2629" w:rsidRPr="001E0CE3" w:rsidRDefault="00EA2629" w:rsidP="00100A63">
            <w:pPr>
              <w:jc w:val="both"/>
              <w:rPr>
                <w:i/>
              </w:rPr>
            </w:pPr>
            <w:r w:rsidRPr="001E0CE3">
              <w:rPr>
                <w:i/>
              </w:rPr>
              <w:t>pp.</w:t>
            </w:r>
          </w:p>
        </w:tc>
        <w:tc>
          <w:tcPr>
            <w:tcW w:w="994" w:type="dxa"/>
            <w:shd w:val="clear" w:color="auto" w:fill="F7CAAC"/>
          </w:tcPr>
          <w:p w14:paraId="6FDACD61" w14:textId="77777777" w:rsidR="00EA2629" w:rsidRDefault="00EA2629" w:rsidP="00100A63">
            <w:pPr>
              <w:jc w:val="both"/>
              <w:rPr>
                <w:b/>
              </w:rPr>
            </w:pPr>
            <w:r>
              <w:rPr>
                <w:b/>
              </w:rPr>
              <w:t>rozsah</w:t>
            </w:r>
          </w:p>
        </w:tc>
        <w:tc>
          <w:tcPr>
            <w:tcW w:w="709" w:type="dxa"/>
          </w:tcPr>
          <w:p w14:paraId="3805E4B2" w14:textId="77777777" w:rsidR="00EA2629" w:rsidRDefault="00EA2629" w:rsidP="00100A63">
            <w:pPr>
              <w:jc w:val="both"/>
            </w:pPr>
            <w:r>
              <w:t>40</w:t>
            </w:r>
          </w:p>
        </w:tc>
        <w:tc>
          <w:tcPr>
            <w:tcW w:w="709" w:type="dxa"/>
            <w:gridSpan w:val="2"/>
            <w:shd w:val="clear" w:color="auto" w:fill="F7CAAC"/>
          </w:tcPr>
          <w:p w14:paraId="55236524" w14:textId="77777777" w:rsidR="00EA2629" w:rsidRDefault="00EA2629" w:rsidP="00100A63">
            <w:pPr>
              <w:jc w:val="both"/>
              <w:rPr>
                <w:b/>
              </w:rPr>
            </w:pPr>
            <w:r>
              <w:rPr>
                <w:b/>
              </w:rPr>
              <w:t>do kdy</w:t>
            </w:r>
          </w:p>
        </w:tc>
        <w:tc>
          <w:tcPr>
            <w:tcW w:w="1387" w:type="dxa"/>
            <w:gridSpan w:val="2"/>
          </w:tcPr>
          <w:p w14:paraId="49EC062C" w14:textId="77777777" w:rsidR="00EA2629" w:rsidRDefault="00EA2629" w:rsidP="00100A63">
            <w:pPr>
              <w:jc w:val="both"/>
            </w:pPr>
            <w:r>
              <w:t>0819</w:t>
            </w:r>
          </w:p>
        </w:tc>
      </w:tr>
      <w:tr w:rsidR="00EA2629" w14:paraId="28E4188F" w14:textId="77777777" w:rsidTr="00151B91">
        <w:trPr>
          <w:gridAfter w:val="2"/>
          <w:wAfter w:w="1572" w:type="dxa"/>
        </w:trPr>
        <w:tc>
          <w:tcPr>
            <w:tcW w:w="6060" w:type="dxa"/>
            <w:gridSpan w:val="5"/>
            <w:shd w:val="clear" w:color="auto" w:fill="F7CAAC"/>
          </w:tcPr>
          <w:p w14:paraId="173A44EA" w14:textId="77777777" w:rsidR="00EA2629" w:rsidRDefault="00EA2629" w:rsidP="00100A63">
            <w:pPr>
              <w:jc w:val="both"/>
            </w:pPr>
            <w:r>
              <w:rPr>
                <w:b/>
              </w:rPr>
              <w:t>Další současná působení jako akademický pracovník na jiných VŠ</w:t>
            </w:r>
          </w:p>
        </w:tc>
        <w:tc>
          <w:tcPr>
            <w:tcW w:w="1703" w:type="dxa"/>
            <w:gridSpan w:val="2"/>
            <w:shd w:val="clear" w:color="auto" w:fill="F7CAAC"/>
          </w:tcPr>
          <w:p w14:paraId="31728F90" w14:textId="77777777" w:rsidR="00EA2629" w:rsidRDefault="00EA2629" w:rsidP="00100A63">
            <w:pPr>
              <w:jc w:val="both"/>
              <w:rPr>
                <w:b/>
              </w:rPr>
            </w:pPr>
            <w:r>
              <w:rPr>
                <w:b/>
              </w:rPr>
              <w:t>typ prac. vztahu</w:t>
            </w:r>
          </w:p>
        </w:tc>
        <w:tc>
          <w:tcPr>
            <w:tcW w:w="2096" w:type="dxa"/>
            <w:gridSpan w:val="4"/>
            <w:shd w:val="clear" w:color="auto" w:fill="F7CAAC"/>
          </w:tcPr>
          <w:p w14:paraId="12FA56E4" w14:textId="77777777" w:rsidR="00EA2629" w:rsidRDefault="00EA2629" w:rsidP="00100A63">
            <w:pPr>
              <w:jc w:val="both"/>
              <w:rPr>
                <w:b/>
              </w:rPr>
            </w:pPr>
            <w:r>
              <w:rPr>
                <w:b/>
              </w:rPr>
              <w:t>rozsah</w:t>
            </w:r>
          </w:p>
        </w:tc>
      </w:tr>
      <w:tr w:rsidR="00EA2629" w14:paraId="7F48BC13" w14:textId="77777777" w:rsidTr="00151B91">
        <w:trPr>
          <w:gridAfter w:val="2"/>
          <w:wAfter w:w="1572" w:type="dxa"/>
        </w:trPr>
        <w:tc>
          <w:tcPr>
            <w:tcW w:w="6060" w:type="dxa"/>
            <w:gridSpan w:val="5"/>
          </w:tcPr>
          <w:p w14:paraId="518EF479" w14:textId="77777777" w:rsidR="00EA2629" w:rsidRDefault="00EA2629" w:rsidP="00100A63">
            <w:pPr>
              <w:jc w:val="both"/>
            </w:pPr>
            <w:r>
              <w:t>--</w:t>
            </w:r>
          </w:p>
        </w:tc>
        <w:tc>
          <w:tcPr>
            <w:tcW w:w="1703" w:type="dxa"/>
            <w:gridSpan w:val="2"/>
          </w:tcPr>
          <w:p w14:paraId="7445AD94" w14:textId="77777777" w:rsidR="00EA2629" w:rsidRDefault="00EA2629" w:rsidP="00100A63">
            <w:pPr>
              <w:jc w:val="both"/>
            </w:pPr>
          </w:p>
        </w:tc>
        <w:tc>
          <w:tcPr>
            <w:tcW w:w="2096" w:type="dxa"/>
            <w:gridSpan w:val="4"/>
          </w:tcPr>
          <w:p w14:paraId="30210EFD" w14:textId="77777777" w:rsidR="00EA2629" w:rsidRDefault="00EA2629" w:rsidP="00100A63">
            <w:pPr>
              <w:jc w:val="both"/>
            </w:pPr>
          </w:p>
        </w:tc>
      </w:tr>
      <w:tr w:rsidR="00EA2629" w14:paraId="0E2A021C" w14:textId="77777777" w:rsidTr="00151B91">
        <w:trPr>
          <w:gridAfter w:val="2"/>
          <w:wAfter w:w="1572" w:type="dxa"/>
        </w:trPr>
        <w:tc>
          <w:tcPr>
            <w:tcW w:w="6060" w:type="dxa"/>
            <w:gridSpan w:val="5"/>
          </w:tcPr>
          <w:p w14:paraId="24641FA3" w14:textId="77777777" w:rsidR="00EA2629" w:rsidRDefault="00EA2629" w:rsidP="00100A63">
            <w:pPr>
              <w:jc w:val="both"/>
            </w:pPr>
          </w:p>
        </w:tc>
        <w:tc>
          <w:tcPr>
            <w:tcW w:w="1703" w:type="dxa"/>
            <w:gridSpan w:val="2"/>
          </w:tcPr>
          <w:p w14:paraId="301E7813" w14:textId="77777777" w:rsidR="00EA2629" w:rsidRDefault="00EA2629" w:rsidP="00100A63">
            <w:pPr>
              <w:jc w:val="both"/>
            </w:pPr>
          </w:p>
        </w:tc>
        <w:tc>
          <w:tcPr>
            <w:tcW w:w="2096" w:type="dxa"/>
            <w:gridSpan w:val="4"/>
          </w:tcPr>
          <w:p w14:paraId="1BF12BCC" w14:textId="77777777" w:rsidR="00EA2629" w:rsidRDefault="00EA2629" w:rsidP="00100A63">
            <w:pPr>
              <w:jc w:val="both"/>
            </w:pPr>
          </w:p>
        </w:tc>
      </w:tr>
      <w:tr w:rsidR="00EA2629" w14:paraId="2CCE9E6A" w14:textId="77777777" w:rsidTr="00151B91">
        <w:trPr>
          <w:gridAfter w:val="2"/>
          <w:wAfter w:w="1572" w:type="dxa"/>
        </w:trPr>
        <w:tc>
          <w:tcPr>
            <w:tcW w:w="6060" w:type="dxa"/>
            <w:gridSpan w:val="5"/>
          </w:tcPr>
          <w:p w14:paraId="7C9FAD35" w14:textId="77777777" w:rsidR="00EA2629" w:rsidRDefault="00EA2629" w:rsidP="00100A63">
            <w:pPr>
              <w:jc w:val="both"/>
            </w:pPr>
          </w:p>
        </w:tc>
        <w:tc>
          <w:tcPr>
            <w:tcW w:w="1703" w:type="dxa"/>
            <w:gridSpan w:val="2"/>
          </w:tcPr>
          <w:p w14:paraId="14C4BD92" w14:textId="77777777" w:rsidR="00EA2629" w:rsidRDefault="00EA2629" w:rsidP="00100A63">
            <w:pPr>
              <w:jc w:val="both"/>
            </w:pPr>
          </w:p>
        </w:tc>
        <w:tc>
          <w:tcPr>
            <w:tcW w:w="2096" w:type="dxa"/>
            <w:gridSpan w:val="4"/>
          </w:tcPr>
          <w:p w14:paraId="5AA9527E" w14:textId="77777777" w:rsidR="00EA2629" w:rsidRDefault="00EA2629" w:rsidP="00100A63">
            <w:pPr>
              <w:jc w:val="both"/>
            </w:pPr>
          </w:p>
        </w:tc>
      </w:tr>
      <w:tr w:rsidR="00EA2629" w14:paraId="18C80604" w14:textId="77777777" w:rsidTr="00151B91">
        <w:trPr>
          <w:gridAfter w:val="2"/>
          <w:wAfter w:w="1572" w:type="dxa"/>
        </w:trPr>
        <w:tc>
          <w:tcPr>
            <w:tcW w:w="6060" w:type="dxa"/>
            <w:gridSpan w:val="5"/>
          </w:tcPr>
          <w:p w14:paraId="0DA01EE7" w14:textId="77777777" w:rsidR="00EA2629" w:rsidRDefault="00EA2629" w:rsidP="00100A63">
            <w:pPr>
              <w:jc w:val="both"/>
            </w:pPr>
          </w:p>
        </w:tc>
        <w:tc>
          <w:tcPr>
            <w:tcW w:w="1703" w:type="dxa"/>
            <w:gridSpan w:val="2"/>
          </w:tcPr>
          <w:p w14:paraId="52CE47F4" w14:textId="77777777" w:rsidR="00EA2629" w:rsidRDefault="00EA2629" w:rsidP="00100A63">
            <w:pPr>
              <w:jc w:val="both"/>
            </w:pPr>
          </w:p>
        </w:tc>
        <w:tc>
          <w:tcPr>
            <w:tcW w:w="2096" w:type="dxa"/>
            <w:gridSpan w:val="4"/>
          </w:tcPr>
          <w:p w14:paraId="4EAB32C8" w14:textId="77777777" w:rsidR="00EA2629" w:rsidRDefault="00EA2629" w:rsidP="00100A63">
            <w:pPr>
              <w:jc w:val="both"/>
            </w:pPr>
          </w:p>
        </w:tc>
      </w:tr>
      <w:tr w:rsidR="00EA2629" w14:paraId="02F317B5" w14:textId="77777777" w:rsidTr="00151B91">
        <w:trPr>
          <w:gridAfter w:val="2"/>
          <w:wAfter w:w="1572" w:type="dxa"/>
        </w:trPr>
        <w:tc>
          <w:tcPr>
            <w:tcW w:w="9859" w:type="dxa"/>
            <w:gridSpan w:val="11"/>
            <w:shd w:val="clear" w:color="auto" w:fill="F7CAAC"/>
          </w:tcPr>
          <w:p w14:paraId="4C9B7562" w14:textId="77777777" w:rsidR="00EA2629" w:rsidRDefault="00EA2629" w:rsidP="00100A63">
            <w:pPr>
              <w:jc w:val="both"/>
            </w:pPr>
            <w:r>
              <w:rPr>
                <w:b/>
              </w:rPr>
              <w:t>Předměty příslušného studijního programu a způsob zapojení do jejich výuky, příp. další zapojení do uskutečňování studijního programu</w:t>
            </w:r>
          </w:p>
        </w:tc>
      </w:tr>
      <w:tr w:rsidR="00EA2629" w14:paraId="73FB42B2" w14:textId="77777777" w:rsidTr="00151B91">
        <w:trPr>
          <w:gridAfter w:val="2"/>
          <w:wAfter w:w="1572" w:type="dxa"/>
          <w:trHeight w:val="480"/>
        </w:trPr>
        <w:tc>
          <w:tcPr>
            <w:tcW w:w="9859" w:type="dxa"/>
            <w:gridSpan w:val="11"/>
            <w:tcBorders>
              <w:top w:val="nil"/>
            </w:tcBorders>
          </w:tcPr>
          <w:p w14:paraId="42E12BD5" w14:textId="77777777" w:rsidR="00EA2629" w:rsidRDefault="00EA2629" w:rsidP="00100A63">
            <w:pPr>
              <w:jc w:val="both"/>
            </w:pPr>
            <w:r>
              <w:t>Komunikace v environmentální bezpečnosti - garant, cvičící</w:t>
            </w:r>
          </w:p>
          <w:p w14:paraId="535B633F" w14:textId="77777777" w:rsidR="00EA2629" w:rsidRPr="001A765A" w:rsidRDefault="00EA2629" w:rsidP="00100A63">
            <w:pPr>
              <w:jc w:val="both"/>
            </w:pPr>
            <w:r>
              <w:t xml:space="preserve">Komunikace s veřejností v ochraně přírody – garant, přednášející, cvičící (50 </w:t>
            </w:r>
            <w:r>
              <w:rPr>
                <w:lang w:val="en-GB"/>
              </w:rPr>
              <w:t>%</w:t>
            </w:r>
            <w:r>
              <w:t>)</w:t>
            </w:r>
          </w:p>
        </w:tc>
      </w:tr>
      <w:tr w:rsidR="00EA2629" w14:paraId="2AFADA91" w14:textId="77777777" w:rsidTr="00151B91">
        <w:trPr>
          <w:gridAfter w:val="2"/>
          <w:wAfter w:w="1572" w:type="dxa"/>
        </w:trPr>
        <w:tc>
          <w:tcPr>
            <w:tcW w:w="9859" w:type="dxa"/>
            <w:gridSpan w:val="11"/>
            <w:shd w:val="clear" w:color="auto" w:fill="F7CAAC"/>
          </w:tcPr>
          <w:p w14:paraId="093AAC91" w14:textId="77777777" w:rsidR="00EA2629" w:rsidRDefault="00EA2629" w:rsidP="00100A63">
            <w:r>
              <w:rPr>
                <w:b/>
              </w:rPr>
              <w:t xml:space="preserve">Údaje o vzdělání na VŠ </w:t>
            </w:r>
          </w:p>
        </w:tc>
      </w:tr>
      <w:tr w:rsidR="00EA2629" w14:paraId="58261C43" w14:textId="77777777" w:rsidTr="00151B91">
        <w:trPr>
          <w:gridAfter w:val="2"/>
          <w:wAfter w:w="1572" w:type="dxa"/>
          <w:trHeight w:val="1055"/>
        </w:trPr>
        <w:tc>
          <w:tcPr>
            <w:tcW w:w="9859" w:type="dxa"/>
            <w:gridSpan w:val="11"/>
          </w:tcPr>
          <w:p w14:paraId="749FC6BD" w14:textId="77777777" w:rsidR="00EA2629" w:rsidRDefault="00EA2629" w:rsidP="00100A63">
            <w:pPr>
              <w:ind w:left="322" w:hanging="284"/>
            </w:pPr>
            <w:r>
              <w:t>2014: Univerzita Palackého v Olomouci, Fakulta tělesné kultury, o</w:t>
            </w:r>
            <w:r w:rsidRPr="00234C6A">
              <w:t>bor: Kinantropologie se zaměřením na psychologii sportu</w:t>
            </w:r>
            <w:r>
              <w:t xml:space="preserve"> , 2014, Ph.D.</w:t>
            </w:r>
          </w:p>
          <w:p w14:paraId="3098273D" w14:textId="77777777" w:rsidR="00EA2629" w:rsidRDefault="00EA2629" w:rsidP="00100A63">
            <w:pPr>
              <w:ind w:left="322" w:hanging="284"/>
              <w:rPr>
                <w:b/>
              </w:rPr>
            </w:pPr>
            <w:r>
              <w:t>2010: Univerzita Palackého v Olomouci, Filozofická fakulta, obor Psychologie, Mgr.</w:t>
            </w:r>
            <w:r w:rsidRPr="00234C6A">
              <w:t xml:space="preserve"> </w:t>
            </w:r>
          </w:p>
        </w:tc>
      </w:tr>
      <w:tr w:rsidR="00EA2629" w14:paraId="144D6C77" w14:textId="77777777" w:rsidTr="00151B91">
        <w:trPr>
          <w:gridAfter w:val="2"/>
          <w:wAfter w:w="1572" w:type="dxa"/>
        </w:trPr>
        <w:tc>
          <w:tcPr>
            <w:tcW w:w="9859" w:type="dxa"/>
            <w:gridSpan w:val="11"/>
            <w:shd w:val="clear" w:color="auto" w:fill="F7CAAC"/>
          </w:tcPr>
          <w:p w14:paraId="49170CA8" w14:textId="77777777" w:rsidR="00EA2629" w:rsidRDefault="00EA2629" w:rsidP="00100A63">
            <w:pPr>
              <w:jc w:val="both"/>
              <w:rPr>
                <w:b/>
              </w:rPr>
            </w:pPr>
            <w:r>
              <w:rPr>
                <w:b/>
              </w:rPr>
              <w:t>Údaje o odborném působení od absolvování VŠ</w:t>
            </w:r>
          </w:p>
        </w:tc>
      </w:tr>
      <w:tr w:rsidR="00EA2629" w14:paraId="5A184EDB" w14:textId="77777777" w:rsidTr="00151B91">
        <w:trPr>
          <w:gridAfter w:val="2"/>
          <w:wAfter w:w="1572" w:type="dxa"/>
          <w:trHeight w:val="1090"/>
        </w:trPr>
        <w:tc>
          <w:tcPr>
            <w:tcW w:w="9859" w:type="dxa"/>
            <w:gridSpan w:val="11"/>
          </w:tcPr>
          <w:p w14:paraId="7946C620" w14:textId="77777777" w:rsidR="00EA2629" w:rsidRDefault="00EA2629" w:rsidP="00100A63">
            <w:pPr>
              <w:ind w:left="322" w:hanging="284"/>
            </w:pPr>
            <w:r>
              <w:t>2015 – dosud:  Odborný asistent na Univerzitě Tomáše Bati ve Zlíně, Fakulta logistiky a krizového řízení, Ústav krizového řízení</w:t>
            </w:r>
          </w:p>
          <w:p w14:paraId="2B2BC2F8" w14:textId="77777777" w:rsidR="00EA2629" w:rsidRDefault="00EA2629" w:rsidP="00100A63">
            <w:pPr>
              <w:ind w:left="322" w:hanging="284"/>
            </w:pPr>
            <w:r>
              <w:t xml:space="preserve">2014 – 2016: </w:t>
            </w:r>
            <w:r w:rsidRPr="00234C6A">
              <w:t>Odborný asistent na Univerzitě Palackého v Olomouci, Fakulta tělesné kultury, Katedra společenských věd v</w:t>
            </w:r>
            <w:r>
              <w:t> </w:t>
            </w:r>
            <w:r w:rsidRPr="00234C6A">
              <w:t>kinantropologii</w:t>
            </w:r>
          </w:p>
          <w:p w14:paraId="48E37BFC" w14:textId="77777777" w:rsidR="00EA2629" w:rsidRDefault="00EA2629" w:rsidP="00100A63">
            <w:pPr>
              <w:ind w:left="322" w:hanging="284"/>
            </w:pPr>
            <w:r w:rsidRPr="00234C6A">
              <w:t>2014</w:t>
            </w:r>
            <w:r>
              <w:t xml:space="preserve"> – </w:t>
            </w:r>
            <w:r w:rsidRPr="00234C6A">
              <w:t>2015</w:t>
            </w:r>
            <w:r>
              <w:t xml:space="preserve">:  </w:t>
            </w:r>
            <w:r w:rsidRPr="00234C6A">
              <w:t>Fak</w:t>
            </w:r>
            <w:r>
              <w:t>ulta sportovních studií, Katedra</w:t>
            </w:r>
            <w:r w:rsidRPr="00234C6A">
              <w:t xml:space="preserve"> společenských věd a managementu</w:t>
            </w:r>
            <w:r>
              <w:t xml:space="preserve">, MUNI Brno, </w:t>
            </w:r>
            <w:r w:rsidRPr="001E0CE3">
              <w:rPr>
                <w:i/>
              </w:rPr>
              <w:t>jpp</w:t>
            </w:r>
          </w:p>
        </w:tc>
      </w:tr>
      <w:tr w:rsidR="00EA2629" w14:paraId="273E43FF" w14:textId="77777777" w:rsidTr="00151B91">
        <w:trPr>
          <w:gridAfter w:val="2"/>
          <w:wAfter w:w="1572" w:type="dxa"/>
          <w:trHeight w:val="250"/>
        </w:trPr>
        <w:tc>
          <w:tcPr>
            <w:tcW w:w="9859" w:type="dxa"/>
            <w:gridSpan w:val="11"/>
            <w:shd w:val="clear" w:color="auto" w:fill="F7CAAC"/>
          </w:tcPr>
          <w:p w14:paraId="71961F5E" w14:textId="77777777" w:rsidR="00EA2629" w:rsidRDefault="00EA2629" w:rsidP="00100A63">
            <w:pPr>
              <w:jc w:val="both"/>
            </w:pPr>
            <w:r>
              <w:rPr>
                <w:b/>
              </w:rPr>
              <w:t>Zkušenosti s vedením kvalifikačních a rigorózních prací</w:t>
            </w:r>
          </w:p>
        </w:tc>
      </w:tr>
      <w:tr w:rsidR="00EA2629" w14:paraId="5DF8D459" w14:textId="77777777" w:rsidTr="00151B91">
        <w:trPr>
          <w:gridAfter w:val="2"/>
          <w:wAfter w:w="1572" w:type="dxa"/>
          <w:trHeight w:val="771"/>
        </w:trPr>
        <w:tc>
          <w:tcPr>
            <w:tcW w:w="9859" w:type="dxa"/>
            <w:gridSpan w:val="11"/>
          </w:tcPr>
          <w:p w14:paraId="1AC36861" w14:textId="77777777" w:rsidR="00EA2629" w:rsidRDefault="00EA2629" w:rsidP="00100A63">
            <w:pPr>
              <w:jc w:val="both"/>
            </w:pPr>
            <w:r>
              <w:t>Bakalářské práce: 11</w:t>
            </w:r>
          </w:p>
          <w:p w14:paraId="55880370" w14:textId="77777777" w:rsidR="00EA2629" w:rsidRDefault="00EA2629" w:rsidP="00100A63">
            <w:pPr>
              <w:jc w:val="both"/>
            </w:pPr>
            <w:r>
              <w:t>Diplomové práce: 2</w:t>
            </w:r>
          </w:p>
        </w:tc>
      </w:tr>
      <w:tr w:rsidR="00EA2629" w14:paraId="24A26B7E" w14:textId="77777777" w:rsidTr="00151B91">
        <w:trPr>
          <w:gridAfter w:val="2"/>
          <w:wAfter w:w="1572" w:type="dxa"/>
          <w:cantSplit/>
        </w:trPr>
        <w:tc>
          <w:tcPr>
            <w:tcW w:w="3347" w:type="dxa"/>
            <w:gridSpan w:val="2"/>
            <w:tcBorders>
              <w:top w:val="single" w:sz="12" w:space="0" w:color="auto"/>
            </w:tcBorders>
            <w:shd w:val="clear" w:color="auto" w:fill="F7CAAC"/>
          </w:tcPr>
          <w:p w14:paraId="2DF7536B" w14:textId="77777777" w:rsidR="00EA2629" w:rsidRDefault="00EA2629" w:rsidP="00100A63">
            <w:pPr>
              <w:jc w:val="both"/>
            </w:pPr>
            <w:r>
              <w:rPr>
                <w:b/>
              </w:rPr>
              <w:t xml:space="preserve">Obor habilitačního řízení </w:t>
            </w:r>
          </w:p>
        </w:tc>
        <w:tc>
          <w:tcPr>
            <w:tcW w:w="2245" w:type="dxa"/>
            <w:gridSpan w:val="2"/>
            <w:tcBorders>
              <w:top w:val="single" w:sz="12" w:space="0" w:color="auto"/>
            </w:tcBorders>
            <w:shd w:val="clear" w:color="auto" w:fill="F7CAAC"/>
          </w:tcPr>
          <w:p w14:paraId="0447F7BB" w14:textId="77777777" w:rsidR="00EA2629" w:rsidRDefault="00EA2629" w:rsidP="00100A63">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7F77BD3" w14:textId="77777777" w:rsidR="00EA2629" w:rsidRDefault="00EA2629" w:rsidP="00100A63">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C564503" w14:textId="77777777" w:rsidR="00EA2629" w:rsidRDefault="00EA2629" w:rsidP="00100A63">
            <w:pPr>
              <w:jc w:val="both"/>
              <w:rPr>
                <w:b/>
              </w:rPr>
            </w:pPr>
            <w:r>
              <w:rPr>
                <w:b/>
              </w:rPr>
              <w:t>Ohlasy publikací</w:t>
            </w:r>
          </w:p>
        </w:tc>
      </w:tr>
      <w:tr w:rsidR="00EA2629" w14:paraId="1D53972A" w14:textId="77777777" w:rsidTr="00151B91">
        <w:trPr>
          <w:gridAfter w:val="2"/>
          <w:wAfter w:w="1572" w:type="dxa"/>
          <w:cantSplit/>
        </w:trPr>
        <w:tc>
          <w:tcPr>
            <w:tcW w:w="3347" w:type="dxa"/>
            <w:gridSpan w:val="2"/>
          </w:tcPr>
          <w:p w14:paraId="06028DBB" w14:textId="77777777" w:rsidR="00EA2629" w:rsidRDefault="00EA2629" w:rsidP="00100A63">
            <w:pPr>
              <w:jc w:val="both"/>
            </w:pPr>
          </w:p>
        </w:tc>
        <w:tc>
          <w:tcPr>
            <w:tcW w:w="2245" w:type="dxa"/>
            <w:gridSpan w:val="2"/>
          </w:tcPr>
          <w:p w14:paraId="2B03E0F4" w14:textId="77777777" w:rsidR="00EA2629" w:rsidRDefault="00EA2629" w:rsidP="00100A63">
            <w:pPr>
              <w:jc w:val="both"/>
            </w:pPr>
          </w:p>
        </w:tc>
        <w:tc>
          <w:tcPr>
            <w:tcW w:w="2248" w:type="dxa"/>
            <w:gridSpan w:val="4"/>
            <w:tcBorders>
              <w:right w:val="single" w:sz="12" w:space="0" w:color="auto"/>
            </w:tcBorders>
          </w:tcPr>
          <w:p w14:paraId="4ED9B5F3" w14:textId="77777777" w:rsidR="00EA2629" w:rsidRDefault="00EA2629" w:rsidP="00100A63">
            <w:pPr>
              <w:jc w:val="both"/>
            </w:pPr>
          </w:p>
        </w:tc>
        <w:tc>
          <w:tcPr>
            <w:tcW w:w="632" w:type="dxa"/>
            <w:tcBorders>
              <w:left w:val="single" w:sz="12" w:space="0" w:color="auto"/>
            </w:tcBorders>
            <w:shd w:val="clear" w:color="auto" w:fill="F7CAAC"/>
          </w:tcPr>
          <w:p w14:paraId="112605CB" w14:textId="77777777" w:rsidR="00EA2629" w:rsidRDefault="00EA2629" w:rsidP="00100A63">
            <w:pPr>
              <w:jc w:val="both"/>
            </w:pPr>
            <w:r>
              <w:rPr>
                <w:b/>
              </w:rPr>
              <w:t>WOS</w:t>
            </w:r>
          </w:p>
        </w:tc>
        <w:tc>
          <w:tcPr>
            <w:tcW w:w="693" w:type="dxa"/>
            <w:shd w:val="clear" w:color="auto" w:fill="F7CAAC"/>
          </w:tcPr>
          <w:p w14:paraId="7AB90067" w14:textId="77777777" w:rsidR="00EA2629" w:rsidRDefault="00EA2629" w:rsidP="00100A63">
            <w:pPr>
              <w:jc w:val="both"/>
              <w:rPr>
                <w:sz w:val="18"/>
              </w:rPr>
            </w:pPr>
            <w:r>
              <w:rPr>
                <w:b/>
                <w:sz w:val="18"/>
              </w:rPr>
              <w:t>Scopus</w:t>
            </w:r>
          </w:p>
        </w:tc>
        <w:tc>
          <w:tcPr>
            <w:tcW w:w="694" w:type="dxa"/>
            <w:shd w:val="clear" w:color="auto" w:fill="F7CAAC"/>
          </w:tcPr>
          <w:p w14:paraId="26517072" w14:textId="77777777" w:rsidR="00EA2629" w:rsidRDefault="00EA2629" w:rsidP="00100A63">
            <w:pPr>
              <w:jc w:val="both"/>
            </w:pPr>
            <w:r>
              <w:rPr>
                <w:b/>
                <w:sz w:val="18"/>
              </w:rPr>
              <w:t>ostatní</w:t>
            </w:r>
          </w:p>
        </w:tc>
      </w:tr>
      <w:tr w:rsidR="00EA2629" w14:paraId="6ED4590A" w14:textId="77777777" w:rsidTr="00151B91">
        <w:trPr>
          <w:gridAfter w:val="2"/>
          <w:wAfter w:w="1572" w:type="dxa"/>
          <w:cantSplit/>
          <w:trHeight w:val="70"/>
        </w:trPr>
        <w:tc>
          <w:tcPr>
            <w:tcW w:w="3347" w:type="dxa"/>
            <w:gridSpan w:val="2"/>
            <w:shd w:val="clear" w:color="auto" w:fill="F7CAAC"/>
          </w:tcPr>
          <w:p w14:paraId="2ADAE041" w14:textId="77777777" w:rsidR="00EA2629" w:rsidRDefault="00EA2629" w:rsidP="00100A63">
            <w:pPr>
              <w:jc w:val="both"/>
            </w:pPr>
            <w:r>
              <w:rPr>
                <w:b/>
              </w:rPr>
              <w:t>Obor jmenovacího řízení</w:t>
            </w:r>
          </w:p>
        </w:tc>
        <w:tc>
          <w:tcPr>
            <w:tcW w:w="2245" w:type="dxa"/>
            <w:gridSpan w:val="2"/>
            <w:shd w:val="clear" w:color="auto" w:fill="F7CAAC"/>
          </w:tcPr>
          <w:p w14:paraId="29D9E7B8" w14:textId="77777777" w:rsidR="00EA2629" w:rsidRDefault="00EA2629" w:rsidP="00100A63">
            <w:pPr>
              <w:jc w:val="both"/>
            </w:pPr>
            <w:r>
              <w:rPr>
                <w:b/>
              </w:rPr>
              <w:t>Rok udělení hodnosti</w:t>
            </w:r>
          </w:p>
        </w:tc>
        <w:tc>
          <w:tcPr>
            <w:tcW w:w="2248" w:type="dxa"/>
            <w:gridSpan w:val="4"/>
            <w:tcBorders>
              <w:right w:val="single" w:sz="12" w:space="0" w:color="auto"/>
            </w:tcBorders>
            <w:shd w:val="clear" w:color="auto" w:fill="F7CAAC"/>
          </w:tcPr>
          <w:p w14:paraId="279B49F9" w14:textId="77777777" w:rsidR="00EA2629" w:rsidRDefault="00EA2629" w:rsidP="00100A63">
            <w:pPr>
              <w:jc w:val="both"/>
            </w:pPr>
            <w:r>
              <w:rPr>
                <w:b/>
              </w:rPr>
              <w:t>Řízení konáno na VŠ</w:t>
            </w:r>
          </w:p>
        </w:tc>
        <w:tc>
          <w:tcPr>
            <w:tcW w:w="632" w:type="dxa"/>
            <w:vMerge w:val="restart"/>
            <w:tcBorders>
              <w:left w:val="single" w:sz="12" w:space="0" w:color="auto"/>
            </w:tcBorders>
          </w:tcPr>
          <w:p w14:paraId="0B719DEB" w14:textId="77777777" w:rsidR="00EA2629" w:rsidRDefault="00EA2629" w:rsidP="00100A63">
            <w:pPr>
              <w:jc w:val="both"/>
              <w:rPr>
                <w:b/>
              </w:rPr>
            </w:pPr>
            <w:r>
              <w:rPr>
                <w:b/>
              </w:rPr>
              <w:t>2</w:t>
            </w:r>
          </w:p>
        </w:tc>
        <w:tc>
          <w:tcPr>
            <w:tcW w:w="693" w:type="dxa"/>
            <w:vMerge w:val="restart"/>
          </w:tcPr>
          <w:p w14:paraId="20C3E649" w14:textId="77777777" w:rsidR="00EA2629" w:rsidRDefault="00EA2629" w:rsidP="00100A63">
            <w:pPr>
              <w:jc w:val="both"/>
              <w:rPr>
                <w:b/>
              </w:rPr>
            </w:pPr>
            <w:r>
              <w:rPr>
                <w:b/>
              </w:rPr>
              <w:t>1</w:t>
            </w:r>
          </w:p>
        </w:tc>
        <w:tc>
          <w:tcPr>
            <w:tcW w:w="694" w:type="dxa"/>
            <w:vMerge w:val="restart"/>
          </w:tcPr>
          <w:p w14:paraId="166654EA" w14:textId="77777777" w:rsidR="00EA2629" w:rsidRDefault="00EA2629" w:rsidP="00100A63">
            <w:pPr>
              <w:jc w:val="both"/>
              <w:rPr>
                <w:b/>
              </w:rPr>
            </w:pPr>
            <w:r>
              <w:rPr>
                <w:b/>
              </w:rPr>
              <w:t>16</w:t>
            </w:r>
          </w:p>
        </w:tc>
      </w:tr>
      <w:tr w:rsidR="00EA2629" w14:paraId="22A6EE7E" w14:textId="77777777" w:rsidTr="00151B91">
        <w:trPr>
          <w:gridAfter w:val="2"/>
          <w:wAfter w:w="1572" w:type="dxa"/>
          <w:trHeight w:val="205"/>
        </w:trPr>
        <w:tc>
          <w:tcPr>
            <w:tcW w:w="3347" w:type="dxa"/>
            <w:gridSpan w:val="2"/>
          </w:tcPr>
          <w:p w14:paraId="6368D223" w14:textId="77777777" w:rsidR="00EA2629" w:rsidRDefault="00EA2629" w:rsidP="00100A63">
            <w:pPr>
              <w:jc w:val="both"/>
            </w:pPr>
          </w:p>
        </w:tc>
        <w:tc>
          <w:tcPr>
            <w:tcW w:w="2245" w:type="dxa"/>
            <w:gridSpan w:val="2"/>
          </w:tcPr>
          <w:p w14:paraId="47526C25" w14:textId="77777777" w:rsidR="00EA2629" w:rsidRDefault="00EA2629" w:rsidP="00100A63">
            <w:pPr>
              <w:jc w:val="both"/>
            </w:pPr>
          </w:p>
        </w:tc>
        <w:tc>
          <w:tcPr>
            <w:tcW w:w="2248" w:type="dxa"/>
            <w:gridSpan w:val="4"/>
            <w:tcBorders>
              <w:right w:val="single" w:sz="12" w:space="0" w:color="auto"/>
            </w:tcBorders>
          </w:tcPr>
          <w:p w14:paraId="400BA2B4" w14:textId="77777777" w:rsidR="00EA2629" w:rsidRDefault="00EA2629" w:rsidP="00100A63">
            <w:pPr>
              <w:jc w:val="both"/>
            </w:pPr>
          </w:p>
        </w:tc>
        <w:tc>
          <w:tcPr>
            <w:tcW w:w="632" w:type="dxa"/>
            <w:vMerge/>
            <w:tcBorders>
              <w:left w:val="single" w:sz="12" w:space="0" w:color="auto"/>
            </w:tcBorders>
            <w:vAlign w:val="center"/>
          </w:tcPr>
          <w:p w14:paraId="196DB660" w14:textId="77777777" w:rsidR="00EA2629" w:rsidRDefault="00EA2629" w:rsidP="00100A63">
            <w:pPr>
              <w:rPr>
                <w:b/>
              </w:rPr>
            </w:pPr>
          </w:p>
        </w:tc>
        <w:tc>
          <w:tcPr>
            <w:tcW w:w="693" w:type="dxa"/>
            <w:vMerge/>
            <w:vAlign w:val="center"/>
          </w:tcPr>
          <w:p w14:paraId="20FA3254" w14:textId="77777777" w:rsidR="00EA2629" w:rsidRDefault="00EA2629" w:rsidP="00100A63">
            <w:pPr>
              <w:rPr>
                <w:b/>
              </w:rPr>
            </w:pPr>
          </w:p>
        </w:tc>
        <w:tc>
          <w:tcPr>
            <w:tcW w:w="694" w:type="dxa"/>
            <w:vMerge/>
            <w:vAlign w:val="center"/>
          </w:tcPr>
          <w:p w14:paraId="396995DC" w14:textId="77777777" w:rsidR="00EA2629" w:rsidRDefault="00EA2629" w:rsidP="00100A63">
            <w:pPr>
              <w:rPr>
                <w:b/>
              </w:rPr>
            </w:pPr>
          </w:p>
        </w:tc>
      </w:tr>
      <w:tr w:rsidR="00EA2629" w14:paraId="2CF28B37" w14:textId="77777777" w:rsidTr="00151B91">
        <w:trPr>
          <w:gridAfter w:val="2"/>
          <w:wAfter w:w="1572" w:type="dxa"/>
        </w:trPr>
        <w:tc>
          <w:tcPr>
            <w:tcW w:w="9859" w:type="dxa"/>
            <w:gridSpan w:val="11"/>
            <w:shd w:val="clear" w:color="auto" w:fill="F7CAAC"/>
          </w:tcPr>
          <w:p w14:paraId="79181BE1" w14:textId="77777777" w:rsidR="00EA2629" w:rsidRDefault="00EA2629" w:rsidP="00100A63">
            <w:pPr>
              <w:jc w:val="both"/>
              <w:rPr>
                <w:b/>
              </w:rPr>
            </w:pPr>
            <w:r>
              <w:rPr>
                <w:b/>
              </w:rPr>
              <w:t xml:space="preserve">Přehled o nejvýznamnější publikační a další tvůrčí činnosti nebo další profesní činnosti u odborníků z praxe vztahující se k zabezpečovaným předmětům </w:t>
            </w:r>
          </w:p>
        </w:tc>
      </w:tr>
      <w:tr w:rsidR="00EA2629" w14:paraId="32982EBC" w14:textId="77777777" w:rsidTr="00151B91">
        <w:trPr>
          <w:gridAfter w:val="2"/>
          <w:wAfter w:w="1572" w:type="dxa"/>
          <w:trHeight w:val="2347"/>
        </w:trPr>
        <w:tc>
          <w:tcPr>
            <w:tcW w:w="9859" w:type="dxa"/>
            <w:gridSpan w:val="11"/>
          </w:tcPr>
          <w:p w14:paraId="6FD375D9" w14:textId="77777777" w:rsidR="00EA2629" w:rsidRDefault="00EA2629" w:rsidP="00100A63">
            <w:pPr>
              <w:spacing w:after="60"/>
              <w:ind w:left="322" w:hanging="284"/>
              <w:jc w:val="both"/>
            </w:pPr>
            <w:r w:rsidRPr="00F6691E">
              <w:t>TARABA, P</w:t>
            </w:r>
            <w:r>
              <w:t>.,</w:t>
            </w:r>
            <w:r w:rsidRPr="00F6691E">
              <w:t xml:space="preserve"> TROJAN, J</w:t>
            </w:r>
            <w:r>
              <w:t>.,</w:t>
            </w:r>
            <w:r w:rsidRPr="00F6691E">
              <w:t xml:space="preserve"> </w:t>
            </w:r>
            <w:r w:rsidRPr="000B7FCD">
              <w:rPr>
                <w:b/>
              </w:rPr>
              <w:t>KAVKOV</w:t>
            </w:r>
            <w:r>
              <w:rPr>
                <w:b/>
              </w:rPr>
              <w:t>Á</w:t>
            </w:r>
            <w:r w:rsidRPr="000B7FCD">
              <w:rPr>
                <w:b/>
              </w:rPr>
              <w:t>, V</w:t>
            </w:r>
            <w:r>
              <w:rPr>
                <w:b/>
              </w:rPr>
              <w:t>.</w:t>
            </w:r>
            <w:r w:rsidRPr="000B7FCD">
              <w:rPr>
                <w:b/>
              </w:rPr>
              <w:t xml:space="preserve"> (45%)</w:t>
            </w:r>
            <w:r>
              <w:rPr>
                <w:b/>
              </w:rPr>
              <w:t>.</w:t>
            </w:r>
            <w:r w:rsidRPr="00F6691E">
              <w:t xml:space="preserve"> Development of the knowledge system based on formation of holistic competence of project managers in the Czech Republic. In: </w:t>
            </w:r>
            <w:r w:rsidRPr="00F6691E">
              <w:rPr>
                <w:i/>
                <w:iCs/>
              </w:rPr>
              <w:t>Computer Sciences and Information Technologies (CSIT), 2017 12th International Scientific and Technical Conference on</w:t>
            </w:r>
            <w:r w:rsidRPr="00F6691E">
              <w:t>. IEEE,</w:t>
            </w:r>
            <w:r>
              <w:t xml:space="preserve"> 2017.</w:t>
            </w:r>
            <w:r w:rsidRPr="00F6691E">
              <w:t xml:space="preserve"> p. 165-171.</w:t>
            </w:r>
          </w:p>
          <w:p w14:paraId="1E5D00DE" w14:textId="77777777" w:rsidR="00EA2629" w:rsidRPr="00F6691E" w:rsidRDefault="00EA2629" w:rsidP="00100A63">
            <w:pPr>
              <w:spacing w:after="60"/>
              <w:ind w:left="322" w:hanging="284"/>
              <w:jc w:val="both"/>
            </w:pPr>
            <w:r w:rsidRPr="00F6691E">
              <w:t>MALŮŠ, M</w:t>
            </w:r>
            <w:r>
              <w:t>.,</w:t>
            </w:r>
            <w:r w:rsidRPr="00F6691E">
              <w:t xml:space="preserve"> </w:t>
            </w:r>
            <w:r w:rsidRPr="000B7FCD">
              <w:rPr>
                <w:b/>
              </w:rPr>
              <w:t>KAVKOVÁ, V</w:t>
            </w:r>
            <w:r>
              <w:rPr>
                <w:b/>
              </w:rPr>
              <w:t>.</w:t>
            </w:r>
            <w:r w:rsidRPr="000B7FCD">
              <w:rPr>
                <w:b/>
              </w:rPr>
              <w:t xml:space="preserve"> (30 %)</w:t>
            </w:r>
            <w:r w:rsidRPr="00AA7F71">
              <w:t>,</w:t>
            </w:r>
            <w:r w:rsidRPr="00F6691E">
              <w:t xml:space="preserve"> DOSTÁL, D</w:t>
            </w:r>
            <w:r>
              <w:t>., KUPKA, M..</w:t>
            </w:r>
            <w:r w:rsidRPr="00F6691E">
              <w:t xml:space="preserve"> Chamber restricted environmental stimulation and heart rate variability. </w:t>
            </w:r>
            <w:r w:rsidRPr="00B50A28">
              <w:rPr>
                <w:i/>
              </w:rPr>
              <w:t>Ad Alta : journal of interdisciplinar research</w:t>
            </w:r>
            <w:r>
              <w:rPr>
                <w:i/>
              </w:rPr>
              <w:t>.</w:t>
            </w:r>
            <w:r>
              <w:t xml:space="preserve"> </w:t>
            </w:r>
            <w:r w:rsidRPr="00F6691E">
              <w:t>2015.</w:t>
            </w:r>
            <w:r>
              <w:t xml:space="preserve"> </w:t>
            </w:r>
            <w:r w:rsidRPr="00F6691E">
              <w:t>5(1),</w:t>
            </w:r>
            <w:r>
              <w:t xml:space="preserve"> p. </w:t>
            </w:r>
            <w:r w:rsidRPr="00F6691E">
              <w:t>51-54.</w:t>
            </w:r>
          </w:p>
          <w:p w14:paraId="70F70203" w14:textId="77777777" w:rsidR="00EA2629" w:rsidRPr="00F6691E" w:rsidRDefault="00EA2629" w:rsidP="00100A63">
            <w:pPr>
              <w:spacing w:after="60"/>
              <w:ind w:left="322" w:hanging="284"/>
              <w:jc w:val="both"/>
            </w:pPr>
            <w:r w:rsidRPr="00F6691E">
              <w:t>KUPKA, M</w:t>
            </w:r>
            <w:r>
              <w:t>.,</w:t>
            </w:r>
            <w:r w:rsidRPr="00F6691E">
              <w:t xml:space="preserve"> MALŮŠ, M</w:t>
            </w:r>
            <w:r>
              <w:t>.,</w:t>
            </w:r>
            <w:r w:rsidRPr="00F6691E">
              <w:t xml:space="preserve"> </w:t>
            </w:r>
            <w:r w:rsidRPr="000B7FCD">
              <w:rPr>
                <w:b/>
              </w:rPr>
              <w:t>KAVKOVÁ, V</w:t>
            </w:r>
            <w:r>
              <w:rPr>
                <w:b/>
              </w:rPr>
              <w:t>.</w:t>
            </w:r>
            <w:r w:rsidRPr="000B7FCD">
              <w:rPr>
                <w:b/>
              </w:rPr>
              <w:t xml:space="preserve"> (20 %), </w:t>
            </w:r>
            <w:r w:rsidRPr="00AA7F71">
              <w:t>NĚMČÍK</w:t>
            </w:r>
            <w:r w:rsidRPr="00F6691E">
              <w:t>, P</w:t>
            </w:r>
            <w:r>
              <w:t>.</w:t>
            </w:r>
            <w:r w:rsidRPr="00F6691E">
              <w:t xml:space="preserve">, 2014. </w:t>
            </w:r>
            <w:r w:rsidRPr="00B50A28">
              <w:rPr>
                <w:i/>
                <w:iCs/>
              </w:rPr>
              <w:t>Terapeutické a osobní růstové možnosti techniky omezené zevní stimulace: léčebné využití terapie tmou a floatingu</w:t>
            </w:r>
            <w:r w:rsidRPr="00B50A28">
              <w:t>. 1. vydání. Olomouc: Univerzita Palackého v</w:t>
            </w:r>
            <w:r>
              <w:t> </w:t>
            </w:r>
            <w:r w:rsidRPr="00B50A28">
              <w:t>Olomouc</w:t>
            </w:r>
            <w:r>
              <w:t xml:space="preserve">i. 165 s. </w:t>
            </w:r>
            <w:r w:rsidRPr="00B50A28">
              <w:t>ISBN 978-80-244-4319-5</w:t>
            </w:r>
          </w:p>
          <w:p w14:paraId="4F15243A" w14:textId="77777777" w:rsidR="00EA2629" w:rsidRPr="00F6691E" w:rsidRDefault="00EA2629" w:rsidP="00100A63">
            <w:pPr>
              <w:spacing w:after="60"/>
              <w:ind w:left="322" w:hanging="284"/>
              <w:jc w:val="both"/>
            </w:pPr>
            <w:r w:rsidRPr="00F6691E">
              <w:t>MALŮŠ, M</w:t>
            </w:r>
            <w:r>
              <w:t>.,</w:t>
            </w:r>
            <w:r w:rsidRPr="00F6691E">
              <w:t xml:space="preserve"> KUPKA, M</w:t>
            </w:r>
            <w:r>
              <w:t>.,</w:t>
            </w:r>
            <w:r w:rsidRPr="00F6691E">
              <w:t xml:space="preserve"> </w:t>
            </w:r>
            <w:r w:rsidRPr="000B7FCD">
              <w:rPr>
                <w:b/>
              </w:rPr>
              <w:t>KAVKOVÁ, V</w:t>
            </w:r>
            <w:r>
              <w:rPr>
                <w:b/>
              </w:rPr>
              <w:t>.</w:t>
            </w:r>
            <w:r w:rsidRPr="000B7FCD">
              <w:rPr>
                <w:b/>
              </w:rPr>
              <w:t xml:space="preserve"> (20 %)</w:t>
            </w:r>
            <w:r w:rsidRPr="00AA7F71">
              <w:t xml:space="preserve">, </w:t>
            </w:r>
            <w:r w:rsidRPr="00F6691E">
              <w:t xml:space="preserve"> My first week in darkness-chamber rest experience. </w:t>
            </w:r>
            <w:r w:rsidRPr="00F6691E">
              <w:rPr>
                <w:i/>
                <w:iCs/>
              </w:rPr>
              <w:t>CER Comparative European Research,</w:t>
            </w:r>
            <w:r w:rsidRPr="00F6691E">
              <w:t xml:space="preserve"> London: Sciemcee Publishing. </w:t>
            </w:r>
            <w:r w:rsidRPr="00AA7F71">
              <w:t>2014</w:t>
            </w:r>
            <w:r w:rsidRPr="00F6691E">
              <w:t>.</w:t>
            </w:r>
            <w:r>
              <w:t xml:space="preserve"> </w:t>
            </w:r>
            <w:r w:rsidRPr="00F6691E">
              <w:t>p.</w:t>
            </w:r>
            <w:r>
              <w:t xml:space="preserve"> 183</w:t>
            </w:r>
            <w:r w:rsidRPr="00F6691E">
              <w:t>-186.</w:t>
            </w:r>
          </w:p>
          <w:p w14:paraId="791B97B7" w14:textId="77777777" w:rsidR="00EA2629" w:rsidRPr="00F6691E" w:rsidRDefault="00EA2629" w:rsidP="00100A63">
            <w:pPr>
              <w:spacing w:after="60"/>
              <w:ind w:left="322" w:hanging="284"/>
              <w:jc w:val="both"/>
            </w:pPr>
            <w:r w:rsidRPr="000B7FCD">
              <w:rPr>
                <w:b/>
              </w:rPr>
              <w:t>KAVKOVÁ, V</w:t>
            </w:r>
            <w:r>
              <w:rPr>
                <w:b/>
              </w:rPr>
              <w:t>.</w:t>
            </w:r>
            <w:r w:rsidRPr="00B50A28">
              <w:t>, et al. 2013</w:t>
            </w:r>
            <w:r>
              <w:t xml:space="preserve">. </w:t>
            </w:r>
            <w:r w:rsidRPr="00B50A28">
              <w:t>Floating</w:t>
            </w:r>
            <w:r>
              <w:t>-zapomenutá relaxační technika?</w:t>
            </w:r>
            <w:r w:rsidRPr="00B50A28">
              <w:t> </w:t>
            </w:r>
            <w:r w:rsidRPr="00B50A28">
              <w:rPr>
                <w:i/>
                <w:iCs/>
              </w:rPr>
              <w:t>E-psychologie</w:t>
            </w:r>
            <w:r w:rsidRPr="00B50A28">
              <w:t xml:space="preserve">, </w:t>
            </w:r>
            <w:r>
              <w:t>7 (2), p. 12-21</w:t>
            </w:r>
            <w:r w:rsidRPr="00F6691E">
              <w:t xml:space="preserve">. </w:t>
            </w:r>
          </w:p>
        </w:tc>
      </w:tr>
      <w:tr w:rsidR="00EA2629" w14:paraId="71500A6D" w14:textId="77777777" w:rsidTr="00151B91">
        <w:trPr>
          <w:gridAfter w:val="2"/>
          <w:wAfter w:w="1572" w:type="dxa"/>
          <w:trHeight w:val="218"/>
        </w:trPr>
        <w:tc>
          <w:tcPr>
            <w:tcW w:w="9859" w:type="dxa"/>
            <w:gridSpan w:val="11"/>
            <w:shd w:val="clear" w:color="auto" w:fill="F7CAAC"/>
          </w:tcPr>
          <w:p w14:paraId="1345A177" w14:textId="77777777" w:rsidR="00EA2629" w:rsidRDefault="00EA2629" w:rsidP="00100A63">
            <w:pPr>
              <w:rPr>
                <w:b/>
              </w:rPr>
            </w:pPr>
            <w:r>
              <w:rPr>
                <w:b/>
              </w:rPr>
              <w:t>Působení v zahraničí</w:t>
            </w:r>
          </w:p>
        </w:tc>
      </w:tr>
      <w:tr w:rsidR="00EA2629" w14:paraId="503EB82C" w14:textId="77777777" w:rsidTr="00151B91">
        <w:trPr>
          <w:gridAfter w:val="2"/>
          <w:wAfter w:w="1572" w:type="dxa"/>
          <w:trHeight w:val="328"/>
        </w:trPr>
        <w:tc>
          <w:tcPr>
            <w:tcW w:w="9859" w:type="dxa"/>
            <w:gridSpan w:val="11"/>
          </w:tcPr>
          <w:p w14:paraId="26ACDA48" w14:textId="77777777" w:rsidR="00EA2629" w:rsidRDefault="00EA2629" w:rsidP="00100A63">
            <w:pPr>
              <w:rPr>
                <w:b/>
              </w:rPr>
            </w:pPr>
          </w:p>
        </w:tc>
      </w:tr>
      <w:tr w:rsidR="00151B91" w14:paraId="39DCD741" w14:textId="4B9EA425" w:rsidTr="00151B91">
        <w:trPr>
          <w:cantSplit/>
          <w:trHeight w:val="470"/>
        </w:trPr>
        <w:tc>
          <w:tcPr>
            <w:tcW w:w="2518" w:type="dxa"/>
            <w:shd w:val="clear" w:color="auto" w:fill="F7CAAC"/>
          </w:tcPr>
          <w:p w14:paraId="739A3474" w14:textId="77777777" w:rsidR="00151B91" w:rsidRDefault="00151B91" w:rsidP="00151B91">
            <w:pPr>
              <w:jc w:val="both"/>
              <w:rPr>
                <w:b/>
              </w:rPr>
            </w:pPr>
          </w:p>
        </w:tc>
        <w:tc>
          <w:tcPr>
            <w:tcW w:w="4536" w:type="dxa"/>
            <w:gridSpan w:val="5"/>
          </w:tcPr>
          <w:p w14:paraId="7DDB3568" w14:textId="77777777" w:rsidR="00151B91" w:rsidRDefault="00151B91" w:rsidP="00151B91">
            <w:pPr>
              <w:jc w:val="both"/>
            </w:pPr>
          </w:p>
        </w:tc>
        <w:tc>
          <w:tcPr>
            <w:tcW w:w="786" w:type="dxa"/>
            <w:gridSpan w:val="2"/>
            <w:shd w:val="clear" w:color="auto" w:fill="F7CAAC"/>
          </w:tcPr>
          <w:p w14:paraId="5D9CCCF1" w14:textId="77777777" w:rsidR="00151B91" w:rsidRDefault="00151B91" w:rsidP="00151B91">
            <w:pPr>
              <w:jc w:val="both"/>
              <w:rPr>
                <w:b/>
              </w:rPr>
            </w:pPr>
          </w:p>
        </w:tc>
        <w:tc>
          <w:tcPr>
            <w:tcW w:w="2019" w:type="dxa"/>
            <w:gridSpan w:val="3"/>
          </w:tcPr>
          <w:p w14:paraId="636F249F" w14:textId="77777777" w:rsidR="00151B91" w:rsidRDefault="00151B91" w:rsidP="00151B91">
            <w:pPr>
              <w:jc w:val="both"/>
            </w:pPr>
          </w:p>
        </w:tc>
        <w:tc>
          <w:tcPr>
            <w:tcW w:w="786" w:type="dxa"/>
          </w:tcPr>
          <w:p w14:paraId="200BF250" w14:textId="77777777" w:rsidR="00151B91" w:rsidRDefault="00151B91" w:rsidP="00151B91">
            <w:pPr>
              <w:spacing w:after="160" w:line="259" w:lineRule="auto"/>
            </w:pPr>
          </w:p>
        </w:tc>
        <w:tc>
          <w:tcPr>
            <w:tcW w:w="786" w:type="dxa"/>
          </w:tcPr>
          <w:p w14:paraId="055BBCDC" w14:textId="77777777" w:rsidR="00151B91" w:rsidRDefault="00151B91" w:rsidP="00151B91">
            <w:pPr>
              <w:spacing w:after="160" w:line="259" w:lineRule="auto"/>
            </w:pPr>
          </w:p>
        </w:tc>
      </w:tr>
      <w:tr w:rsidR="00151B91" w14:paraId="7905D088" w14:textId="77777777" w:rsidTr="00151B91">
        <w:trPr>
          <w:gridAfter w:val="2"/>
          <w:wAfter w:w="1572" w:type="dxa"/>
          <w:cantSplit/>
          <w:trHeight w:val="470"/>
        </w:trPr>
        <w:tc>
          <w:tcPr>
            <w:tcW w:w="2518" w:type="dxa"/>
            <w:shd w:val="clear" w:color="auto" w:fill="F7CAAC"/>
          </w:tcPr>
          <w:p w14:paraId="683ABD3D" w14:textId="77777777" w:rsidR="00151B91" w:rsidRDefault="00151B91" w:rsidP="00151B91">
            <w:pPr>
              <w:jc w:val="both"/>
              <w:rPr>
                <w:b/>
              </w:rPr>
            </w:pPr>
            <w:r>
              <w:rPr>
                <w:b/>
              </w:rPr>
              <w:t xml:space="preserve">Podpis </w:t>
            </w:r>
          </w:p>
        </w:tc>
        <w:tc>
          <w:tcPr>
            <w:tcW w:w="4536" w:type="dxa"/>
            <w:gridSpan w:val="5"/>
          </w:tcPr>
          <w:p w14:paraId="307ACB31" w14:textId="77777777" w:rsidR="00151B91" w:rsidRDefault="00151B91" w:rsidP="00151B91">
            <w:pPr>
              <w:jc w:val="both"/>
            </w:pPr>
          </w:p>
        </w:tc>
        <w:tc>
          <w:tcPr>
            <w:tcW w:w="786" w:type="dxa"/>
            <w:gridSpan w:val="2"/>
            <w:shd w:val="clear" w:color="auto" w:fill="F7CAAC"/>
          </w:tcPr>
          <w:p w14:paraId="71D1DE34" w14:textId="77777777" w:rsidR="00151B91" w:rsidRDefault="00151B91" w:rsidP="00151B91">
            <w:pPr>
              <w:jc w:val="both"/>
            </w:pPr>
            <w:r>
              <w:rPr>
                <w:b/>
              </w:rPr>
              <w:t>datum</w:t>
            </w:r>
          </w:p>
        </w:tc>
        <w:tc>
          <w:tcPr>
            <w:tcW w:w="2019" w:type="dxa"/>
            <w:gridSpan w:val="3"/>
          </w:tcPr>
          <w:p w14:paraId="1B467511" w14:textId="77777777" w:rsidR="00151B91" w:rsidRDefault="00151B91" w:rsidP="00151B91">
            <w:pPr>
              <w:jc w:val="both"/>
            </w:pPr>
          </w:p>
        </w:tc>
      </w:tr>
      <w:tr w:rsidR="00100A63" w14:paraId="381A3F25" w14:textId="77777777" w:rsidTr="00151B91">
        <w:trPr>
          <w:gridAfter w:val="2"/>
          <w:wAfter w:w="1572" w:type="dxa"/>
        </w:trPr>
        <w:tc>
          <w:tcPr>
            <w:tcW w:w="9859" w:type="dxa"/>
            <w:gridSpan w:val="11"/>
            <w:tcBorders>
              <w:bottom w:val="double" w:sz="4" w:space="0" w:color="auto"/>
            </w:tcBorders>
            <w:shd w:val="clear" w:color="auto" w:fill="BDD6EE"/>
          </w:tcPr>
          <w:p w14:paraId="3E7C0D62" w14:textId="77777777" w:rsidR="00100A63" w:rsidRDefault="00100A63" w:rsidP="00100A63">
            <w:pPr>
              <w:jc w:val="both"/>
              <w:rPr>
                <w:b/>
                <w:sz w:val="28"/>
              </w:rPr>
            </w:pPr>
            <w:r>
              <w:rPr>
                <w:b/>
                <w:sz w:val="28"/>
              </w:rPr>
              <w:t>C-I – Personální zabezpečení</w:t>
            </w:r>
          </w:p>
        </w:tc>
      </w:tr>
      <w:tr w:rsidR="00100A63" w14:paraId="709E06E2" w14:textId="77777777" w:rsidTr="00151B91">
        <w:trPr>
          <w:gridAfter w:val="2"/>
          <w:wAfter w:w="1572" w:type="dxa"/>
        </w:trPr>
        <w:tc>
          <w:tcPr>
            <w:tcW w:w="2518" w:type="dxa"/>
            <w:tcBorders>
              <w:top w:val="double" w:sz="4" w:space="0" w:color="auto"/>
            </w:tcBorders>
            <w:shd w:val="clear" w:color="auto" w:fill="F7CAAC"/>
          </w:tcPr>
          <w:p w14:paraId="61F54069" w14:textId="77777777" w:rsidR="00100A63" w:rsidRDefault="00100A63" w:rsidP="00100A63">
            <w:pPr>
              <w:jc w:val="both"/>
              <w:rPr>
                <w:b/>
              </w:rPr>
            </w:pPr>
            <w:r>
              <w:rPr>
                <w:b/>
              </w:rPr>
              <w:t>Vysoká škola</w:t>
            </w:r>
          </w:p>
        </w:tc>
        <w:tc>
          <w:tcPr>
            <w:tcW w:w="7341" w:type="dxa"/>
            <w:gridSpan w:val="10"/>
          </w:tcPr>
          <w:p w14:paraId="18B4F169" w14:textId="77777777" w:rsidR="00100A63" w:rsidRDefault="00100A63" w:rsidP="00100A63">
            <w:pPr>
              <w:jc w:val="both"/>
            </w:pPr>
            <w:r w:rsidRPr="00452529">
              <w:t>Univerzita Tomáše Bati ve Zlíně</w:t>
            </w:r>
          </w:p>
        </w:tc>
      </w:tr>
      <w:tr w:rsidR="00100A63" w14:paraId="65862E6E" w14:textId="77777777" w:rsidTr="00151B91">
        <w:trPr>
          <w:gridAfter w:val="2"/>
          <w:wAfter w:w="1572" w:type="dxa"/>
        </w:trPr>
        <w:tc>
          <w:tcPr>
            <w:tcW w:w="2518" w:type="dxa"/>
            <w:shd w:val="clear" w:color="auto" w:fill="F7CAAC"/>
          </w:tcPr>
          <w:p w14:paraId="797AFFB6" w14:textId="77777777" w:rsidR="00100A63" w:rsidRDefault="00100A63" w:rsidP="00100A63">
            <w:pPr>
              <w:jc w:val="both"/>
              <w:rPr>
                <w:b/>
              </w:rPr>
            </w:pPr>
            <w:r>
              <w:rPr>
                <w:b/>
              </w:rPr>
              <w:t>Součást vysoké školy</w:t>
            </w:r>
          </w:p>
        </w:tc>
        <w:tc>
          <w:tcPr>
            <w:tcW w:w="7341" w:type="dxa"/>
            <w:gridSpan w:val="10"/>
          </w:tcPr>
          <w:p w14:paraId="7EB0F3CE" w14:textId="77777777" w:rsidR="00100A63" w:rsidRDefault="00100A63" w:rsidP="00100A63">
            <w:pPr>
              <w:jc w:val="both"/>
            </w:pPr>
            <w:r w:rsidRPr="00452529">
              <w:t>Fakulta logistiky a krizového řízení</w:t>
            </w:r>
          </w:p>
        </w:tc>
      </w:tr>
      <w:tr w:rsidR="00100A63" w14:paraId="516B4A65" w14:textId="77777777" w:rsidTr="00151B91">
        <w:trPr>
          <w:gridAfter w:val="2"/>
          <w:wAfter w:w="1572" w:type="dxa"/>
        </w:trPr>
        <w:tc>
          <w:tcPr>
            <w:tcW w:w="2518" w:type="dxa"/>
            <w:shd w:val="clear" w:color="auto" w:fill="F7CAAC"/>
          </w:tcPr>
          <w:p w14:paraId="67B010E5" w14:textId="77777777" w:rsidR="00100A63" w:rsidRDefault="00100A63" w:rsidP="00100A63">
            <w:pPr>
              <w:jc w:val="both"/>
              <w:rPr>
                <w:b/>
              </w:rPr>
            </w:pPr>
            <w:r>
              <w:rPr>
                <w:b/>
              </w:rPr>
              <w:t>Název studijního programu</w:t>
            </w:r>
          </w:p>
        </w:tc>
        <w:tc>
          <w:tcPr>
            <w:tcW w:w="7341" w:type="dxa"/>
            <w:gridSpan w:val="10"/>
          </w:tcPr>
          <w:p w14:paraId="68850059" w14:textId="1B658A97" w:rsidR="00100A63" w:rsidRPr="00DE7E32" w:rsidRDefault="00100A63" w:rsidP="00100A63">
            <w:pPr>
              <w:jc w:val="both"/>
            </w:pPr>
            <w:r w:rsidRPr="00712E30">
              <w:t>Environmentální bezpečnost</w:t>
            </w:r>
          </w:p>
        </w:tc>
      </w:tr>
      <w:tr w:rsidR="00100A63" w14:paraId="5AB516CF" w14:textId="77777777" w:rsidTr="00151B91">
        <w:trPr>
          <w:gridAfter w:val="2"/>
          <w:wAfter w:w="1572" w:type="dxa"/>
        </w:trPr>
        <w:tc>
          <w:tcPr>
            <w:tcW w:w="2518" w:type="dxa"/>
            <w:shd w:val="clear" w:color="auto" w:fill="F7CAAC"/>
          </w:tcPr>
          <w:p w14:paraId="1C11EC65" w14:textId="77777777" w:rsidR="00100A63" w:rsidRDefault="00100A63" w:rsidP="00100A63">
            <w:pPr>
              <w:jc w:val="both"/>
              <w:rPr>
                <w:b/>
              </w:rPr>
            </w:pPr>
            <w:r>
              <w:rPr>
                <w:b/>
              </w:rPr>
              <w:t>Jméno a příjmení</w:t>
            </w:r>
          </w:p>
        </w:tc>
        <w:tc>
          <w:tcPr>
            <w:tcW w:w="4536" w:type="dxa"/>
            <w:gridSpan w:val="5"/>
          </w:tcPr>
          <w:p w14:paraId="76A6A126" w14:textId="77777777" w:rsidR="00100A63" w:rsidRPr="00A50022" w:rsidRDefault="00100A63" w:rsidP="00100A63">
            <w:pPr>
              <w:jc w:val="both"/>
              <w:rPr>
                <w:b/>
              </w:rPr>
            </w:pPr>
            <w:r w:rsidRPr="00A50022">
              <w:rPr>
                <w:b/>
              </w:rPr>
              <w:t>Jiří Konečný</w:t>
            </w:r>
          </w:p>
        </w:tc>
        <w:tc>
          <w:tcPr>
            <w:tcW w:w="709" w:type="dxa"/>
            <w:shd w:val="clear" w:color="auto" w:fill="F7CAAC"/>
          </w:tcPr>
          <w:p w14:paraId="7181336D" w14:textId="77777777" w:rsidR="00100A63" w:rsidRDefault="00100A63" w:rsidP="00100A63">
            <w:pPr>
              <w:jc w:val="both"/>
              <w:rPr>
                <w:b/>
              </w:rPr>
            </w:pPr>
            <w:r>
              <w:rPr>
                <w:b/>
              </w:rPr>
              <w:t>Tituly</w:t>
            </w:r>
          </w:p>
        </w:tc>
        <w:tc>
          <w:tcPr>
            <w:tcW w:w="2096" w:type="dxa"/>
            <w:gridSpan w:val="4"/>
          </w:tcPr>
          <w:p w14:paraId="049EC9EC" w14:textId="77777777" w:rsidR="00100A63" w:rsidRDefault="00100A63" w:rsidP="00100A63">
            <w:pPr>
              <w:jc w:val="both"/>
            </w:pPr>
            <w:r>
              <w:t>Ing. et Ing., Ph.D.</w:t>
            </w:r>
          </w:p>
        </w:tc>
      </w:tr>
      <w:tr w:rsidR="00100A63" w14:paraId="3A7F6100" w14:textId="77777777" w:rsidTr="00151B91">
        <w:trPr>
          <w:gridAfter w:val="2"/>
          <w:wAfter w:w="1572" w:type="dxa"/>
        </w:trPr>
        <w:tc>
          <w:tcPr>
            <w:tcW w:w="2518" w:type="dxa"/>
            <w:shd w:val="clear" w:color="auto" w:fill="F7CAAC"/>
          </w:tcPr>
          <w:p w14:paraId="7038E640" w14:textId="77777777" w:rsidR="00100A63" w:rsidRDefault="00100A63" w:rsidP="00100A63">
            <w:pPr>
              <w:jc w:val="both"/>
              <w:rPr>
                <w:b/>
              </w:rPr>
            </w:pPr>
            <w:r>
              <w:rPr>
                <w:b/>
              </w:rPr>
              <w:t>Rok narození</w:t>
            </w:r>
          </w:p>
        </w:tc>
        <w:tc>
          <w:tcPr>
            <w:tcW w:w="829" w:type="dxa"/>
          </w:tcPr>
          <w:p w14:paraId="51E62A66" w14:textId="77777777" w:rsidR="00100A63" w:rsidRDefault="00100A63" w:rsidP="00100A63">
            <w:pPr>
              <w:jc w:val="both"/>
            </w:pPr>
            <w:r>
              <w:t>1971</w:t>
            </w:r>
          </w:p>
        </w:tc>
        <w:tc>
          <w:tcPr>
            <w:tcW w:w="1721" w:type="dxa"/>
            <w:shd w:val="clear" w:color="auto" w:fill="F7CAAC"/>
          </w:tcPr>
          <w:p w14:paraId="05F55C5B" w14:textId="77777777" w:rsidR="00100A63" w:rsidRDefault="00100A63" w:rsidP="00100A63">
            <w:pPr>
              <w:jc w:val="both"/>
              <w:rPr>
                <w:b/>
              </w:rPr>
            </w:pPr>
            <w:r>
              <w:rPr>
                <w:b/>
              </w:rPr>
              <w:t>typ vztahu k VŠ</w:t>
            </w:r>
          </w:p>
        </w:tc>
        <w:tc>
          <w:tcPr>
            <w:tcW w:w="992" w:type="dxa"/>
            <w:gridSpan w:val="2"/>
          </w:tcPr>
          <w:p w14:paraId="30E4C59C" w14:textId="77777777" w:rsidR="00100A63" w:rsidRPr="003321C1" w:rsidRDefault="00100A63" w:rsidP="00100A63">
            <w:pPr>
              <w:jc w:val="both"/>
              <w:rPr>
                <w:i/>
              </w:rPr>
            </w:pPr>
            <w:r w:rsidRPr="003321C1">
              <w:rPr>
                <w:i/>
              </w:rPr>
              <w:t>pp.</w:t>
            </w:r>
          </w:p>
        </w:tc>
        <w:tc>
          <w:tcPr>
            <w:tcW w:w="994" w:type="dxa"/>
            <w:shd w:val="clear" w:color="auto" w:fill="F7CAAC"/>
          </w:tcPr>
          <w:p w14:paraId="537DAE23" w14:textId="77777777" w:rsidR="00100A63" w:rsidRDefault="00100A63" w:rsidP="00100A63">
            <w:pPr>
              <w:jc w:val="both"/>
              <w:rPr>
                <w:b/>
              </w:rPr>
            </w:pPr>
            <w:r>
              <w:rPr>
                <w:b/>
              </w:rPr>
              <w:t>rozsah</w:t>
            </w:r>
          </w:p>
        </w:tc>
        <w:tc>
          <w:tcPr>
            <w:tcW w:w="709" w:type="dxa"/>
          </w:tcPr>
          <w:p w14:paraId="178E64F6" w14:textId="77777777" w:rsidR="00100A63" w:rsidRDefault="00100A63" w:rsidP="00100A63">
            <w:pPr>
              <w:jc w:val="both"/>
            </w:pPr>
            <w:r>
              <w:t>40</w:t>
            </w:r>
          </w:p>
        </w:tc>
        <w:tc>
          <w:tcPr>
            <w:tcW w:w="709" w:type="dxa"/>
            <w:gridSpan w:val="2"/>
            <w:shd w:val="clear" w:color="auto" w:fill="F7CAAC"/>
          </w:tcPr>
          <w:p w14:paraId="4CC3E897" w14:textId="77777777" w:rsidR="00100A63" w:rsidRDefault="00100A63" w:rsidP="00100A63">
            <w:pPr>
              <w:jc w:val="both"/>
              <w:rPr>
                <w:b/>
              </w:rPr>
            </w:pPr>
            <w:r>
              <w:rPr>
                <w:b/>
              </w:rPr>
              <w:t>do kdy</w:t>
            </w:r>
          </w:p>
        </w:tc>
        <w:tc>
          <w:tcPr>
            <w:tcW w:w="1387" w:type="dxa"/>
            <w:gridSpan w:val="2"/>
          </w:tcPr>
          <w:p w14:paraId="12BEBDAD" w14:textId="77777777" w:rsidR="00100A63" w:rsidRDefault="00100A63" w:rsidP="00100A63">
            <w:pPr>
              <w:jc w:val="both"/>
            </w:pPr>
            <w:r>
              <w:t>N</w:t>
            </w:r>
          </w:p>
        </w:tc>
      </w:tr>
      <w:tr w:rsidR="00100A63" w14:paraId="09DB41EB" w14:textId="77777777" w:rsidTr="00151B91">
        <w:trPr>
          <w:gridAfter w:val="2"/>
          <w:wAfter w:w="1572" w:type="dxa"/>
        </w:trPr>
        <w:tc>
          <w:tcPr>
            <w:tcW w:w="5068" w:type="dxa"/>
            <w:gridSpan w:val="3"/>
            <w:shd w:val="clear" w:color="auto" w:fill="F7CAAC"/>
          </w:tcPr>
          <w:p w14:paraId="43B91DF5" w14:textId="77777777" w:rsidR="00100A63" w:rsidRDefault="00100A63" w:rsidP="00100A63">
            <w:pPr>
              <w:jc w:val="both"/>
              <w:rPr>
                <w:b/>
              </w:rPr>
            </w:pPr>
            <w:r>
              <w:rPr>
                <w:b/>
              </w:rPr>
              <w:t>Typ vztahu na součásti VŠ, která uskutečňuje st. Program</w:t>
            </w:r>
          </w:p>
        </w:tc>
        <w:tc>
          <w:tcPr>
            <w:tcW w:w="992" w:type="dxa"/>
            <w:gridSpan w:val="2"/>
          </w:tcPr>
          <w:p w14:paraId="2FBF1B7E" w14:textId="77777777" w:rsidR="00100A63" w:rsidRPr="003321C1" w:rsidRDefault="00100A63" w:rsidP="00100A63">
            <w:pPr>
              <w:jc w:val="both"/>
              <w:rPr>
                <w:i/>
              </w:rPr>
            </w:pPr>
            <w:r w:rsidRPr="003321C1">
              <w:rPr>
                <w:i/>
              </w:rPr>
              <w:t>pp.</w:t>
            </w:r>
          </w:p>
        </w:tc>
        <w:tc>
          <w:tcPr>
            <w:tcW w:w="994" w:type="dxa"/>
            <w:shd w:val="clear" w:color="auto" w:fill="F7CAAC"/>
          </w:tcPr>
          <w:p w14:paraId="518E824B" w14:textId="77777777" w:rsidR="00100A63" w:rsidRDefault="00100A63" w:rsidP="00100A63">
            <w:pPr>
              <w:jc w:val="both"/>
              <w:rPr>
                <w:b/>
              </w:rPr>
            </w:pPr>
            <w:r>
              <w:rPr>
                <w:b/>
              </w:rPr>
              <w:t>rozsah</w:t>
            </w:r>
          </w:p>
        </w:tc>
        <w:tc>
          <w:tcPr>
            <w:tcW w:w="709" w:type="dxa"/>
          </w:tcPr>
          <w:p w14:paraId="6329690F" w14:textId="77777777" w:rsidR="00100A63" w:rsidRDefault="00100A63" w:rsidP="00100A63">
            <w:pPr>
              <w:jc w:val="both"/>
            </w:pPr>
            <w:r>
              <w:t>40</w:t>
            </w:r>
          </w:p>
        </w:tc>
        <w:tc>
          <w:tcPr>
            <w:tcW w:w="709" w:type="dxa"/>
            <w:gridSpan w:val="2"/>
            <w:shd w:val="clear" w:color="auto" w:fill="F7CAAC"/>
          </w:tcPr>
          <w:p w14:paraId="46B06148" w14:textId="77777777" w:rsidR="00100A63" w:rsidRDefault="00100A63" w:rsidP="00100A63">
            <w:pPr>
              <w:jc w:val="both"/>
              <w:rPr>
                <w:b/>
              </w:rPr>
            </w:pPr>
            <w:r>
              <w:rPr>
                <w:b/>
              </w:rPr>
              <w:t>do kdy</w:t>
            </w:r>
          </w:p>
        </w:tc>
        <w:tc>
          <w:tcPr>
            <w:tcW w:w="1387" w:type="dxa"/>
            <w:gridSpan w:val="2"/>
          </w:tcPr>
          <w:p w14:paraId="7790D228" w14:textId="77777777" w:rsidR="00100A63" w:rsidRDefault="00100A63" w:rsidP="00100A63">
            <w:pPr>
              <w:jc w:val="both"/>
            </w:pPr>
            <w:r>
              <w:t>N</w:t>
            </w:r>
          </w:p>
        </w:tc>
      </w:tr>
      <w:tr w:rsidR="00100A63" w14:paraId="20F1C59B" w14:textId="77777777" w:rsidTr="00151B91">
        <w:trPr>
          <w:gridAfter w:val="2"/>
          <w:wAfter w:w="1572" w:type="dxa"/>
        </w:trPr>
        <w:tc>
          <w:tcPr>
            <w:tcW w:w="6060" w:type="dxa"/>
            <w:gridSpan w:val="5"/>
            <w:shd w:val="clear" w:color="auto" w:fill="F7CAAC"/>
          </w:tcPr>
          <w:p w14:paraId="3B7C91BD" w14:textId="77777777" w:rsidR="00100A63" w:rsidRDefault="00100A63" w:rsidP="00100A63">
            <w:pPr>
              <w:jc w:val="both"/>
            </w:pPr>
            <w:r>
              <w:rPr>
                <w:b/>
              </w:rPr>
              <w:t>Další současná působení jako akademický pracovník na jiných VŠ</w:t>
            </w:r>
          </w:p>
        </w:tc>
        <w:tc>
          <w:tcPr>
            <w:tcW w:w="1703" w:type="dxa"/>
            <w:gridSpan w:val="2"/>
            <w:shd w:val="clear" w:color="auto" w:fill="F7CAAC"/>
          </w:tcPr>
          <w:p w14:paraId="34EFD06F" w14:textId="77777777" w:rsidR="00100A63" w:rsidRDefault="00100A63" w:rsidP="00100A63">
            <w:pPr>
              <w:jc w:val="both"/>
              <w:rPr>
                <w:b/>
              </w:rPr>
            </w:pPr>
            <w:r>
              <w:rPr>
                <w:b/>
              </w:rPr>
              <w:t>typ prac. vztahu</w:t>
            </w:r>
          </w:p>
        </w:tc>
        <w:tc>
          <w:tcPr>
            <w:tcW w:w="2096" w:type="dxa"/>
            <w:gridSpan w:val="4"/>
            <w:shd w:val="clear" w:color="auto" w:fill="F7CAAC"/>
          </w:tcPr>
          <w:p w14:paraId="6F1C04D1" w14:textId="77777777" w:rsidR="00100A63" w:rsidRDefault="00100A63" w:rsidP="00100A63">
            <w:pPr>
              <w:jc w:val="both"/>
              <w:rPr>
                <w:b/>
              </w:rPr>
            </w:pPr>
            <w:r>
              <w:rPr>
                <w:b/>
              </w:rPr>
              <w:t>Rozsah</w:t>
            </w:r>
          </w:p>
        </w:tc>
      </w:tr>
      <w:tr w:rsidR="00100A63" w14:paraId="0AAE32CD" w14:textId="77777777" w:rsidTr="00151B91">
        <w:trPr>
          <w:gridAfter w:val="2"/>
          <w:wAfter w:w="1572" w:type="dxa"/>
        </w:trPr>
        <w:tc>
          <w:tcPr>
            <w:tcW w:w="6060" w:type="dxa"/>
            <w:gridSpan w:val="5"/>
          </w:tcPr>
          <w:p w14:paraId="76369290" w14:textId="77777777" w:rsidR="00100A63" w:rsidRDefault="00100A63" w:rsidP="00100A63">
            <w:pPr>
              <w:jc w:val="both"/>
            </w:pPr>
            <w:r>
              <w:t>--</w:t>
            </w:r>
          </w:p>
        </w:tc>
        <w:tc>
          <w:tcPr>
            <w:tcW w:w="1703" w:type="dxa"/>
            <w:gridSpan w:val="2"/>
          </w:tcPr>
          <w:p w14:paraId="26A1948D" w14:textId="77777777" w:rsidR="00100A63" w:rsidRDefault="00100A63" w:rsidP="00100A63">
            <w:pPr>
              <w:jc w:val="both"/>
            </w:pPr>
          </w:p>
        </w:tc>
        <w:tc>
          <w:tcPr>
            <w:tcW w:w="2096" w:type="dxa"/>
            <w:gridSpan w:val="4"/>
          </w:tcPr>
          <w:p w14:paraId="1FCCB0FA" w14:textId="77777777" w:rsidR="00100A63" w:rsidRDefault="00100A63" w:rsidP="00100A63">
            <w:pPr>
              <w:jc w:val="both"/>
            </w:pPr>
          </w:p>
        </w:tc>
      </w:tr>
      <w:tr w:rsidR="00100A63" w14:paraId="6BFF7467" w14:textId="77777777" w:rsidTr="00151B91">
        <w:trPr>
          <w:gridAfter w:val="2"/>
          <w:wAfter w:w="1572" w:type="dxa"/>
        </w:trPr>
        <w:tc>
          <w:tcPr>
            <w:tcW w:w="6060" w:type="dxa"/>
            <w:gridSpan w:val="5"/>
          </w:tcPr>
          <w:p w14:paraId="57DF9CFE" w14:textId="77777777" w:rsidR="00100A63" w:rsidRDefault="00100A63" w:rsidP="00100A63">
            <w:pPr>
              <w:jc w:val="both"/>
            </w:pPr>
          </w:p>
        </w:tc>
        <w:tc>
          <w:tcPr>
            <w:tcW w:w="1703" w:type="dxa"/>
            <w:gridSpan w:val="2"/>
          </w:tcPr>
          <w:p w14:paraId="389690CB" w14:textId="77777777" w:rsidR="00100A63" w:rsidRDefault="00100A63" w:rsidP="00100A63">
            <w:pPr>
              <w:jc w:val="both"/>
            </w:pPr>
          </w:p>
        </w:tc>
        <w:tc>
          <w:tcPr>
            <w:tcW w:w="2096" w:type="dxa"/>
            <w:gridSpan w:val="4"/>
          </w:tcPr>
          <w:p w14:paraId="033D9165" w14:textId="77777777" w:rsidR="00100A63" w:rsidRDefault="00100A63" w:rsidP="00100A63">
            <w:pPr>
              <w:jc w:val="both"/>
            </w:pPr>
          </w:p>
        </w:tc>
      </w:tr>
      <w:tr w:rsidR="00100A63" w14:paraId="1D2EE32E" w14:textId="77777777" w:rsidTr="00151B91">
        <w:trPr>
          <w:gridAfter w:val="2"/>
          <w:wAfter w:w="1572" w:type="dxa"/>
        </w:trPr>
        <w:tc>
          <w:tcPr>
            <w:tcW w:w="9859" w:type="dxa"/>
            <w:gridSpan w:val="11"/>
            <w:shd w:val="clear" w:color="auto" w:fill="F7CAAC"/>
          </w:tcPr>
          <w:p w14:paraId="422193C6" w14:textId="77777777" w:rsidR="00100A63" w:rsidRDefault="00100A63" w:rsidP="00100A63">
            <w:pPr>
              <w:jc w:val="both"/>
            </w:pPr>
            <w:r>
              <w:rPr>
                <w:b/>
              </w:rPr>
              <w:t>Předměty příslušného studijního programu a způsob zapojení do jejich výuky, příp. další zapojení do uskutečňování studijního programu</w:t>
            </w:r>
          </w:p>
        </w:tc>
      </w:tr>
      <w:tr w:rsidR="00100A63" w14:paraId="779B2F4C" w14:textId="77777777" w:rsidTr="00151B91">
        <w:trPr>
          <w:gridAfter w:val="2"/>
          <w:wAfter w:w="1572" w:type="dxa"/>
          <w:trHeight w:val="685"/>
        </w:trPr>
        <w:tc>
          <w:tcPr>
            <w:tcW w:w="9859" w:type="dxa"/>
            <w:gridSpan w:val="11"/>
            <w:tcBorders>
              <w:top w:val="nil"/>
            </w:tcBorders>
          </w:tcPr>
          <w:p w14:paraId="4D48A97E" w14:textId="77777777" w:rsidR="00100A63" w:rsidRDefault="00100A63" w:rsidP="00100A63">
            <w:pPr>
              <w:jc w:val="both"/>
            </w:pPr>
            <w:r>
              <w:t>Podnikání I – přednášející, vede semináře (40 %)</w:t>
            </w:r>
          </w:p>
        </w:tc>
      </w:tr>
      <w:tr w:rsidR="00100A63" w14:paraId="19C123DE" w14:textId="77777777" w:rsidTr="00151B91">
        <w:trPr>
          <w:gridAfter w:val="2"/>
          <w:wAfter w:w="1572" w:type="dxa"/>
        </w:trPr>
        <w:tc>
          <w:tcPr>
            <w:tcW w:w="9859" w:type="dxa"/>
            <w:gridSpan w:val="11"/>
            <w:shd w:val="clear" w:color="auto" w:fill="F7CAAC"/>
          </w:tcPr>
          <w:p w14:paraId="17725F5D" w14:textId="77777777" w:rsidR="00100A63" w:rsidRDefault="00100A63" w:rsidP="00100A63">
            <w:pPr>
              <w:jc w:val="both"/>
            </w:pPr>
            <w:r>
              <w:rPr>
                <w:b/>
              </w:rPr>
              <w:t xml:space="preserve">Údaje o vzdělání na VŠ </w:t>
            </w:r>
          </w:p>
        </w:tc>
      </w:tr>
      <w:tr w:rsidR="00100A63" w:rsidRPr="00452529" w14:paraId="3B2E9497" w14:textId="77777777" w:rsidTr="00151B91">
        <w:trPr>
          <w:gridAfter w:val="2"/>
          <w:wAfter w:w="1572" w:type="dxa"/>
          <w:trHeight w:val="827"/>
        </w:trPr>
        <w:tc>
          <w:tcPr>
            <w:tcW w:w="9859" w:type="dxa"/>
            <w:gridSpan w:val="11"/>
          </w:tcPr>
          <w:p w14:paraId="2189AE27" w14:textId="77777777" w:rsidR="00100A63" w:rsidRPr="00452529" w:rsidRDefault="00100A63" w:rsidP="00100A63">
            <w:pPr>
              <w:jc w:val="both"/>
            </w:pPr>
            <w:r w:rsidRPr="00452529">
              <w:t>2004 – Řízení a ekonomika podniku, FP VUT v Brně - titul: Ph.D.</w:t>
            </w:r>
          </w:p>
          <w:p w14:paraId="39EAD1FB" w14:textId="77777777" w:rsidR="00100A63" w:rsidRPr="00452529" w:rsidRDefault="00100A63" w:rsidP="00100A63">
            <w:pPr>
              <w:jc w:val="both"/>
            </w:pPr>
            <w:r w:rsidRPr="00452529">
              <w:t xml:space="preserve">1999 – Finanční podnikání, ESF MU v Brně - titul: Ing. </w:t>
            </w:r>
          </w:p>
          <w:p w14:paraId="00864C6D" w14:textId="77777777" w:rsidR="00100A63" w:rsidRPr="00452529" w:rsidRDefault="00100A63" w:rsidP="00100A63">
            <w:pPr>
              <w:spacing w:after="120"/>
              <w:jc w:val="both"/>
            </w:pPr>
            <w:r w:rsidRPr="00452529">
              <w:t xml:space="preserve">1995 – Ekonomika a řízení průmyslu, FP VUT v Brně - titul: Ing. </w:t>
            </w:r>
          </w:p>
        </w:tc>
      </w:tr>
      <w:tr w:rsidR="00100A63" w14:paraId="00FD3B50" w14:textId="77777777" w:rsidTr="00151B91">
        <w:trPr>
          <w:gridAfter w:val="2"/>
          <w:wAfter w:w="1572" w:type="dxa"/>
        </w:trPr>
        <w:tc>
          <w:tcPr>
            <w:tcW w:w="9859" w:type="dxa"/>
            <w:gridSpan w:val="11"/>
            <w:shd w:val="clear" w:color="auto" w:fill="F7CAAC"/>
          </w:tcPr>
          <w:p w14:paraId="05073808" w14:textId="77777777" w:rsidR="00100A63" w:rsidRDefault="00100A63" w:rsidP="00100A63">
            <w:pPr>
              <w:jc w:val="both"/>
              <w:rPr>
                <w:b/>
              </w:rPr>
            </w:pPr>
            <w:r>
              <w:rPr>
                <w:b/>
              </w:rPr>
              <w:t>Údaje o odborném působení od absolvování VŠ</w:t>
            </w:r>
          </w:p>
        </w:tc>
      </w:tr>
      <w:tr w:rsidR="00100A63" w14:paraId="1113E4B9" w14:textId="77777777" w:rsidTr="00151B91">
        <w:trPr>
          <w:gridAfter w:val="2"/>
          <w:wAfter w:w="1572" w:type="dxa"/>
          <w:trHeight w:val="1090"/>
        </w:trPr>
        <w:tc>
          <w:tcPr>
            <w:tcW w:w="9859" w:type="dxa"/>
            <w:gridSpan w:val="11"/>
          </w:tcPr>
          <w:p w14:paraId="0DD92C94" w14:textId="77777777" w:rsidR="00100A63" w:rsidRDefault="00100A63" w:rsidP="00100A63">
            <w:pPr>
              <w:jc w:val="both"/>
            </w:pPr>
            <w:r>
              <w:t>2006 – dosud – odborný asistent, Univerzita Tomáše Bati ve Zlíně, Fakulta logistiky a krizového řízení</w:t>
            </w:r>
          </w:p>
          <w:p w14:paraId="5F8FEC4D" w14:textId="77777777" w:rsidR="00100A63" w:rsidRDefault="00100A63" w:rsidP="00100A63">
            <w:pPr>
              <w:jc w:val="both"/>
            </w:pPr>
            <w:r>
              <w:t>2001 – 2004 – Komise pro cenné papíry - odborný referent</w:t>
            </w:r>
          </w:p>
          <w:p w14:paraId="2F6936B4" w14:textId="77777777" w:rsidR="00100A63" w:rsidRDefault="00100A63" w:rsidP="00100A63">
            <w:pPr>
              <w:jc w:val="both"/>
            </w:pPr>
            <w:r>
              <w:t>1997 – 2000 – FP VUT v Brně, studium v doktorském SP</w:t>
            </w:r>
          </w:p>
          <w:p w14:paraId="726468C3" w14:textId="77777777" w:rsidR="00100A63" w:rsidRDefault="00100A63" w:rsidP="00100A63">
            <w:pPr>
              <w:jc w:val="both"/>
            </w:pPr>
            <w:r>
              <w:t>1996 – 1997 – Brno Broker Group, a. s. - analytik kapitálových trhů</w:t>
            </w:r>
          </w:p>
        </w:tc>
      </w:tr>
      <w:tr w:rsidR="00100A63" w14:paraId="2D8E02B6" w14:textId="77777777" w:rsidTr="00151B91">
        <w:trPr>
          <w:gridAfter w:val="2"/>
          <w:wAfter w:w="1572" w:type="dxa"/>
          <w:trHeight w:val="250"/>
        </w:trPr>
        <w:tc>
          <w:tcPr>
            <w:tcW w:w="9859" w:type="dxa"/>
            <w:gridSpan w:val="11"/>
            <w:shd w:val="clear" w:color="auto" w:fill="F7CAAC"/>
          </w:tcPr>
          <w:p w14:paraId="433A45A1" w14:textId="77777777" w:rsidR="00100A63" w:rsidRDefault="00100A63" w:rsidP="00100A63">
            <w:pPr>
              <w:jc w:val="both"/>
            </w:pPr>
            <w:r>
              <w:rPr>
                <w:b/>
              </w:rPr>
              <w:t>Zkušenosti s vedením kvalifikačních a rigorózních prací</w:t>
            </w:r>
          </w:p>
        </w:tc>
      </w:tr>
      <w:tr w:rsidR="00100A63" w14:paraId="06C2E468" w14:textId="77777777" w:rsidTr="00151B91">
        <w:trPr>
          <w:gridAfter w:val="2"/>
          <w:wAfter w:w="1572" w:type="dxa"/>
          <w:trHeight w:val="613"/>
        </w:trPr>
        <w:tc>
          <w:tcPr>
            <w:tcW w:w="9859" w:type="dxa"/>
            <w:gridSpan w:val="11"/>
          </w:tcPr>
          <w:p w14:paraId="3C0AD60F" w14:textId="77777777" w:rsidR="00100A63" w:rsidRDefault="00100A63" w:rsidP="00100A63">
            <w:pPr>
              <w:jc w:val="both"/>
            </w:pPr>
            <w:r>
              <w:t xml:space="preserve">Vedení bakalářských (150) a diplomových (10) prací na Fakultě logistiky a krizového řízení a Fakultě managementu a ekonomiky UTB ve Zlíně. </w:t>
            </w:r>
          </w:p>
        </w:tc>
      </w:tr>
      <w:tr w:rsidR="00100A63" w14:paraId="520E3902" w14:textId="77777777" w:rsidTr="00151B91">
        <w:trPr>
          <w:gridAfter w:val="2"/>
          <w:wAfter w:w="1572" w:type="dxa"/>
          <w:cantSplit/>
        </w:trPr>
        <w:tc>
          <w:tcPr>
            <w:tcW w:w="3347" w:type="dxa"/>
            <w:gridSpan w:val="2"/>
            <w:tcBorders>
              <w:top w:val="single" w:sz="12" w:space="0" w:color="auto"/>
            </w:tcBorders>
            <w:shd w:val="clear" w:color="auto" w:fill="F7CAAC"/>
          </w:tcPr>
          <w:p w14:paraId="7DC10CEB" w14:textId="77777777" w:rsidR="00100A63" w:rsidRDefault="00100A63" w:rsidP="00100A63">
            <w:pPr>
              <w:jc w:val="both"/>
            </w:pPr>
            <w:r>
              <w:rPr>
                <w:b/>
              </w:rPr>
              <w:t xml:space="preserve">Obor habilitačního řízení </w:t>
            </w:r>
          </w:p>
        </w:tc>
        <w:tc>
          <w:tcPr>
            <w:tcW w:w="2245" w:type="dxa"/>
            <w:gridSpan w:val="2"/>
            <w:tcBorders>
              <w:top w:val="single" w:sz="12" w:space="0" w:color="auto"/>
            </w:tcBorders>
            <w:shd w:val="clear" w:color="auto" w:fill="F7CAAC"/>
          </w:tcPr>
          <w:p w14:paraId="72199AD7" w14:textId="77777777" w:rsidR="00100A63" w:rsidRDefault="00100A63" w:rsidP="00100A63">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B561387" w14:textId="77777777" w:rsidR="00100A63" w:rsidRDefault="00100A63" w:rsidP="00100A63">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03811C4" w14:textId="77777777" w:rsidR="00100A63" w:rsidRDefault="00100A63" w:rsidP="00100A63">
            <w:pPr>
              <w:jc w:val="both"/>
              <w:rPr>
                <w:b/>
              </w:rPr>
            </w:pPr>
            <w:r>
              <w:rPr>
                <w:b/>
              </w:rPr>
              <w:t>Ohlasy publikací</w:t>
            </w:r>
          </w:p>
        </w:tc>
      </w:tr>
      <w:tr w:rsidR="00100A63" w14:paraId="174EFA87" w14:textId="77777777" w:rsidTr="00151B91">
        <w:trPr>
          <w:gridAfter w:val="2"/>
          <w:wAfter w:w="1572" w:type="dxa"/>
          <w:cantSplit/>
        </w:trPr>
        <w:tc>
          <w:tcPr>
            <w:tcW w:w="3347" w:type="dxa"/>
            <w:gridSpan w:val="2"/>
          </w:tcPr>
          <w:p w14:paraId="06ADF366" w14:textId="77777777" w:rsidR="00100A63" w:rsidRDefault="00100A63" w:rsidP="00100A63">
            <w:pPr>
              <w:jc w:val="both"/>
            </w:pPr>
          </w:p>
        </w:tc>
        <w:tc>
          <w:tcPr>
            <w:tcW w:w="2245" w:type="dxa"/>
            <w:gridSpan w:val="2"/>
          </w:tcPr>
          <w:p w14:paraId="5A5F3239" w14:textId="77777777" w:rsidR="00100A63" w:rsidRDefault="00100A63" w:rsidP="00100A63">
            <w:pPr>
              <w:jc w:val="both"/>
            </w:pPr>
          </w:p>
        </w:tc>
        <w:tc>
          <w:tcPr>
            <w:tcW w:w="2248" w:type="dxa"/>
            <w:gridSpan w:val="4"/>
            <w:tcBorders>
              <w:right w:val="single" w:sz="12" w:space="0" w:color="auto"/>
            </w:tcBorders>
          </w:tcPr>
          <w:p w14:paraId="111687F5" w14:textId="77777777" w:rsidR="00100A63" w:rsidRDefault="00100A63" w:rsidP="00100A63">
            <w:pPr>
              <w:jc w:val="both"/>
            </w:pPr>
          </w:p>
        </w:tc>
        <w:tc>
          <w:tcPr>
            <w:tcW w:w="632" w:type="dxa"/>
            <w:tcBorders>
              <w:left w:val="single" w:sz="12" w:space="0" w:color="auto"/>
            </w:tcBorders>
            <w:shd w:val="clear" w:color="auto" w:fill="F7CAAC"/>
          </w:tcPr>
          <w:p w14:paraId="286A6DEA" w14:textId="77777777" w:rsidR="00100A63" w:rsidRDefault="00100A63" w:rsidP="00100A63">
            <w:pPr>
              <w:jc w:val="both"/>
            </w:pPr>
            <w:r>
              <w:rPr>
                <w:b/>
              </w:rPr>
              <w:t>WOS</w:t>
            </w:r>
          </w:p>
        </w:tc>
        <w:tc>
          <w:tcPr>
            <w:tcW w:w="693" w:type="dxa"/>
            <w:shd w:val="clear" w:color="auto" w:fill="F7CAAC"/>
          </w:tcPr>
          <w:p w14:paraId="16076E6C" w14:textId="77777777" w:rsidR="00100A63" w:rsidRDefault="00100A63" w:rsidP="00100A63">
            <w:pPr>
              <w:jc w:val="both"/>
              <w:rPr>
                <w:sz w:val="18"/>
              </w:rPr>
            </w:pPr>
            <w:r>
              <w:rPr>
                <w:b/>
                <w:sz w:val="18"/>
              </w:rPr>
              <w:t>Scopus</w:t>
            </w:r>
          </w:p>
        </w:tc>
        <w:tc>
          <w:tcPr>
            <w:tcW w:w="694" w:type="dxa"/>
            <w:shd w:val="clear" w:color="auto" w:fill="F7CAAC"/>
          </w:tcPr>
          <w:p w14:paraId="3623D27E" w14:textId="77777777" w:rsidR="00100A63" w:rsidRDefault="00100A63" w:rsidP="00100A63">
            <w:pPr>
              <w:jc w:val="both"/>
            </w:pPr>
            <w:r>
              <w:rPr>
                <w:b/>
                <w:sz w:val="18"/>
              </w:rPr>
              <w:t>ostatní</w:t>
            </w:r>
          </w:p>
        </w:tc>
      </w:tr>
      <w:tr w:rsidR="00100A63" w14:paraId="34971DAB" w14:textId="77777777" w:rsidTr="00151B91">
        <w:trPr>
          <w:gridAfter w:val="2"/>
          <w:wAfter w:w="1572" w:type="dxa"/>
          <w:cantSplit/>
          <w:trHeight w:val="70"/>
        </w:trPr>
        <w:tc>
          <w:tcPr>
            <w:tcW w:w="3347" w:type="dxa"/>
            <w:gridSpan w:val="2"/>
            <w:shd w:val="clear" w:color="auto" w:fill="F7CAAC"/>
          </w:tcPr>
          <w:p w14:paraId="4BEDBCD9" w14:textId="77777777" w:rsidR="00100A63" w:rsidRDefault="00100A63" w:rsidP="00100A63">
            <w:pPr>
              <w:jc w:val="both"/>
            </w:pPr>
            <w:r>
              <w:rPr>
                <w:b/>
              </w:rPr>
              <w:t>Obor jmenovacího řízení</w:t>
            </w:r>
          </w:p>
        </w:tc>
        <w:tc>
          <w:tcPr>
            <w:tcW w:w="2245" w:type="dxa"/>
            <w:gridSpan w:val="2"/>
            <w:shd w:val="clear" w:color="auto" w:fill="F7CAAC"/>
          </w:tcPr>
          <w:p w14:paraId="7A72A652" w14:textId="77777777" w:rsidR="00100A63" w:rsidRDefault="00100A63" w:rsidP="00100A63">
            <w:pPr>
              <w:jc w:val="both"/>
            </w:pPr>
            <w:r>
              <w:rPr>
                <w:b/>
              </w:rPr>
              <w:t>Rok udělení hodnosti</w:t>
            </w:r>
          </w:p>
        </w:tc>
        <w:tc>
          <w:tcPr>
            <w:tcW w:w="2248" w:type="dxa"/>
            <w:gridSpan w:val="4"/>
            <w:tcBorders>
              <w:right w:val="single" w:sz="12" w:space="0" w:color="auto"/>
            </w:tcBorders>
            <w:shd w:val="clear" w:color="auto" w:fill="F7CAAC"/>
          </w:tcPr>
          <w:p w14:paraId="1B63A1A9" w14:textId="77777777" w:rsidR="00100A63" w:rsidRDefault="00100A63" w:rsidP="00100A63">
            <w:pPr>
              <w:jc w:val="both"/>
            </w:pPr>
            <w:r>
              <w:rPr>
                <w:b/>
              </w:rPr>
              <w:t>Řízení konáno na VŠ</w:t>
            </w:r>
          </w:p>
        </w:tc>
        <w:tc>
          <w:tcPr>
            <w:tcW w:w="632" w:type="dxa"/>
            <w:vMerge w:val="restart"/>
            <w:tcBorders>
              <w:left w:val="single" w:sz="12" w:space="0" w:color="auto"/>
            </w:tcBorders>
          </w:tcPr>
          <w:p w14:paraId="583D8C43" w14:textId="77777777" w:rsidR="00100A63" w:rsidRDefault="00100A63" w:rsidP="00100A63">
            <w:pPr>
              <w:jc w:val="both"/>
              <w:rPr>
                <w:b/>
              </w:rPr>
            </w:pPr>
          </w:p>
        </w:tc>
        <w:tc>
          <w:tcPr>
            <w:tcW w:w="693" w:type="dxa"/>
            <w:vMerge w:val="restart"/>
          </w:tcPr>
          <w:p w14:paraId="4C3AC533" w14:textId="77777777" w:rsidR="00100A63" w:rsidRDefault="00100A63" w:rsidP="00100A63">
            <w:pPr>
              <w:jc w:val="both"/>
              <w:rPr>
                <w:b/>
              </w:rPr>
            </w:pPr>
          </w:p>
        </w:tc>
        <w:tc>
          <w:tcPr>
            <w:tcW w:w="694" w:type="dxa"/>
            <w:vMerge w:val="restart"/>
          </w:tcPr>
          <w:p w14:paraId="05AC0DB9" w14:textId="77777777" w:rsidR="00100A63" w:rsidRDefault="00100A63" w:rsidP="00100A63">
            <w:pPr>
              <w:jc w:val="both"/>
              <w:rPr>
                <w:b/>
              </w:rPr>
            </w:pPr>
          </w:p>
        </w:tc>
      </w:tr>
      <w:tr w:rsidR="00100A63" w14:paraId="4DE9FEFD" w14:textId="77777777" w:rsidTr="00151B91">
        <w:trPr>
          <w:gridAfter w:val="2"/>
          <w:wAfter w:w="1572" w:type="dxa"/>
          <w:trHeight w:val="205"/>
        </w:trPr>
        <w:tc>
          <w:tcPr>
            <w:tcW w:w="3347" w:type="dxa"/>
            <w:gridSpan w:val="2"/>
          </w:tcPr>
          <w:p w14:paraId="2459EA16" w14:textId="77777777" w:rsidR="00100A63" w:rsidRDefault="00100A63" w:rsidP="00100A63">
            <w:pPr>
              <w:jc w:val="both"/>
            </w:pPr>
          </w:p>
        </w:tc>
        <w:tc>
          <w:tcPr>
            <w:tcW w:w="2245" w:type="dxa"/>
            <w:gridSpan w:val="2"/>
          </w:tcPr>
          <w:p w14:paraId="287613FA" w14:textId="77777777" w:rsidR="00100A63" w:rsidRDefault="00100A63" w:rsidP="00100A63">
            <w:pPr>
              <w:jc w:val="both"/>
            </w:pPr>
          </w:p>
        </w:tc>
        <w:tc>
          <w:tcPr>
            <w:tcW w:w="2248" w:type="dxa"/>
            <w:gridSpan w:val="4"/>
            <w:tcBorders>
              <w:right w:val="single" w:sz="12" w:space="0" w:color="auto"/>
            </w:tcBorders>
          </w:tcPr>
          <w:p w14:paraId="54E92A52" w14:textId="77777777" w:rsidR="00100A63" w:rsidRDefault="00100A63" w:rsidP="00100A63">
            <w:pPr>
              <w:jc w:val="both"/>
            </w:pPr>
          </w:p>
        </w:tc>
        <w:tc>
          <w:tcPr>
            <w:tcW w:w="632" w:type="dxa"/>
            <w:vMerge/>
            <w:tcBorders>
              <w:left w:val="single" w:sz="12" w:space="0" w:color="auto"/>
            </w:tcBorders>
            <w:vAlign w:val="center"/>
          </w:tcPr>
          <w:p w14:paraId="10097717" w14:textId="77777777" w:rsidR="00100A63" w:rsidRDefault="00100A63" w:rsidP="00100A63">
            <w:pPr>
              <w:rPr>
                <w:b/>
              </w:rPr>
            </w:pPr>
          </w:p>
        </w:tc>
        <w:tc>
          <w:tcPr>
            <w:tcW w:w="693" w:type="dxa"/>
            <w:vMerge/>
            <w:vAlign w:val="center"/>
          </w:tcPr>
          <w:p w14:paraId="562A6507" w14:textId="77777777" w:rsidR="00100A63" w:rsidRDefault="00100A63" w:rsidP="00100A63">
            <w:pPr>
              <w:rPr>
                <w:b/>
              </w:rPr>
            </w:pPr>
          </w:p>
        </w:tc>
        <w:tc>
          <w:tcPr>
            <w:tcW w:w="694" w:type="dxa"/>
            <w:vMerge/>
            <w:vAlign w:val="center"/>
          </w:tcPr>
          <w:p w14:paraId="337295CF" w14:textId="77777777" w:rsidR="00100A63" w:rsidRDefault="00100A63" w:rsidP="00100A63">
            <w:pPr>
              <w:rPr>
                <w:b/>
              </w:rPr>
            </w:pPr>
          </w:p>
        </w:tc>
      </w:tr>
      <w:tr w:rsidR="00100A63" w14:paraId="76322C41" w14:textId="77777777" w:rsidTr="00151B91">
        <w:trPr>
          <w:gridAfter w:val="2"/>
          <w:wAfter w:w="1572" w:type="dxa"/>
        </w:trPr>
        <w:tc>
          <w:tcPr>
            <w:tcW w:w="9859" w:type="dxa"/>
            <w:gridSpan w:val="11"/>
            <w:shd w:val="clear" w:color="auto" w:fill="F7CAAC"/>
          </w:tcPr>
          <w:p w14:paraId="24E8131E" w14:textId="77777777" w:rsidR="00100A63" w:rsidRDefault="00100A63" w:rsidP="00100A63">
            <w:pPr>
              <w:jc w:val="both"/>
              <w:rPr>
                <w:b/>
              </w:rPr>
            </w:pPr>
            <w:r>
              <w:rPr>
                <w:b/>
              </w:rPr>
              <w:t xml:space="preserve">Přehled o nejvýznamnější publikační a další tvůrčí činnosti nebo další profesní činnosti u odborníků z praxe vztahující se k zabezpečovaným předmětům </w:t>
            </w:r>
          </w:p>
        </w:tc>
      </w:tr>
      <w:tr w:rsidR="00100A63" w:rsidRPr="00DE43BA" w14:paraId="4179F23F" w14:textId="77777777" w:rsidTr="00151B91">
        <w:trPr>
          <w:gridAfter w:val="2"/>
          <w:wAfter w:w="1572" w:type="dxa"/>
          <w:trHeight w:val="2347"/>
        </w:trPr>
        <w:tc>
          <w:tcPr>
            <w:tcW w:w="9859" w:type="dxa"/>
            <w:gridSpan w:val="11"/>
          </w:tcPr>
          <w:p w14:paraId="7DD8A8F4" w14:textId="77777777" w:rsidR="00100A63" w:rsidRDefault="00100A63" w:rsidP="00100A63">
            <w:pPr>
              <w:spacing w:afterLines="60" w:after="144"/>
              <w:jc w:val="both"/>
            </w:pPr>
            <w:r w:rsidRPr="000B7FCD">
              <w:rPr>
                <w:b/>
              </w:rPr>
              <w:t>KONEČNÝ, Jiří (60 %),</w:t>
            </w:r>
            <w:r>
              <w:t xml:space="preserve"> JANKOVÁ, Martina., DVOŘÁK, Jiří. Modelling of Processes of Logistics in Cyberspace Security. In: </w:t>
            </w:r>
            <w:r w:rsidRPr="003321C1">
              <w:rPr>
                <w:i/>
              </w:rPr>
              <w:t>MATEC Web of Conferences 18th International Scientific Conference - LOGI 2017</w:t>
            </w:r>
            <w:r>
              <w:t xml:space="preserve">, </w:t>
            </w:r>
            <w:r w:rsidRPr="003C2EC2">
              <w:t>České Budějovice.</w:t>
            </w:r>
            <w:r>
              <w:t xml:space="preserve"> 2017.</w:t>
            </w:r>
            <w:r w:rsidRPr="003C2EC2">
              <w:t xml:space="preserve"> </w:t>
            </w:r>
            <w:r>
              <w:t>ISSN 2261-236X</w:t>
            </w:r>
          </w:p>
          <w:p w14:paraId="7BD695D8" w14:textId="77777777" w:rsidR="00100A63" w:rsidRDefault="00100A63" w:rsidP="00100A63">
            <w:pPr>
              <w:spacing w:afterLines="60" w:after="144"/>
              <w:jc w:val="both"/>
            </w:pPr>
            <w:r>
              <w:t xml:space="preserve">DVOŘÁK, Jiří, </w:t>
            </w:r>
            <w:r w:rsidRPr="000B7FCD">
              <w:rPr>
                <w:b/>
              </w:rPr>
              <w:t xml:space="preserve">KONEČNÝ, Jiří (40 %), </w:t>
            </w:r>
            <w:r>
              <w:t xml:space="preserve">JANKOVÁ, Martina.. Procesní inženýrství jako možný model učícího se podniku ve znalostní ekonomice. </w:t>
            </w:r>
            <w:r w:rsidRPr="003321C1">
              <w:rPr>
                <w:i/>
              </w:rPr>
              <w:t>Soudní inženýrství</w:t>
            </w:r>
            <w:r>
              <w:rPr>
                <w:i/>
              </w:rPr>
              <w:t xml:space="preserve">. </w:t>
            </w:r>
            <w:r>
              <w:t xml:space="preserve"> 2017, </w:t>
            </w:r>
            <w:r w:rsidRPr="003321C1">
              <w:rPr>
                <w:b/>
              </w:rPr>
              <w:t>28</w:t>
            </w:r>
            <w:r>
              <w:t>, s. 15 – 19. ISSN 1211-443X</w:t>
            </w:r>
            <w:r w:rsidRPr="00452529">
              <w:t xml:space="preserve"> </w:t>
            </w:r>
          </w:p>
          <w:p w14:paraId="723F6D63" w14:textId="77777777" w:rsidR="00100A63" w:rsidRDefault="00100A63" w:rsidP="00100A63">
            <w:pPr>
              <w:spacing w:afterLines="60" w:after="144"/>
            </w:pPr>
            <w:r>
              <w:t xml:space="preserve">DVOŘÁK, Jiří, </w:t>
            </w:r>
            <w:r w:rsidRPr="000B7FCD">
              <w:rPr>
                <w:b/>
              </w:rPr>
              <w:t>KONEČNÝ, Jiří (40 %),</w:t>
            </w:r>
            <w:r>
              <w:t xml:space="preserve"> JANKOVÁ, Martina. Options of Risk Modelling in Limit Situations of a Learning Organization. In: </w:t>
            </w:r>
            <w:r w:rsidRPr="003321C1">
              <w:rPr>
                <w:i/>
              </w:rPr>
              <w:t>Proceedings of the 11th International Scientific Conference Public Administration</w:t>
            </w:r>
            <w:r>
              <w:t xml:space="preserve"> </w:t>
            </w:r>
            <w:r w:rsidRPr="003321C1">
              <w:rPr>
                <w:i/>
              </w:rPr>
              <w:t>2016.</w:t>
            </w:r>
            <w:r>
              <w:t xml:space="preserve"> University of Pardubice, Pardubice, 2016 S. 41 – 48. ISBN 978-80-7560-040-0</w:t>
            </w:r>
          </w:p>
          <w:p w14:paraId="06545ACA" w14:textId="77777777" w:rsidR="00100A63" w:rsidRDefault="00100A63" w:rsidP="00100A63">
            <w:pPr>
              <w:spacing w:afterLines="60" w:after="144"/>
            </w:pPr>
            <w:r>
              <w:t xml:space="preserve">HART, Martin, TARABA, Pavel, </w:t>
            </w:r>
            <w:r w:rsidRPr="000B7FCD">
              <w:rPr>
                <w:b/>
              </w:rPr>
              <w:t>KONEČNÝ, Jiří (20 %)</w:t>
            </w:r>
            <w:r>
              <w:t xml:space="preserve">. Purchasing Logistics Management. In </w:t>
            </w:r>
            <w:r w:rsidRPr="003321C1">
              <w:rPr>
                <w:i/>
              </w:rPr>
              <w:t>Carpathian Logistics Congress – Conference Proceedings 2016</w:t>
            </w:r>
            <w:r>
              <w:t>, Ostrava: TANGER LTD, 2016. s. 110 – 115. ISBN 978-80-87294-64-2</w:t>
            </w:r>
            <w:r w:rsidRPr="00452529">
              <w:t xml:space="preserve"> </w:t>
            </w:r>
          </w:p>
          <w:p w14:paraId="6D2BB98B" w14:textId="77777777" w:rsidR="00100A63" w:rsidRPr="00DE43BA" w:rsidRDefault="00100A63" w:rsidP="00100A63">
            <w:pPr>
              <w:spacing w:afterLines="60" w:after="144"/>
            </w:pPr>
            <w:r>
              <w:t xml:space="preserve">HART, Martin, TARABA, Pavel, </w:t>
            </w:r>
            <w:r w:rsidRPr="007371E8">
              <w:rPr>
                <w:b/>
              </w:rPr>
              <w:t>KONEČNÝ, Jiří (</w:t>
            </w:r>
            <w:r>
              <w:rPr>
                <w:b/>
              </w:rPr>
              <w:t>5</w:t>
            </w:r>
            <w:r w:rsidRPr="007371E8">
              <w:rPr>
                <w:b/>
              </w:rPr>
              <w:t xml:space="preserve"> %)</w:t>
            </w:r>
            <w:r>
              <w:t>.  Sustainable Manufacturing Systems Based on Demand Forecasting-Supply Chain Sustainable Growth. In:</w:t>
            </w:r>
            <w:r w:rsidRPr="003321C1">
              <w:rPr>
                <w:i/>
              </w:rPr>
              <w:t xml:space="preserve"> 3rd International Conference on Sustainable Design and Manufacturing,</w:t>
            </w:r>
            <w:r>
              <w:t xml:space="preserve"> Berlin:SPRINGER-VERLAG, 2016. s. 191 – 202. ISBN 978-3-319-32098-4, 978-3-319-32096-0.</w:t>
            </w:r>
          </w:p>
        </w:tc>
      </w:tr>
      <w:tr w:rsidR="00100A63" w14:paraId="3F4A9962" w14:textId="77777777" w:rsidTr="00151B91">
        <w:trPr>
          <w:gridAfter w:val="2"/>
          <w:wAfter w:w="1572" w:type="dxa"/>
          <w:trHeight w:val="218"/>
        </w:trPr>
        <w:tc>
          <w:tcPr>
            <w:tcW w:w="9859" w:type="dxa"/>
            <w:gridSpan w:val="11"/>
            <w:shd w:val="clear" w:color="auto" w:fill="F7CAAC"/>
          </w:tcPr>
          <w:p w14:paraId="7E4F3253" w14:textId="77777777" w:rsidR="00100A63" w:rsidRDefault="00100A63" w:rsidP="00100A63">
            <w:pPr>
              <w:rPr>
                <w:b/>
              </w:rPr>
            </w:pPr>
            <w:r>
              <w:rPr>
                <w:b/>
              </w:rPr>
              <w:t>Působení v zahraničí</w:t>
            </w:r>
          </w:p>
        </w:tc>
      </w:tr>
      <w:tr w:rsidR="00100A63" w14:paraId="72B44C7C" w14:textId="77777777" w:rsidTr="00151B91">
        <w:trPr>
          <w:gridAfter w:val="2"/>
          <w:wAfter w:w="1572" w:type="dxa"/>
          <w:trHeight w:val="328"/>
        </w:trPr>
        <w:tc>
          <w:tcPr>
            <w:tcW w:w="9859" w:type="dxa"/>
            <w:gridSpan w:val="11"/>
          </w:tcPr>
          <w:p w14:paraId="2BEB0890" w14:textId="77777777" w:rsidR="00100A63" w:rsidRDefault="00100A63" w:rsidP="00100A63">
            <w:pPr>
              <w:rPr>
                <w:b/>
              </w:rPr>
            </w:pPr>
          </w:p>
        </w:tc>
      </w:tr>
      <w:tr w:rsidR="00100A63" w14:paraId="7ADAFFE1" w14:textId="77777777" w:rsidTr="00151B91">
        <w:trPr>
          <w:gridAfter w:val="2"/>
          <w:wAfter w:w="1572" w:type="dxa"/>
          <w:cantSplit/>
          <w:trHeight w:val="470"/>
        </w:trPr>
        <w:tc>
          <w:tcPr>
            <w:tcW w:w="2518" w:type="dxa"/>
            <w:shd w:val="clear" w:color="auto" w:fill="F7CAAC"/>
          </w:tcPr>
          <w:p w14:paraId="09E71887" w14:textId="77777777" w:rsidR="00100A63" w:rsidRDefault="00100A63" w:rsidP="00100A63">
            <w:pPr>
              <w:jc w:val="both"/>
              <w:rPr>
                <w:b/>
              </w:rPr>
            </w:pPr>
            <w:r>
              <w:rPr>
                <w:b/>
              </w:rPr>
              <w:t xml:space="preserve">Podpis </w:t>
            </w:r>
          </w:p>
        </w:tc>
        <w:tc>
          <w:tcPr>
            <w:tcW w:w="4536" w:type="dxa"/>
            <w:gridSpan w:val="5"/>
          </w:tcPr>
          <w:p w14:paraId="01A4A0AE" w14:textId="77777777" w:rsidR="00100A63" w:rsidRDefault="00100A63" w:rsidP="00100A63">
            <w:pPr>
              <w:jc w:val="both"/>
            </w:pPr>
          </w:p>
        </w:tc>
        <w:tc>
          <w:tcPr>
            <w:tcW w:w="786" w:type="dxa"/>
            <w:gridSpan w:val="2"/>
            <w:shd w:val="clear" w:color="auto" w:fill="F7CAAC"/>
          </w:tcPr>
          <w:p w14:paraId="23B4D814" w14:textId="77777777" w:rsidR="00100A63" w:rsidRDefault="00100A63" w:rsidP="00100A63">
            <w:pPr>
              <w:jc w:val="both"/>
            </w:pPr>
            <w:r>
              <w:rPr>
                <w:b/>
              </w:rPr>
              <w:t>datum</w:t>
            </w:r>
          </w:p>
        </w:tc>
        <w:tc>
          <w:tcPr>
            <w:tcW w:w="2019" w:type="dxa"/>
            <w:gridSpan w:val="3"/>
          </w:tcPr>
          <w:p w14:paraId="6BD238D4" w14:textId="77777777" w:rsidR="00100A63" w:rsidRDefault="00100A63" w:rsidP="00100A63">
            <w:pPr>
              <w:jc w:val="both"/>
            </w:pPr>
          </w:p>
        </w:tc>
      </w:tr>
    </w:tbl>
    <w:p w14:paraId="6E689DD6" w14:textId="77777777" w:rsidR="00100A63" w:rsidRDefault="00100A63">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00A63" w14:paraId="3CA9D29D" w14:textId="77777777" w:rsidTr="00100A63">
        <w:tc>
          <w:tcPr>
            <w:tcW w:w="9859" w:type="dxa"/>
            <w:gridSpan w:val="11"/>
            <w:tcBorders>
              <w:bottom w:val="double" w:sz="4" w:space="0" w:color="auto"/>
            </w:tcBorders>
            <w:shd w:val="clear" w:color="auto" w:fill="BDD6EE"/>
          </w:tcPr>
          <w:p w14:paraId="2C2904CC" w14:textId="77777777" w:rsidR="00100A63" w:rsidRDefault="00100A63" w:rsidP="00100A63">
            <w:pPr>
              <w:jc w:val="both"/>
              <w:rPr>
                <w:b/>
                <w:sz w:val="28"/>
              </w:rPr>
            </w:pPr>
            <w:r>
              <w:rPr>
                <w:b/>
                <w:sz w:val="28"/>
              </w:rPr>
              <w:t>C-I – Personální zabezpečení</w:t>
            </w:r>
          </w:p>
        </w:tc>
      </w:tr>
      <w:tr w:rsidR="00100A63" w14:paraId="6AADAF40" w14:textId="77777777" w:rsidTr="00100A63">
        <w:tc>
          <w:tcPr>
            <w:tcW w:w="2518" w:type="dxa"/>
            <w:tcBorders>
              <w:top w:val="double" w:sz="4" w:space="0" w:color="auto"/>
            </w:tcBorders>
            <w:shd w:val="clear" w:color="auto" w:fill="F7CAAC"/>
          </w:tcPr>
          <w:p w14:paraId="5A0195F8" w14:textId="77777777" w:rsidR="00100A63" w:rsidRDefault="00100A63" w:rsidP="00100A63">
            <w:pPr>
              <w:jc w:val="both"/>
              <w:rPr>
                <w:b/>
              </w:rPr>
            </w:pPr>
            <w:r>
              <w:rPr>
                <w:b/>
              </w:rPr>
              <w:t>Vysoká škola</w:t>
            </w:r>
          </w:p>
        </w:tc>
        <w:tc>
          <w:tcPr>
            <w:tcW w:w="7341" w:type="dxa"/>
            <w:gridSpan w:val="10"/>
          </w:tcPr>
          <w:p w14:paraId="09E32922" w14:textId="77777777" w:rsidR="00100A63" w:rsidRDefault="00100A63" w:rsidP="00100A63">
            <w:pPr>
              <w:jc w:val="both"/>
            </w:pPr>
            <w:r>
              <w:t>Univerzita Tomáše Bati ve Zlíně</w:t>
            </w:r>
          </w:p>
        </w:tc>
      </w:tr>
      <w:tr w:rsidR="00100A63" w14:paraId="0730BB7D" w14:textId="77777777" w:rsidTr="00100A63">
        <w:tc>
          <w:tcPr>
            <w:tcW w:w="2518" w:type="dxa"/>
            <w:shd w:val="clear" w:color="auto" w:fill="F7CAAC"/>
          </w:tcPr>
          <w:p w14:paraId="24292968" w14:textId="77777777" w:rsidR="00100A63" w:rsidRDefault="00100A63" w:rsidP="00100A63">
            <w:pPr>
              <w:jc w:val="both"/>
              <w:rPr>
                <w:b/>
              </w:rPr>
            </w:pPr>
            <w:r>
              <w:rPr>
                <w:b/>
              </w:rPr>
              <w:t>Součást vysoké školy</w:t>
            </w:r>
          </w:p>
        </w:tc>
        <w:tc>
          <w:tcPr>
            <w:tcW w:w="7341" w:type="dxa"/>
            <w:gridSpan w:val="10"/>
          </w:tcPr>
          <w:p w14:paraId="5A26379F" w14:textId="77777777" w:rsidR="00100A63" w:rsidRDefault="00100A63" w:rsidP="00100A63">
            <w:pPr>
              <w:jc w:val="both"/>
            </w:pPr>
            <w:r>
              <w:t>Fakulta logistiky a krizového řízení</w:t>
            </w:r>
          </w:p>
        </w:tc>
      </w:tr>
      <w:tr w:rsidR="00100A63" w14:paraId="6BE5C9C7" w14:textId="77777777" w:rsidTr="00100A63">
        <w:tc>
          <w:tcPr>
            <w:tcW w:w="2518" w:type="dxa"/>
            <w:shd w:val="clear" w:color="auto" w:fill="F7CAAC"/>
          </w:tcPr>
          <w:p w14:paraId="73954D06" w14:textId="77777777" w:rsidR="00100A63" w:rsidRDefault="00100A63" w:rsidP="00100A63">
            <w:pPr>
              <w:jc w:val="both"/>
              <w:rPr>
                <w:b/>
              </w:rPr>
            </w:pPr>
            <w:r>
              <w:rPr>
                <w:b/>
              </w:rPr>
              <w:t>Název studijního programu</w:t>
            </w:r>
          </w:p>
        </w:tc>
        <w:tc>
          <w:tcPr>
            <w:tcW w:w="7341" w:type="dxa"/>
            <w:gridSpan w:val="10"/>
          </w:tcPr>
          <w:p w14:paraId="41B8DC3C" w14:textId="77777777" w:rsidR="00100A63" w:rsidRDefault="00100A63" w:rsidP="00100A63">
            <w:pPr>
              <w:jc w:val="both"/>
            </w:pPr>
            <w:r>
              <w:t>Environmentální bezpečnost</w:t>
            </w:r>
          </w:p>
        </w:tc>
      </w:tr>
      <w:tr w:rsidR="00100A63" w14:paraId="0949353D" w14:textId="77777777" w:rsidTr="00100A63">
        <w:tc>
          <w:tcPr>
            <w:tcW w:w="2518" w:type="dxa"/>
            <w:shd w:val="clear" w:color="auto" w:fill="F7CAAC"/>
          </w:tcPr>
          <w:p w14:paraId="697ACB48" w14:textId="77777777" w:rsidR="00100A63" w:rsidRDefault="00100A63" w:rsidP="00100A63">
            <w:pPr>
              <w:jc w:val="both"/>
              <w:rPr>
                <w:b/>
              </w:rPr>
            </w:pPr>
            <w:r>
              <w:rPr>
                <w:b/>
              </w:rPr>
              <w:t>Jméno a příjmení</w:t>
            </w:r>
          </w:p>
        </w:tc>
        <w:tc>
          <w:tcPr>
            <w:tcW w:w="4536" w:type="dxa"/>
            <w:gridSpan w:val="5"/>
          </w:tcPr>
          <w:p w14:paraId="26D569E4" w14:textId="77777777" w:rsidR="00100A63" w:rsidRPr="00712E30" w:rsidRDefault="00100A63" w:rsidP="00100A63">
            <w:pPr>
              <w:jc w:val="both"/>
              <w:rPr>
                <w:b/>
              </w:rPr>
            </w:pPr>
            <w:r w:rsidRPr="00712E30">
              <w:rPr>
                <w:b/>
              </w:rPr>
              <w:t>Jiří Lehejček</w:t>
            </w:r>
          </w:p>
        </w:tc>
        <w:tc>
          <w:tcPr>
            <w:tcW w:w="709" w:type="dxa"/>
            <w:shd w:val="clear" w:color="auto" w:fill="F7CAAC"/>
          </w:tcPr>
          <w:p w14:paraId="644C1669" w14:textId="77777777" w:rsidR="00100A63" w:rsidRDefault="00100A63" w:rsidP="00100A63">
            <w:pPr>
              <w:jc w:val="both"/>
              <w:rPr>
                <w:b/>
              </w:rPr>
            </w:pPr>
            <w:r>
              <w:rPr>
                <w:b/>
              </w:rPr>
              <w:t>Tituly</w:t>
            </w:r>
          </w:p>
        </w:tc>
        <w:tc>
          <w:tcPr>
            <w:tcW w:w="2096" w:type="dxa"/>
            <w:gridSpan w:val="4"/>
          </w:tcPr>
          <w:p w14:paraId="56049807" w14:textId="77777777" w:rsidR="00100A63" w:rsidRDefault="00100A63" w:rsidP="00100A63">
            <w:pPr>
              <w:jc w:val="both"/>
            </w:pPr>
            <w:r>
              <w:t>Mgr. Ing, Ph.D.</w:t>
            </w:r>
          </w:p>
        </w:tc>
      </w:tr>
      <w:tr w:rsidR="00100A63" w14:paraId="1FFDD6DA" w14:textId="77777777" w:rsidTr="00100A63">
        <w:tc>
          <w:tcPr>
            <w:tcW w:w="2518" w:type="dxa"/>
            <w:shd w:val="clear" w:color="auto" w:fill="F7CAAC"/>
          </w:tcPr>
          <w:p w14:paraId="588C1FD4" w14:textId="77777777" w:rsidR="00100A63" w:rsidRDefault="00100A63" w:rsidP="00100A63">
            <w:pPr>
              <w:jc w:val="both"/>
              <w:rPr>
                <w:b/>
              </w:rPr>
            </w:pPr>
            <w:r>
              <w:rPr>
                <w:b/>
              </w:rPr>
              <w:t>Rok narození</w:t>
            </w:r>
          </w:p>
        </w:tc>
        <w:tc>
          <w:tcPr>
            <w:tcW w:w="829" w:type="dxa"/>
          </w:tcPr>
          <w:p w14:paraId="12ADEA79" w14:textId="77777777" w:rsidR="00100A63" w:rsidRDefault="00100A63" w:rsidP="00100A63">
            <w:pPr>
              <w:jc w:val="both"/>
            </w:pPr>
            <w:r>
              <w:t>1986</w:t>
            </w:r>
          </w:p>
        </w:tc>
        <w:tc>
          <w:tcPr>
            <w:tcW w:w="1721" w:type="dxa"/>
            <w:shd w:val="clear" w:color="auto" w:fill="F7CAAC"/>
          </w:tcPr>
          <w:p w14:paraId="3508F15C" w14:textId="77777777" w:rsidR="00100A63" w:rsidRDefault="00100A63" w:rsidP="00100A63">
            <w:pPr>
              <w:jc w:val="both"/>
              <w:rPr>
                <w:b/>
              </w:rPr>
            </w:pPr>
            <w:r>
              <w:rPr>
                <w:b/>
              </w:rPr>
              <w:t>typ vztahu k VŠ</w:t>
            </w:r>
          </w:p>
        </w:tc>
        <w:tc>
          <w:tcPr>
            <w:tcW w:w="992" w:type="dxa"/>
            <w:gridSpan w:val="2"/>
          </w:tcPr>
          <w:p w14:paraId="33202240" w14:textId="274C7585" w:rsidR="00100A63" w:rsidRPr="00712E30" w:rsidRDefault="00100A63" w:rsidP="00100A63">
            <w:pPr>
              <w:jc w:val="both"/>
              <w:rPr>
                <w:i/>
              </w:rPr>
            </w:pPr>
            <w:r w:rsidRPr="00712E30">
              <w:rPr>
                <w:i/>
              </w:rPr>
              <w:t>pp.</w:t>
            </w:r>
          </w:p>
        </w:tc>
        <w:tc>
          <w:tcPr>
            <w:tcW w:w="994" w:type="dxa"/>
            <w:shd w:val="clear" w:color="auto" w:fill="F7CAAC"/>
          </w:tcPr>
          <w:p w14:paraId="72CEC431" w14:textId="77777777" w:rsidR="00100A63" w:rsidRDefault="00100A63" w:rsidP="00100A63">
            <w:pPr>
              <w:jc w:val="both"/>
              <w:rPr>
                <w:b/>
              </w:rPr>
            </w:pPr>
            <w:r>
              <w:rPr>
                <w:b/>
              </w:rPr>
              <w:t>rozsah</w:t>
            </w:r>
          </w:p>
        </w:tc>
        <w:tc>
          <w:tcPr>
            <w:tcW w:w="709" w:type="dxa"/>
          </w:tcPr>
          <w:p w14:paraId="01498EEE" w14:textId="2FABDE8E" w:rsidR="00100A63" w:rsidRDefault="00123807" w:rsidP="00100A63">
            <w:pPr>
              <w:jc w:val="both"/>
            </w:pPr>
            <w:r>
              <w:t>40</w:t>
            </w:r>
          </w:p>
        </w:tc>
        <w:tc>
          <w:tcPr>
            <w:tcW w:w="709" w:type="dxa"/>
            <w:gridSpan w:val="2"/>
            <w:shd w:val="clear" w:color="auto" w:fill="F7CAAC"/>
          </w:tcPr>
          <w:p w14:paraId="7DFCEF23" w14:textId="77777777" w:rsidR="00100A63" w:rsidRDefault="00100A63" w:rsidP="00100A63">
            <w:pPr>
              <w:jc w:val="both"/>
              <w:rPr>
                <w:b/>
              </w:rPr>
            </w:pPr>
            <w:r>
              <w:rPr>
                <w:b/>
              </w:rPr>
              <w:t>do kdy</w:t>
            </w:r>
          </w:p>
        </w:tc>
        <w:tc>
          <w:tcPr>
            <w:tcW w:w="1387" w:type="dxa"/>
            <w:gridSpan w:val="2"/>
          </w:tcPr>
          <w:p w14:paraId="6B6F1823" w14:textId="77777777" w:rsidR="00100A63" w:rsidRDefault="00100A63" w:rsidP="00100A63">
            <w:pPr>
              <w:jc w:val="both"/>
            </w:pPr>
            <w:r>
              <w:t>2020</w:t>
            </w:r>
          </w:p>
        </w:tc>
      </w:tr>
      <w:tr w:rsidR="00100A63" w14:paraId="6E5798E6" w14:textId="77777777" w:rsidTr="00100A63">
        <w:tc>
          <w:tcPr>
            <w:tcW w:w="5068" w:type="dxa"/>
            <w:gridSpan w:val="3"/>
            <w:shd w:val="clear" w:color="auto" w:fill="F7CAAC"/>
          </w:tcPr>
          <w:p w14:paraId="68281E78" w14:textId="77777777" w:rsidR="00100A63" w:rsidRDefault="00100A63" w:rsidP="00100A63">
            <w:pPr>
              <w:jc w:val="both"/>
              <w:rPr>
                <w:b/>
              </w:rPr>
            </w:pPr>
            <w:r>
              <w:rPr>
                <w:b/>
              </w:rPr>
              <w:t>Typ vztahu na součásti VŠ, která uskutečňuje st. program</w:t>
            </w:r>
          </w:p>
        </w:tc>
        <w:tc>
          <w:tcPr>
            <w:tcW w:w="992" w:type="dxa"/>
            <w:gridSpan w:val="2"/>
          </w:tcPr>
          <w:p w14:paraId="6625C10D" w14:textId="69D56F11" w:rsidR="00100A63" w:rsidRPr="00712E30" w:rsidRDefault="00100A63" w:rsidP="00100A63">
            <w:pPr>
              <w:jc w:val="both"/>
              <w:rPr>
                <w:i/>
              </w:rPr>
            </w:pPr>
            <w:r w:rsidRPr="00712E30">
              <w:rPr>
                <w:i/>
              </w:rPr>
              <w:t>pp.</w:t>
            </w:r>
          </w:p>
        </w:tc>
        <w:tc>
          <w:tcPr>
            <w:tcW w:w="994" w:type="dxa"/>
            <w:shd w:val="clear" w:color="auto" w:fill="F7CAAC"/>
          </w:tcPr>
          <w:p w14:paraId="516BF94C" w14:textId="77777777" w:rsidR="00100A63" w:rsidRDefault="00100A63" w:rsidP="00100A63">
            <w:pPr>
              <w:jc w:val="both"/>
              <w:rPr>
                <w:b/>
              </w:rPr>
            </w:pPr>
            <w:r>
              <w:rPr>
                <w:b/>
              </w:rPr>
              <w:t>rozsah</w:t>
            </w:r>
          </w:p>
        </w:tc>
        <w:tc>
          <w:tcPr>
            <w:tcW w:w="709" w:type="dxa"/>
          </w:tcPr>
          <w:p w14:paraId="3647AFD4" w14:textId="6F85C9BF" w:rsidR="00100A63" w:rsidRDefault="00123807" w:rsidP="00100A63">
            <w:pPr>
              <w:jc w:val="both"/>
            </w:pPr>
            <w:r>
              <w:t>40</w:t>
            </w:r>
          </w:p>
        </w:tc>
        <w:tc>
          <w:tcPr>
            <w:tcW w:w="709" w:type="dxa"/>
            <w:gridSpan w:val="2"/>
            <w:shd w:val="clear" w:color="auto" w:fill="F7CAAC"/>
          </w:tcPr>
          <w:p w14:paraId="77311BF9" w14:textId="77777777" w:rsidR="00100A63" w:rsidRDefault="00100A63" w:rsidP="00100A63">
            <w:pPr>
              <w:jc w:val="both"/>
              <w:rPr>
                <w:b/>
              </w:rPr>
            </w:pPr>
            <w:r>
              <w:rPr>
                <w:b/>
              </w:rPr>
              <w:t>do kdy</w:t>
            </w:r>
          </w:p>
        </w:tc>
        <w:tc>
          <w:tcPr>
            <w:tcW w:w="1387" w:type="dxa"/>
            <w:gridSpan w:val="2"/>
          </w:tcPr>
          <w:p w14:paraId="320B15FF" w14:textId="77777777" w:rsidR="00100A63" w:rsidRDefault="00100A63" w:rsidP="00100A63">
            <w:pPr>
              <w:jc w:val="both"/>
            </w:pPr>
            <w:r>
              <w:t>2020</w:t>
            </w:r>
          </w:p>
        </w:tc>
      </w:tr>
      <w:tr w:rsidR="00100A63" w14:paraId="390D2C0D" w14:textId="77777777" w:rsidTr="00100A63">
        <w:tc>
          <w:tcPr>
            <w:tcW w:w="6060" w:type="dxa"/>
            <w:gridSpan w:val="5"/>
            <w:shd w:val="clear" w:color="auto" w:fill="F7CAAC"/>
          </w:tcPr>
          <w:p w14:paraId="3191916A" w14:textId="77777777" w:rsidR="00100A63" w:rsidRDefault="00100A63" w:rsidP="00100A63">
            <w:pPr>
              <w:jc w:val="both"/>
            </w:pPr>
            <w:r>
              <w:rPr>
                <w:b/>
              </w:rPr>
              <w:t>Další současná působení jako akademický pracovník na jiných VŠ</w:t>
            </w:r>
          </w:p>
        </w:tc>
        <w:tc>
          <w:tcPr>
            <w:tcW w:w="1703" w:type="dxa"/>
            <w:gridSpan w:val="2"/>
            <w:shd w:val="clear" w:color="auto" w:fill="F7CAAC"/>
          </w:tcPr>
          <w:p w14:paraId="38844BAD" w14:textId="77777777" w:rsidR="00100A63" w:rsidRDefault="00100A63" w:rsidP="00100A63">
            <w:pPr>
              <w:jc w:val="both"/>
              <w:rPr>
                <w:b/>
              </w:rPr>
            </w:pPr>
            <w:r>
              <w:rPr>
                <w:b/>
              </w:rPr>
              <w:t>typ prac. vztahu</w:t>
            </w:r>
          </w:p>
        </w:tc>
        <w:tc>
          <w:tcPr>
            <w:tcW w:w="2096" w:type="dxa"/>
            <w:gridSpan w:val="4"/>
            <w:shd w:val="clear" w:color="auto" w:fill="F7CAAC"/>
          </w:tcPr>
          <w:p w14:paraId="46580038" w14:textId="77777777" w:rsidR="00100A63" w:rsidRDefault="00100A63" w:rsidP="00100A63">
            <w:pPr>
              <w:jc w:val="both"/>
              <w:rPr>
                <w:b/>
              </w:rPr>
            </w:pPr>
            <w:r>
              <w:rPr>
                <w:b/>
              </w:rPr>
              <w:t>rozsah</w:t>
            </w:r>
          </w:p>
        </w:tc>
      </w:tr>
      <w:tr w:rsidR="00100A63" w14:paraId="097D64ED" w14:textId="77777777" w:rsidTr="00100A63">
        <w:tc>
          <w:tcPr>
            <w:tcW w:w="6060" w:type="dxa"/>
            <w:gridSpan w:val="5"/>
          </w:tcPr>
          <w:p w14:paraId="495FC20B" w14:textId="77777777" w:rsidR="00100A63" w:rsidRDefault="00100A63" w:rsidP="00100A63">
            <w:pPr>
              <w:jc w:val="both"/>
            </w:pPr>
          </w:p>
        </w:tc>
        <w:tc>
          <w:tcPr>
            <w:tcW w:w="1703" w:type="dxa"/>
            <w:gridSpan w:val="2"/>
          </w:tcPr>
          <w:p w14:paraId="79A3F93C" w14:textId="77777777" w:rsidR="00100A63" w:rsidRDefault="00100A63" w:rsidP="00100A63">
            <w:pPr>
              <w:jc w:val="both"/>
            </w:pPr>
          </w:p>
        </w:tc>
        <w:tc>
          <w:tcPr>
            <w:tcW w:w="2096" w:type="dxa"/>
            <w:gridSpan w:val="4"/>
          </w:tcPr>
          <w:p w14:paraId="229D5973" w14:textId="77777777" w:rsidR="00100A63" w:rsidRDefault="00100A63" w:rsidP="00100A63">
            <w:pPr>
              <w:jc w:val="both"/>
            </w:pPr>
          </w:p>
        </w:tc>
      </w:tr>
      <w:tr w:rsidR="00100A63" w14:paraId="509DFBA5" w14:textId="77777777" w:rsidTr="00100A63">
        <w:tc>
          <w:tcPr>
            <w:tcW w:w="6060" w:type="dxa"/>
            <w:gridSpan w:val="5"/>
          </w:tcPr>
          <w:p w14:paraId="2A958AE7" w14:textId="77777777" w:rsidR="00100A63" w:rsidRDefault="00100A63" w:rsidP="00100A63">
            <w:pPr>
              <w:jc w:val="both"/>
            </w:pPr>
          </w:p>
        </w:tc>
        <w:tc>
          <w:tcPr>
            <w:tcW w:w="1703" w:type="dxa"/>
            <w:gridSpan w:val="2"/>
          </w:tcPr>
          <w:p w14:paraId="45FE793D" w14:textId="77777777" w:rsidR="00100A63" w:rsidRDefault="00100A63" w:rsidP="00100A63">
            <w:pPr>
              <w:jc w:val="both"/>
            </w:pPr>
          </w:p>
        </w:tc>
        <w:tc>
          <w:tcPr>
            <w:tcW w:w="2096" w:type="dxa"/>
            <w:gridSpan w:val="4"/>
          </w:tcPr>
          <w:p w14:paraId="4E7DF146" w14:textId="77777777" w:rsidR="00100A63" w:rsidRDefault="00100A63" w:rsidP="00100A63">
            <w:pPr>
              <w:jc w:val="both"/>
            </w:pPr>
          </w:p>
        </w:tc>
      </w:tr>
      <w:tr w:rsidR="00100A63" w14:paraId="2F39E928" w14:textId="77777777" w:rsidTr="00100A63">
        <w:tc>
          <w:tcPr>
            <w:tcW w:w="6060" w:type="dxa"/>
            <w:gridSpan w:val="5"/>
          </w:tcPr>
          <w:p w14:paraId="57CBD463" w14:textId="77777777" w:rsidR="00100A63" w:rsidRDefault="00100A63" w:rsidP="00100A63">
            <w:pPr>
              <w:jc w:val="both"/>
            </w:pPr>
          </w:p>
        </w:tc>
        <w:tc>
          <w:tcPr>
            <w:tcW w:w="1703" w:type="dxa"/>
            <w:gridSpan w:val="2"/>
          </w:tcPr>
          <w:p w14:paraId="419FC5F0" w14:textId="77777777" w:rsidR="00100A63" w:rsidRDefault="00100A63" w:rsidP="00100A63">
            <w:pPr>
              <w:jc w:val="both"/>
            </w:pPr>
          </w:p>
        </w:tc>
        <w:tc>
          <w:tcPr>
            <w:tcW w:w="2096" w:type="dxa"/>
            <w:gridSpan w:val="4"/>
          </w:tcPr>
          <w:p w14:paraId="29795836" w14:textId="77777777" w:rsidR="00100A63" w:rsidRDefault="00100A63" w:rsidP="00100A63">
            <w:pPr>
              <w:jc w:val="both"/>
            </w:pPr>
          </w:p>
        </w:tc>
      </w:tr>
      <w:tr w:rsidR="00100A63" w14:paraId="42269CBE" w14:textId="77777777" w:rsidTr="00100A63">
        <w:tc>
          <w:tcPr>
            <w:tcW w:w="6060" w:type="dxa"/>
            <w:gridSpan w:val="5"/>
          </w:tcPr>
          <w:p w14:paraId="5BB27FB1" w14:textId="77777777" w:rsidR="00100A63" w:rsidRDefault="00100A63" w:rsidP="00100A63">
            <w:pPr>
              <w:jc w:val="both"/>
            </w:pPr>
          </w:p>
        </w:tc>
        <w:tc>
          <w:tcPr>
            <w:tcW w:w="1703" w:type="dxa"/>
            <w:gridSpan w:val="2"/>
          </w:tcPr>
          <w:p w14:paraId="69D9932C" w14:textId="77777777" w:rsidR="00100A63" w:rsidRDefault="00100A63" w:rsidP="00100A63">
            <w:pPr>
              <w:jc w:val="both"/>
            </w:pPr>
          </w:p>
        </w:tc>
        <w:tc>
          <w:tcPr>
            <w:tcW w:w="2096" w:type="dxa"/>
            <w:gridSpan w:val="4"/>
          </w:tcPr>
          <w:p w14:paraId="5AEFF213" w14:textId="77777777" w:rsidR="00100A63" w:rsidRDefault="00100A63" w:rsidP="00100A63">
            <w:pPr>
              <w:jc w:val="both"/>
            </w:pPr>
          </w:p>
        </w:tc>
      </w:tr>
      <w:tr w:rsidR="00100A63" w14:paraId="6F9FE40D" w14:textId="77777777" w:rsidTr="00100A63">
        <w:tc>
          <w:tcPr>
            <w:tcW w:w="9859" w:type="dxa"/>
            <w:gridSpan w:val="11"/>
            <w:shd w:val="clear" w:color="auto" w:fill="F7CAAC"/>
          </w:tcPr>
          <w:p w14:paraId="5E57F6B2" w14:textId="77777777" w:rsidR="00100A63" w:rsidRDefault="00100A63" w:rsidP="00100A63">
            <w:pPr>
              <w:jc w:val="both"/>
            </w:pPr>
            <w:r>
              <w:rPr>
                <w:b/>
              </w:rPr>
              <w:t>Předměty příslušného studijního programu a způsob zapojení do jejich výuky, příp. další zapojení do uskutečňování studijního programu</w:t>
            </w:r>
          </w:p>
        </w:tc>
      </w:tr>
      <w:tr w:rsidR="00100A63" w14:paraId="32178463" w14:textId="77777777" w:rsidTr="00100A63">
        <w:trPr>
          <w:trHeight w:val="1118"/>
        </w:trPr>
        <w:tc>
          <w:tcPr>
            <w:tcW w:w="9859" w:type="dxa"/>
            <w:gridSpan w:val="11"/>
            <w:tcBorders>
              <w:top w:val="nil"/>
            </w:tcBorders>
          </w:tcPr>
          <w:p w14:paraId="63FCBB4F" w14:textId="77777777" w:rsidR="00100A63" w:rsidRDefault="00100A63" w:rsidP="00100A63">
            <w:pPr>
              <w:jc w:val="both"/>
            </w:pPr>
            <w:r>
              <w:t>Fyzická geografie I. - garant, přednášející, cvičící</w:t>
            </w:r>
          </w:p>
          <w:p w14:paraId="71AAB7D0" w14:textId="77777777" w:rsidR="00100A63" w:rsidRDefault="00100A63" w:rsidP="00100A63">
            <w:pPr>
              <w:jc w:val="both"/>
            </w:pPr>
            <w:r>
              <w:t>Bakalářská práce - garant, přednášející, cvičící</w:t>
            </w:r>
          </w:p>
          <w:p w14:paraId="3D5A98E7" w14:textId="77777777" w:rsidR="00100A63" w:rsidRDefault="00100A63" w:rsidP="00100A63">
            <w:pPr>
              <w:jc w:val="both"/>
            </w:pPr>
            <w:r>
              <w:t>Quaternary ekology, climate change, and human adaptation - garant, přednášející, cvičící</w:t>
            </w:r>
          </w:p>
          <w:p w14:paraId="57A8B6F3" w14:textId="77777777" w:rsidR="00100A63" w:rsidRDefault="00100A63" w:rsidP="00100A63">
            <w:pPr>
              <w:jc w:val="both"/>
            </w:pPr>
            <w:r>
              <w:t>Exkurze – garant</w:t>
            </w:r>
          </w:p>
          <w:p w14:paraId="7E7F6ABB" w14:textId="77777777" w:rsidR="00100A63" w:rsidRDefault="00100A63" w:rsidP="00100A63">
            <w:pPr>
              <w:jc w:val="both"/>
            </w:pPr>
            <w:r>
              <w:t>Odborná praxe - garant</w:t>
            </w:r>
          </w:p>
          <w:p w14:paraId="792E7BB2" w14:textId="77777777" w:rsidR="00100A63" w:rsidRDefault="00100A63" w:rsidP="00100A63">
            <w:pPr>
              <w:jc w:val="both"/>
            </w:pPr>
            <w:r>
              <w:t>Regionální geografie ČR – cvičící (50%)</w:t>
            </w:r>
          </w:p>
          <w:p w14:paraId="074C4DEF" w14:textId="77777777" w:rsidR="00100A63" w:rsidRDefault="00100A63" w:rsidP="00100A63">
            <w:pPr>
              <w:jc w:val="both"/>
            </w:pPr>
            <w:r>
              <w:t>Recentní suroviny a jejich specifika – cvičící (100</w:t>
            </w:r>
            <w:r>
              <w:rPr>
                <w:lang w:val="en-GB"/>
              </w:rPr>
              <w:t xml:space="preserve"> %</w:t>
            </w:r>
            <w:r>
              <w:t>)</w:t>
            </w:r>
          </w:p>
          <w:p w14:paraId="15567D74" w14:textId="77777777" w:rsidR="00100A63" w:rsidRPr="001A765A" w:rsidRDefault="00100A63" w:rsidP="00100A63">
            <w:pPr>
              <w:jc w:val="both"/>
            </w:pPr>
            <w:r>
              <w:t xml:space="preserve">Biochemie – cvičící (100 </w:t>
            </w:r>
            <w:r>
              <w:rPr>
                <w:lang w:val="en-GB"/>
              </w:rPr>
              <w:t>%</w:t>
            </w:r>
            <w:r>
              <w:t>)</w:t>
            </w:r>
          </w:p>
        </w:tc>
      </w:tr>
      <w:tr w:rsidR="00100A63" w14:paraId="3BD17683" w14:textId="77777777" w:rsidTr="00100A63">
        <w:tc>
          <w:tcPr>
            <w:tcW w:w="9859" w:type="dxa"/>
            <w:gridSpan w:val="11"/>
            <w:shd w:val="clear" w:color="auto" w:fill="F7CAAC"/>
          </w:tcPr>
          <w:p w14:paraId="4B3E9B1D" w14:textId="77777777" w:rsidR="00100A63" w:rsidRDefault="00100A63" w:rsidP="00100A63">
            <w:pPr>
              <w:jc w:val="both"/>
            </w:pPr>
            <w:r>
              <w:rPr>
                <w:b/>
              </w:rPr>
              <w:t xml:space="preserve">Údaje o vzdělání na VŠ </w:t>
            </w:r>
          </w:p>
        </w:tc>
      </w:tr>
      <w:tr w:rsidR="00100A63" w14:paraId="5C529191" w14:textId="77777777" w:rsidTr="00100A63">
        <w:trPr>
          <w:trHeight w:val="1055"/>
        </w:trPr>
        <w:tc>
          <w:tcPr>
            <w:tcW w:w="9859" w:type="dxa"/>
            <w:gridSpan w:val="11"/>
          </w:tcPr>
          <w:p w14:paraId="6DBC444C" w14:textId="77777777" w:rsidR="00100A63" w:rsidRPr="00516D4A" w:rsidRDefault="00100A63" w:rsidP="00100A63">
            <w:pPr>
              <w:ind w:left="322" w:hanging="322"/>
            </w:pPr>
            <w:r w:rsidRPr="00516D4A">
              <w:t>2012 –</w:t>
            </w:r>
            <w:r>
              <w:t xml:space="preserve"> </w:t>
            </w:r>
            <w:r w:rsidRPr="00516D4A">
              <w:t>2016</w:t>
            </w:r>
            <w:r>
              <w:t xml:space="preserve">: </w:t>
            </w:r>
            <w:r w:rsidRPr="00516D4A">
              <w:t>Česká zemědělská univerzita, Fakulta lesnická a dřevařská</w:t>
            </w:r>
            <w:r>
              <w:t xml:space="preserve">, </w:t>
            </w:r>
            <w:r w:rsidRPr="00516D4A">
              <w:t>Pěstování lesa; diz. práce: Arctic tundra dendrochronology</w:t>
            </w:r>
            <w:r>
              <w:t>, Ph.D.</w:t>
            </w:r>
          </w:p>
          <w:p w14:paraId="6A95071A" w14:textId="77777777" w:rsidR="00100A63" w:rsidRPr="00516D4A" w:rsidRDefault="00100A63" w:rsidP="00100A63">
            <w:pPr>
              <w:ind w:left="322" w:hanging="322"/>
            </w:pPr>
            <w:r w:rsidRPr="00516D4A">
              <w:t>2009 –</w:t>
            </w:r>
            <w:r>
              <w:t xml:space="preserve"> </w:t>
            </w:r>
            <w:r w:rsidRPr="00516D4A">
              <w:t>2012</w:t>
            </w:r>
            <w:r>
              <w:t xml:space="preserve">: </w:t>
            </w:r>
            <w:r w:rsidRPr="00516D4A">
              <w:t>Univerzita Karlova, Přírodovědecká fakulta</w:t>
            </w:r>
            <w:r>
              <w:t xml:space="preserve">, </w:t>
            </w:r>
            <w:r w:rsidRPr="00516D4A">
              <w:t>Fyzická geografie a geoekologie, dipl. práce: Kontinentální zalednění SV části Frýdlantského výběžku</w:t>
            </w:r>
            <w:r>
              <w:t>, Mgr.</w:t>
            </w:r>
          </w:p>
          <w:p w14:paraId="723E5512" w14:textId="77777777" w:rsidR="00100A63" w:rsidRDefault="00100A63" w:rsidP="00100A63">
            <w:pPr>
              <w:ind w:left="322" w:hanging="322"/>
              <w:rPr>
                <w:b/>
              </w:rPr>
            </w:pPr>
            <w:r w:rsidRPr="00516D4A">
              <w:t>2010 – 2012</w:t>
            </w:r>
            <w:r>
              <w:t xml:space="preserve">: </w:t>
            </w:r>
            <w:r w:rsidRPr="00516D4A">
              <w:t>Česká zemědělská univerzita, Fakulta lesnická a dřevařská</w:t>
            </w:r>
            <w:r>
              <w:t xml:space="preserve">, </w:t>
            </w:r>
            <w:r w:rsidRPr="00516D4A">
              <w:t>Forestry, Water, and Landscape Management, inženýrské studium v AJ, dipl. práce: Disturbance History of the Spruce Mountain Forest in Romania; obhájeno s vyznamenáním a čestným uznáním děkana</w:t>
            </w:r>
            <w:r>
              <w:t>, Ing.</w:t>
            </w:r>
          </w:p>
        </w:tc>
      </w:tr>
      <w:tr w:rsidR="00100A63" w14:paraId="3C8B93F7" w14:textId="77777777" w:rsidTr="00100A63">
        <w:tc>
          <w:tcPr>
            <w:tcW w:w="9859" w:type="dxa"/>
            <w:gridSpan w:val="11"/>
            <w:shd w:val="clear" w:color="auto" w:fill="F7CAAC"/>
          </w:tcPr>
          <w:p w14:paraId="66A75598" w14:textId="77777777" w:rsidR="00100A63" w:rsidRDefault="00100A63" w:rsidP="00100A63">
            <w:pPr>
              <w:jc w:val="both"/>
              <w:rPr>
                <w:b/>
              </w:rPr>
            </w:pPr>
            <w:r>
              <w:rPr>
                <w:b/>
              </w:rPr>
              <w:t>Údaje o odborném působení od absolvování VŠ</w:t>
            </w:r>
          </w:p>
        </w:tc>
      </w:tr>
      <w:tr w:rsidR="00100A63" w14:paraId="26509986" w14:textId="77777777" w:rsidTr="00100A63">
        <w:trPr>
          <w:trHeight w:val="1090"/>
        </w:trPr>
        <w:tc>
          <w:tcPr>
            <w:tcW w:w="9859" w:type="dxa"/>
            <w:gridSpan w:val="11"/>
          </w:tcPr>
          <w:p w14:paraId="51B84C36" w14:textId="77777777" w:rsidR="00100A63" w:rsidRDefault="00100A63" w:rsidP="00100A63">
            <w:pPr>
              <w:jc w:val="both"/>
            </w:pPr>
            <w:r>
              <w:t>2017 – dosud: odborný asistent, FLKŘ, UTB ve Zlíně</w:t>
            </w:r>
          </w:p>
        </w:tc>
      </w:tr>
      <w:tr w:rsidR="00100A63" w14:paraId="11169723" w14:textId="77777777" w:rsidTr="00100A63">
        <w:trPr>
          <w:trHeight w:val="250"/>
        </w:trPr>
        <w:tc>
          <w:tcPr>
            <w:tcW w:w="9859" w:type="dxa"/>
            <w:gridSpan w:val="11"/>
            <w:shd w:val="clear" w:color="auto" w:fill="F7CAAC"/>
          </w:tcPr>
          <w:p w14:paraId="7D1E5E5A" w14:textId="77777777" w:rsidR="00100A63" w:rsidRDefault="00100A63" w:rsidP="00100A63">
            <w:pPr>
              <w:jc w:val="both"/>
            </w:pPr>
            <w:r>
              <w:rPr>
                <w:b/>
              </w:rPr>
              <w:t>Zkušenosti s vedením kvalifikačních a rigorózních prací</w:t>
            </w:r>
          </w:p>
        </w:tc>
      </w:tr>
      <w:tr w:rsidR="00100A63" w14:paraId="3D33BE0A" w14:textId="77777777" w:rsidTr="00100A63">
        <w:trPr>
          <w:trHeight w:val="1105"/>
        </w:trPr>
        <w:tc>
          <w:tcPr>
            <w:tcW w:w="9859" w:type="dxa"/>
            <w:gridSpan w:val="11"/>
          </w:tcPr>
          <w:p w14:paraId="2AB0D7AF" w14:textId="77777777" w:rsidR="00100A63" w:rsidRDefault="00100A63" w:rsidP="00100A63">
            <w:pPr>
              <w:jc w:val="both"/>
            </w:pPr>
            <w:r>
              <w:t>Bakalářské práce: 1</w:t>
            </w:r>
          </w:p>
          <w:p w14:paraId="5D4F105E" w14:textId="77777777" w:rsidR="00100A63" w:rsidRDefault="00100A63" w:rsidP="00100A63">
            <w:pPr>
              <w:jc w:val="both"/>
            </w:pPr>
            <w:r>
              <w:t>Diplomové práce: 1</w:t>
            </w:r>
          </w:p>
        </w:tc>
      </w:tr>
      <w:tr w:rsidR="00100A63" w14:paraId="67D5B2A8" w14:textId="77777777" w:rsidTr="00100A63">
        <w:trPr>
          <w:cantSplit/>
        </w:trPr>
        <w:tc>
          <w:tcPr>
            <w:tcW w:w="3347" w:type="dxa"/>
            <w:gridSpan w:val="2"/>
            <w:tcBorders>
              <w:top w:val="single" w:sz="12" w:space="0" w:color="auto"/>
            </w:tcBorders>
            <w:shd w:val="clear" w:color="auto" w:fill="F7CAAC"/>
          </w:tcPr>
          <w:p w14:paraId="050E61F3" w14:textId="77777777" w:rsidR="00100A63" w:rsidRDefault="00100A63" w:rsidP="00100A63">
            <w:pPr>
              <w:jc w:val="both"/>
            </w:pPr>
            <w:r>
              <w:rPr>
                <w:b/>
              </w:rPr>
              <w:t xml:space="preserve">Obor habilitačního řízení </w:t>
            </w:r>
          </w:p>
        </w:tc>
        <w:tc>
          <w:tcPr>
            <w:tcW w:w="2245" w:type="dxa"/>
            <w:gridSpan w:val="2"/>
            <w:tcBorders>
              <w:top w:val="single" w:sz="12" w:space="0" w:color="auto"/>
            </w:tcBorders>
            <w:shd w:val="clear" w:color="auto" w:fill="F7CAAC"/>
          </w:tcPr>
          <w:p w14:paraId="13D0525D" w14:textId="77777777" w:rsidR="00100A63" w:rsidRDefault="00100A63" w:rsidP="00100A63">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9F47E45" w14:textId="77777777" w:rsidR="00100A63" w:rsidRDefault="00100A63" w:rsidP="00100A63">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39CF7A7" w14:textId="77777777" w:rsidR="00100A63" w:rsidRDefault="00100A63" w:rsidP="00100A63">
            <w:pPr>
              <w:jc w:val="both"/>
              <w:rPr>
                <w:b/>
              </w:rPr>
            </w:pPr>
            <w:r>
              <w:rPr>
                <w:b/>
              </w:rPr>
              <w:t>Ohlasy publikací</w:t>
            </w:r>
          </w:p>
        </w:tc>
      </w:tr>
      <w:tr w:rsidR="00100A63" w14:paraId="765EC675" w14:textId="77777777" w:rsidTr="00100A63">
        <w:trPr>
          <w:cantSplit/>
        </w:trPr>
        <w:tc>
          <w:tcPr>
            <w:tcW w:w="3347" w:type="dxa"/>
            <w:gridSpan w:val="2"/>
          </w:tcPr>
          <w:p w14:paraId="0C33D3F1" w14:textId="77777777" w:rsidR="00100A63" w:rsidRDefault="00100A63" w:rsidP="00100A63">
            <w:pPr>
              <w:jc w:val="both"/>
            </w:pPr>
          </w:p>
        </w:tc>
        <w:tc>
          <w:tcPr>
            <w:tcW w:w="2245" w:type="dxa"/>
            <w:gridSpan w:val="2"/>
          </w:tcPr>
          <w:p w14:paraId="3B567029" w14:textId="77777777" w:rsidR="00100A63" w:rsidRDefault="00100A63" w:rsidP="00100A63">
            <w:pPr>
              <w:jc w:val="both"/>
            </w:pPr>
          </w:p>
        </w:tc>
        <w:tc>
          <w:tcPr>
            <w:tcW w:w="2248" w:type="dxa"/>
            <w:gridSpan w:val="4"/>
            <w:tcBorders>
              <w:right w:val="single" w:sz="12" w:space="0" w:color="auto"/>
            </w:tcBorders>
          </w:tcPr>
          <w:p w14:paraId="7E19A3CA" w14:textId="77777777" w:rsidR="00100A63" w:rsidRDefault="00100A63" w:rsidP="00100A63">
            <w:pPr>
              <w:jc w:val="both"/>
            </w:pPr>
          </w:p>
        </w:tc>
        <w:tc>
          <w:tcPr>
            <w:tcW w:w="632" w:type="dxa"/>
            <w:tcBorders>
              <w:left w:val="single" w:sz="12" w:space="0" w:color="auto"/>
            </w:tcBorders>
            <w:shd w:val="clear" w:color="auto" w:fill="F7CAAC"/>
          </w:tcPr>
          <w:p w14:paraId="38AD86DA" w14:textId="77777777" w:rsidR="00100A63" w:rsidRDefault="00100A63" w:rsidP="00100A63">
            <w:pPr>
              <w:jc w:val="both"/>
            </w:pPr>
            <w:r>
              <w:rPr>
                <w:b/>
              </w:rPr>
              <w:t>WOS</w:t>
            </w:r>
          </w:p>
        </w:tc>
        <w:tc>
          <w:tcPr>
            <w:tcW w:w="693" w:type="dxa"/>
            <w:shd w:val="clear" w:color="auto" w:fill="F7CAAC"/>
          </w:tcPr>
          <w:p w14:paraId="741B2672" w14:textId="77777777" w:rsidR="00100A63" w:rsidRDefault="00100A63" w:rsidP="00100A63">
            <w:pPr>
              <w:jc w:val="both"/>
              <w:rPr>
                <w:sz w:val="18"/>
              </w:rPr>
            </w:pPr>
            <w:r>
              <w:rPr>
                <w:b/>
                <w:sz w:val="18"/>
              </w:rPr>
              <w:t>Scopus</w:t>
            </w:r>
          </w:p>
        </w:tc>
        <w:tc>
          <w:tcPr>
            <w:tcW w:w="694" w:type="dxa"/>
            <w:shd w:val="clear" w:color="auto" w:fill="F7CAAC"/>
          </w:tcPr>
          <w:p w14:paraId="509EC7AB" w14:textId="77777777" w:rsidR="00100A63" w:rsidRDefault="00100A63" w:rsidP="00100A63">
            <w:pPr>
              <w:jc w:val="both"/>
            </w:pPr>
            <w:r>
              <w:rPr>
                <w:b/>
                <w:sz w:val="18"/>
              </w:rPr>
              <w:t>ostatní</w:t>
            </w:r>
          </w:p>
        </w:tc>
      </w:tr>
      <w:tr w:rsidR="00100A63" w14:paraId="1D8447DD" w14:textId="77777777" w:rsidTr="00100A63">
        <w:trPr>
          <w:cantSplit/>
          <w:trHeight w:val="70"/>
        </w:trPr>
        <w:tc>
          <w:tcPr>
            <w:tcW w:w="3347" w:type="dxa"/>
            <w:gridSpan w:val="2"/>
            <w:shd w:val="clear" w:color="auto" w:fill="F7CAAC"/>
          </w:tcPr>
          <w:p w14:paraId="2CF06074" w14:textId="77777777" w:rsidR="00100A63" w:rsidRDefault="00100A63" w:rsidP="00100A63">
            <w:pPr>
              <w:jc w:val="both"/>
            </w:pPr>
            <w:r>
              <w:rPr>
                <w:b/>
              </w:rPr>
              <w:t>Obor jmenovacího řízení</w:t>
            </w:r>
          </w:p>
        </w:tc>
        <w:tc>
          <w:tcPr>
            <w:tcW w:w="2245" w:type="dxa"/>
            <w:gridSpan w:val="2"/>
            <w:shd w:val="clear" w:color="auto" w:fill="F7CAAC"/>
          </w:tcPr>
          <w:p w14:paraId="1CB115FD" w14:textId="77777777" w:rsidR="00100A63" w:rsidRDefault="00100A63" w:rsidP="00100A63">
            <w:pPr>
              <w:jc w:val="both"/>
            </w:pPr>
            <w:r>
              <w:rPr>
                <w:b/>
              </w:rPr>
              <w:t>Rok udělení hodnosti</w:t>
            </w:r>
          </w:p>
        </w:tc>
        <w:tc>
          <w:tcPr>
            <w:tcW w:w="2248" w:type="dxa"/>
            <w:gridSpan w:val="4"/>
            <w:tcBorders>
              <w:right w:val="single" w:sz="12" w:space="0" w:color="auto"/>
            </w:tcBorders>
            <w:shd w:val="clear" w:color="auto" w:fill="F7CAAC"/>
          </w:tcPr>
          <w:p w14:paraId="50A54833" w14:textId="77777777" w:rsidR="00100A63" w:rsidRDefault="00100A63" w:rsidP="00100A63">
            <w:pPr>
              <w:jc w:val="both"/>
            </w:pPr>
            <w:r>
              <w:rPr>
                <w:b/>
              </w:rPr>
              <w:t>Řízení konáno na VŠ</w:t>
            </w:r>
          </w:p>
        </w:tc>
        <w:tc>
          <w:tcPr>
            <w:tcW w:w="632" w:type="dxa"/>
            <w:vMerge w:val="restart"/>
            <w:tcBorders>
              <w:left w:val="single" w:sz="12" w:space="0" w:color="auto"/>
            </w:tcBorders>
          </w:tcPr>
          <w:p w14:paraId="6FCFBCB1" w14:textId="77777777" w:rsidR="00100A63" w:rsidRDefault="00100A63" w:rsidP="00100A63">
            <w:pPr>
              <w:jc w:val="both"/>
              <w:rPr>
                <w:b/>
              </w:rPr>
            </w:pPr>
            <w:r>
              <w:rPr>
                <w:b/>
              </w:rPr>
              <w:t>36</w:t>
            </w:r>
          </w:p>
        </w:tc>
        <w:tc>
          <w:tcPr>
            <w:tcW w:w="693" w:type="dxa"/>
            <w:vMerge w:val="restart"/>
          </w:tcPr>
          <w:p w14:paraId="0F86CF49" w14:textId="77777777" w:rsidR="00100A63" w:rsidRDefault="00100A63" w:rsidP="00100A63">
            <w:pPr>
              <w:jc w:val="both"/>
              <w:rPr>
                <w:b/>
              </w:rPr>
            </w:pPr>
            <w:r>
              <w:rPr>
                <w:b/>
              </w:rPr>
              <w:t>37</w:t>
            </w:r>
          </w:p>
        </w:tc>
        <w:tc>
          <w:tcPr>
            <w:tcW w:w="694" w:type="dxa"/>
            <w:vMerge w:val="restart"/>
          </w:tcPr>
          <w:p w14:paraId="41CAD619" w14:textId="77777777" w:rsidR="00100A63" w:rsidRDefault="00100A63" w:rsidP="00100A63">
            <w:pPr>
              <w:jc w:val="both"/>
              <w:rPr>
                <w:b/>
              </w:rPr>
            </w:pPr>
          </w:p>
        </w:tc>
      </w:tr>
      <w:tr w:rsidR="00100A63" w14:paraId="4BDC3101" w14:textId="77777777" w:rsidTr="00100A63">
        <w:trPr>
          <w:trHeight w:val="205"/>
        </w:trPr>
        <w:tc>
          <w:tcPr>
            <w:tcW w:w="3347" w:type="dxa"/>
            <w:gridSpan w:val="2"/>
          </w:tcPr>
          <w:p w14:paraId="76C5A766" w14:textId="77777777" w:rsidR="00100A63" w:rsidRDefault="00100A63" w:rsidP="00100A63">
            <w:pPr>
              <w:jc w:val="both"/>
            </w:pPr>
          </w:p>
        </w:tc>
        <w:tc>
          <w:tcPr>
            <w:tcW w:w="2245" w:type="dxa"/>
            <w:gridSpan w:val="2"/>
          </w:tcPr>
          <w:p w14:paraId="17B3E426" w14:textId="77777777" w:rsidR="00100A63" w:rsidRDefault="00100A63" w:rsidP="00100A63">
            <w:pPr>
              <w:jc w:val="both"/>
            </w:pPr>
          </w:p>
        </w:tc>
        <w:tc>
          <w:tcPr>
            <w:tcW w:w="2248" w:type="dxa"/>
            <w:gridSpan w:val="4"/>
            <w:tcBorders>
              <w:right w:val="single" w:sz="12" w:space="0" w:color="auto"/>
            </w:tcBorders>
          </w:tcPr>
          <w:p w14:paraId="6B445573" w14:textId="77777777" w:rsidR="00100A63" w:rsidRDefault="00100A63" w:rsidP="00100A63">
            <w:pPr>
              <w:jc w:val="both"/>
            </w:pPr>
          </w:p>
        </w:tc>
        <w:tc>
          <w:tcPr>
            <w:tcW w:w="632" w:type="dxa"/>
            <w:vMerge/>
            <w:tcBorders>
              <w:left w:val="single" w:sz="12" w:space="0" w:color="auto"/>
            </w:tcBorders>
            <w:vAlign w:val="center"/>
          </w:tcPr>
          <w:p w14:paraId="378F2034" w14:textId="77777777" w:rsidR="00100A63" w:rsidRDefault="00100A63" w:rsidP="00100A63">
            <w:pPr>
              <w:rPr>
                <w:b/>
              </w:rPr>
            </w:pPr>
          </w:p>
        </w:tc>
        <w:tc>
          <w:tcPr>
            <w:tcW w:w="693" w:type="dxa"/>
            <w:vMerge/>
            <w:vAlign w:val="center"/>
          </w:tcPr>
          <w:p w14:paraId="08D33573" w14:textId="77777777" w:rsidR="00100A63" w:rsidRDefault="00100A63" w:rsidP="00100A63">
            <w:pPr>
              <w:rPr>
                <w:b/>
              </w:rPr>
            </w:pPr>
          </w:p>
        </w:tc>
        <w:tc>
          <w:tcPr>
            <w:tcW w:w="694" w:type="dxa"/>
            <w:vMerge/>
            <w:vAlign w:val="center"/>
          </w:tcPr>
          <w:p w14:paraId="29B625FD" w14:textId="77777777" w:rsidR="00100A63" w:rsidRDefault="00100A63" w:rsidP="00100A63">
            <w:pPr>
              <w:rPr>
                <w:b/>
              </w:rPr>
            </w:pPr>
          </w:p>
        </w:tc>
      </w:tr>
      <w:tr w:rsidR="00100A63" w14:paraId="0A2B0918" w14:textId="77777777" w:rsidTr="00100A63">
        <w:tc>
          <w:tcPr>
            <w:tcW w:w="9859" w:type="dxa"/>
            <w:gridSpan w:val="11"/>
            <w:shd w:val="clear" w:color="auto" w:fill="F7CAAC"/>
          </w:tcPr>
          <w:p w14:paraId="5950C1E3" w14:textId="77777777" w:rsidR="00100A63" w:rsidRDefault="00100A63" w:rsidP="00100A63">
            <w:pPr>
              <w:jc w:val="both"/>
              <w:rPr>
                <w:b/>
              </w:rPr>
            </w:pPr>
            <w:r>
              <w:rPr>
                <w:b/>
              </w:rPr>
              <w:t xml:space="preserve">Přehled o nejvýznamnější publikační a další tvůrčí činnosti nebo další profesní činnosti u odborníků z praxe vztahující se k zabezpečovaným předmětům </w:t>
            </w:r>
          </w:p>
        </w:tc>
      </w:tr>
      <w:tr w:rsidR="00100A63" w14:paraId="7D53B128" w14:textId="77777777" w:rsidTr="00100A63">
        <w:trPr>
          <w:trHeight w:val="2347"/>
        </w:trPr>
        <w:tc>
          <w:tcPr>
            <w:tcW w:w="9859" w:type="dxa"/>
            <w:gridSpan w:val="11"/>
          </w:tcPr>
          <w:p w14:paraId="30089937" w14:textId="77777777" w:rsidR="00100A63" w:rsidRPr="00EC1EA7" w:rsidRDefault="00100A63" w:rsidP="00100A63">
            <w:pPr>
              <w:ind w:left="322" w:hanging="284"/>
            </w:pPr>
            <w:r>
              <w:t>WILMKING, M., BURAS</w:t>
            </w:r>
            <w:r w:rsidRPr="008D7FC4">
              <w:t>,</w:t>
            </w:r>
            <w:r>
              <w:t xml:space="preserve"> A.,</w:t>
            </w:r>
            <w:r w:rsidRPr="008D7FC4">
              <w:t xml:space="preserve"> </w:t>
            </w:r>
            <w:r w:rsidRPr="005564DC">
              <w:rPr>
                <w:b/>
              </w:rPr>
              <w:t>L</w:t>
            </w:r>
            <w:r>
              <w:rPr>
                <w:b/>
              </w:rPr>
              <w:t>EHEJČEK</w:t>
            </w:r>
            <w:r w:rsidRPr="005564DC">
              <w:rPr>
                <w:b/>
              </w:rPr>
              <w:t>, J.</w:t>
            </w:r>
            <w:r>
              <w:t>, VAN DER MAATEN</w:t>
            </w:r>
            <w:r w:rsidRPr="008D7FC4">
              <w:t>,</w:t>
            </w:r>
            <w:r>
              <w:t xml:space="preserve"> E.,</w:t>
            </w:r>
            <w:r w:rsidRPr="008D7FC4">
              <w:t xml:space="preserve"> </w:t>
            </w:r>
            <w:r>
              <w:t>LANGE</w:t>
            </w:r>
            <w:r w:rsidRPr="008D7FC4">
              <w:t>,</w:t>
            </w:r>
            <w:r>
              <w:t xml:space="preserve"> J., SHETTI, R.. </w:t>
            </w:r>
            <w:r w:rsidRPr="008D7FC4">
              <w:t>Influence of larval outbreaks on the climate reconstruction potential of an Arctic shrub</w:t>
            </w:r>
            <w:r>
              <w:t xml:space="preserve">. </w:t>
            </w:r>
            <w:r>
              <w:rPr>
                <w:i/>
              </w:rPr>
              <w:t xml:space="preserve">Dendrochronologia. </w:t>
            </w:r>
            <w:r w:rsidRPr="00885489">
              <w:rPr>
                <w:b/>
              </w:rPr>
              <w:t>49</w:t>
            </w:r>
            <w:r>
              <w:t xml:space="preserve">, 36-43. 2018. ISSN </w:t>
            </w:r>
            <w:r w:rsidRPr="00885489">
              <w:t>1125-7865</w:t>
            </w:r>
            <w:r>
              <w:t>.</w:t>
            </w:r>
            <w:r>
              <w:rPr>
                <w:i/>
              </w:rPr>
              <w:t xml:space="preserve"> </w:t>
            </w:r>
            <w:r>
              <w:t>(20 %)</w:t>
            </w:r>
          </w:p>
          <w:p w14:paraId="54EA8EFF" w14:textId="77777777" w:rsidR="00100A63" w:rsidRDefault="00100A63" w:rsidP="00100A63">
            <w:pPr>
              <w:ind w:left="322" w:hanging="284"/>
            </w:pPr>
            <w:r w:rsidRPr="005564DC">
              <w:rPr>
                <w:b/>
              </w:rPr>
              <w:t>L</w:t>
            </w:r>
            <w:r>
              <w:rPr>
                <w:b/>
              </w:rPr>
              <w:t>EHEJČEK</w:t>
            </w:r>
            <w:r w:rsidRPr="005564DC">
              <w:rPr>
                <w:b/>
              </w:rPr>
              <w:t>, J</w:t>
            </w:r>
            <w:r>
              <w:rPr>
                <w:b/>
              </w:rPr>
              <w:t xml:space="preserve">., </w:t>
            </w:r>
            <w:r>
              <w:t>BURAS</w:t>
            </w:r>
            <w:r w:rsidRPr="008D7FC4">
              <w:t>, A</w:t>
            </w:r>
            <w:r>
              <w:t>.</w:t>
            </w:r>
            <w:r w:rsidRPr="008D7FC4">
              <w:t xml:space="preserve">, </w:t>
            </w:r>
            <w:r>
              <w:t>SVOBODA</w:t>
            </w:r>
            <w:r w:rsidRPr="008D7FC4">
              <w:t>, M</w:t>
            </w:r>
            <w:r>
              <w:t>.</w:t>
            </w:r>
            <w:r w:rsidRPr="008D7FC4">
              <w:t xml:space="preserve">, </w:t>
            </w:r>
            <w:r>
              <w:t>WILMKING</w:t>
            </w:r>
            <w:r w:rsidRPr="008D7FC4">
              <w:t>, M</w:t>
            </w:r>
            <w:r>
              <w:t>..</w:t>
            </w:r>
            <w:r w:rsidRPr="008D7FC4">
              <w:t xml:space="preserve"> Wood-anatomy of Juniperus communis: a promising proxy for paleoclimate reconstructions in the Arctic. </w:t>
            </w:r>
            <w:r w:rsidRPr="008D7FC4">
              <w:rPr>
                <w:i/>
              </w:rPr>
              <w:t>Polar Biology</w:t>
            </w:r>
            <w:r w:rsidRPr="00DF7DE5">
              <w:t>.</w:t>
            </w:r>
            <w:r>
              <w:t xml:space="preserve"> </w:t>
            </w:r>
            <w:r w:rsidRPr="00DF7DE5">
              <w:rPr>
                <w:b/>
              </w:rPr>
              <w:t>40</w:t>
            </w:r>
            <w:r w:rsidRPr="00DF7DE5">
              <w:t>(5)</w:t>
            </w:r>
            <w:r>
              <w:t>,</w:t>
            </w:r>
            <w:r w:rsidRPr="00DF7DE5">
              <w:t xml:space="preserve"> </w:t>
            </w:r>
            <w:r>
              <w:t xml:space="preserve"> </w:t>
            </w:r>
            <w:r w:rsidRPr="00DF7DE5">
              <w:t>977 - 988.</w:t>
            </w:r>
            <w:r w:rsidRPr="008D7FC4">
              <w:t xml:space="preserve"> </w:t>
            </w:r>
            <w:r>
              <w:t xml:space="preserve">2017. ISSN: </w:t>
            </w:r>
            <w:r w:rsidRPr="00F65DEF">
              <w:t>0722-4060</w:t>
            </w:r>
            <w:r>
              <w:t>.</w:t>
            </w:r>
            <w:r w:rsidRPr="00F65DEF">
              <w:t xml:space="preserve"> </w:t>
            </w:r>
            <w:r>
              <w:t>(70 %)</w:t>
            </w:r>
          </w:p>
          <w:p w14:paraId="457CB96F" w14:textId="77777777" w:rsidR="00100A63" w:rsidRDefault="00100A63" w:rsidP="00100A63">
            <w:pPr>
              <w:ind w:left="322" w:hanging="284"/>
            </w:pPr>
            <w:r>
              <w:t>BURAS, A.</w:t>
            </w:r>
            <w:r w:rsidRPr="008D7FC4">
              <w:t xml:space="preserve">, </w:t>
            </w:r>
            <w:r w:rsidRPr="005564DC">
              <w:rPr>
                <w:b/>
              </w:rPr>
              <w:t>L</w:t>
            </w:r>
            <w:r>
              <w:rPr>
                <w:b/>
              </w:rPr>
              <w:t>EHEJČEK</w:t>
            </w:r>
            <w:r w:rsidRPr="005564DC">
              <w:rPr>
                <w:b/>
              </w:rPr>
              <w:t>, J</w:t>
            </w:r>
            <w:r>
              <w:rPr>
                <w:b/>
              </w:rPr>
              <w:t xml:space="preserve">., </w:t>
            </w:r>
            <w:r>
              <w:t>MICHALOVÁ</w:t>
            </w:r>
            <w:r w:rsidRPr="008D7FC4">
              <w:t>, Z</w:t>
            </w:r>
            <w:r>
              <w:t>.</w:t>
            </w:r>
            <w:r w:rsidRPr="008D7FC4">
              <w:t xml:space="preserve">, </w:t>
            </w:r>
            <w:r>
              <w:t>MORRISEY</w:t>
            </w:r>
            <w:r w:rsidRPr="008D7FC4">
              <w:t>, R</w:t>
            </w:r>
            <w:r>
              <w:t>.</w:t>
            </w:r>
            <w:r w:rsidRPr="008D7FC4">
              <w:t xml:space="preserve">, </w:t>
            </w:r>
            <w:r>
              <w:t>SVOBODA, M.</w:t>
            </w:r>
            <w:r w:rsidRPr="008D7FC4">
              <w:t xml:space="preserve">, </w:t>
            </w:r>
            <w:r>
              <w:t>WILMKING, M.</w:t>
            </w:r>
            <w:r w:rsidRPr="008D7FC4">
              <w:t xml:space="preserve"> Shrubs shed light on 20th century Greenland Ice Sheet melting. </w:t>
            </w:r>
            <w:r w:rsidRPr="008D7FC4">
              <w:rPr>
                <w:i/>
              </w:rPr>
              <w:t>Boreas</w:t>
            </w:r>
            <w:r>
              <w:rPr>
                <w:i/>
              </w:rPr>
              <w:t>.</w:t>
            </w:r>
            <w:r w:rsidRPr="008D7FC4">
              <w:rPr>
                <w:i/>
              </w:rPr>
              <w:t xml:space="preserve"> </w:t>
            </w:r>
            <w:r w:rsidRPr="00DF7DE5">
              <w:rPr>
                <w:b/>
              </w:rPr>
              <w:t>46</w:t>
            </w:r>
            <w:r>
              <w:t>(4),</w:t>
            </w:r>
            <w:r w:rsidRPr="008D7FC4">
              <w:t xml:space="preserve"> 667-677.</w:t>
            </w:r>
            <w:r>
              <w:t xml:space="preserve"> 2017. </w:t>
            </w:r>
            <w:r w:rsidRPr="00F65DEF">
              <w:t>ISSN: 1502-3885.</w:t>
            </w:r>
            <w:r>
              <w:t xml:space="preserve"> (40 %)</w:t>
            </w:r>
          </w:p>
          <w:p w14:paraId="5CE2A745" w14:textId="77777777" w:rsidR="00100A63" w:rsidRPr="008D7FC4" w:rsidRDefault="00100A63" w:rsidP="00100A63">
            <w:pPr>
              <w:ind w:left="322" w:hanging="284"/>
            </w:pPr>
            <w:r w:rsidRPr="005564DC">
              <w:rPr>
                <w:b/>
              </w:rPr>
              <w:t>L</w:t>
            </w:r>
            <w:r>
              <w:rPr>
                <w:b/>
              </w:rPr>
              <w:t>EHEJČEK</w:t>
            </w:r>
            <w:r w:rsidRPr="005564DC">
              <w:rPr>
                <w:b/>
              </w:rPr>
              <w:t>, J</w:t>
            </w:r>
            <w:r>
              <w:rPr>
                <w:b/>
              </w:rPr>
              <w:t>.</w:t>
            </w:r>
            <w:r w:rsidRPr="008D7FC4">
              <w:t xml:space="preserve">, </w:t>
            </w:r>
            <w:r>
              <w:t>SVOBODA</w:t>
            </w:r>
            <w:r w:rsidRPr="008D7FC4">
              <w:t>, M</w:t>
            </w:r>
            <w:r>
              <w:t>.</w:t>
            </w:r>
            <w:r w:rsidRPr="008D7FC4">
              <w:t xml:space="preserve"> The annual growth rings beyond the tree line – a case study from Greenland. </w:t>
            </w:r>
            <w:r w:rsidRPr="008D7FC4">
              <w:rPr>
                <w:i/>
              </w:rPr>
              <w:t>Reports of Forestry Research</w:t>
            </w:r>
            <w:r>
              <w:rPr>
                <w:i/>
              </w:rPr>
              <w:t>.</w:t>
            </w:r>
            <w:r w:rsidRPr="008D7FC4">
              <w:rPr>
                <w:i/>
              </w:rPr>
              <w:t xml:space="preserve"> </w:t>
            </w:r>
            <w:r w:rsidRPr="00DF7DE5">
              <w:rPr>
                <w:b/>
              </w:rPr>
              <w:t>62</w:t>
            </w:r>
            <w:r w:rsidRPr="00DF7DE5">
              <w:t>(2), 101-108.</w:t>
            </w:r>
            <w:r>
              <w:t xml:space="preserve"> 2017. </w:t>
            </w:r>
            <w:r w:rsidRPr="00F65DEF">
              <w:t>ISSN:1805</w:t>
            </w:r>
            <w:r>
              <w:t>-</w:t>
            </w:r>
            <w:r w:rsidRPr="00F65DEF">
              <w:t>9872</w:t>
            </w:r>
            <w:r w:rsidRPr="008D7FC4">
              <w:t xml:space="preserve"> </w:t>
            </w:r>
            <w:r>
              <w:t>(95 %)</w:t>
            </w:r>
          </w:p>
          <w:p w14:paraId="7E37FAFF" w14:textId="77777777" w:rsidR="00100A63" w:rsidRPr="008D7FC4" w:rsidRDefault="00100A63" w:rsidP="00100A63">
            <w:pPr>
              <w:ind w:left="322" w:hanging="284"/>
            </w:pPr>
            <w:r w:rsidRPr="005564DC">
              <w:rPr>
                <w:b/>
              </w:rPr>
              <w:t>L</w:t>
            </w:r>
            <w:r>
              <w:rPr>
                <w:b/>
              </w:rPr>
              <w:t>EHEJČEK</w:t>
            </w:r>
            <w:r w:rsidRPr="005564DC">
              <w:rPr>
                <w:b/>
              </w:rPr>
              <w:t>, J</w:t>
            </w:r>
            <w:r>
              <w:rPr>
                <w:b/>
              </w:rPr>
              <w:t>.</w:t>
            </w:r>
            <w:r w:rsidRPr="008D7FC4">
              <w:t xml:space="preserve">, </w:t>
            </w:r>
            <w:r>
              <w:t>KAVAN, J.</w:t>
            </w:r>
            <w:r w:rsidRPr="008D7FC4">
              <w:t xml:space="preserve">, </w:t>
            </w:r>
            <w:r>
              <w:t xml:space="preserve">OTČENÁŠEK, J. </w:t>
            </w:r>
            <w:r w:rsidRPr="008D7FC4">
              <w:t xml:space="preserve">Antarktický poloostrov, aspekty mezinárodní spolupráce při rozvoji environmentální ochrany a vědecko-technologické kooperace. </w:t>
            </w:r>
            <w:r w:rsidRPr="00DF7DE5">
              <w:rPr>
                <w:i/>
              </w:rPr>
              <w:t>Výzkumná zpráva vypracovaná pro Ministerstvo zahraničních věcí ČR v rámci projektu TAČR BETA TB050MZV014.</w:t>
            </w:r>
            <w:r>
              <w:t xml:space="preserve"> 2016 (60 %)</w:t>
            </w:r>
          </w:p>
          <w:p w14:paraId="44A50F48" w14:textId="77777777" w:rsidR="00100A63" w:rsidRPr="008D7FC4" w:rsidRDefault="00100A63" w:rsidP="00100A63">
            <w:pPr>
              <w:ind w:left="322" w:hanging="284"/>
            </w:pPr>
            <w:r w:rsidRPr="005564DC">
              <w:rPr>
                <w:b/>
              </w:rPr>
              <w:t>L</w:t>
            </w:r>
            <w:r>
              <w:rPr>
                <w:b/>
              </w:rPr>
              <w:t>EHEJČEK, J</w:t>
            </w:r>
            <w:r>
              <w:t>.</w:t>
            </w:r>
            <w:r w:rsidRPr="008D7FC4">
              <w:t xml:space="preserve"> Dwarf tundra shrubs growth as a proxy for late Holocene climate change. </w:t>
            </w:r>
            <w:r w:rsidRPr="008D7FC4">
              <w:rPr>
                <w:i/>
              </w:rPr>
              <w:t>Czech Polar Reports</w:t>
            </w:r>
            <w:r>
              <w:rPr>
                <w:i/>
              </w:rPr>
              <w:t>.</w:t>
            </w:r>
            <w:r w:rsidRPr="008D7FC4">
              <w:t xml:space="preserve"> </w:t>
            </w:r>
            <w:r w:rsidRPr="00DF7DE5">
              <w:rPr>
                <w:b/>
              </w:rPr>
              <w:t>5</w:t>
            </w:r>
            <w:r>
              <w:t>(2),</w:t>
            </w:r>
            <w:r w:rsidRPr="008D7FC4">
              <w:t xml:space="preserve"> 185-199.</w:t>
            </w:r>
            <w:r>
              <w:t xml:space="preserve"> 2015. </w:t>
            </w:r>
            <w:r w:rsidRPr="00F65DEF">
              <w:t>ISSN: 1805-0689</w:t>
            </w:r>
            <w:r>
              <w:t>. (100 %)</w:t>
            </w:r>
          </w:p>
          <w:p w14:paraId="0B4826BC" w14:textId="77777777" w:rsidR="00100A63" w:rsidRPr="008D7FC4" w:rsidRDefault="00100A63" w:rsidP="00100A63">
            <w:pPr>
              <w:ind w:left="322" w:hanging="284"/>
            </w:pPr>
            <w:r>
              <w:t>SVOBODA, M.</w:t>
            </w:r>
            <w:r w:rsidRPr="008D7FC4">
              <w:t xml:space="preserve">, </w:t>
            </w:r>
            <w:r>
              <w:t>JANDA, P.</w:t>
            </w:r>
            <w:r w:rsidRPr="008D7FC4">
              <w:t xml:space="preserve">, </w:t>
            </w:r>
            <w:r>
              <w:t>BAČE</w:t>
            </w:r>
            <w:r w:rsidRPr="008D7FC4">
              <w:t>, R</w:t>
            </w:r>
            <w:r>
              <w:t>.</w:t>
            </w:r>
            <w:r w:rsidRPr="008D7FC4">
              <w:t xml:space="preserve">, </w:t>
            </w:r>
            <w:r>
              <w:t>FRAVER, S.</w:t>
            </w:r>
            <w:r w:rsidRPr="008D7FC4">
              <w:t xml:space="preserve">, </w:t>
            </w:r>
            <w:r>
              <w:t>NAGEL, T.</w:t>
            </w:r>
            <w:r w:rsidRPr="008D7FC4">
              <w:t xml:space="preserve">, </w:t>
            </w:r>
            <w:r>
              <w:t>REJZEK, J.</w:t>
            </w:r>
            <w:r w:rsidRPr="008D7FC4">
              <w:t xml:space="preserve">, </w:t>
            </w:r>
            <w:r>
              <w:t>MIKOLÁŠ, M.</w:t>
            </w:r>
            <w:r w:rsidRPr="008D7FC4">
              <w:t xml:space="preserve">, </w:t>
            </w:r>
            <w:r>
              <w:t>DOUDA, J.</w:t>
            </w:r>
            <w:r w:rsidRPr="008D7FC4">
              <w:t xml:space="preserve">, </w:t>
            </w:r>
            <w:r>
              <w:t>BOUBLÍK</w:t>
            </w:r>
            <w:r w:rsidRPr="008D7FC4">
              <w:t>, K</w:t>
            </w:r>
            <w:r>
              <w:t>.</w:t>
            </w:r>
            <w:r w:rsidRPr="008D7FC4">
              <w:t xml:space="preserve">, </w:t>
            </w:r>
            <w:r>
              <w:t>ŠAMONIL, P.</w:t>
            </w:r>
            <w:r w:rsidRPr="008D7FC4">
              <w:t xml:space="preserve">, </w:t>
            </w:r>
            <w:r>
              <w:t>ČADA, V.</w:t>
            </w:r>
            <w:r w:rsidRPr="008D7FC4">
              <w:t xml:space="preserve">, </w:t>
            </w:r>
            <w:r>
              <w:t>TROTSIUK, V.</w:t>
            </w:r>
            <w:r w:rsidRPr="008D7FC4">
              <w:t xml:space="preserve">, </w:t>
            </w:r>
            <w:r>
              <w:t>TEODOSIU, M.</w:t>
            </w:r>
            <w:r w:rsidRPr="008D7FC4">
              <w:t xml:space="preserve">, </w:t>
            </w:r>
            <w:r>
              <w:t>BOURIAUD</w:t>
            </w:r>
            <w:r w:rsidRPr="008D7FC4">
              <w:t>, O</w:t>
            </w:r>
            <w:r>
              <w:t>.</w:t>
            </w:r>
            <w:r w:rsidRPr="008D7FC4">
              <w:t xml:space="preserve">, </w:t>
            </w:r>
            <w:r>
              <w:t>BIRIS</w:t>
            </w:r>
            <w:r w:rsidRPr="008D7FC4">
              <w:t>, A</w:t>
            </w:r>
            <w:r>
              <w:t>.</w:t>
            </w:r>
            <w:r w:rsidRPr="008D7FC4">
              <w:t xml:space="preserve">, </w:t>
            </w:r>
            <w:r>
              <w:t>SÝKORA, O.</w:t>
            </w:r>
            <w:r w:rsidRPr="008D7FC4">
              <w:t xml:space="preserve">, </w:t>
            </w:r>
            <w:r>
              <w:t>UZEL, P.</w:t>
            </w:r>
            <w:r w:rsidRPr="008D7FC4">
              <w:t xml:space="preserve">, </w:t>
            </w:r>
            <w:r>
              <w:t>ZELENKA, J.</w:t>
            </w:r>
            <w:r w:rsidRPr="008D7FC4">
              <w:t xml:space="preserve">, </w:t>
            </w:r>
            <w:r>
              <w:t>SEDLÁK, V.</w:t>
            </w:r>
            <w:r w:rsidRPr="008D7FC4">
              <w:t xml:space="preserve">, </w:t>
            </w:r>
            <w:r w:rsidRPr="005564DC">
              <w:rPr>
                <w:b/>
              </w:rPr>
              <w:t>L</w:t>
            </w:r>
            <w:r>
              <w:rPr>
                <w:b/>
              </w:rPr>
              <w:t>EHEJČEK, J</w:t>
            </w:r>
            <w:r>
              <w:t>.</w:t>
            </w:r>
            <w:r w:rsidRPr="008D7FC4">
              <w:t xml:space="preserve"> Landscape-level variability in historical disturbance in primary </w:t>
            </w:r>
            <w:r w:rsidRPr="008D7FC4">
              <w:rPr>
                <w:i/>
              </w:rPr>
              <w:t>Picea abies</w:t>
            </w:r>
            <w:r w:rsidRPr="008D7FC4">
              <w:t xml:space="preserve"> mountain forests of the Eastern Carpathians, Romania. </w:t>
            </w:r>
            <w:r w:rsidRPr="008D7FC4">
              <w:rPr>
                <w:i/>
              </w:rPr>
              <w:t>Journal of Vegetation Science</w:t>
            </w:r>
            <w:r>
              <w:rPr>
                <w:i/>
              </w:rPr>
              <w:t>.</w:t>
            </w:r>
            <w:r w:rsidRPr="008D7FC4">
              <w:t xml:space="preserve"> </w:t>
            </w:r>
            <w:r w:rsidRPr="00DF7DE5">
              <w:rPr>
                <w:b/>
              </w:rPr>
              <w:t>25</w:t>
            </w:r>
            <w:r w:rsidRPr="00DF7DE5">
              <w:t>(</w:t>
            </w:r>
            <w:r w:rsidRPr="008D7FC4">
              <w:t>2</w:t>
            </w:r>
            <w:r>
              <w:t>),</w:t>
            </w:r>
            <w:r w:rsidRPr="008D7FC4">
              <w:t xml:space="preserve"> 386-401.</w:t>
            </w:r>
            <w:r>
              <w:t xml:space="preserve"> 2013. </w:t>
            </w:r>
            <w:r w:rsidRPr="00F65DEF">
              <w:t>ISSN: 1100-9233.</w:t>
            </w:r>
            <w:r>
              <w:t xml:space="preserve"> (5 %)</w:t>
            </w:r>
          </w:p>
          <w:p w14:paraId="6A02AB26" w14:textId="77777777" w:rsidR="00100A63" w:rsidRPr="008D7FC4" w:rsidRDefault="00100A63" w:rsidP="00100A63">
            <w:pPr>
              <w:ind w:left="322" w:hanging="284"/>
            </w:pPr>
            <w:r>
              <w:t>HANÁČEK, M.</w:t>
            </w:r>
            <w:r w:rsidRPr="008D7FC4">
              <w:t xml:space="preserve">, </w:t>
            </w:r>
            <w:r>
              <w:t>NÝVLT, D.</w:t>
            </w:r>
            <w:r w:rsidRPr="008D7FC4">
              <w:t xml:space="preserve">, </w:t>
            </w:r>
            <w:r>
              <w:t>FLAŠAR, J.,</w:t>
            </w:r>
            <w:r w:rsidRPr="008D7FC4">
              <w:t xml:space="preserve"> </w:t>
            </w:r>
            <w:r>
              <w:t>STACKE, V.</w:t>
            </w:r>
            <w:r w:rsidRPr="008D7FC4">
              <w:t xml:space="preserve">, </w:t>
            </w:r>
            <w:r w:rsidRPr="005564DC">
              <w:rPr>
                <w:b/>
              </w:rPr>
              <w:t>L</w:t>
            </w:r>
            <w:r>
              <w:rPr>
                <w:b/>
              </w:rPr>
              <w:t>EHEJČEK, J.</w:t>
            </w:r>
            <w:r w:rsidRPr="008D7FC4">
              <w:t xml:space="preserve">, </w:t>
            </w:r>
            <w:r>
              <w:t>TÓTHOVÁ G.</w:t>
            </w:r>
            <w:r w:rsidRPr="008D7FC4">
              <w:t xml:space="preserve">, </w:t>
            </w:r>
            <w:r>
              <w:t>BŘEŽNÝ, M.</w:t>
            </w:r>
            <w:r w:rsidRPr="008D7FC4">
              <w:t xml:space="preserve">, </w:t>
            </w:r>
            <w:r>
              <w:t>PROCHÁZKOVÁ, B.</w:t>
            </w:r>
            <w:r w:rsidRPr="008D7FC4">
              <w:t xml:space="preserve">, </w:t>
            </w:r>
            <w:r>
              <w:t>UXA</w:t>
            </w:r>
            <w:r w:rsidRPr="008D7FC4">
              <w:t>, T</w:t>
            </w:r>
            <w:r>
              <w:t>.</w:t>
            </w:r>
            <w:r w:rsidRPr="008D7FC4">
              <w:t xml:space="preserve">, </w:t>
            </w:r>
            <w:r>
              <w:t>KŘENOVSKÁ</w:t>
            </w:r>
            <w:r w:rsidRPr="008D7FC4">
              <w:t>, I</w:t>
            </w:r>
            <w:r>
              <w:t>.</w:t>
            </w:r>
            <w:r w:rsidRPr="008D7FC4">
              <w:t xml:space="preserve"> New methods to reconstruct clast transport history in different glacial sedimentary environments: Case study for Old Red sandstone clasts from polythermal Hørbyebreen and Bertilbreen valley glaciers, Central Svalbard. </w:t>
            </w:r>
            <w:r w:rsidRPr="008D7FC4">
              <w:rPr>
                <w:i/>
              </w:rPr>
              <w:t>Czech Polar Reports</w:t>
            </w:r>
            <w:r>
              <w:t>.</w:t>
            </w:r>
            <w:r w:rsidRPr="008D7FC4">
              <w:t xml:space="preserve"> </w:t>
            </w:r>
            <w:r w:rsidRPr="00DF7DE5">
              <w:rPr>
                <w:b/>
              </w:rPr>
              <w:t>3</w:t>
            </w:r>
            <w:r>
              <w:t>,</w:t>
            </w:r>
            <w:r w:rsidRPr="008D7FC4">
              <w:t xml:space="preserve"> 107-129.</w:t>
            </w:r>
            <w:r>
              <w:t xml:space="preserve"> 2013. </w:t>
            </w:r>
            <w:r w:rsidRPr="00F65DEF">
              <w:t>ISSN 1805-0689</w:t>
            </w:r>
            <w:r>
              <w:t>. (10 %)</w:t>
            </w:r>
          </w:p>
          <w:p w14:paraId="036CBB22" w14:textId="77777777" w:rsidR="00100A63" w:rsidRDefault="00100A63" w:rsidP="00100A63">
            <w:pPr>
              <w:jc w:val="both"/>
              <w:rPr>
                <w:b/>
              </w:rPr>
            </w:pPr>
          </w:p>
        </w:tc>
      </w:tr>
      <w:tr w:rsidR="00100A63" w14:paraId="04316583" w14:textId="77777777" w:rsidTr="00100A63">
        <w:trPr>
          <w:trHeight w:val="218"/>
        </w:trPr>
        <w:tc>
          <w:tcPr>
            <w:tcW w:w="9859" w:type="dxa"/>
            <w:gridSpan w:val="11"/>
            <w:shd w:val="clear" w:color="auto" w:fill="F7CAAC"/>
          </w:tcPr>
          <w:p w14:paraId="0EC05960" w14:textId="77777777" w:rsidR="00100A63" w:rsidRDefault="00100A63" w:rsidP="00100A63">
            <w:pPr>
              <w:rPr>
                <w:b/>
              </w:rPr>
            </w:pPr>
            <w:r>
              <w:rPr>
                <w:b/>
              </w:rPr>
              <w:t>Působení v zahraničí</w:t>
            </w:r>
          </w:p>
        </w:tc>
      </w:tr>
      <w:tr w:rsidR="00100A63" w14:paraId="465BE098" w14:textId="77777777" w:rsidTr="00100A63">
        <w:trPr>
          <w:trHeight w:val="328"/>
        </w:trPr>
        <w:tc>
          <w:tcPr>
            <w:tcW w:w="9859" w:type="dxa"/>
            <w:gridSpan w:val="11"/>
          </w:tcPr>
          <w:p w14:paraId="760FF774" w14:textId="77777777" w:rsidR="00100A63" w:rsidRPr="008D7FC4" w:rsidRDefault="00100A63" w:rsidP="00100A63">
            <w:pPr>
              <w:ind w:left="322" w:hanging="284"/>
            </w:pPr>
            <w:r>
              <w:t xml:space="preserve">07.2015 + 09.2016: </w:t>
            </w:r>
            <w:r w:rsidRPr="008D7FC4">
              <w:t>Universtity of Greifswald, Landscape Ecol. Res. Group, Německo</w:t>
            </w:r>
            <w:r>
              <w:t xml:space="preserve"> - </w:t>
            </w:r>
            <w:r w:rsidRPr="008D7FC4">
              <w:t>vědecko-výzkumná stáž</w:t>
            </w:r>
          </w:p>
          <w:p w14:paraId="5D950511" w14:textId="77777777" w:rsidR="00100A63" w:rsidRPr="008D7FC4" w:rsidRDefault="00100A63" w:rsidP="00100A63">
            <w:pPr>
              <w:ind w:left="322" w:hanging="284"/>
            </w:pPr>
            <w:r>
              <w:t xml:space="preserve">08.2014: </w:t>
            </w:r>
            <w:r w:rsidRPr="008D7FC4">
              <w:t>Výzkumná stanice Bioforsk Svanhovd, Norsko</w:t>
            </w:r>
            <w:r>
              <w:t xml:space="preserve"> - </w:t>
            </w:r>
            <w:r w:rsidRPr="008D7FC4">
              <w:t>vědecko-výzkumný pobyt</w:t>
            </w:r>
          </w:p>
          <w:p w14:paraId="38F0349E" w14:textId="77777777" w:rsidR="00100A63" w:rsidRPr="008D7FC4" w:rsidRDefault="00100A63" w:rsidP="00100A63">
            <w:pPr>
              <w:ind w:left="322" w:hanging="284"/>
            </w:pPr>
            <w:r w:rsidRPr="008D7FC4">
              <w:t>11.</w:t>
            </w:r>
            <w:r>
              <w:t>2013</w:t>
            </w:r>
            <w:r w:rsidRPr="008D7FC4">
              <w:t xml:space="preserve"> – 12.2013</w:t>
            </w:r>
            <w:r>
              <w:t xml:space="preserve">: </w:t>
            </w:r>
            <w:r w:rsidRPr="008D7FC4">
              <w:t>Swiss Federal Institute for Forest, Snow and Landscape Research WSL, ETH Zürich, Švýcarsko</w:t>
            </w:r>
            <w:r>
              <w:t xml:space="preserve"> </w:t>
            </w:r>
            <w:r w:rsidRPr="008D7FC4">
              <w:t>- vědecko-výzkumná stáž</w:t>
            </w:r>
          </w:p>
          <w:p w14:paraId="721F6A43" w14:textId="77777777" w:rsidR="00100A63" w:rsidRPr="008D7FC4" w:rsidRDefault="00100A63" w:rsidP="00100A63">
            <w:pPr>
              <w:ind w:left="322" w:hanging="284"/>
            </w:pPr>
            <w:r w:rsidRPr="008D7FC4">
              <w:t>08.2013</w:t>
            </w:r>
            <w:r>
              <w:t xml:space="preserve">: </w:t>
            </w:r>
            <w:r w:rsidRPr="008D7FC4">
              <w:t>Výzkumná stanice GINR, Kobbefjord, JZ Grónsko</w:t>
            </w:r>
            <w:r>
              <w:t xml:space="preserve"> </w:t>
            </w:r>
            <w:r w:rsidRPr="008D7FC4">
              <w:t>- vědecko-výzkumný pobyt</w:t>
            </w:r>
          </w:p>
          <w:p w14:paraId="3A3C7684" w14:textId="77777777" w:rsidR="00100A63" w:rsidRPr="008D7FC4" w:rsidRDefault="00100A63" w:rsidP="00100A63">
            <w:pPr>
              <w:ind w:left="322" w:hanging="284"/>
            </w:pPr>
            <w:r>
              <w:t xml:space="preserve">07.2012 + 07.2015: </w:t>
            </w:r>
            <w:r w:rsidRPr="008D7FC4">
              <w:t>Česká polární stanice, Svalbard, Norsko</w:t>
            </w:r>
            <w:r>
              <w:t xml:space="preserve"> </w:t>
            </w:r>
            <w:r w:rsidRPr="008D7FC4">
              <w:t>- geologicko-geomorfologická pracovní skupina</w:t>
            </w:r>
          </w:p>
          <w:p w14:paraId="3C9B6844" w14:textId="77777777" w:rsidR="00100A63" w:rsidRPr="008D7FC4" w:rsidRDefault="00100A63" w:rsidP="00100A63">
            <w:pPr>
              <w:ind w:left="322" w:hanging="284"/>
            </w:pPr>
            <w:r>
              <w:t xml:space="preserve">09.2011 – 12.2011: </w:t>
            </w:r>
            <w:r w:rsidRPr="008D7FC4">
              <w:t>Vancouver Island University, Faculty of Science, Kanada</w:t>
            </w:r>
            <w:r>
              <w:t xml:space="preserve"> </w:t>
            </w:r>
            <w:r w:rsidRPr="008D7FC4">
              <w:t>- semestrální studium v rámci programu „Transatlantic Exchange Partnerships: EU - Canada“</w:t>
            </w:r>
          </w:p>
          <w:p w14:paraId="30FBC907" w14:textId="77777777" w:rsidR="00100A63" w:rsidRDefault="00100A63" w:rsidP="00100A63">
            <w:pPr>
              <w:ind w:left="322" w:hanging="284"/>
              <w:rPr>
                <w:b/>
              </w:rPr>
            </w:pPr>
            <w:r>
              <w:t xml:space="preserve">01.2009 – 06.2009: </w:t>
            </w:r>
            <w:r w:rsidRPr="008D7FC4">
              <w:t>University of Iceland, Faculty of Science, Island</w:t>
            </w:r>
            <w:r>
              <w:t xml:space="preserve"> </w:t>
            </w:r>
            <w:r w:rsidRPr="008D7FC4">
              <w:t>- semestrální studium v rámci programu NAEP („Norské fondy“)</w:t>
            </w:r>
          </w:p>
        </w:tc>
      </w:tr>
      <w:tr w:rsidR="00100A63" w14:paraId="26673435" w14:textId="77777777" w:rsidTr="00100A63">
        <w:trPr>
          <w:cantSplit/>
          <w:trHeight w:val="470"/>
        </w:trPr>
        <w:tc>
          <w:tcPr>
            <w:tcW w:w="2518" w:type="dxa"/>
            <w:shd w:val="clear" w:color="auto" w:fill="F7CAAC"/>
          </w:tcPr>
          <w:p w14:paraId="4DC3F2E5" w14:textId="77777777" w:rsidR="00100A63" w:rsidRDefault="00100A63" w:rsidP="00100A63">
            <w:pPr>
              <w:jc w:val="both"/>
              <w:rPr>
                <w:b/>
              </w:rPr>
            </w:pPr>
            <w:r>
              <w:rPr>
                <w:b/>
              </w:rPr>
              <w:t xml:space="preserve">Podpis </w:t>
            </w:r>
          </w:p>
        </w:tc>
        <w:tc>
          <w:tcPr>
            <w:tcW w:w="4536" w:type="dxa"/>
            <w:gridSpan w:val="5"/>
          </w:tcPr>
          <w:p w14:paraId="714A2690" w14:textId="77777777" w:rsidR="00100A63" w:rsidRDefault="00100A63" w:rsidP="00100A63">
            <w:pPr>
              <w:jc w:val="both"/>
            </w:pPr>
          </w:p>
        </w:tc>
        <w:tc>
          <w:tcPr>
            <w:tcW w:w="786" w:type="dxa"/>
            <w:gridSpan w:val="2"/>
            <w:shd w:val="clear" w:color="auto" w:fill="F7CAAC"/>
          </w:tcPr>
          <w:p w14:paraId="44B64751" w14:textId="77777777" w:rsidR="00100A63" w:rsidRDefault="00100A63" w:rsidP="00100A63">
            <w:pPr>
              <w:jc w:val="both"/>
            </w:pPr>
            <w:r>
              <w:rPr>
                <w:b/>
              </w:rPr>
              <w:t>datum</w:t>
            </w:r>
          </w:p>
        </w:tc>
        <w:tc>
          <w:tcPr>
            <w:tcW w:w="2019" w:type="dxa"/>
            <w:gridSpan w:val="3"/>
          </w:tcPr>
          <w:p w14:paraId="1FDAC293" w14:textId="77777777" w:rsidR="00100A63" w:rsidRDefault="00100A63" w:rsidP="00100A63">
            <w:pPr>
              <w:jc w:val="both"/>
            </w:pPr>
            <w:r>
              <w:t>9.5.2018</w:t>
            </w:r>
          </w:p>
        </w:tc>
      </w:tr>
    </w:tbl>
    <w:p w14:paraId="0AA9A1AB" w14:textId="77777777" w:rsidR="00E05AA8" w:rsidRDefault="00E05AA8" w:rsidP="00495DC8"/>
    <w:p w14:paraId="1D8088ED" w14:textId="3EECECFB" w:rsidR="00AE17AC" w:rsidRDefault="00AE17AC">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E17AC" w14:paraId="75279AAA" w14:textId="77777777" w:rsidTr="00AE6202">
        <w:tc>
          <w:tcPr>
            <w:tcW w:w="9859" w:type="dxa"/>
            <w:gridSpan w:val="11"/>
            <w:tcBorders>
              <w:bottom w:val="double" w:sz="4" w:space="0" w:color="auto"/>
            </w:tcBorders>
            <w:shd w:val="clear" w:color="auto" w:fill="BDD6EE"/>
          </w:tcPr>
          <w:p w14:paraId="73FABCBD" w14:textId="77777777" w:rsidR="00AE17AC" w:rsidRDefault="00AE17AC" w:rsidP="00AE6202">
            <w:pPr>
              <w:jc w:val="both"/>
              <w:rPr>
                <w:b/>
                <w:sz w:val="28"/>
              </w:rPr>
            </w:pPr>
            <w:r>
              <w:rPr>
                <w:b/>
                <w:sz w:val="28"/>
              </w:rPr>
              <w:t>C-I – Personální zabezpečení</w:t>
            </w:r>
          </w:p>
        </w:tc>
      </w:tr>
      <w:tr w:rsidR="00AE17AC" w14:paraId="15CEBC53" w14:textId="77777777" w:rsidTr="00AE6202">
        <w:tc>
          <w:tcPr>
            <w:tcW w:w="2518" w:type="dxa"/>
            <w:tcBorders>
              <w:top w:val="double" w:sz="4" w:space="0" w:color="auto"/>
            </w:tcBorders>
            <w:shd w:val="clear" w:color="auto" w:fill="F7CAAC"/>
          </w:tcPr>
          <w:p w14:paraId="0B655D47" w14:textId="77777777" w:rsidR="00AE17AC" w:rsidRDefault="00AE17AC" w:rsidP="00AE6202">
            <w:pPr>
              <w:jc w:val="both"/>
              <w:rPr>
                <w:b/>
              </w:rPr>
            </w:pPr>
            <w:r>
              <w:rPr>
                <w:b/>
              </w:rPr>
              <w:t>Vysoká škola</w:t>
            </w:r>
          </w:p>
        </w:tc>
        <w:tc>
          <w:tcPr>
            <w:tcW w:w="7341" w:type="dxa"/>
            <w:gridSpan w:val="10"/>
          </w:tcPr>
          <w:p w14:paraId="4AB82776" w14:textId="77777777" w:rsidR="00AE17AC" w:rsidRDefault="00AE17AC" w:rsidP="00AE6202">
            <w:pPr>
              <w:jc w:val="both"/>
            </w:pPr>
            <w:r>
              <w:t>Universita Tomáše Bati ve Zlíně</w:t>
            </w:r>
          </w:p>
        </w:tc>
      </w:tr>
      <w:tr w:rsidR="00AE17AC" w14:paraId="55132D74" w14:textId="77777777" w:rsidTr="00AE6202">
        <w:tc>
          <w:tcPr>
            <w:tcW w:w="2518" w:type="dxa"/>
            <w:shd w:val="clear" w:color="auto" w:fill="F7CAAC"/>
          </w:tcPr>
          <w:p w14:paraId="371B898E" w14:textId="77777777" w:rsidR="00AE17AC" w:rsidRDefault="00AE17AC" w:rsidP="00AE6202">
            <w:pPr>
              <w:jc w:val="both"/>
              <w:rPr>
                <w:b/>
              </w:rPr>
            </w:pPr>
            <w:r>
              <w:rPr>
                <w:b/>
              </w:rPr>
              <w:t>Součást vysoké školy</w:t>
            </w:r>
          </w:p>
        </w:tc>
        <w:tc>
          <w:tcPr>
            <w:tcW w:w="7341" w:type="dxa"/>
            <w:gridSpan w:val="10"/>
          </w:tcPr>
          <w:p w14:paraId="3678D86A" w14:textId="77777777" w:rsidR="00AE17AC" w:rsidRDefault="00AE17AC" w:rsidP="00AE6202">
            <w:pPr>
              <w:jc w:val="both"/>
            </w:pPr>
            <w:r>
              <w:t>Fakulta logistiky a krizového řízení</w:t>
            </w:r>
          </w:p>
        </w:tc>
      </w:tr>
      <w:tr w:rsidR="00AE17AC" w14:paraId="2260F6B0" w14:textId="77777777" w:rsidTr="00AE6202">
        <w:tc>
          <w:tcPr>
            <w:tcW w:w="2518" w:type="dxa"/>
            <w:shd w:val="clear" w:color="auto" w:fill="F7CAAC"/>
          </w:tcPr>
          <w:p w14:paraId="5BC397E7" w14:textId="77777777" w:rsidR="00AE17AC" w:rsidRDefault="00AE17AC" w:rsidP="00AE6202">
            <w:pPr>
              <w:jc w:val="both"/>
              <w:rPr>
                <w:b/>
              </w:rPr>
            </w:pPr>
            <w:r>
              <w:rPr>
                <w:b/>
              </w:rPr>
              <w:t>Název studijního programu</w:t>
            </w:r>
          </w:p>
        </w:tc>
        <w:tc>
          <w:tcPr>
            <w:tcW w:w="7341" w:type="dxa"/>
            <w:gridSpan w:val="10"/>
          </w:tcPr>
          <w:p w14:paraId="79A74DCF" w14:textId="0D8D163E" w:rsidR="00AE17AC" w:rsidRPr="00AC3CBB" w:rsidRDefault="00AE17AC" w:rsidP="00AE6202">
            <w:pPr>
              <w:jc w:val="both"/>
            </w:pPr>
            <w:r w:rsidRPr="00712E30">
              <w:t>Environmentální bezpečnost</w:t>
            </w:r>
          </w:p>
        </w:tc>
      </w:tr>
      <w:tr w:rsidR="00AE17AC" w14:paraId="386506EE" w14:textId="77777777" w:rsidTr="00AE6202">
        <w:tc>
          <w:tcPr>
            <w:tcW w:w="2518" w:type="dxa"/>
            <w:shd w:val="clear" w:color="auto" w:fill="F7CAAC"/>
          </w:tcPr>
          <w:p w14:paraId="7CE47468" w14:textId="77777777" w:rsidR="00AE17AC" w:rsidRDefault="00AE17AC" w:rsidP="00AE6202">
            <w:pPr>
              <w:jc w:val="both"/>
              <w:rPr>
                <w:b/>
              </w:rPr>
            </w:pPr>
            <w:r>
              <w:rPr>
                <w:b/>
              </w:rPr>
              <w:t>Jméno a příjmení</w:t>
            </w:r>
          </w:p>
        </w:tc>
        <w:tc>
          <w:tcPr>
            <w:tcW w:w="4536" w:type="dxa"/>
            <w:gridSpan w:val="5"/>
          </w:tcPr>
          <w:p w14:paraId="6352BC01" w14:textId="77777777" w:rsidR="00AE17AC" w:rsidRPr="00A50022" w:rsidRDefault="00AE17AC" w:rsidP="00AE6202">
            <w:pPr>
              <w:jc w:val="both"/>
              <w:rPr>
                <w:b/>
              </w:rPr>
            </w:pPr>
            <w:r w:rsidRPr="00A50022">
              <w:rPr>
                <w:b/>
              </w:rPr>
              <w:t>Václav Lošek</w:t>
            </w:r>
          </w:p>
        </w:tc>
        <w:tc>
          <w:tcPr>
            <w:tcW w:w="709" w:type="dxa"/>
            <w:shd w:val="clear" w:color="auto" w:fill="F7CAAC"/>
          </w:tcPr>
          <w:p w14:paraId="780366E0" w14:textId="77777777" w:rsidR="00AE17AC" w:rsidRDefault="00AE17AC" w:rsidP="00AE6202">
            <w:pPr>
              <w:jc w:val="both"/>
              <w:rPr>
                <w:b/>
              </w:rPr>
            </w:pPr>
            <w:r>
              <w:rPr>
                <w:b/>
              </w:rPr>
              <w:t>Tituly</w:t>
            </w:r>
          </w:p>
        </w:tc>
        <w:tc>
          <w:tcPr>
            <w:tcW w:w="2096" w:type="dxa"/>
            <w:gridSpan w:val="4"/>
          </w:tcPr>
          <w:p w14:paraId="358E8A86" w14:textId="77777777" w:rsidR="00AE17AC" w:rsidRDefault="00AE17AC" w:rsidP="00AE6202">
            <w:pPr>
              <w:jc w:val="both"/>
            </w:pPr>
            <w:r>
              <w:t>doc., RSDr., CSc.</w:t>
            </w:r>
          </w:p>
        </w:tc>
      </w:tr>
      <w:tr w:rsidR="00AE17AC" w14:paraId="01D720C5" w14:textId="77777777" w:rsidTr="00AE6202">
        <w:tc>
          <w:tcPr>
            <w:tcW w:w="2518" w:type="dxa"/>
            <w:shd w:val="clear" w:color="auto" w:fill="F7CAAC"/>
          </w:tcPr>
          <w:p w14:paraId="16C7A08B" w14:textId="77777777" w:rsidR="00AE17AC" w:rsidRDefault="00AE17AC" w:rsidP="00AE6202">
            <w:pPr>
              <w:jc w:val="both"/>
              <w:rPr>
                <w:b/>
              </w:rPr>
            </w:pPr>
            <w:r>
              <w:rPr>
                <w:b/>
              </w:rPr>
              <w:t>Rok narození</w:t>
            </w:r>
          </w:p>
        </w:tc>
        <w:tc>
          <w:tcPr>
            <w:tcW w:w="829" w:type="dxa"/>
          </w:tcPr>
          <w:p w14:paraId="0366C44C" w14:textId="77777777" w:rsidR="00AE17AC" w:rsidRDefault="00AE17AC" w:rsidP="00AE6202">
            <w:pPr>
              <w:jc w:val="both"/>
            </w:pPr>
            <w:r>
              <w:t>1950</w:t>
            </w:r>
          </w:p>
        </w:tc>
        <w:tc>
          <w:tcPr>
            <w:tcW w:w="1721" w:type="dxa"/>
            <w:shd w:val="clear" w:color="auto" w:fill="F7CAAC"/>
          </w:tcPr>
          <w:p w14:paraId="18855C3F" w14:textId="77777777" w:rsidR="00AE17AC" w:rsidRDefault="00AE17AC" w:rsidP="00AE6202">
            <w:pPr>
              <w:jc w:val="both"/>
              <w:rPr>
                <w:b/>
              </w:rPr>
            </w:pPr>
            <w:r>
              <w:rPr>
                <w:b/>
              </w:rPr>
              <w:t>typ vztahu k VŠ</w:t>
            </w:r>
          </w:p>
        </w:tc>
        <w:tc>
          <w:tcPr>
            <w:tcW w:w="992" w:type="dxa"/>
            <w:gridSpan w:val="2"/>
          </w:tcPr>
          <w:p w14:paraId="4F309F0C" w14:textId="77777777" w:rsidR="00AE17AC" w:rsidRPr="003321B2" w:rsidRDefault="00AE17AC" w:rsidP="00AE6202">
            <w:pPr>
              <w:jc w:val="both"/>
              <w:rPr>
                <w:i/>
              </w:rPr>
            </w:pPr>
            <w:r w:rsidRPr="003321B2">
              <w:rPr>
                <w:i/>
              </w:rPr>
              <w:t>pp.</w:t>
            </w:r>
          </w:p>
        </w:tc>
        <w:tc>
          <w:tcPr>
            <w:tcW w:w="994" w:type="dxa"/>
            <w:shd w:val="clear" w:color="auto" w:fill="F7CAAC"/>
          </w:tcPr>
          <w:p w14:paraId="1752781D" w14:textId="77777777" w:rsidR="00AE17AC" w:rsidRDefault="00AE17AC" w:rsidP="00AE6202">
            <w:pPr>
              <w:jc w:val="both"/>
              <w:rPr>
                <w:b/>
              </w:rPr>
            </w:pPr>
            <w:r>
              <w:rPr>
                <w:b/>
              </w:rPr>
              <w:t>rozsah</w:t>
            </w:r>
          </w:p>
        </w:tc>
        <w:tc>
          <w:tcPr>
            <w:tcW w:w="709" w:type="dxa"/>
          </w:tcPr>
          <w:p w14:paraId="51D6A176" w14:textId="77777777" w:rsidR="00AE17AC" w:rsidRDefault="00AE17AC" w:rsidP="00AE6202">
            <w:pPr>
              <w:jc w:val="both"/>
            </w:pPr>
            <w:r>
              <w:t>40</w:t>
            </w:r>
          </w:p>
        </w:tc>
        <w:tc>
          <w:tcPr>
            <w:tcW w:w="709" w:type="dxa"/>
            <w:gridSpan w:val="2"/>
            <w:shd w:val="clear" w:color="auto" w:fill="F7CAAC"/>
          </w:tcPr>
          <w:p w14:paraId="31FD1D29" w14:textId="77777777" w:rsidR="00AE17AC" w:rsidRDefault="00AE17AC" w:rsidP="00AE6202">
            <w:pPr>
              <w:jc w:val="both"/>
              <w:rPr>
                <w:b/>
              </w:rPr>
            </w:pPr>
            <w:r>
              <w:rPr>
                <w:b/>
              </w:rPr>
              <w:t>do kdy</w:t>
            </w:r>
          </w:p>
        </w:tc>
        <w:tc>
          <w:tcPr>
            <w:tcW w:w="1387" w:type="dxa"/>
            <w:gridSpan w:val="2"/>
          </w:tcPr>
          <w:p w14:paraId="565479F2" w14:textId="77777777" w:rsidR="00AE17AC" w:rsidRDefault="00AE17AC" w:rsidP="00AE6202">
            <w:pPr>
              <w:jc w:val="both"/>
            </w:pPr>
            <w:r>
              <w:t>N</w:t>
            </w:r>
          </w:p>
        </w:tc>
      </w:tr>
      <w:tr w:rsidR="00AE17AC" w14:paraId="7033DD23" w14:textId="77777777" w:rsidTr="00AE6202">
        <w:tc>
          <w:tcPr>
            <w:tcW w:w="5068" w:type="dxa"/>
            <w:gridSpan w:val="3"/>
            <w:shd w:val="clear" w:color="auto" w:fill="F7CAAC"/>
          </w:tcPr>
          <w:p w14:paraId="3510CF9A" w14:textId="77777777" w:rsidR="00AE17AC" w:rsidRDefault="00AE17AC" w:rsidP="00AE6202">
            <w:pPr>
              <w:jc w:val="both"/>
              <w:rPr>
                <w:b/>
              </w:rPr>
            </w:pPr>
            <w:r>
              <w:rPr>
                <w:b/>
              </w:rPr>
              <w:t>Typ vztahu na součásti VŠ, která uskutečňuje st. Program</w:t>
            </w:r>
          </w:p>
        </w:tc>
        <w:tc>
          <w:tcPr>
            <w:tcW w:w="992" w:type="dxa"/>
            <w:gridSpan w:val="2"/>
          </w:tcPr>
          <w:p w14:paraId="60F91CF7" w14:textId="77777777" w:rsidR="00AE17AC" w:rsidRPr="003321B2" w:rsidRDefault="00AE17AC" w:rsidP="00AE6202">
            <w:pPr>
              <w:jc w:val="both"/>
              <w:rPr>
                <w:i/>
              </w:rPr>
            </w:pPr>
            <w:r w:rsidRPr="003321B2">
              <w:rPr>
                <w:i/>
              </w:rPr>
              <w:t>pp.</w:t>
            </w:r>
          </w:p>
        </w:tc>
        <w:tc>
          <w:tcPr>
            <w:tcW w:w="994" w:type="dxa"/>
            <w:shd w:val="clear" w:color="auto" w:fill="F7CAAC"/>
          </w:tcPr>
          <w:p w14:paraId="4FD90E4A" w14:textId="77777777" w:rsidR="00AE17AC" w:rsidRDefault="00AE17AC" w:rsidP="00AE6202">
            <w:pPr>
              <w:jc w:val="both"/>
              <w:rPr>
                <w:b/>
              </w:rPr>
            </w:pPr>
            <w:r>
              <w:rPr>
                <w:b/>
              </w:rPr>
              <w:t>rozsah</w:t>
            </w:r>
          </w:p>
        </w:tc>
        <w:tc>
          <w:tcPr>
            <w:tcW w:w="709" w:type="dxa"/>
          </w:tcPr>
          <w:p w14:paraId="55060F90" w14:textId="77777777" w:rsidR="00AE17AC" w:rsidRDefault="00AE17AC" w:rsidP="00AE6202">
            <w:pPr>
              <w:jc w:val="both"/>
            </w:pPr>
            <w:r>
              <w:t>40</w:t>
            </w:r>
          </w:p>
        </w:tc>
        <w:tc>
          <w:tcPr>
            <w:tcW w:w="709" w:type="dxa"/>
            <w:gridSpan w:val="2"/>
            <w:shd w:val="clear" w:color="auto" w:fill="F7CAAC"/>
          </w:tcPr>
          <w:p w14:paraId="648FE99E" w14:textId="77777777" w:rsidR="00AE17AC" w:rsidRDefault="00AE17AC" w:rsidP="00AE6202">
            <w:pPr>
              <w:jc w:val="both"/>
              <w:rPr>
                <w:b/>
              </w:rPr>
            </w:pPr>
            <w:r>
              <w:rPr>
                <w:b/>
              </w:rPr>
              <w:t>do kdy</w:t>
            </w:r>
          </w:p>
        </w:tc>
        <w:tc>
          <w:tcPr>
            <w:tcW w:w="1387" w:type="dxa"/>
            <w:gridSpan w:val="2"/>
          </w:tcPr>
          <w:p w14:paraId="0002383B" w14:textId="77777777" w:rsidR="00AE17AC" w:rsidRDefault="00AE17AC" w:rsidP="00AE6202">
            <w:pPr>
              <w:jc w:val="both"/>
            </w:pPr>
            <w:r>
              <w:t>N</w:t>
            </w:r>
          </w:p>
        </w:tc>
      </w:tr>
      <w:tr w:rsidR="00AE17AC" w14:paraId="771E0C47" w14:textId="77777777" w:rsidTr="00AE6202">
        <w:tc>
          <w:tcPr>
            <w:tcW w:w="6060" w:type="dxa"/>
            <w:gridSpan w:val="5"/>
            <w:shd w:val="clear" w:color="auto" w:fill="F7CAAC"/>
          </w:tcPr>
          <w:p w14:paraId="10B78047" w14:textId="77777777" w:rsidR="00AE17AC" w:rsidRDefault="00AE17AC" w:rsidP="00AE6202">
            <w:pPr>
              <w:jc w:val="both"/>
            </w:pPr>
            <w:r>
              <w:rPr>
                <w:b/>
              </w:rPr>
              <w:t>Další současná působení jako akademický pracovník na jiných VŠ</w:t>
            </w:r>
          </w:p>
        </w:tc>
        <w:tc>
          <w:tcPr>
            <w:tcW w:w="1703" w:type="dxa"/>
            <w:gridSpan w:val="2"/>
            <w:shd w:val="clear" w:color="auto" w:fill="F7CAAC"/>
          </w:tcPr>
          <w:p w14:paraId="6AC0EF18" w14:textId="77777777" w:rsidR="00AE17AC" w:rsidRDefault="00AE17AC" w:rsidP="00AE6202">
            <w:pPr>
              <w:jc w:val="both"/>
              <w:rPr>
                <w:b/>
              </w:rPr>
            </w:pPr>
            <w:r>
              <w:rPr>
                <w:b/>
              </w:rPr>
              <w:t>typ prac. vztahu</w:t>
            </w:r>
          </w:p>
        </w:tc>
        <w:tc>
          <w:tcPr>
            <w:tcW w:w="2096" w:type="dxa"/>
            <w:gridSpan w:val="4"/>
            <w:shd w:val="clear" w:color="auto" w:fill="F7CAAC"/>
          </w:tcPr>
          <w:p w14:paraId="06A15A9E" w14:textId="77777777" w:rsidR="00AE17AC" w:rsidRDefault="00AE17AC" w:rsidP="00AE6202">
            <w:pPr>
              <w:jc w:val="both"/>
              <w:rPr>
                <w:b/>
              </w:rPr>
            </w:pPr>
            <w:r>
              <w:rPr>
                <w:b/>
              </w:rPr>
              <w:t>Rozsah</w:t>
            </w:r>
          </w:p>
        </w:tc>
      </w:tr>
      <w:tr w:rsidR="00AE17AC" w14:paraId="5ABCA2E2" w14:textId="77777777" w:rsidTr="00AE6202">
        <w:tc>
          <w:tcPr>
            <w:tcW w:w="6060" w:type="dxa"/>
            <w:gridSpan w:val="5"/>
          </w:tcPr>
          <w:p w14:paraId="56C9F86D" w14:textId="77777777" w:rsidR="00AE17AC" w:rsidRDefault="00AE17AC" w:rsidP="00AE6202">
            <w:pPr>
              <w:jc w:val="both"/>
            </w:pPr>
            <w:r>
              <w:t>---</w:t>
            </w:r>
          </w:p>
        </w:tc>
        <w:tc>
          <w:tcPr>
            <w:tcW w:w="1703" w:type="dxa"/>
            <w:gridSpan w:val="2"/>
          </w:tcPr>
          <w:p w14:paraId="1D4C5886" w14:textId="77777777" w:rsidR="00AE17AC" w:rsidRDefault="00AE17AC" w:rsidP="00AE6202">
            <w:pPr>
              <w:jc w:val="both"/>
            </w:pPr>
          </w:p>
        </w:tc>
        <w:tc>
          <w:tcPr>
            <w:tcW w:w="2096" w:type="dxa"/>
            <w:gridSpan w:val="4"/>
          </w:tcPr>
          <w:p w14:paraId="14ECC7E0" w14:textId="77777777" w:rsidR="00AE17AC" w:rsidRDefault="00AE17AC" w:rsidP="00AE6202">
            <w:pPr>
              <w:jc w:val="both"/>
            </w:pPr>
          </w:p>
        </w:tc>
      </w:tr>
      <w:tr w:rsidR="00AE17AC" w14:paraId="7DFC2565" w14:textId="77777777" w:rsidTr="00AE6202">
        <w:tc>
          <w:tcPr>
            <w:tcW w:w="6060" w:type="dxa"/>
            <w:gridSpan w:val="5"/>
          </w:tcPr>
          <w:p w14:paraId="11C18F06" w14:textId="77777777" w:rsidR="00AE17AC" w:rsidRDefault="00AE17AC" w:rsidP="00AE6202">
            <w:pPr>
              <w:jc w:val="both"/>
            </w:pPr>
          </w:p>
        </w:tc>
        <w:tc>
          <w:tcPr>
            <w:tcW w:w="1703" w:type="dxa"/>
            <w:gridSpan w:val="2"/>
          </w:tcPr>
          <w:p w14:paraId="49988144" w14:textId="77777777" w:rsidR="00AE17AC" w:rsidRDefault="00AE17AC" w:rsidP="00AE6202">
            <w:pPr>
              <w:jc w:val="both"/>
            </w:pPr>
          </w:p>
        </w:tc>
        <w:tc>
          <w:tcPr>
            <w:tcW w:w="2096" w:type="dxa"/>
            <w:gridSpan w:val="4"/>
          </w:tcPr>
          <w:p w14:paraId="7AA3EE5B" w14:textId="77777777" w:rsidR="00AE17AC" w:rsidRDefault="00AE17AC" w:rsidP="00AE6202">
            <w:pPr>
              <w:jc w:val="both"/>
            </w:pPr>
          </w:p>
        </w:tc>
      </w:tr>
      <w:tr w:rsidR="00AE17AC" w14:paraId="4FF9BBB6" w14:textId="77777777" w:rsidTr="00AE6202">
        <w:tc>
          <w:tcPr>
            <w:tcW w:w="9859" w:type="dxa"/>
            <w:gridSpan w:val="11"/>
            <w:shd w:val="clear" w:color="auto" w:fill="F7CAAC"/>
          </w:tcPr>
          <w:p w14:paraId="4D339C23" w14:textId="77777777" w:rsidR="00AE17AC" w:rsidRDefault="00AE17AC" w:rsidP="00AE6202">
            <w:pPr>
              <w:jc w:val="both"/>
            </w:pPr>
            <w:r>
              <w:rPr>
                <w:b/>
              </w:rPr>
              <w:t>Předměty příslušného studijního programu a způsob zapojení do jejich výuky, příp. další zapojení do uskutečňování studijního programu</w:t>
            </w:r>
          </w:p>
        </w:tc>
      </w:tr>
      <w:tr w:rsidR="00AE17AC" w14:paraId="1E89E745" w14:textId="77777777" w:rsidTr="00AE6202">
        <w:trPr>
          <w:trHeight w:val="505"/>
        </w:trPr>
        <w:tc>
          <w:tcPr>
            <w:tcW w:w="9859" w:type="dxa"/>
            <w:gridSpan w:val="11"/>
            <w:tcBorders>
              <w:top w:val="nil"/>
            </w:tcBorders>
          </w:tcPr>
          <w:p w14:paraId="3AA31C85" w14:textId="77777777" w:rsidR="00AE17AC" w:rsidRDefault="00AE17AC" w:rsidP="00AE6202">
            <w:pPr>
              <w:jc w:val="both"/>
            </w:pPr>
            <w:r>
              <w:t>Ochrana obyvatelstva a IZS – přednášející, vede semináře (50 %)</w:t>
            </w:r>
          </w:p>
        </w:tc>
      </w:tr>
      <w:tr w:rsidR="00AE17AC" w14:paraId="03EFA317" w14:textId="77777777" w:rsidTr="00AE6202">
        <w:tc>
          <w:tcPr>
            <w:tcW w:w="9859" w:type="dxa"/>
            <w:gridSpan w:val="11"/>
            <w:shd w:val="clear" w:color="auto" w:fill="F7CAAC"/>
          </w:tcPr>
          <w:p w14:paraId="2B7A0A73" w14:textId="77777777" w:rsidR="00AE17AC" w:rsidRDefault="00AE17AC" w:rsidP="00AE6202">
            <w:pPr>
              <w:jc w:val="both"/>
            </w:pPr>
            <w:r>
              <w:rPr>
                <w:b/>
              </w:rPr>
              <w:t xml:space="preserve">Údaje o vzdělání na VŠ </w:t>
            </w:r>
          </w:p>
        </w:tc>
      </w:tr>
      <w:tr w:rsidR="00AE17AC" w14:paraId="7B171DA7" w14:textId="77777777" w:rsidTr="00AE6202">
        <w:trPr>
          <w:trHeight w:val="829"/>
        </w:trPr>
        <w:tc>
          <w:tcPr>
            <w:tcW w:w="9859" w:type="dxa"/>
            <w:gridSpan w:val="11"/>
          </w:tcPr>
          <w:p w14:paraId="1B505D82" w14:textId="77777777" w:rsidR="00AE17AC" w:rsidRPr="004B3D74" w:rsidRDefault="00AE17AC" w:rsidP="00AE6202">
            <w:r w:rsidRPr="004B3D74">
              <w:t>1997 – VŠE Praha – 3 semestrální kurz IKM</w:t>
            </w:r>
            <w:r>
              <w:t xml:space="preserve"> – ekonomické zabezpečení krizových situací</w:t>
            </w:r>
          </w:p>
          <w:p w14:paraId="752007E2" w14:textId="77777777" w:rsidR="00AE17AC" w:rsidRDefault="00AE17AC" w:rsidP="00AE6202">
            <w:pPr>
              <w:jc w:val="both"/>
            </w:pPr>
            <w:r w:rsidRPr="004B3D74">
              <w:t>1981 – CSc.</w:t>
            </w:r>
            <w:r>
              <w:t xml:space="preserve"> VA Bratislava – Československé dějiny</w:t>
            </w:r>
          </w:p>
          <w:p w14:paraId="68DB6A20" w14:textId="77777777" w:rsidR="00AE17AC" w:rsidRPr="003A6AE2" w:rsidRDefault="00AE17AC" w:rsidP="00AE6202">
            <w:pPr>
              <w:jc w:val="both"/>
            </w:pPr>
            <w:r>
              <w:t>1973 – VA Bratislava – obor Československé dějiny</w:t>
            </w:r>
          </w:p>
          <w:p w14:paraId="448345BC" w14:textId="77777777" w:rsidR="00AE17AC" w:rsidRDefault="00AE17AC" w:rsidP="00AE6202">
            <w:pPr>
              <w:jc w:val="both"/>
              <w:rPr>
                <w:b/>
              </w:rPr>
            </w:pPr>
          </w:p>
        </w:tc>
      </w:tr>
      <w:tr w:rsidR="00AE17AC" w14:paraId="73158AEA" w14:textId="77777777" w:rsidTr="00AE6202">
        <w:tc>
          <w:tcPr>
            <w:tcW w:w="9859" w:type="dxa"/>
            <w:gridSpan w:val="11"/>
            <w:shd w:val="clear" w:color="auto" w:fill="F7CAAC"/>
          </w:tcPr>
          <w:p w14:paraId="40D98023" w14:textId="77777777" w:rsidR="00AE17AC" w:rsidRDefault="00AE17AC" w:rsidP="00AE6202">
            <w:pPr>
              <w:jc w:val="both"/>
              <w:rPr>
                <w:b/>
              </w:rPr>
            </w:pPr>
            <w:r>
              <w:rPr>
                <w:b/>
              </w:rPr>
              <w:t>Údaje o odborném působení od absolvování VŠ</w:t>
            </w:r>
          </w:p>
        </w:tc>
      </w:tr>
      <w:tr w:rsidR="00AE17AC" w14:paraId="1E5C5F44" w14:textId="77777777" w:rsidTr="00AE6202">
        <w:trPr>
          <w:trHeight w:val="1090"/>
        </w:trPr>
        <w:tc>
          <w:tcPr>
            <w:tcW w:w="9859" w:type="dxa"/>
            <w:gridSpan w:val="11"/>
          </w:tcPr>
          <w:p w14:paraId="54433A79" w14:textId="77777777" w:rsidR="00055EE0" w:rsidRDefault="00055EE0" w:rsidP="00055EE0">
            <w:pPr>
              <w:jc w:val="both"/>
            </w:pPr>
            <w:r>
              <w:t xml:space="preserve">09/2009 – dosud: Fakulta logistiky a krizového řízení, docent </w:t>
            </w:r>
          </w:p>
          <w:p w14:paraId="1C7F28CC" w14:textId="77777777" w:rsidR="00AE17AC" w:rsidRDefault="00AE17AC" w:rsidP="00AE6202">
            <w:pPr>
              <w:jc w:val="both"/>
            </w:pPr>
            <w:r>
              <w:t xml:space="preserve">2004 – 8/2009: UTB ve Zlíně, Fakulta technologická, Institut bezpečnostních technologií, docent </w:t>
            </w:r>
          </w:p>
          <w:p w14:paraId="01912179" w14:textId="77777777" w:rsidR="00AE17AC" w:rsidRDefault="00AE17AC" w:rsidP="00AE6202">
            <w:pPr>
              <w:jc w:val="both"/>
            </w:pPr>
            <w:r>
              <w:t>2003 - 2004     VVŠ PV Vyškov, externí učitel katedry ochrany obyvatelstva</w:t>
            </w:r>
          </w:p>
          <w:p w14:paraId="37BDDF79" w14:textId="77777777" w:rsidR="00AE17AC" w:rsidRDefault="00AE17AC" w:rsidP="00AE6202">
            <w:pPr>
              <w:jc w:val="both"/>
            </w:pPr>
            <w:r>
              <w:t>1993 - 2003     ÚMČ Brno - střed, tajemník bezpečnostní rady, externí učitel VSA-VOŠ, Brno</w:t>
            </w:r>
          </w:p>
          <w:p w14:paraId="0A32E780" w14:textId="77777777" w:rsidR="00AE17AC" w:rsidRDefault="00AE17AC" w:rsidP="00AE6202">
            <w:pPr>
              <w:jc w:val="both"/>
            </w:pPr>
            <w:r>
              <w:t>1987 - 1993     VVŠ PV Vyškov, vedoucí katedry sociálních věd</w:t>
            </w:r>
          </w:p>
          <w:p w14:paraId="5DE7BD77" w14:textId="77777777" w:rsidR="00AE17AC" w:rsidRDefault="00AE17AC" w:rsidP="00AE6202">
            <w:pPr>
              <w:jc w:val="both"/>
            </w:pPr>
            <w:r>
              <w:t>1973 - 1987     MO – pedagog</w:t>
            </w:r>
          </w:p>
        </w:tc>
      </w:tr>
      <w:tr w:rsidR="00AE17AC" w14:paraId="4330B283" w14:textId="77777777" w:rsidTr="00AE6202">
        <w:trPr>
          <w:trHeight w:val="250"/>
        </w:trPr>
        <w:tc>
          <w:tcPr>
            <w:tcW w:w="9859" w:type="dxa"/>
            <w:gridSpan w:val="11"/>
            <w:shd w:val="clear" w:color="auto" w:fill="F7CAAC"/>
          </w:tcPr>
          <w:p w14:paraId="58BF6FCB" w14:textId="77777777" w:rsidR="00AE17AC" w:rsidRDefault="00AE17AC" w:rsidP="00AE6202">
            <w:pPr>
              <w:jc w:val="both"/>
            </w:pPr>
            <w:r>
              <w:rPr>
                <w:b/>
              </w:rPr>
              <w:t>Zkušenosti s vedením kvalifikačních a rigorózních prací</w:t>
            </w:r>
          </w:p>
        </w:tc>
      </w:tr>
      <w:tr w:rsidR="00AE17AC" w14:paraId="48B836D1" w14:textId="77777777" w:rsidTr="00AE6202">
        <w:trPr>
          <w:trHeight w:val="396"/>
        </w:trPr>
        <w:tc>
          <w:tcPr>
            <w:tcW w:w="9859" w:type="dxa"/>
            <w:gridSpan w:val="11"/>
          </w:tcPr>
          <w:p w14:paraId="3E3D176B" w14:textId="77777777" w:rsidR="00AE17AC" w:rsidRDefault="00AE17AC" w:rsidP="00AE6202">
            <w:pPr>
              <w:jc w:val="both"/>
            </w:pPr>
            <w:r>
              <w:t>Vedení cca 65 kvalifikačních prací</w:t>
            </w:r>
          </w:p>
        </w:tc>
      </w:tr>
      <w:tr w:rsidR="00AE17AC" w14:paraId="2032B31B" w14:textId="77777777" w:rsidTr="00AE6202">
        <w:trPr>
          <w:cantSplit/>
        </w:trPr>
        <w:tc>
          <w:tcPr>
            <w:tcW w:w="3347" w:type="dxa"/>
            <w:gridSpan w:val="2"/>
            <w:tcBorders>
              <w:top w:val="single" w:sz="12" w:space="0" w:color="auto"/>
            </w:tcBorders>
            <w:shd w:val="clear" w:color="auto" w:fill="F7CAAC"/>
          </w:tcPr>
          <w:p w14:paraId="5E1BCCAF" w14:textId="77777777" w:rsidR="00AE17AC" w:rsidRDefault="00AE17AC" w:rsidP="00AE6202">
            <w:pPr>
              <w:jc w:val="both"/>
            </w:pPr>
            <w:r>
              <w:rPr>
                <w:b/>
              </w:rPr>
              <w:t xml:space="preserve">Obor habilitačního řízení </w:t>
            </w:r>
          </w:p>
        </w:tc>
        <w:tc>
          <w:tcPr>
            <w:tcW w:w="2245" w:type="dxa"/>
            <w:gridSpan w:val="2"/>
            <w:tcBorders>
              <w:top w:val="single" w:sz="12" w:space="0" w:color="auto"/>
            </w:tcBorders>
            <w:shd w:val="clear" w:color="auto" w:fill="F7CAAC"/>
          </w:tcPr>
          <w:p w14:paraId="6B8850D4" w14:textId="77777777" w:rsidR="00AE17AC" w:rsidRDefault="00AE17AC" w:rsidP="00AE620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791CD80" w14:textId="77777777" w:rsidR="00AE17AC" w:rsidRDefault="00AE17AC" w:rsidP="00AE620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F858456" w14:textId="77777777" w:rsidR="00AE17AC" w:rsidRDefault="00AE17AC" w:rsidP="00AE6202">
            <w:pPr>
              <w:jc w:val="both"/>
              <w:rPr>
                <w:b/>
              </w:rPr>
            </w:pPr>
            <w:r>
              <w:rPr>
                <w:b/>
              </w:rPr>
              <w:t>Ohlasy publikací</w:t>
            </w:r>
          </w:p>
        </w:tc>
      </w:tr>
      <w:tr w:rsidR="00AE17AC" w14:paraId="74E56C0D" w14:textId="77777777" w:rsidTr="00AE6202">
        <w:trPr>
          <w:cantSplit/>
        </w:trPr>
        <w:tc>
          <w:tcPr>
            <w:tcW w:w="3347" w:type="dxa"/>
            <w:gridSpan w:val="2"/>
          </w:tcPr>
          <w:p w14:paraId="540DE0CF" w14:textId="77777777" w:rsidR="00AE17AC" w:rsidRDefault="00AE17AC" w:rsidP="00AE6202">
            <w:pPr>
              <w:jc w:val="both"/>
            </w:pPr>
            <w:r>
              <w:t>71-02-9 Československé dějiny</w:t>
            </w:r>
          </w:p>
        </w:tc>
        <w:tc>
          <w:tcPr>
            <w:tcW w:w="2245" w:type="dxa"/>
            <w:gridSpan w:val="2"/>
          </w:tcPr>
          <w:p w14:paraId="33764269" w14:textId="77777777" w:rsidR="00AE17AC" w:rsidRDefault="00AE17AC" w:rsidP="00AE6202">
            <w:pPr>
              <w:jc w:val="both"/>
            </w:pPr>
            <w:r>
              <w:t>1988</w:t>
            </w:r>
          </w:p>
        </w:tc>
        <w:tc>
          <w:tcPr>
            <w:tcW w:w="2248" w:type="dxa"/>
            <w:gridSpan w:val="4"/>
            <w:tcBorders>
              <w:right w:val="single" w:sz="12" w:space="0" w:color="auto"/>
            </w:tcBorders>
          </w:tcPr>
          <w:p w14:paraId="5ADE8E7C" w14:textId="77777777" w:rsidR="00AE17AC" w:rsidRDefault="00AE17AC" w:rsidP="00AE6202">
            <w:pPr>
              <w:jc w:val="both"/>
            </w:pPr>
            <w:r>
              <w:t>VA - Bratislava</w:t>
            </w:r>
          </w:p>
        </w:tc>
        <w:tc>
          <w:tcPr>
            <w:tcW w:w="632" w:type="dxa"/>
            <w:tcBorders>
              <w:left w:val="single" w:sz="12" w:space="0" w:color="auto"/>
            </w:tcBorders>
            <w:shd w:val="clear" w:color="auto" w:fill="F7CAAC"/>
          </w:tcPr>
          <w:p w14:paraId="270D0ACF" w14:textId="77777777" w:rsidR="00AE17AC" w:rsidRDefault="00AE17AC" w:rsidP="00AE6202">
            <w:pPr>
              <w:jc w:val="both"/>
            </w:pPr>
            <w:r>
              <w:rPr>
                <w:b/>
              </w:rPr>
              <w:t>WOS</w:t>
            </w:r>
          </w:p>
        </w:tc>
        <w:tc>
          <w:tcPr>
            <w:tcW w:w="693" w:type="dxa"/>
            <w:shd w:val="clear" w:color="auto" w:fill="F7CAAC"/>
          </w:tcPr>
          <w:p w14:paraId="3A645FEC" w14:textId="77777777" w:rsidR="00AE17AC" w:rsidRDefault="00AE17AC" w:rsidP="00AE6202">
            <w:pPr>
              <w:jc w:val="both"/>
              <w:rPr>
                <w:sz w:val="18"/>
              </w:rPr>
            </w:pPr>
            <w:r>
              <w:rPr>
                <w:b/>
                <w:sz w:val="18"/>
              </w:rPr>
              <w:t>Scopus</w:t>
            </w:r>
          </w:p>
        </w:tc>
        <w:tc>
          <w:tcPr>
            <w:tcW w:w="694" w:type="dxa"/>
            <w:shd w:val="clear" w:color="auto" w:fill="F7CAAC"/>
          </w:tcPr>
          <w:p w14:paraId="37C0A778" w14:textId="77777777" w:rsidR="00AE17AC" w:rsidRDefault="00AE17AC" w:rsidP="00AE6202">
            <w:pPr>
              <w:jc w:val="both"/>
            </w:pPr>
            <w:r>
              <w:rPr>
                <w:b/>
                <w:sz w:val="18"/>
              </w:rPr>
              <w:t>ostatní</w:t>
            </w:r>
          </w:p>
        </w:tc>
      </w:tr>
      <w:tr w:rsidR="00AE17AC" w14:paraId="00512C23" w14:textId="77777777" w:rsidTr="00AE6202">
        <w:trPr>
          <w:cantSplit/>
          <w:trHeight w:val="70"/>
        </w:trPr>
        <w:tc>
          <w:tcPr>
            <w:tcW w:w="3347" w:type="dxa"/>
            <w:gridSpan w:val="2"/>
            <w:shd w:val="clear" w:color="auto" w:fill="F7CAAC"/>
          </w:tcPr>
          <w:p w14:paraId="206F172D" w14:textId="77777777" w:rsidR="00AE17AC" w:rsidRDefault="00AE17AC" w:rsidP="00AE6202">
            <w:pPr>
              <w:jc w:val="both"/>
            </w:pPr>
            <w:r>
              <w:rPr>
                <w:b/>
              </w:rPr>
              <w:t>Obor jmenovacího řízení</w:t>
            </w:r>
          </w:p>
        </w:tc>
        <w:tc>
          <w:tcPr>
            <w:tcW w:w="2245" w:type="dxa"/>
            <w:gridSpan w:val="2"/>
            <w:shd w:val="clear" w:color="auto" w:fill="F7CAAC"/>
          </w:tcPr>
          <w:p w14:paraId="60D8D4EA" w14:textId="77777777" w:rsidR="00AE17AC" w:rsidRDefault="00AE17AC" w:rsidP="00AE6202">
            <w:pPr>
              <w:jc w:val="both"/>
            </w:pPr>
            <w:r>
              <w:rPr>
                <w:b/>
              </w:rPr>
              <w:t>Rok udělení hodnosti</w:t>
            </w:r>
          </w:p>
        </w:tc>
        <w:tc>
          <w:tcPr>
            <w:tcW w:w="2248" w:type="dxa"/>
            <w:gridSpan w:val="4"/>
            <w:tcBorders>
              <w:right w:val="single" w:sz="12" w:space="0" w:color="auto"/>
            </w:tcBorders>
            <w:shd w:val="clear" w:color="auto" w:fill="F7CAAC"/>
          </w:tcPr>
          <w:p w14:paraId="796CFE5B" w14:textId="77777777" w:rsidR="00AE17AC" w:rsidRDefault="00AE17AC" w:rsidP="00AE6202">
            <w:pPr>
              <w:jc w:val="both"/>
            </w:pPr>
            <w:r>
              <w:rPr>
                <w:b/>
              </w:rPr>
              <w:t>Řízení konáno na VŠ</w:t>
            </w:r>
          </w:p>
        </w:tc>
        <w:tc>
          <w:tcPr>
            <w:tcW w:w="632" w:type="dxa"/>
            <w:vMerge w:val="restart"/>
            <w:tcBorders>
              <w:left w:val="single" w:sz="12" w:space="0" w:color="auto"/>
            </w:tcBorders>
          </w:tcPr>
          <w:p w14:paraId="6566D1BB" w14:textId="77777777" w:rsidR="00AE17AC" w:rsidRDefault="00AE17AC" w:rsidP="00AE6202">
            <w:pPr>
              <w:jc w:val="both"/>
              <w:rPr>
                <w:b/>
              </w:rPr>
            </w:pPr>
            <w:r>
              <w:rPr>
                <w:b/>
              </w:rPr>
              <w:t>0</w:t>
            </w:r>
          </w:p>
        </w:tc>
        <w:tc>
          <w:tcPr>
            <w:tcW w:w="693" w:type="dxa"/>
            <w:vMerge w:val="restart"/>
          </w:tcPr>
          <w:p w14:paraId="3488E9B2" w14:textId="77777777" w:rsidR="00AE17AC" w:rsidRDefault="00AE17AC" w:rsidP="00AE6202">
            <w:pPr>
              <w:jc w:val="both"/>
              <w:rPr>
                <w:b/>
              </w:rPr>
            </w:pPr>
            <w:r>
              <w:rPr>
                <w:b/>
              </w:rPr>
              <w:t>4</w:t>
            </w:r>
          </w:p>
        </w:tc>
        <w:tc>
          <w:tcPr>
            <w:tcW w:w="694" w:type="dxa"/>
            <w:vMerge w:val="restart"/>
          </w:tcPr>
          <w:p w14:paraId="037A27B0" w14:textId="77777777" w:rsidR="00AE17AC" w:rsidRDefault="00AE17AC" w:rsidP="00AE6202">
            <w:pPr>
              <w:jc w:val="both"/>
              <w:rPr>
                <w:b/>
              </w:rPr>
            </w:pPr>
            <w:r>
              <w:rPr>
                <w:b/>
              </w:rPr>
              <w:t>0</w:t>
            </w:r>
          </w:p>
        </w:tc>
      </w:tr>
      <w:tr w:rsidR="00AE17AC" w14:paraId="0F8DB7B7" w14:textId="77777777" w:rsidTr="00AE6202">
        <w:trPr>
          <w:trHeight w:val="205"/>
        </w:trPr>
        <w:tc>
          <w:tcPr>
            <w:tcW w:w="3347" w:type="dxa"/>
            <w:gridSpan w:val="2"/>
          </w:tcPr>
          <w:p w14:paraId="4516D9BC" w14:textId="77777777" w:rsidR="00AE17AC" w:rsidRDefault="00AE17AC" w:rsidP="00AE6202">
            <w:pPr>
              <w:jc w:val="both"/>
            </w:pPr>
          </w:p>
        </w:tc>
        <w:tc>
          <w:tcPr>
            <w:tcW w:w="2245" w:type="dxa"/>
            <w:gridSpan w:val="2"/>
          </w:tcPr>
          <w:p w14:paraId="18ABE2C8" w14:textId="77777777" w:rsidR="00AE17AC" w:rsidRDefault="00AE17AC" w:rsidP="00AE6202">
            <w:pPr>
              <w:jc w:val="both"/>
            </w:pPr>
          </w:p>
        </w:tc>
        <w:tc>
          <w:tcPr>
            <w:tcW w:w="2248" w:type="dxa"/>
            <w:gridSpan w:val="4"/>
            <w:tcBorders>
              <w:right w:val="single" w:sz="12" w:space="0" w:color="auto"/>
            </w:tcBorders>
          </w:tcPr>
          <w:p w14:paraId="1527E096" w14:textId="77777777" w:rsidR="00AE17AC" w:rsidRDefault="00AE17AC" w:rsidP="00AE6202">
            <w:pPr>
              <w:jc w:val="both"/>
            </w:pPr>
          </w:p>
        </w:tc>
        <w:tc>
          <w:tcPr>
            <w:tcW w:w="632" w:type="dxa"/>
            <w:vMerge/>
            <w:tcBorders>
              <w:left w:val="single" w:sz="12" w:space="0" w:color="auto"/>
            </w:tcBorders>
            <w:vAlign w:val="center"/>
          </w:tcPr>
          <w:p w14:paraId="35DF8A5F" w14:textId="77777777" w:rsidR="00AE17AC" w:rsidRDefault="00AE17AC" w:rsidP="00AE6202">
            <w:pPr>
              <w:rPr>
                <w:b/>
              </w:rPr>
            </w:pPr>
          </w:p>
        </w:tc>
        <w:tc>
          <w:tcPr>
            <w:tcW w:w="693" w:type="dxa"/>
            <w:vMerge/>
            <w:vAlign w:val="center"/>
          </w:tcPr>
          <w:p w14:paraId="5BCC3AF9" w14:textId="77777777" w:rsidR="00AE17AC" w:rsidRDefault="00AE17AC" w:rsidP="00AE6202">
            <w:pPr>
              <w:rPr>
                <w:b/>
              </w:rPr>
            </w:pPr>
          </w:p>
        </w:tc>
        <w:tc>
          <w:tcPr>
            <w:tcW w:w="694" w:type="dxa"/>
            <w:vMerge/>
            <w:vAlign w:val="center"/>
          </w:tcPr>
          <w:p w14:paraId="44FF41D7" w14:textId="77777777" w:rsidR="00AE17AC" w:rsidRDefault="00AE17AC" w:rsidP="00AE6202">
            <w:pPr>
              <w:rPr>
                <w:b/>
              </w:rPr>
            </w:pPr>
          </w:p>
        </w:tc>
      </w:tr>
      <w:tr w:rsidR="00AE17AC" w14:paraId="4CF7F817" w14:textId="77777777" w:rsidTr="00AE6202">
        <w:tc>
          <w:tcPr>
            <w:tcW w:w="9859" w:type="dxa"/>
            <w:gridSpan w:val="11"/>
            <w:shd w:val="clear" w:color="auto" w:fill="F7CAAC"/>
          </w:tcPr>
          <w:p w14:paraId="4ACD9C74" w14:textId="77777777" w:rsidR="00AE17AC" w:rsidRDefault="00AE17AC" w:rsidP="00AE6202">
            <w:pPr>
              <w:jc w:val="both"/>
              <w:rPr>
                <w:b/>
              </w:rPr>
            </w:pPr>
            <w:r>
              <w:rPr>
                <w:b/>
              </w:rPr>
              <w:t xml:space="preserve">Přehled o nejvýznamnější publikační a další tvůrčí činnosti nebo další profesní činnosti u odborníků z praxe vztahující se k zabezpečovaným předmětům </w:t>
            </w:r>
          </w:p>
        </w:tc>
      </w:tr>
      <w:tr w:rsidR="00AE17AC" w14:paraId="62B63D42" w14:textId="77777777" w:rsidTr="00AE6202">
        <w:trPr>
          <w:trHeight w:val="3694"/>
        </w:trPr>
        <w:tc>
          <w:tcPr>
            <w:tcW w:w="9859" w:type="dxa"/>
            <w:gridSpan w:val="11"/>
          </w:tcPr>
          <w:p w14:paraId="5FF55E0C" w14:textId="77777777" w:rsidR="00AE17AC" w:rsidRPr="00F22591" w:rsidRDefault="00AE17AC" w:rsidP="00AE6202">
            <w:pPr>
              <w:spacing w:after="40"/>
              <w:jc w:val="both"/>
            </w:pPr>
            <w:r w:rsidRPr="00F22591">
              <w:rPr>
                <w:bCs/>
              </w:rPr>
              <w:t>RAK</w:t>
            </w:r>
            <w:r>
              <w:rPr>
                <w:bCs/>
              </w:rPr>
              <w:t>, Jakub.</w:t>
            </w:r>
            <w:r w:rsidRPr="00F22591">
              <w:t>, VICAR</w:t>
            </w:r>
            <w:r>
              <w:t>,</w:t>
            </w:r>
            <w:r w:rsidRPr="00F22591">
              <w:t xml:space="preserve"> D</w:t>
            </w:r>
            <w:r>
              <w:t>usan.</w:t>
            </w:r>
            <w:r w:rsidRPr="00F22591">
              <w:t xml:space="preserve">, </w:t>
            </w:r>
            <w:r>
              <w:rPr>
                <w:b/>
              </w:rPr>
              <w:t xml:space="preserve">LOSEK Vaclav </w:t>
            </w:r>
            <w:r w:rsidRPr="005D7AEA">
              <w:rPr>
                <w:b/>
              </w:rPr>
              <w:t>(10%)</w:t>
            </w:r>
            <w:r w:rsidRPr="00F22591">
              <w:t>, BALINT</w:t>
            </w:r>
            <w:r>
              <w:t>,</w:t>
            </w:r>
            <w:r w:rsidRPr="00F22591">
              <w:t xml:space="preserve"> T</w:t>
            </w:r>
            <w:r>
              <w:t>omas.,</w:t>
            </w:r>
            <w:r w:rsidRPr="00F22591">
              <w:t xml:space="preserve"> STROHMANDL</w:t>
            </w:r>
            <w:r>
              <w:t>,</w:t>
            </w:r>
            <w:r w:rsidRPr="00F22591">
              <w:t xml:space="preserve"> J</w:t>
            </w:r>
            <w:r>
              <w:t>an.</w:t>
            </w:r>
            <w:r w:rsidRPr="00F22591">
              <w:t>, KOZUBIKOVA B</w:t>
            </w:r>
            <w:r>
              <w:t>arbora</w:t>
            </w:r>
            <w:r w:rsidRPr="00F22591">
              <w:t>. Design of a spatial database of standardized blocks of flats for the purpose of population sheltering in the town of Uherské Hradiště. </w:t>
            </w:r>
            <w:r w:rsidRPr="00F22591">
              <w:rPr>
                <w:i/>
                <w:iCs/>
              </w:rPr>
              <w:t>WSEAS Transactions on Environment and Development</w:t>
            </w:r>
            <w:r>
              <w:t xml:space="preserve">. 2018, </w:t>
            </w:r>
            <w:r w:rsidRPr="00F22591">
              <w:t xml:space="preserve"> roč. 14,  </w:t>
            </w:r>
            <w:r>
              <w:t xml:space="preserve">s. </w:t>
            </w:r>
            <w:r w:rsidRPr="00F22591">
              <w:t>16 –23. ISSN 1790-5079.</w:t>
            </w:r>
          </w:p>
          <w:p w14:paraId="6325EE70" w14:textId="77777777" w:rsidR="00AE17AC" w:rsidRDefault="00AE17AC" w:rsidP="00AE6202">
            <w:pPr>
              <w:spacing w:after="40"/>
              <w:jc w:val="both"/>
            </w:pPr>
            <w:r w:rsidRPr="00F22591">
              <w:rPr>
                <w:bCs/>
              </w:rPr>
              <w:t>RAK</w:t>
            </w:r>
            <w:r>
              <w:rPr>
                <w:bCs/>
              </w:rPr>
              <w:t>, Jakub</w:t>
            </w:r>
            <w:r w:rsidRPr="00F22591">
              <w:t xml:space="preserve">,  </w:t>
            </w:r>
            <w:r>
              <w:rPr>
                <w:b/>
              </w:rPr>
              <w:t xml:space="preserve">LOSEK Vaclav. </w:t>
            </w:r>
            <w:r w:rsidRPr="005D7AEA">
              <w:rPr>
                <w:b/>
              </w:rPr>
              <w:t>(10%),</w:t>
            </w:r>
            <w:r w:rsidRPr="00F22591">
              <w:t xml:space="preserve"> </w:t>
            </w:r>
            <w:r>
              <w:t>SVOBODA, Petr, MIČKA, Jan</w:t>
            </w:r>
            <w:r w:rsidRPr="00F22591">
              <w:t>, BALINT</w:t>
            </w:r>
            <w:r>
              <w:t>,</w:t>
            </w:r>
            <w:r w:rsidRPr="00F22591">
              <w:t xml:space="preserve"> T</w:t>
            </w:r>
            <w:r>
              <w:t>omas.</w:t>
            </w:r>
            <w:r w:rsidRPr="00F22591">
              <w:t xml:space="preserve"> 2017. Využití typizace panelových domů pro potřeby návrhu databáze objektů pro ukrytí obyvatelstva</w:t>
            </w:r>
            <w:r>
              <w:t xml:space="preserve"> v Uherském Hradišti. </w:t>
            </w:r>
            <w:r>
              <w:rPr>
                <w:i/>
                <w:iCs/>
              </w:rPr>
              <w:t>The Science for Population Protection</w:t>
            </w:r>
            <w:r>
              <w:t>. 2017. roč. 9, č. 2/2017.  s. 1 – 9. ISSN 1803-568X</w:t>
            </w:r>
          </w:p>
          <w:p w14:paraId="41393719" w14:textId="77777777" w:rsidR="00AE17AC" w:rsidRPr="003321B2" w:rsidRDefault="00AE17AC" w:rsidP="00AE6202">
            <w:pPr>
              <w:spacing w:after="40"/>
              <w:jc w:val="both"/>
            </w:pPr>
            <w:r w:rsidRPr="00F22591">
              <w:rPr>
                <w:b/>
              </w:rPr>
              <w:t>LOŠEK, V</w:t>
            </w:r>
            <w:r>
              <w:rPr>
                <w:b/>
              </w:rPr>
              <w:t>áclav,</w:t>
            </w:r>
            <w:r>
              <w:t xml:space="preserve"> </w:t>
            </w:r>
            <w:r w:rsidRPr="005D7AEA">
              <w:rPr>
                <w:b/>
              </w:rPr>
              <w:t>(55 %</w:t>
            </w:r>
            <w:r>
              <w:t>)</w:t>
            </w:r>
            <w:r w:rsidRPr="003321B2">
              <w:t>, SVOBODA, P</w:t>
            </w:r>
            <w:r>
              <w:t>etr</w:t>
            </w:r>
            <w:r w:rsidRPr="003321B2">
              <w:t>., MUSIL</w:t>
            </w:r>
            <w:r>
              <w:t xml:space="preserve">, </w:t>
            </w:r>
            <w:r w:rsidRPr="003321B2">
              <w:t xml:space="preserve"> M</w:t>
            </w:r>
            <w:r>
              <w:t>iroslav</w:t>
            </w:r>
            <w:r w:rsidRPr="003321B2">
              <w:t>, RAK, J</w:t>
            </w:r>
            <w:r>
              <w:t>akub</w:t>
            </w:r>
            <w:r w:rsidRPr="003321B2">
              <w:t xml:space="preserve">. Immigration – a Topic of Serious Concern Trought Central Europe.  </w:t>
            </w:r>
            <w:r>
              <w:t xml:space="preserve">In: </w:t>
            </w:r>
            <w:r w:rsidRPr="005D7AEA">
              <w:rPr>
                <w:i/>
              </w:rPr>
              <w:t>5th International Conference on Applied Social Science, (ICASS),</w:t>
            </w:r>
            <w:r w:rsidRPr="003321B2">
              <w:t xml:space="preserve"> Volume 80, Limassol, Cyprus.  ISSN 2160-1070 (Electronically available at http://www.ieripress.com/. ISBN 978-1-61275-072-9. 2015.</w:t>
            </w:r>
          </w:p>
          <w:p w14:paraId="4B038FF3" w14:textId="77777777" w:rsidR="00AE17AC" w:rsidRDefault="00AE17AC" w:rsidP="00AE6202">
            <w:pPr>
              <w:spacing w:after="40"/>
              <w:jc w:val="both"/>
              <w:rPr>
                <w:b/>
              </w:rPr>
            </w:pPr>
            <w:r w:rsidRPr="003321B2">
              <w:t>RAK, J</w:t>
            </w:r>
            <w:r>
              <w:t>akub</w:t>
            </w:r>
            <w:r w:rsidRPr="003321B2">
              <w:t>, TARABA, P</w:t>
            </w:r>
            <w:r>
              <w:t>avel</w:t>
            </w:r>
            <w:r w:rsidRPr="003321B2">
              <w:t>., SVOBODOVÁ, B</w:t>
            </w:r>
            <w:r>
              <w:t>lanka</w:t>
            </w:r>
            <w:r w:rsidRPr="003321B2">
              <w:t>., ŠAFAŘÍK, Z</w:t>
            </w:r>
            <w:r>
              <w:t>deněk</w:t>
            </w:r>
            <w:r w:rsidRPr="003321B2">
              <w:t>., TOMEK, M</w:t>
            </w:r>
            <w:r>
              <w:t>iroslav</w:t>
            </w:r>
            <w:r w:rsidRPr="003321B2">
              <w:t>, STROHMANDL, J</w:t>
            </w:r>
            <w:r>
              <w:t>an</w:t>
            </w:r>
            <w:r w:rsidRPr="003321B2">
              <w:t xml:space="preserve">. a </w:t>
            </w:r>
            <w:r w:rsidRPr="00F22591">
              <w:rPr>
                <w:b/>
              </w:rPr>
              <w:t>V</w:t>
            </w:r>
            <w:r>
              <w:rPr>
                <w:b/>
              </w:rPr>
              <w:t>áclav</w:t>
            </w:r>
            <w:r w:rsidRPr="00F22591">
              <w:rPr>
                <w:b/>
              </w:rPr>
              <w:t xml:space="preserve"> LOŠEK</w:t>
            </w:r>
            <w:r>
              <w:rPr>
                <w:b/>
              </w:rPr>
              <w:t xml:space="preserve"> (10%)</w:t>
            </w:r>
            <w:r w:rsidRPr="00F22591">
              <w:rPr>
                <w:b/>
              </w:rPr>
              <w:t>.</w:t>
            </w:r>
            <w:r w:rsidRPr="003321B2">
              <w:t xml:space="preserve"> Management of Information Support for Population Sheltering in the Czech Republic – the Case Study. </w:t>
            </w:r>
            <w:r>
              <w:t xml:space="preserve">In: </w:t>
            </w:r>
            <w:r w:rsidRPr="000E7CFB">
              <w:rPr>
                <w:i/>
              </w:rPr>
              <w:t>International Business Information Management Conference (25th IBIMA) on 7 – 8 May 2015</w:t>
            </w:r>
            <w:r>
              <w:rPr>
                <w:i/>
              </w:rPr>
              <w:t>.</w:t>
            </w:r>
            <w:r w:rsidRPr="003321B2">
              <w:t xml:space="preserve"> Amsterdam, Netherlands.</w:t>
            </w:r>
            <w:r>
              <w:t xml:space="preserve"> 2015</w:t>
            </w:r>
            <w:r w:rsidRPr="003321B2">
              <w:t xml:space="preserve"> ISBN: 978-0-9860419-4-5 </w:t>
            </w:r>
          </w:p>
        </w:tc>
      </w:tr>
      <w:tr w:rsidR="00AE17AC" w14:paraId="6586E476" w14:textId="77777777" w:rsidTr="00AE6202">
        <w:trPr>
          <w:trHeight w:val="218"/>
        </w:trPr>
        <w:tc>
          <w:tcPr>
            <w:tcW w:w="9859" w:type="dxa"/>
            <w:gridSpan w:val="11"/>
            <w:shd w:val="clear" w:color="auto" w:fill="F7CAAC"/>
          </w:tcPr>
          <w:p w14:paraId="045900F8" w14:textId="77777777" w:rsidR="00AE17AC" w:rsidRDefault="00AE17AC" w:rsidP="00AE6202">
            <w:pPr>
              <w:rPr>
                <w:b/>
              </w:rPr>
            </w:pPr>
            <w:r>
              <w:rPr>
                <w:b/>
              </w:rPr>
              <w:t>Působení v zahraničí</w:t>
            </w:r>
          </w:p>
        </w:tc>
      </w:tr>
      <w:tr w:rsidR="00AE17AC" w14:paraId="69895C72" w14:textId="77777777" w:rsidTr="00AE6202">
        <w:trPr>
          <w:trHeight w:val="328"/>
        </w:trPr>
        <w:tc>
          <w:tcPr>
            <w:tcW w:w="9859" w:type="dxa"/>
            <w:gridSpan w:val="11"/>
          </w:tcPr>
          <w:p w14:paraId="02F76FD1" w14:textId="77777777" w:rsidR="00AE17AC" w:rsidRDefault="00AE17AC" w:rsidP="00AE6202">
            <w:pPr>
              <w:rPr>
                <w:b/>
              </w:rPr>
            </w:pPr>
          </w:p>
        </w:tc>
      </w:tr>
      <w:tr w:rsidR="00AE17AC" w14:paraId="6586BB8E" w14:textId="77777777" w:rsidTr="00AE6202">
        <w:trPr>
          <w:cantSplit/>
          <w:trHeight w:val="470"/>
        </w:trPr>
        <w:tc>
          <w:tcPr>
            <w:tcW w:w="2518" w:type="dxa"/>
            <w:shd w:val="clear" w:color="auto" w:fill="F7CAAC"/>
          </w:tcPr>
          <w:p w14:paraId="55AC721C" w14:textId="77777777" w:rsidR="00AE17AC" w:rsidRDefault="00AE17AC" w:rsidP="00AE6202">
            <w:pPr>
              <w:jc w:val="both"/>
              <w:rPr>
                <w:b/>
              </w:rPr>
            </w:pPr>
            <w:r>
              <w:rPr>
                <w:b/>
              </w:rPr>
              <w:t xml:space="preserve">Podpis </w:t>
            </w:r>
          </w:p>
        </w:tc>
        <w:tc>
          <w:tcPr>
            <w:tcW w:w="4536" w:type="dxa"/>
            <w:gridSpan w:val="5"/>
          </w:tcPr>
          <w:p w14:paraId="53A26DD8" w14:textId="77777777" w:rsidR="00AE17AC" w:rsidRDefault="00AE17AC" w:rsidP="00AE6202">
            <w:pPr>
              <w:jc w:val="both"/>
            </w:pPr>
          </w:p>
        </w:tc>
        <w:tc>
          <w:tcPr>
            <w:tcW w:w="786" w:type="dxa"/>
            <w:gridSpan w:val="2"/>
            <w:shd w:val="clear" w:color="auto" w:fill="F7CAAC"/>
          </w:tcPr>
          <w:p w14:paraId="195CD0DC" w14:textId="77777777" w:rsidR="00AE17AC" w:rsidRDefault="00AE17AC" w:rsidP="00AE6202">
            <w:pPr>
              <w:jc w:val="both"/>
            </w:pPr>
            <w:r>
              <w:rPr>
                <w:b/>
              </w:rPr>
              <w:t>datum</w:t>
            </w:r>
          </w:p>
        </w:tc>
        <w:tc>
          <w:tcPr>
            <w:tcW w:w="2019" w:type="dxa"/>
            <w:gridSpan w:val="3"/>
          </w:tcPr>
          <w:p w14:paraId="18C55626" w14:textId="77777777" w:rsidR="00AE17AC" w:rsidRDefault="00AE17AC" w:rsidP="00AE6202">
            <w:pPr>
              <w:jc w:val="both"/>
            </w:pPr>
          </w:p>
        </w:tc>
      </w:tr>
    </w:tbl>
    <w:p w14:paraId="7CD628EC" w14:textId="77777777" w:rsidR="00AE17AC" w:rsidRPr="00E47413" w:rsidRDefault="00AE17AC" w:rsidP="00AE17AC">
      <w:pPr>
        <w:rPr>
          <w:sz w:val="2"/>
          <w:szCs w:val="2"/>
        </w:rPr>
      </w:pPr>
      <w:r>
        <w:br w:type="page"/>
      </w:r>
    </w:p>
    <w:p w14:paraId="28ABD5FE" w14:textId="77777777" w:rsidR="00EA2629" w:rsidRDefault="00EA2629" w:rsidP="00495DC8"/>
    <w:p w14:paraId="39ACF558" w14:textId="77777777" w:rsidR="00EA2629" w:rsidRDefault="00EA2629" w:rsidP="00495DC8"/>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05AA8" w14:paraId="3AAF2343" w14:textId="77777777" w:rsidTr="00495DC8">
        <w:tc>
          <w:tcPr>
            <w:tcW w:w="9859" w:type="dxa"/>
            <w:gridSpan w:val="11"/>
            <w:tcBorders>
              <w:bottom w:val="double" w:sz="4" w:space="0" w:color="auto"/>
            </w:tcBorders>
            <w:shd w:val="clear" w:color="auto" w:fill="BDD6EE"/>
          </w:tcPr>
          <w:p w14:paraId="56A608DE" w14:textId="77777777" w:rsidR="00E05AA8" w:rsidRDefault="00E05AA8" w:rsidP="00495DC8">
            <w:pPr>
              <w:jc w:val="both"/>
              <w:rPr>
                <w:b/>
                <w:sz w:val="28"/>
              </w:rPr>
            </w:pPr>
            <w:r>
              <w:rPr>
                <w:b/>
                <w:sz w:val="28"/>
              </w:rPr>
              <w:t>C-I – Personální zabezpečení</w:t>
            </w:r>
          </w:p>
        </w:tc>
      </w:tr>
      <w:tr w:rsidR="00E05AA8" w14:paraId="602951FA" w14:textId="77777777" w:rsidTr="00495DC8">
        <w:tc>
          <w:tcPr>
            <w:tcW w:w="2518" w:type="dxa"/>
            <w:tcBorders>
              <w:top w:val="double" w:sz="4" w:space="0" w:color="auto"/>
            </w:tcBorders>
            <w:shd w:val="clear" w:color="auto" w:fill="F7CAAC"/>
          </w:tcPr>
          <w:p w14:paraId="6BE8896B" w14:textId="77777777" w:rsidR="00E05AA8" w:rsidRDefault="00E05AA8" w:rsidP="00495DC8">
            <w:pPr>
              <w:jc w:val="both"/>
              <w:rPr>
                <w:b/>
              </w:rPr>
            </w:pPr>
            <w:r>
              <w:rPr>
                <w:b/>
              </w:rPr>
              <w:t>Vysoká škola</w:t>
            </w:r>
          </w:p>
        </w:tc>
        <w:tc>
          <w:tcPr>
            <w:tcW w:w="7341" w:type="dxa"/>
            <w:gridSpan w:val="10"/>
          </w:tcPr>
          <w:p w14:paraId="52ECC408" w14:textId="77777777" w:rsidR="00E05AA8" w:rsidRDefault="00E05AA8" w:rsidP="00495DC8">
            <w:pPr>
              <w:jc w:val="both"/>
            </w:pPr>
            <w:r>
              <w:t>Univerzita Tomáše Bati ve Zlíně</w:t>
            </w:r>
          </w:p>
        </w:tc>
      </w:tr>
      <w:tr w:rsidR="00E05AA8" w14:paraId="398DC5F8" w14:textId="77777777" w:rsidTr="00495DC8">
        <w:tc>
          <w:tcPr>
            <w:tcW w:w="2518" w:type="dxa"/>
            <w:shd w:val="clear" w:color="auto" w:fill="F7CAAC"/>
          </w:tcPr>
          <w:p w14:paraId="2C3AD351" w14:textId="77777777" w:rsidR="00E05AA8" w:rsidRDefault="00E05AA8" w:rsidP="00495DC8">
            <w:pPr>
              <w:jc w:val="both"/>
              <w:rPr>
                <w:b/>
              </w:rPr>
            </w:pPr>
            <w:r>
              <w:rPr>
                <w:b/>
              </w:rPr>
              <w:t>Součást vysoké školy</w:t>
            </w:r>
          </w:p>
        </w:tc>
        <w:tc>
          <w:tcPr>
            <w:tcW w:w="7341" w:type="dxa"/>
            <w:gridSpan w:val="10"/>
          </w:tcPr>
          <w:p w14:paraId="67C988B0" w14:textId="77777777" w:rsidR="00E05AA8" w:rsidRDefault="00E05AA8" w:rsidP="00495DC8">
            <w:pPr>
              <w:jc w:val="both"/>
            </w:pPr>
            <w:r>
              <w:t>Fakulta logistiky a krizového řízení</w:t>
            </w:r>
          </w:p>
        </w:tc>
      </w:tr>
      <w:tr w:rsidR="00E05AA8" w14:paraId="00552E6D" w14:textId="77777777" w:rsidTr="00495DC8">
        <w:tc>
          <w:tcPr>
            <w:tcW w:w="2518" w:type="dxa"/>
            <w:shd w:val="clear" w:color="auto" w:fill="F7CAAC"/>
          </w:tcPr>
          <w:p w14:paraId="0EF08281" w14:textId="77777777" w:rsidR="00E05AA8" w:rsidRDefault="00E05AA8" w:rsidP="00495DC8">
            <w:pPr>
              <w:jc w:val="both"/>
              <w:rPr>
                <w:b/>
              </w:rPr>
            </w:pPr>
            <w:r>
              <w:rPr>
                <w:b/>
              </w:rPr>
              <w:t>Název studijního programu</w:t>
            </w:r>
          </w:p>
        </w:tc>
        <w:tc>
          <w:tcPr>
            <w:tcW w:w="7341" w:type="dxa"/>
            <w:gridSpan w:val="10"/>
          </w:tcPr>
          <w:p w14:paraId="3BCB4650" w14:textId="77777777" w:rsidR="00E05AA8" w:rsidRDefault="00E05AA8" w:rsidP="00495DC8">
            <w:pPr>
              <w:jc w:val="both"/>
            </w:pPr>
            <w:r>
              <w:t>Environmentální bezpečnost</w:t>
            </w:r>
          </w:p>
        </w:tc>
      </w:tr>
      <w:tr w:rsidR="00E05AA8" w14:paraId="23E165F0" w14:textId="77777777" w:rsidTr="00495DC8">
        <w:tc>
          <w:tcPr>
            <w:tcW w:w="2518" w:type="dxa"/>
            <w:shd w:val="clear" w:color="auto" w:fill="F7CAAC"/>
          </w:tcPr>
          <w:p w14:paraId="5EE2CA63" w14:textId="77777777" w:rsidR="00E05AA8" w:rsidRDefault="00E05AA8" w:rsidP="00495DC8">
            <w:pPr>
              <w:jc w:val="both"/>
              <w:rPr>
                <w:b/>
              </w:rPr>
            </w:pPr>
            <w:r>
              <w:rPr>
                <w:b/>
              </w:rPr>
              <w:t>Jméno a příjmení</w:t>
            </w:r>
          </w:p>
        </w:tc>
        <w:tc>
          <w:tcPr>
            <w:tcW w:w="4536" w:type="dxa"/>
            <w:gridSpan w:val="5"/>
          </w:tcPr>
          <w:p w14:paraId="3D7B1A0C" w14:textId="77777777" w:rsidR="00E05AA8" w:rsidRPr="00712E30" w:rsidRDefault="00E05AA8" w:rsidP="00495DC8">
            <w:pPr>
              <w:jc w:val="both"/>
              <w:rPr>
                <w:b/>
              </w:rPr>
            </w:pPr>
            <w:r w:rsidRPr="00712E30">
              <w:rPr>
                <w:b/>
              </w:rPr>
              <w:t>Eva Lukášková</w:t>
            </w:r>
          </w:p>
        </w:tc>
        <w:tc>
          <w:tcPr>
            <w:tcW w:w="709" w:type="dxa"/>
            <w:shd w:val="clear" w:color="auto" w:fill="F7CAAC"/>
          </w:tcPr>
          <w:p w14:paraId="36A31DAB" w14:textId="77777777" w:rsidR="00E05AA8" w:rsidRDefault="00E05AA8" w:rsidP="00495DC8">
            <w:pPr>
              <w:jc w:val="both"/>
              <w:rPr>
                <w:b/>
              </w:rPr>
            </w:pPr>
            <w:r>
              <w:rPr>
                <w:b/>
              </w:rPr>
              <w:t>Tituly</w:t>
            </w:r>
          </w:p>
        </w:tc>
        <w:tc>
          <w:tcPr>
            <w:tcW w:w="2096" w:type="dxa"/>
            <w:gridSpan w:val="4"/>
          </w:tcPr>
          <w:p w14:paraId="2AB604C3" w14:textId="77777777" w:rsidR="00E05AA8" w:rsidRDefault="00E05AA8" w:rsidP="00495DC8">
            <w:pPr>
              <w:jc w:val="both"/>
            </w:pPr>
            <w:r>
              <w:t>Ing., Ph.D.</w:t>
            </w:r>
          </w:p>
        </w:tc>
      </w:tr>
      <w:tr w:rsidR="00E05AA8" w14:paraId="6EFD3BD3" w14:textId="77777777" w:rsidTr="00495DC8">
        <w:trPr>
          <w:trHeight w:val="373"/>
        </w:trPr>
        <w:tc>
          <w:tcPr>
            <w:tcW w:w="2518" w:type="dxa"/>
            <w:shd w:val="clear" w:color="auto" w:fill="F7CAAC"/>
          </w:tcPr>
          <w:p w14:paraId="19106B67" w14:textId="77777777" w:rsidR="00E05AA8" w:rsidRDefault="00E05AA8" w:rsidP="00495DC8">
            <w:pPr>
              <w:jc w:val="both"/>
              <w:rPr>
                <w:b/>
              </w:rPr>
            </w:pPr>
            <w:r>
              <w:rPr>
                <w:b/>
              </w:rPr>
              <w:t>Rok narození</w:t>
            </w:r>
          </w:p>
        </w:tc>
        <w:tc>
          <w:tcPr>
            <w:tcW w:w="829" w:type="dxa"/>
          </w:tcPr>
          <w:p w14:paraId="25F4FF46" w14:textId="77777777" w:rsidR="00E05AA8" w:rsidRDefault="00E05AA8" w:rsidP="00495DC8">
            <w:pPr>
              <w:jc w:val="both"/>
            </w:pPr>
            <w:r>
              <w:t>1977</w:t>
            </w:r>
          </w:p>
        </w:tc>
        <w:tc>
          <w:tcPr>
            <w:tcW w:w="1721" w:type="dxa"/>
            <w:shd w:val="clear" w:color="auto" w:fill="F7CAAC"/>
          </w:tcPr>
          <w:p w14:paraId="42F1E464" w14:textId="77777777" w:rsidR="00E05AA8" w:rsidRDefault="00E05AA8" w:rsidP="00495DC8">
            <w:pPr>
              <w:jc w:val="both"/>
              <w:rPr>
                <w:b/>
              </w:rPr>
            </w:pPr>
            <w:r>
              <w:rPr>
                <w:b/>
              </w:rPr>
              <w:t>typ vztahu k VŠ</w:t>
            </w:r>
          </w:p>
        </w:tc>
        <w:tc>
          <w:tcPr>
            <w:tcW w:w="992" w:type="dxa"/>
            <w:gridSpan w:val="2"/>
          </w:tcPr>
          <w:p w14:paraId="54D3A080" w14:textId="0A48AF51" w:rsidR="00E05AA8" w:rsidRPr="00712E30" w:rsidRDefault="00E05AA8" w:rsidP="00495DC8">
            <w:pPr>
              <w:jc w:val="both"/>
              <w:rPr>
                <w:i/>
              </w:rPr>
            </w:pPr>
            <w:r w:rsidRPr="00712E30">
              <w:rPr>
                <w:i/>
              </w:rPr>
              <w:t>pp</w:t>
            </w:r>
            <w:r w:rsidR="007C112D" w:rsidRPr="00712E30">
              <w:rPr>
                <w:i/>
              </w:rPr>
              <w:t>.</w:t>
            </w:r>
          </w:p>
        </w:tc>
        <w:tc>
          <w:tcPr>
            <w:tcW w:w="994" w:type="dxa"/>
            <w:shd w:val="clear" w:color="auto" w:fill="F7CAAC"/>
          </w:tcPr>
          <w:p w14:paraId="55C135FA" w14:textId="77777777" w:rsidR="00E05AA8" w:rsidRDefault="00E05AA8" w:rsidP="00495DC8">
            <w:pPr>
              <w:jc w:val="both"/>
              <w:rPr>
                <w:b/>
              </w:rPr>
            </w:pPr>
            <w:r>
              <w:rPr>
                <w:b/>
              </w:rPr>
              <w:t>rozsah</w:t>
            </w:r>
          </w:p>
        </w:tc>
        <w:tc>
          <w:tcPr>
            <w:tcW w:w="709" w:type="dxa"/>
          </w:tcPr>
          <w:p w14:paraId="70408BBD" w14:textId="77777777" w:rsidR="00E05AA8" w:rsidRDefault="00E05AA8" w:rsidP="00495DC8">
            <w:pPr>
              <w:jc w:val="both"/>
            </w:pPr>
            <w:r>
              <w:t>20</w:t>
            </w:r>
          </w:p>
        </w:tc>
        <w:tc>
          <w:tcPr>
            <w:tcW w:w="709" w:type="dxa"/>
            <w:gridSpan w:val="2"/>
            <w:shd w:val="clear" w:color="auto" w:fill="F7CAAC"/>
          </w:tcPr>
          <w:p w14:paraId="773DBC48" w14:textId="77777777" w:rsidR="00E05AA8" w:rsidRDefault="00E05AA8" w:rsidP="00495DC8">
            <w:pPr>
              <w:jc w:val="both"/>
              <w:rPr>
                <w:b/>
              </w:rPr>
            </w:pPr>
            <w:r>
              <w:rPr>
                <w:b/>
              </w:rPr>
              <w:t>do kdy</w:t>
            </w:r>
          </w:p>
        </w:tc>
        <w:tc>
          <w:tcPr>
            <w:tcW w:w="1387" w:type="dxa"/>
            <w:gridSpan w:val="2"/>
          </w:tcPr>
          <w:p w14:paraId="166D0248" w14:textId="77777777" w:rsidR="00E05AA8" w:rsidRDefault="00E05AA8" w:rsidP="00495DC8">
            <w:pPr>
              <w:jc w:val="both"/>
            </w:pPr>
            <w:r>
              <w:t>N</w:t>
            </w:r>
          </w:p>
        </w:tc>
      </w:tr>
      <w:tr w:rsidR="00E05AA8" w14:paraId="46617F18" w14:textId="77777777" w:rsidTr="00495DC8">
        <w:trPr>
          <w:trHeight w:val="336"/>
        </w:trPr>
        <w:tc>
          <w:tcPr>
            <w:tcW w:w="5068" w:type="dxa"/>
            <w:gridSpan w:val="3"/>
            <w:shd w:val="clear" w:color="auto" w:fill="F7CAAC"/>
          </w:tcPr>
          <w:p w14:paraId="03ED0C49" w14:textId="77777777" w:rsidR="00E05AA8" w:rsidRDefault="00E05AA8" w:rsidP="00495DC8">
            <w:pPr>
              <w:jc w:val="both"/>
              <w:rPr>
                <w:b/>
              </w:rPr>
            </w:pPr>
            <w:r>
              <w:rPr>
                <w:b/>
              </w:rPr>
              <w:t>Typ vztahu na součásti VŠ, která uskutečňuje st. Program</w:t>
            </w:r>
          </w:p>
        </w:tc>
        <w:tc>
          <w:tcPr>
            <w:tcW w:w="992" w:type="dxa"/>
            <w:gridSpan w:val="2"/>
          </w:tcPr>
          <w:p w14:paraId="37FCFF19" w14:textId="722BFE58" w:rsidR="00E05AA8" w:rsidRPr="00712E30" w:rsidRDefault="007C112D" w:rsidP="00495DC8">
            <w:pPr>
              <w:jc w:val="both"/>
              <w:rPr>
                <w:i/>
              </w:rPr>
            </w:pPr>
            <w:r w:rsidRPr="00712E30">
              <w:rPr>
                <w:i/>
              </w:rPr>
              <w:t>pp.</w:t>
            </w:r>
          </w:p>
        </w:tc>
        <w:tc>
          <w:tcPr>
            <w:tcW w:w="994" w:type="dxa"/>
            <w:shd w:val="clear" w:color="auto" w:fill="F7CAAC"/>
          </w:tcPr>
          <w:p w14:paraId="7FD32CDB" w14:textId="77777777" w:rsidR="00E05AA8" w:rsidRDefault="00E05AA8" w:rsidP="00495DC8">
            <w:pPr>
              <w:jc w:val="both"/>
              <w:rPr>
                <w:b/>
              </w:rPr>
            </w:pPr>
            <w:r>
              <w:rPr>
                <w:b/>
              </w:rPr>
              <w:t>rozsah</w:t>
            </w:r>
          </w:p>
        </w:tc>
        <w:tc>
          <w:tcPr>
            <w:tcW w:w="709" w:type="dxa"/>
          </w:tcPr>
          <w:p w14:paraId="636CD866" w14:textId="1CC96371" w:rsidR="00E05AA8" w:rsidRDefault="007C112D" w:rsidP="00495DC8">
            <w:pPr>
              <w:jc w:val="both"/>
            </w:pPr>
            <w:r>
              <w:t>20</w:t>
            </w:r>
          </w:p>
        </w:tc>
        <w:tc>
          <w:tcPr>
            <w:tcW w:w="709" w:type="dxa"/>
            <w:gridSpan w:val="2"/>
            <w:shd w:val="clear" w:color="auto" w:fill="F7CAAC"/>
          </w:tcPr>
          <w:p w14:paraId="61B6B138" w14:textId="77777777" w:rsidR="00E05AA8" w:rsidRDefault="00E05AA8" w:rsidP="00495DC8">
            <w:pPr>
              <w:jc w:val="both"/>
              <w:rPr>
                <w:b/>
              </w:rPr>
            </w:pPr>
            <w:r>
              <w:rPr>
                <w:b/>
              </w:rPr>
              <w:t>do kdy</w:t>
            </w:r>
          </w:p>
        </w:tc>
        <w:tc>
          <w:tcPr>
            <w:tcW w:w="1387" w:type="dxa"/>
            <w:gridSpan w:val="2"/>
          </w:tcPr>
          <w:p w14:paraId="38B9AE53" w14:textId="74F8A80F" w:rsidR="00E05AA8" w:rsidRDefault="007C112D" w:rsidP="00495DC8">
            <w:pPr>
              <w:jc w:val="both"/>
            </w:pPr>
            <w:r>
              <w:t>N</w:t>
            </w:r>
          </w:p>
        </w:tc>
      </w:tr>
      <w:tr w:rsidR="00E05AA8" w14:paraId="4FA2E6A3" w14:textId="77777777" w:rsidTr="00495DC8">
        <w:tc>
          <w:tcPr>
            <w:tcW w:w="6060" w:type="dxa"/>
            <w:gridSpan w:val="5"/>
            <w:shd w:val="clear" w:color="auto" w:fill="F7CAAC"/>
          </w:tcPr>
          <w:p w14:paraId="25558680" w14:textId="77777777" w:rsidR="00E05AA8" w:rsidRDefault="00E05AA8" w:rsidP="00495DC8">
            <w:pPr>
              <w:jc w:val="both"/>
            </w:pPr>
            <w:r>
              <w:rPr>
                <w:b/>
              </w:rPr>
              <w:t>Další současná působení jako akademický pracovník na jiných VŠ</w:t>
            </w:r>
          </w:p>
        </w:tc>
        <w:tc>
          <w:tcPr>
            <w:tcW w:w="1703" w:type="dxa"/>
            <w:gridSpan w:val="2"/>
            <w:shd w:val="clear" w:color="auto" w:fill="F7CAAC"/>
          </w:tcPr>
          <w:p w14:paraId="5D159A9D" w14:textId="77777777" w:rsidR="00E05AA8" w:rsidRDefault="00E05AA8" w:rsidP="00495DC8">
            <w:pPr>
              <w:jc w:val="both"/>
              <w:rPr>
                <w:b/>
              </w:rPr>
            </w:pPr>
            <w:r>
              <w:rPr>
                <w:b/>
              </w:rPr>
              <w:t>typ prac. vztahu</w:t>
            </w:r>
          </w:p>
        </w:tc>
        <w:tc>
          <w:tcPr>
            <w:tcW w:w="2096" w:type="dxa"/>
            <w:gridSpan w:val="4"/>
            <w:shd w:val="clear" w:color="auto" w:fill="F7CAAC"/>
          </w:tcPr>
          <w:p w14:paraId="20D96921" w14:textId="77777777" w:rsidR="00E05AA8" w:rsidRDefault="00E05AA8" w:rsidP="00495DC8">
            <w:pPr>
              <w:jc w:val="both"/>
              <w:rPr>
                <w:b/>
              </w:rPr>
            </w:pPr>
            <w:r>
              <w:rPr>
                <w:b/>
              </w:rPr>
              <w:t>Rozsah</w:t>
            </w:r>
          </w:p>
        </w:tc>
      </w:tr>
      <w:tr w:rsidR="00E05AA8" w14:paraId="124DCD98" w14:textId="77777777" w:rsidTr="00495DC8">
        <w:tc>
          <w:tcPr>
            <w:tcW w:w="6060" w:type="dxa"/>
            <w:gridSpan w:val="5"/>
          </w:tcPr>
          <w:p w14:paraId="3776D847" w14:textId="77777777" w:rsidR="00E05AA8" w:rsidRDefault="00E05AA8" w:rsidP="00495DC8">
            <w:pPr>
              <w:jc w:val="both"/>
            </w:pPr>
            <w:r>
              <w:t xml:space="preserve">Vysoká škola obchodní a hotelová Brno </w:t>
            </w:r>
          </w:p>
        </w:tc>
        <w:tc>
          <w:tcPr>
            <w:tcW w:w="1703" w:type="dxa"/>
            <w:gridSpan w:val="2"/>
          </w:tcPr>
          <w:p w14:paraId="6553E632" w14:textId="77777777" w:rsidR="00E05AA8" w:rsidRDefault="00E05AA8" w:rsidP="00495DC8">
            <w:pPr>
              <w:jc w:val="both"/>
            </w:pPr>
            <w:r>
              <w:t>pp</w:t>
            </w:r>
          </w:p>
        </w:tc>
        <w:tc>
          <w:tcPr>
            <w:tcW w:w="2096" w:type="dxa"/>
            <w:gridSpan w:val="4"/>
          </w:tcPr>
          <w:p w14:paraId="5EB2F42A" w14:textId="77777777" w:rsidR="00E05AA8" w:rsidRDefault="00E05AA8" w:rsidP="00495DC8">
            <w:pPr>
              <w:jc w:val="both"/>
            </w:pPr>
            <w:r>
              <w:t>40</w:t>
            </w:r>
          </w:p>
        </w:tc>
      </w:tr>
      <w:tr w:rsidR="00E05AA8" w14:paraId="0186B7F2" w14:textId="77777777" w:rsidTr="00495DC8">
        <w:tc>
          <w:tcPr>
            <w:tcW w:w="9859" w:type="dxa"/>
            <w:gridSpan w:val="11"/>
            <w:shd w:val="clear" w:color="auto" w:fill="F7CAAC"/>
          </w:tcPr>
          <w:p w14:paraId="4DD50DFE" w14:textId="77777777" w:rsidR="00E05AA8" w:rsidRDefault="00E05AA8" w:rsidP="00495DC8">
            <w:pPr>
              <w:jc w:val="both"/>
            </w:pPr>
            <w:r>
              <w:rPr>
                <w:b/>
              </w:rPr>
              <w:t>Předměty příslušného studijního programu a způsob zapojení do jejich výuky, příp. další zapojení do uskutečňování studijního programu</w:t>
            </w:r>
          </w:p>
        </w:tc>
      </w:tr>
      <w:tr w:rsidR="00E05AA8" w14:paraId="7311053F" w14:textId="77777777" w:rsidTr="00495DC8">
        <w:trPr>
          <w:trHeight w:val="328"/>
        </w:trPr>
        <w:tc>
          <w:tcPr>
            <w:tcW w:w="9859" w:type="dxa"/>
            <w:gridSpan w:val="11"/>
            <w:tcBorders>
              <w:top w:val="nil"/>
            </w:tcBorders>
          </w:tcPr>
          <w:p w14:paraId="284B7D42" w14:textId="77777777" w:rsidR="00E05AA8" w:rsidRDefault="00E05AA8" w:rsidP="00495DC8">
            <w:pPr>
              <w:jc w:val="both"/>
            </w:pPr>
            <w:r>
              <w:t>Strukturální politika a životní prostředí - garant, přednášející, cvičící</w:t>
            </w:r>
          </w:p>
        </w:tc>
      </w:tr>
      <w:tr w:rsidR="00E05AA8" w14:paraId="69634123" w14:textId="77777777" w:rsidTr="00495DC8">
        <w:tc>
          <w:tcPr>
            <w:tcW w:w="9859" w:type="dxa"/>
            <w:gridSpan w:val="11"/>
            <w:shd w:val="clear" w:color="auto" w:fill="F7CAAC"/>
          </w:tcPr>
          <w:p w14:paraId="6F033709" w14:textId="77777777" w:rsidR="00E05AA8" w:rsidRDefault="00E05AA8" w:rsidP="00495DC8">
            <w:pPr>
              <w:jc w:val="both"/>
            </w:pPr>
            <w:r>
              <w:rPr>
                <w:b/>
              </w:rPr>
              <w:t xml:space="preserve">Údaje o vzdělání na VŠ </w:t>
            </w:r>
          </w:p>
        </w:tc>
      </w:tr>
      <w:tr w:rsidR="00E05AA8" w14:paraId="3782331F" w14:textId="77777777" w:rsidTr="00495DC8">
        <w:trPr>
          <w:trHeight w:val="1055"/>
        </w:trPr>
        <w:tc>
          <w:tcPr>
            <w:tcW w:w="9859" w:type="dxa"/>
            <w:gridSpan w:val="11"/>
          </w:tcPr>
          <w:p w14:paraId="1FC6D912" w14:textId="77777777" w:rsidR="00E05AA8" w:rsidRDefault="00E05AA8" w:rsidP="00712E30">
            <w:pPr>
              <w:snapToGrid w:val="0"/>
              <w:ind w:left="322" w:hanging="284"/>
            </w:pPr>
            <w:r>
              <w:t>2009: Univerzita Tomáše Bati ve Zlíně (Fakulta humanitních studií), Obor Učitelství odborných předmětů pro střední školy ve studijním programu Specializace v pedagogice, Bc.</w:t>
            </w:r>
          </w:p>
          <w:p w14:paraId="2A825CF5" w14:textId="77777777" w:rsidR="00E05AA8" w:rsidRDefault="00E05AA8" w:rsidP="00712E30">
            <w:pPr>
              <w:snapToGrid w:val="0"/>
              <w:ind w:left="322" w:hanging="284"/>
            </w:pPr>
            <w:r>
              <w:t>2003: VVŠ PV Vyškov, Fakulta ekonomiky obrany státu, Obor Ekonomika a hygiena výživy ve studijním programu Ekonomika a management, Ph.D.</w:t>
            </w:r>
          </w:p>
          <w:p w14:paraId="13296E89" w14:textId="6EE32C8E" w:rsidR="00E05AA8" w:rsidRPr="00585C7D" w:rsidRDefault="00E05AA8" w:rsidP="00712E30">
            <w:pPr>
              <w:snapToGrid w:val="0"/>
              <w:ind w:left="322" w:hanging="284"/>
            </w:pPr>
            <w:r>
              <w:t>2000: VVŠ PV Vyškov, Fakulta ekonomiky obrany státu, Obor Ekonomika a hygiena výživy ve studijním programu Ekonomika a management, Ing.</w:t>
            </w:r>
          </w:p>
        </w:tc>
      </w:tr>
      <w:tr w:rsidR="00E05AA8" w14:paraId="474A119B" w14:textId="77777777" w:rsidTr="00495DC8">
        <w:tc>
          <w:tcPr>
            <w:tcW w:w="9859" w:type="dxa"/>
            <w:gridSpan w:val="11"/>
            <w:shd w:val="clear" w:color="auto" w:fill="F7CAAC"/>
          </w:tcPr>
          <w:p w14:paraId="18EFEC54" w14:textId="77777777" w:rsidR="00E05AA8" w:rsidRDefault="00E05AA8" w:rsidP="00495DC8">
            <w:pPr>
              <w:jc w:val="both"/>
              <w:rPr>
                <w:b/>
              </w:rPr>
            </w:pPr>
            <w:r>
              <w:rPr>
                <w:b/>
              </w:rPr>
              <w:t>Údaje o odborném působení od absolvování VŠ</w:t>
            </w:r>
          </w:p>
        </w:tc>
      </w:tr>
      <w:tr w:rsidR="00E05AA8" w14:paraId="03AA84DD" w14:textId="77777777" w:rsidTr="00495DC8">
        <w:trPr>
          <w:trHeight w:val="1090"/>
        </w:trPr>
        <w:tc>
          <w:tcPr>
            <w:tcW w:w="9859" w:type="dxa"/>
            <w:gridSpan w:val="11"/>
          </w:tcPr>
          <w:p w14:paraId="7F923EE5" w14:textId="77777777" w:rsidR="00E05AA8" w:rsidRPr="00E460AB" w:rsidRDefault="00E05AA8" w:rsidP="00712E30">
            <w:pPr>
              <w:snapToGrid w:val="0"/>
              <w:ind w:left="322" w:hanging="284"/>
            </w:pPr>
            <w:r w:rsidRPr="00E460AB">
              <w:t>2017 – dosud</w:t>
            </w:r>
            <w:r>
              <w:t>:</w:t>
            </w:r>
            <w:r w:rsidRPr="00E460AB">
              <w:t xml:space="preserve"> Ústav ochrany obyvatelstva, Fakulta logistiky a krizového řízení, UTB ve Zlíně (odborná asistentka),</w:t>
            </w:r>
          </w:p>
          <w:p w14:paraId="2883E45C" w14:textId="77777777" w:rsidR="00E05AA8" w:rsidRDefault="00E05AA8" w:rsidP="00712E30">
            <w:pPr>
              <w:snapToGrid w:val="0"/>
              <w:ind w:left="322" w:hanging="284"/>
            </w:pPr>
            <w:r w:rsidRPr="00E460AB">
              <w:t>2013</w:t>
            </w:r>
            <w:r>
              <w:t xml:space="preserve"> - </w:t>
            </w:r>
            <w:r w:rsidRPr="00E460AB">
              <w:t>2017</w:t>
            </w:r>
            <w:r>
              <w:t>:</w:t>
            </w:r>
            <w:r w:rsidRPr="00E460AB">
              <w:t xml:space="preserve"> Ústav environmentální bezpečnosti, Fakulta logistiky a krizového řízení, UTB ve Zlíně (odborná asistentka), pověřena řízením ústavu od 1. 9. 2013-13. 11. 2014, členka RSP Bezpečnost společnosti </w:t>
            </w:r>
            <w:r>
              <w:t>(2013-2014, předsedkyně RSP)</w:t>
            </w:r>
          </w:p>
          <w:p w14:paraId="66DC58FD" w14:textId="77777777" w:rsidR="00E05AA8" w:rsidRDefault="00E05AA8" w:rsidP="00712E30">
            <w:pPr>
              <w:snapToGrid w:val="0"/>
              <w:ind w:left="322" w:hanging="284"/>
            </w:pPr>
            <w:r w:rsidRPr="00E460AB">
              <w:t>2012 – dosud</w:t>
            </w:r>
            <w:r>
              <w:t>:</w:t>
            </w:r>
            <w:r w:rsidRPr="00E460AB">
              <w:t xml:space="preserve"> Ústav gastronomie, hotelnictví a cestovního ruchu, Vysoká škola obchodní a hotelová Brno (odborná asistentka); vedoucí ústavu (2015-2016); od 12/2016 členka Rady pro vnitřní hodnocení VŠOH</w:t>
            </w:r>
          </w:p>
          <w:p w14:paraId="2E4ECB43" w14:textId="77777777" w:rsidR="00E05AA8" w:rsidRPr="00E460AB" w:rsidRDefault="00E05AA8" w:rsidP="00712E30">
            <w:pPr>
              <w:snapToGrid w:val="0"/>
              <w:ind w:left="322" w:hanging="284"/>
            </w:pPr>
            <w:r w:rsidRPr="00E460AB">
              <w:t>2011 - 2013</w:t>
            </w:r>
            <w:r>
              <w:t>:</w:t>
            </w:r>
            <w:r w:rsidRPr="00E460AB">
              <w:t xml:space="preserve"> Ústav krizového řízení, Fakulta logistiky a krizového řízení, UTB ve Zlíně (odborná asistentka); od 1. 9. 2012 na zkrácený pracovní úvazek</w:t>
            </w:r>
          </w:p>
          <w:p w14:paraId="1FD88BA7" w14:textId="77777777" w:rsidR="00E05AA8" w:rsidRPr="00E460AB" w:rsidRDefault="00E05AA8" w:rsidP="00712E30">
            <w:pPr>
              <w:snapToGrid w:val="0"/>
              <w:ind w:left="322" w:hanging="284"/>
            </w:pPr>
            <w:r w:rsidRPr="00E460AB">
              <w:t>2009 - 2011</w:t>
            </w:r>
            <w:r>
              <w:t>:</w:t>
            </w:r>
            <w:r w:rsidRPr="00E460AB">
              <w:t xml:space="preserve"> Ústav ekonomie, Fakulta logistiky a krizového řízení,  UTB ve Zlíně (odborná asistentka)</w:t>
            </w:r>
          </w:p>
          <w:p w14:paraId="517255FE" w14:textId="77777777" w:rsidR="00E05AA8" w:rsidRDefault="00E05AA8" w:rsidP="00712E30">
            <w:pPr>
              <w:snapToGrid w:val="0"/>
              <w:ind w:left="322" w:hanging="284"/>
            </w:pPr>
            <w:r w:rsidRPr="00E460AB">
              <w:t>2008 - 2009</w:t>
            </w:r>
            <w:r>
              <w:t>:</w:t>
            </w:r>
            <w:r w:rsidRPr="00E460AB">
              <w:t xml:space="preserve"> Institut bezpečnostních technologií, Fakulta technologická, UT</w:t>
            </w:r>
            <w:r>
              <w:t>B ve Zlíně (odborná asistentka)</w:t>
            </w:r>
          </w:p>
          <w:p w14:paraId="2A59C053" w14:textId="273C4291" w:rsidR="00E05AA8" w:rsidRPr="00712E30" w:rsidRDefault="00E05AA8" w:rsidP="00712E30">
            <w:pPr>
              <w:snapToGrid w:val="0"/>
              <w:ind w:left="322" w:hanging="284"/>
              <w:rPr>
                <w:rFonts w:eastAsia="Calibri"/>
              </w:rPr>
            </w:pPr>
            <w:r w:rsidRPr="00712E30">
              <w:rPr>
                <w:rFonts w:eastAsia="Calibri"/>
              </w:rPr>
              <w:t>2003 - 2008</w:t>
            </w:r>
            <w:r>
              <w:t>:</w:t>
            </w:r>
            <w:r w:rsidRPr="00712E30">
              <w:rPr>
                <w:rFonts w:eastAsia="Calibri"/>
              </w:rPr>
              <w:t xml:space="preserve"> Ústav potravinářského inženýrství, Fakulta technologická, UTB ve Zlíně (odborná asistentka)</w:t>
            </w:r>
          </w:p>
          <w:p w14:paraId="2A0457D6" w14:textId="5A937116" w:rsidR="00E05AA8" w:rsidRPr="00585C7D" w:rsidRDefault="00E05AA8" w:rsidP="00712E30">
            <w:pPr>
              <w:snapToGrid w:val="0"/>
              <w:rPr>
                <w:rFonts w:eastAsia="Arial Unicode MS"/>
              </w:rPr>
            </w:pPr>
          </w:p>
        </w:tc>
      </w:tr>
      <w:tr w:rsidR="00E05AA8" w14:paraId="05EBB561" w14:textId="77777777" w:rsidTr="00495DC8">
        <w:trPr>
          <w:trHeight w:val="250"/>
        </w:trPr>
        <w:tc>
          <w:tcPr>
            <w:tcW w:w="9859" w:type="dxa"/>
            <w:gridSpan w:val="11"/>
            <w:shd w:val="clear" w:color="auto" w:fill="F7CAAC"/>
          </w:tcPr>
          <w:p w14:paraId="3FB7B6C7" w14:textId="77777777" w:rsidR="00E05AA8" w:rsidRDefault="00E05AA8" w:rsidP="00495DC8">
            <w:pPr>
              <w:jc w:val="both"/>
            </w:pPr>
            <w:r>
              <w:rPr>
                <w:b/>
              </w:rPr>
              <w:t xml:space="preserve">Zkušenosti s vedením kvalifikačních a rigorózních prací /stačí počet vedených prací / </w:t>
            </w:r>
          </w:p>
        </w:tc>
      </w:tr>
      <w:tr w:rsidR="00E05AA8" w14:paraId="375EC7DB" w14:textId="77777777" w:rsidTr="00712E30">
        <w:trPr>
          <w:trHeight w:val="651"/>
        </w:trPr>
        <w:tc>
          <w:tcPr>
            <w:tcW w:w="9859" w:type="dxa"/>
            <w:gridSpan w:val="11"/>
          </w:tcPr>
          <w:p w14:paraId="3E9A0FD9" w14:textId="77777777" w:rsidR="00E05AA8" w:rsidRDefault="00E05AA8" w:rsidP="00495DC8">
            <w:pPr>
              <w:jc w:val="both"/>
            </w:pPr>
            <w:r>
              <w:t>122</w:t>
            </w:r>
          </w:p>
        </w:tc>
      </w:tr>
      <w:tr w:rsidR="00E05AA8" w14:paraId="64B2247E" w14:textId="77777777" w:rsidTr="00495DC8">
        <w:trPr>
          <w:cantSplit/>
        </w:trPr>
        <w:tc>
          <w:tcPr>
            <w:tcW w:w="3347" w:type="dxa"/>
            <w:gridSpan w:val="2"/>
            <w:tcBorders>
              <w:top w:val="single" w:sz="12" w:space="0" w:color="auto"/>
            </w:tcBorders>
            <w:shd w:val="clear" w:color="auto" w:fill="F7CAAC"/>
          </w:tcPr>
          <w:p w14:paraId="4A25F619" w14:textId="77777777" w:rsidR="00E05AA8" w:rsidRDefault="00E05AA8" w:rsidP="00495DC8">
            <w:pPr>
              <w:jc w:val="both"/>
            </w:pPr>
            <w:r>
              <w:rPr>
                <w:b/>
              </w:rPr>
              <w:t xml:space="preserve">Obor habilitačního řízení </w:t>
            </w:r>
          </w:p>
        </w:tc>
        <w:tc>
          <w:tcPr>
            <w:tcW w:w="2245" w:type="dxa"/>
            <w:gridSpan w:val="2"/>
            <w:tcBorders>
              <w:top w:val="single" w:sz="12" w:space="0" w:color="auto"/>
            </w:tcBorders>
            <w:shd w:val="clear" w:color="auto" w:fill="F7CAAC"/>
          </w:tcPr>
          <w:p w14:paraId="2D5EF93F" w14:textId="77777777" w:rsidR="00E05AA8" w:rsidRDefault="00E05AA8" w:rsidP="00495DC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F8CA966" w14:textId="77777777" w:rsidR="00E05AA8" w:rsidRDefault="00E05AA8" w:rsidP="00495DC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24B7AC8" w14:textId="77777777" w:rsidR="00E05AA8" w:rsidRDefault="00E05AA8" w:rsidP="00495DC8">
            <w:pPr>
              <w:jc w:val="both"/>
              <w:rPr>
                <w:b/>
              </w:rPr>
            </w:pPr>
            <w:r>
              <w:rPr>
                <w:b/>
              </w:rPr>
              <w:t>Ohlasy publikací</w:t>
            </w:r>
          </w:p>
        </w:tc>
      </w:tr>
      <w:tr w:rsidR="00E05AA8" w14:paraId="2FC2D51F" w14:textId="77777777" w:rsidTr="00495DC8">
        <w:trPr>
          <w:cantSplit/>
        </w:trPr>
        <w:tc>
          <w:tcPr>
            <w:tcW w:w="3347" w:type="dxa"/>
            <w:gridSpan w:val="2"/>
          </w:tcPr>
          <w:p w14:paraId="212EEDD0" w14:textId="77777777" w:rsidR="00E05AA8" w:rsidRDefault="00E05AA8" w:rsidP="00495DC8">
            <w:pPr>
              <w:jc w:val="both"/>
            </w:pPr>
          </w:p>
        </w:tc>
        <w:tc>
          <w:tcPr>
            <w:tcW w:w="2245" w:type="dxa"/>
            <w:gridSpan w:val="2"/>
          </w:tcPr>
          <w:p w14:paraId="2065F797" w14:textId="77777777" w:rsidR="00E05AA8" w:rsidRDefault="00E05AA8" w:rsidP="00495DC8">
            <w:pPr>
              <w:jc w:val="both"/>
            </w:pPr>
          </w:p>
        </w:tc>
        <w:tc>
          <w:tcPr>
            <w:tcW w:w="2248" w:type="dxa"/>
            <w:gridSpan w:val="4"/>
            <w:tcBorders>
              <w:right w:val="single" w:sz="12" w:space="0" w:color="auto"/>
            </w:tcBorders>
          </w:tcPr>
          <w:p w14:paraId="02D82A16" w14:textId="77777777" w:rsidR="00E05AA8" w:rsidRDefault="00E05AA8" w:rsidP="00495DC8">
            <w:pPr>
              <w:jc w:val="both"/>
            </w:pPr>
          </w:p>
        </w:tc>
        <w:tc>
          <w:tcPr>
            <w:tcW w:w="632" w:type="dxa"/>
            <w:tcBorders>
              <w:left w:val="single" w:sz="12" w:space="0" w:color="auto"/>
            </w:tcBorders>
            <w:shd w:val="clear" w:color="auto" w:fill="F7CAAC"/>
          </w:tcPr>
          <w:p w14:paraId="39D33362" w14:textId="77777777" w:rsidR="00E05AA8" w:rsidRDefault="00E05AA8" w:rsidP="00495DC8">
            <w:pPr>
              <w:jc w:val="both"/>
            </w:pPr>
            <w:r>
              <w:rPr>
                <w:b/>
              </w:rPr>
              <w:t>WOS</w:t>
            </w:r>
          </w:p>
        </w:tc>
        <w:tc>
          <w:tcPr>
            <w:tcW w:w="693" w:type="dxa"/>
            <w:shd w:val="clear" w:color="auto" w:fill="F7CAAC"/>
          </w:tcPr>
          <w:p w14:paraId="76670294" w14:textId="77777777" w:rsidR="00E05AA8" w:rsidRDefault="00E05AA8" w:rsidP="00495DC8">
            <w:pPr>
              <w:jc w:val="both"/>
              <w:rPr>
                <w:sz w:val="18"/>
              </w:rPr>
            </w:pPr>
            <w:r>
              <w:rPr>
                <w:b/>
                <w:sz w:val="18"/>
              </w:rPr>
              <w:t>Scopus</w:t>
            </w:r>
          </w:p>
        </w:tc>
        <w:tc>
          <w:tcPr>
            <w:tcW w:w="694" w:type="dxa"/>
            <w:shd w:val="clear" w:color="auto" w:fill="F7CAAC"/>
          </w:tcPr>
          <w:p w14:paraId="68DADFA6" w14:textId="77777777" w:rsidR="00E05AA8" w:rsidRDefault="00E05AA8" w:rsidP="00495DC8">
            <w:pPr>
              <w:jc w:val="both"/>
            </w:pPr>
            <w:r>
              <w:rPr>
                <w:b/>
                <w:sz w:val="18"/>
              </w:rPr>
              <w:t>ostatní</w:t>
            </w:r>
          </w:p>
        </w:tc>
      </w:tr>
      <w:tr w:rsidR="00E05AA8" w14:paraId="30660394" w14:textId="77777777" w:rsidTr="00495DC8">
        <w:trPr>
          <w:cantSplit/>
          <w:trHeight w:val="70"/>
        </w:trPr>
        <w:tc>
          <w:tcPr>
            <w:tcW w:w="3347" w:type="dxa"/>
            <w:gridSpan w:val="2"/>
            <w:shd w:val="clear" w:color="auto" w:fill="F7CAAC"/>
          </w:tcPr>
          <w:p w14:paraId="6076DCBA" w14:textId="77777777" w:rsidR="00E05AA8" w:rsidRDefault="00E05AA8" w:rsidP="00495DC8">
            <w:pPr>
              <w:jc w:val="both"/>
            </w:pPr>
            <w:r>
              <w:rPr>
                <w:b/>
              </w:rPr>
              <w:t>Obor jmenovacího řízení</w:t>
            </w:r>
          </w:p>
        </w:tc>
        <w:tc>
          <w:tcPr>
            <w:tcW w:w="2245" w:type="dxa"/>
            <w:gridSpan w:val="2"/>
            <w:shd w:val="clear" w:color="auto" w:fill="F7CAAC"/>
          </w:tcPr>
          <w:p w14:paraId="4AFEBCF0" w14:textId="77777777" w:rsidR="00E05AA8" w:rsidRDefault="00E05AA8" w:rsidP="00495DC8">
            <w:pPr>
              <w:jc w:val="both"/>
            </w:pPr>
            <w:r>
              <w:rPr>
                <w:b/>
              </w:rPr>
              <w:t>Rok udělení hodnosti</w:t>
            </w:r>
          </w:p>
        </w:tc>
        <w:tc>
          <w:tcPr>
            <w:tcW w:w="2248" w:type="dxa"/>
            <w:gridSpan w:val="4"/>
            <w:tcBorders>
              <w:right w:val="single" w:sz="12" w:space="0" w:color="auto"/>
            </w:tcBorders>
            <w:shd w:val="clear" w:color="auto" w:fill="F7CAAC"/>
          </w:tcPr>
          <w:p w14:paraId="29A31636" w14:textId="77777777" w:rsidR="00E05AA8" w:rsidRDefault="00E05AA8" w:rsidP="00495DC8">
            <w:pPr>
              <w:jc w:val="both"/>
            </w:pPr>
            <w:r>
              <w:rPr>
                <w:b/>
              </w:rPr>
              <w:t>Řízení konáno na VŠ</w:t>
            </w:r>
          </w:p>
        </w:tc>
        <w:tc>
          <w:tcPr>
            <w:tcW w:w="632" w:type="dxa"/>
            <w:vMerge w:val="restart"/>
            <w:tcBorders>
              <w:left w:val="single" w:sz="12" w:space="0" w:color="auto"/>
            </w:tcBorders>
          </w:tcPr>
          <w:p w14:paraId="7097D2FB" w14:textId="77777777" w:rsidR="00E05AA8" w:rsidRDefault="00E05AA8" w:rsidP="00495DC8">
            <w:pPr>
              <w:jc w:val="both"/>
              <w:rPr>
                <w:b/>
              </w:rPr>
            </w:pPr>
            <w:r>
              <w:rPr>
                <w:b/>
              </w:rPr>
              <w:t>7</w:t>
            </w:r>
          </w:p>
        </w:tc>
        <w:tc>
          <w:tcPr>
            <w:tcW w:w="693" w:type="dxa"/>
            <w:vMerge w:val="restart"/>
          </w:tcPr>
          <w:p w14:paraId="0B85DE53" w14:textId="77777777" w:rsidR="00E05AA8" w:rsidRDefault="00E05AA8" w:rsidP="00495DC8">
            <w:pPr>
              <w:jc w:val="both"/>
              <w:rPr>
                <w:b/>
              </w:rPr>
            </w:pPr>
            <w:r>
              <w:rPr>
                <w:b/>
              </w:rPr>
              <w:t>5</w:t>
            </w:r>
          </w:p>
        </w:tc>
        <w:tc>
          <w:tcPr>
            <w:tcW w:w="694" w:type="dxa"/>
            <w:vMerge w:val="restart"/>
          </w:tcPr>
          <w:p w14:paraId="29AEC270" w14:textId="77777777" w:rsidR="00E05AA8" w:rsidRDefault="00E05AA8" w:rsidP="00495DC8">
            <w:pPr>
              <w:jc w:val="both"/>
              <w:rPr>
                <w:b/>
              </w:rPr>
            </w:pPr>
            <w:r>
              <w:rPr>
                <w:b/>
              </w:rPr>
              <w:t>33</w:t>
            </w:r>
          </w:p>
        </w:tc>
      </w:tr>
      <w:tr w:rsidR="00E05AA8" w14:paraId="143A3E17" w14:textId="77777777" w:rsidTr="00495DC8">
        <w:trPr>
          <w:trHeight w:val="205"/>
        </w:trPr>
        <w:tc>
          <w:tcPr>
            <w:tcW w:w="3347" w:type="dxa"/>
            <w:gridSpan w:val="2"/>
          </w:tcPr>
          <w:p w14:paraId="54A403C8" w14:textId="77777777" w:rsidR="00E05AA8" w:rsidRDefault="00E05AA8" w:rsidP="00495DC8">
            <w:pPr>
              <w:jc w:val="both"/>
            </w:pPr>
          </w:p>
        </w:tc>
        <w:tc>
          <w:tcPr>
            <w:tcW w:w="2245" w:type="dxa"/>
            <w:gridSpan w:val="2"/>
          </w:tcPr>
          <w:p w14:paraId="3331E048" w14:textId="77777777" w:rsidR="00E05AA8" w:rsidRDefault="00E05AA8" w:rsidP="00495DC8">
            <w:pPr>
              <w:jc w:val="both"/>
            </w:pPr>
          </w:p>
        </w:tc>
        <w:tc>
          <w:tcPr>
            <w:tcW w:w="2248" w:type="dxa"/>
            <w:gridSpan w:val="4"/>
            <w:tcBorders>
              <w:right w:val="single" w:sz="12" w:space="0" w:color="auto"/>
            </w:tcBorders>
          </w:tcPr>
          <w:p w14:paraId="1B75EEB8" w14:textId="77777777" w:rsidR="00E05AA8" w:rsidRDefault="00E05AA8" w:rsidP="00495DC8">
            <w:pPr>
              <w:jc w:val="both"/>
            </w:pPr>
          </w:p>
        </w:tc>
        <w:tc>
          <w:tcPr>
            <w:tcW w:w="632" w:type="dxa"/>
            <w:vMerge/>
            <w:tcBorders>
              <w:left w:val="single" w:sz="12" w:space="0" w:color="auto"/>
            </w:tcBorders>
            <w:vAlign w:val="center"/>
          </w:tcPr>
          <w:p w14:paraId="1653C40A" w14:textId="77777777" w:rsidR="00E05AA8" w:rsidRDefault="00E05AA8" w:rsidP="00495DC8">
            <w:pPr>
              <w:rPr>
                <w:b/>
              </w:rPr>
            </w:pPr>
          </w:p>
        </w:tc>
        <w:tc>
          <w:tcPr>
            <w:tcW w:w="693" w:type="dxa"/>
            <w:vMerge/>
            <w:vAlign w:val="center"/>
          </w:tcPr>
          <w:p w14:paraId="26947A24" w14:textId="77777777" w:rsidR="00E05AA8" w:rsidRDefault="00E05AA8" w:rsidP="00495DC8">
            <w:pPr>
              <w:rPr>
                <w:b/>
              </w:rPr>
            </w:pPr>
          </w:p>
        </w:tc>
        <w:tc>
          <w:tcPr>
            <w:tcW w:w="694" w:type="dxa"/>
            <w:vMerge/>
            <w:vAlign w:val="center"/>
          </w:tcPr>
          <w:p w14:paraId="291E8DFF" w14:textId="77777777" w:rsidR="00E05AA8" w:rsidRDefault="00E05AA8" w:rsidP="00495DC8">
            <w:pPr>
              <w:rPr>
                <w:b/>
              </w:rPr>
            </w:pPr>
          </w:p>
        </w:tc>
      </w:tr>
      <w:tr w:rsidR="00E05AA8" w14:paraId="7A0E7047" w14:textId="77777777" w:rsidTr="00495DC8">
        <w:tc>
          <w:tcPr>
            <w:tcW w:w="9859" w:type="dxa"/>
            <w:gridSpan w:val="11"/>
            <w:shd w:val="clear" w:color="auto" w:fill="F7CAAC"/>
          </w:tcPr>
          <w:p w14:paraId="196CB2A7" w14:textId="77777777" w:rsidR="00E05AA8" w:rsidRDefault="00E05AA8" w:rsidP="00495DC8">
            <w:pPr>
              <w:jc w:val="both"/>
              <w:rPr>
                <w:b/>
              </w:rPr>
            </w:pPr>
            <w:r>
              <w:rPr>
                <w:b/>
              </w:rPr>
              <w:t xml:space="preserve">Přehled o nejvýznamnější publikační a další tvůrčí činnosti nebo další profesní činnosti u odborníků z praxe vztahující se k zabezpečovaným předmětům </w:t>
            </w:r>
          </w:p>
        </w:tc>
      </w:tr>
      <w:tr w:rsidR="00E05AA8" w14:paraId="2EF378E2" w14:textId="77777777" w:rsidTr="00495DC8">
        <w:trPr>
          <w:trHeight w:val="2077"/>
        </w:trPr>
        <w:tc>
          <w:tcPr>
            <w:tcW w:w="9859" w:type="dxa"/>
            <w:gridSpan w:val="11"/>
          </w:tcPr>
          <w:p w14:paraId="16F65C2A" w14:textId="62FAE70B" w:rsidR="00E05AA8" w:rsidRPr="00BA6E3E" w:rsidRDefault="00E05AA8" w:rsidP="00712E30">
            <w:pPr>
              <w:ind w:left="322" w:hanging="284"/>
              <w:jc w:val="both"/>
              <w:rPr>
                <w:bCs/>
                <w:sz w:val="18"/>
                <w:szCs w:val="18"/>
              </w:rPr>
            </w:pPr>
            <w:r w:rsidRPr="00BA6E3E">
              <w:rPr>
                <w:b/>
                <w:sz w:val="18"/>
                <w:szCs w:val="18"/>
              </w:rPr>
              <w:t>LUKÁŠKOVÁ, E</w:t>
            </w:r>
            <w:r>
              <w:rPr>
                <w:b/>
                <w:sz w:val="18"/>
                <w:szCs w:val="18"/>
              </w:rPr>
              <w:t>.</w:t>
            </w:r>
            <w:r w:rsidRPr="00BA6E3E">
              <w:rPr>
                <w:b/>
                <w:sz w:val="18"/>
                <w:szCs w:val="18"/>
              </w:rPr>
              <w:t xml:space="preserve"> (75 %)</w:t>
            </w:r>
            <w:r w:rsidRPr="00BA6E3E">
              <w:rPr>
                <w:sz w:val="18"/>
                <w:szCs w:val="18"/>
              </w:rPr>
              <w:t>, BILÍKOVÁ</w:t>
            </w:r>
            <w:r>
              <w:rPr>
                <w:sz w:val="18"/>
                <w:szCs w:val="18"/>
              </w:rPr>
              <w:t>, J.</w:t>
            </w:r>
            <w:r w:rsidRPr="00BA6E3E">
              <w:rPr>
                <w:sz w:val="18"/>
                <w:szCs w:val="18"/>
              </w:rPr>
              <w:t xml:space="preserve">, </w:t>
            </w:r>
            <w:r>
              <w:rPr>
                <w:sz w:val="18"/>
                <w:szCs w:val="18"/>
              </w:rPr>
              <w:t>M</w:t>
            </w:r>
            <w:r w:rsidRPr="00BA6E3E">
              <w:rPr>
                <w:sz w:val="18"/>
                <w:szCs w:val="18"/>
              </w:rPr>
              <w:t>ÁLEK</w:t>
            </w:r>
            <w:r>
              <w:rPr>
                <w:sz w:val="18"/>
                <w:szCs w:val="18"/>
              </w:rPr>
              <w:t xml:space="preserve">, Z., </w:t>
            </w:r>
            <w:r w:rsidRPr="00BA6E3E">
              <w:rPr>
                <w:sz w:val="18"/>
                <w:szCs w:val="18"/>
              </w:rPr>
              <w:t>ŠEFČÍK</w:t>
            </w:r>
            <w:r>
              <w:rPr>
                <w:sz w:val="18"/>
                <w:szCs w:val="18"/>
              </w:rPr>
              <w:t>, V</w:t>
            </w:r>
            <w:r w:rsidRPr="00BA6E3E">
              <w:rPr>
                <w:sz w:val="18"/>
                <w:szCs w:val="18"/>
              </w:rPr>
              <w:t>. Potravinová (ne)bezpečnost. 1. vyd. Praha: Academia, 2014. 170 s.  ISBN 978-80-7454-463-7. </w:t>
            </w:r>
            <w:r w:rsidRPr="00BA6E3E">
              <w:rPr>
                <w:bCs/>
                <w:sz w:val="18"/>
                <w:szCs w:val="18"/>
                <w:lang w:val="fr-FR"/>
              </w:rPr>
              <w:t xml:space="preserve"> </w:t>
            </w:r>
          </w:p>
          <w:p w14:paraId="043A8137" w14:textId="57E97684" w:rsidR="00E05AA8" w:rsidRPr="00BA6E3E" w:rsidRDefault="00E05AA8" w:rsidP="00712E30">
            <w:pPr>
              <w:ind w:left="322" w:hanging="284"/>
              <w:jc w:val="both"/>
              <w:rPr>
                <w:sz w:val="18"/>
                <w:szCs w:val="18"/>
              </w:rPr>
            </w:pPr>
            <w:r w:rsidRPr="00BA6E3E">
              <w:rPr>
                <w:b/>
                <w:sz w:val="18"/>
                <w:szCs w:val="18"/>
              </w:rPr>
              <w:t>LUKÁŠKOVÁ</w:t>
            </w:r>
            <w:r>
              <w:rPr>
                <w:b/>
                <w:sz w:val="18"/>
                <w:szCs w:val="18"/>
              </w:rPr>
              <w:t>,</w:t>
            </w:r>
            <w:r w:rsidRPr="00BA6E3E">
              <w:rPr>
                <w:b/>
                <w:sz w:val="18"/>
                <w:szCs w:val="18"/>
              </w:rPr>
              <w:t xml:space="preserve"> E</w:t>
            </w:r>
            <w:r>
              <w:rPr>
                <w:b/>
                <w:sz w:val="18"/>
                <w:szCs w:val="18"/>
              </w:rPr>
              <w:t>.</w:t>
            </w:r>
            <w:r w:rsidRPr="00BA6E3E">
              <w:rPr>
                <w:b/>
                <w:sz w:val="18"/>
                <w:szCs w:val="18"/>
              </w:rPr>
              <w:t xml:space="preserve"> (35 %)</w:t>
            </w:r>
            <w:r w:rsidRPr="00BA6E3E">
              <w:rPr>
                <w:sz w:val="18"/>
                <w:szCs w:val="18"/>
              </w:rPr>
              <w:t>, TROJAN</w:t>
            </w:r>
            <w:r>
              <w:rPr>
                <w:sz w:val="18"/>
                <w:szCs w:val="18"/>
              </w:rPr>
              <w:t>, J.</w:t>
            </w:r>
            <w:r w:rsidRPr="00BA6E3E">
              <w:rPr>
                <w:sz w:val="18"/>
                <w:szCs w:val="18"/>
              </w:rPr>
              <w:t>, PITROVÁ</w:t>
            </w:r>
            <w:r>
              <w:rPr>
                <w:sz w:val="18"/>
                <w:szCs w:val="18"/>
              </w:rPr>
              <w:t>, K.</w:t>
            </w:r>
            <w:r w:rsidRPr="00BA6E3E">
              <w:rPr>
                <w:sz w:val="18"/>
                <w:szCs w:val="18"/>
              </w:rPr>
              <w:t>, CHRASTINA</w:t>
            </w:r>
            <w:r>
              <w:rPr>
                <w:sz w:val="18"/>
                <w:szCs w:val="18"/>
              </w:rPr>
              <w:t>, P.,</w:t>
            </w:r>
            <w:r w:rsidRPr="00BA6E3E">
              <w:rPr>
                <w:sz w:val="18"/>
                <w:szCs w:val="18"/>
              </w:rPr>
              <w:t xml:space="preserve"> VALÁŠEK</w:t>
            </w:r>
            <w:r>
              <w:rPr>
                <w:sz w:val="18"/>
                <w:szCs w:val="18"/>
              </w:rPr>
              <w:t>, P</w:t>
            </w:r>
            <w:r w:rsidRPr="00BA6E3E">
              <w:rPr>
                <w:sz w:val="18"/>
                <w:szCs w:val="18"/>
              </w:rPr>
              <w:t xml:space="preserve">. Economic Mobilization and Commissary Security of the Austrian Army in the Great War. In Anthropology, Archaeology, History and Philosophy. Conference Proceedings. Volume 1, Book 3. Bulgaria: International Multidisciplinary Scientific Conference on Social Sciences &amp; Arts SGEM, 2016. s. 55-62, 8 s. ISBN 978-619-7105-52-0. doi:10.5593/sgemsocial2016HB31. </w:t>
            </w:r>
          </w:p>
          <w:p w14:paraId="537BD92C" w14:textId="29816083" w:rsidR="00E05AA8" w:rsidRPr="00BA6E3E" w:rsidRDefault="00E05AA8" w:rsidP="00712E30">
            <w:pPr>
              <w:ind w:left="322" w:hanging="284"/>
              <w:jc w:val="both"/>
              <w:rPr>
                <w:i/>
                <w:sz w:val="18"/>
                <w:szCs w:val="18"/>
              </w:rPr>
            </w:pPr>
            <w:r w:rsidRPr="00BA6E3E">
              <w:rPr>
                <w:b/>
                <w:sz w:val="18"/>
                <w:szCs w:val="18"/>
              </w:rPr>
              <w:t>LUKÁŠKOVÁ</w:t>
            </w:r>
            <w:r>
              <w:rPr>
                <w:b/>
                <w:sz w:val="18"/>
                <w:szCs w:val="18"/>
              </w:rPr>
              <w:t>,</w:t>
            </w:r>
            <w:r w:rsidRPr="00BA6E3E">
              <w:rPr>
                <w:b/>
                <w:sz w:val="18"/>
                <w:szCs w:val="18"/>
              </w:rPr>
              <w:t xml:space="preserve"> E</w:t>
            </w:r>
            <w:r>
              <w:rPr>
                <w:b/>
                <w:sz w:val="18"/>
                <w:szCs w:val="18"/>
              </w:rPr>
              <w:t>.</w:t>
            </w:r>
            <w:r w:rsidRPr="00BA6E3E">
              <w:rPr>
                <w:b/>
                <w:sz w:val="18"/>
                <w:szCs w:val="18"/>
              </w:rPr>
              <w:t xml:space="preserve"> (35 %)</w:t>
            </w:r>
            <w:r w:rsidRPr="00BA6E3E">
              <w:rPr>
                <w:sz w:val="18"/>
                <w:szCs w:val="18"/>
              </w:rPr>
              <w:t>, TROJAN</w:t>
            </w:r>
            <w:r>
              <w:rPr>
                <w:sz w:val="18"/>
                <w:szCs w:val="18"/>
              </w:rPr>
              <w:t>, J.</w:t>
            </w:r>
            <w:r w:rsidRPr="00BA6E3E">
              <w:rPr>
                <w:sz w:val="18"/>
                <w:szCs w:val="18"/>
              </w:rPr>
              <w:t>, PITROVÁ</w:t>
            </w:r>
            <w:r>
              <w:rPr>
                <w:sz w:val="18"/>
                <w:szCs w:val="18"/>
              </w:rPr>
              <w:t>, K</w:t>
            </w:r>
            <w:r w:rsidRPr="00BA6E3E">
              <w:rPr>
                <w:sz w:val="18"/>
                <w:szCs w:val="18"/>
              </w:rPr>
              <w:t xml:space="preserve">. Economic and Physical Food Accessibility in the Czech Republic. In: SOLIMAN, S. K. eds. </w:t>
            </w:r>
            <w:r w:rsidRPr="00BA6E3E">
              <w:rPr>
                <w:i/>
                <w:sz w:val="18"/>
                <w:szCs w:val="18"/>
              </w:rPr>
              <w:t>27th IBIMA Conference: Innovation Management and Education Excellence Vision 2020:</w:t>
            </w:r>
            <w:r w:rsidRPr="00BA6E3E">
              <w:rPr>
                <w:i/>
                <w:iCs/>
                <w:sz w:val="18"/>
                <w:szCs w:val="18"/>
              </w:rPr>
              <w:t xml:space="preserve"> From Regional Development Sustainability to Global Economic Growth</w:t>
            </w:r>
            <w:r w:rsidRPr="00BA6E3E">
              <w:rPr>
                <w:i/>
                <w:sz w:val="18"/>
                <w:szCs w:val="18"/>
              </w:rPr>
              <w:t>,4 – 5 May 2016 Milan, Italy. ISBN 978-0-98604-19-6-9</w:t>
            </w:r>
          </w:p>
          <w:p w14:paraId="51473DAE" w14:textId="1ACB758C" w:rsidR="00E05AA8" w:rsidRPr="00BA6E3E" w:rsidRDefault="00E05AA8" w:rsidP="00712E30">
            <w:pPr>
              <w:ind w:left="322" w:hanging="284"/>
              <w:jc w:val="both"/>
              <w:rPr>
                <w:rFonts w:cs="Arial"/>
                <w:sz w:val="18"/>
                <w:szCs w:val="18"/>
                <w:shd w:val="clear" w:color="auto" w:fill="FFFFFF"/>
              </w:rPr>
            </w:pPr>
            <w:r w:rsidRPr="00BA6E3E">
              <w:rPr>
                <w:rFonts w:cs="Arial"/>
                <w:sz w:val="18"/>
                <w:szCs w:val="18"/>
                <w:shd w:val="clear" w:color="auto" w:fill="FFFFFF"/>
              </w:rPr>
              <w:t>MÁLEK</w:t>
            </w:r>
            <w:r>
              <w:rPr>
                <w:rFonts w:cs="Arial"/>
                <w:sz w:val="18"/>
                <w:szCs w:val="18"/>
                <w:shd w:val="clear" w:color="auto" w:fill="FFFFFF"/>
              </w:rPr>
              <w:t>, Z.</w:t>
            </w:r>
            <w:r w:rsidRPr="00BA6E3E">
              <w:rPr>
                <w:rFonts w:cs="Arial"/>
                <w:sz w:val="18"/>
                <w:szCs w:val="18"/>
                <w:shd w:val="clear" w:color="auto" w:fill="FFFFFF"/>
              </w:rPr>
              <w:t xml:space="preserve">, </w:t>
            </w:r>
            <w:r w:rsidRPr="00BA6E3E">
              <w:rPr>
                <w:rFonts w:cs="Arial"/>
                <w:b/>
                <w:sz w:val="18"/>
                <w:szCs w:val="18"/>
                <w:shd w:val="clear" w:color="auto" w:fill="FFFFFF"/>
              </w:rPr>
              <w:t>LUKÁŠKOVÁ</w:t>
            </w:r>
            <w:r>
              <w:rPr>
                <w:rFonts w:cs="Arial"/>
                <w:b/>
                <w:sz w:val="18"/>
                <w:szCs w:val="18"/>
                <w:shd w:val="clear" w:color="auto" w:fill="FFFFFF"/>
              </w:rPr>
              <w:t>, E.</w:t>
            </w:r>
            <w:r w:rsidRPr="00BA6E3E">
              <w:rPr>
                <w:rFonts w:cs="Arial"/>
                <w:b/>
                <w:sz w:val="18"/>
                <w:szCs w:val="18"/>
                <w:shd w:val="clear" w:color="auto" w:fill="FFFFFF"/>
              </w:rPr>
              <w:t xml:space="preserve"> (30 %)</w:t>
            </w:r>
            <w:r w:rsidRPr="00BA6E3E">
              <w:rPr>
                <w:rFonts w:cs="Arial"/>
                <w:sz w:val="18"/>
                <w:szCs w:val="18"/>
                <w:shd w:val="clear" w:color="auto" w:fill="FFFFFF"/>
              </w:rPr>
              <w:t>, PITROVÁ</w:t>
            </w:r>
            <w:r>
              <w:rPr>
                <w:rFonts w:cs="Arial"/>
                <w:sz w:val="18"/>
                <w:szCs w:val="18"/>
                <w:shd w:val="clear" w:color="auto" w:fill="FFFFFF"/>
              </w:rPr>
              <w:t xml:space="preserve">, K., </w:t>
            </w:r>
            <w:r w:rsidRPr="00BA6E3E">
              <w:rPr>
                <w:rFonts w:cs="Arial"/>
                <w:sz w:val="18"/>
                <w:szCs w:val="18"/>
                <w:shd w:val="clear" w:color="auto" w:fill="FFFFFF"/>
              </w:rPr>
              <w:t>JEŘÁBEK</w:t>
            </w:r>
            <w:r>
              <w:rPr>
                <w:rFonts w:cs="Arial"/>
                <w:sz w:val="18"/>
                <w:szCs w:val="18"/>
                <w:shd w:val="clear" w:color="auto" w:fill="FFFFFF"/>
              </w:rPr>
              <w:t>, T</w:t>
            </w:r>
            <w:r w:rsidRPr="00BA6E3E">
              <w:rPr>
                <w:rFonts w:cs="Arial"/>
                <w:sz w:val="18"/>
                <w:szCs w:val="18"/>
                <w:shd w:val="clear" w:color="auto" w:fill="FFFFFF"/>
              </w:rPr>
              <w:t>. Quality Management of Selected Tourism Activities. </w:t>
            </w:r>
            <w:r w:rsidRPr="00BA6E3E">
              <w:rPr>
                <w:rFonts w:cs="Arial"/>
                <w:b/>
                <w:bCs/>
                <w:sz w:val="18"/>
                <w:szCs w:val="18"/>
                <w:shd w:val="clear" w:color="auto" w:fill="FFFFFF"/>
              </w:rPr>
              <w:t> </w:t>
            </w:r>
            <w:r w:rsidRPr="00BA6E3E">
              <w:rPr>
                <w:rFonts w:cs="Arial"/>
                <w:sz w:val="18"/>
                <w:szCs w:val="18"/>
                <w:shd w:val="clear" w:color="auto" w:fill="FFFFFF"/>
              </w:rPr>
              <w:t>In: SOLIMAN, S. K. eds. </w:t>
            </w:r>
            <w:r w:rsidRPr="00BA6E3E">
              <w:rPr>
                <w:rFonts w:cs="Arial"/>
                <w:i/>
                <w:iCs/>
                <w:sz w:val="18"/>
                <w:szCs w:val="18"/>
                <w:shd w:val="clear" w:color="auto" w:fill="FFFFFF"/>
              </w:rPr>
              <w:t>30th IBIMA Conference: Innovation Management and Education Excellence Vision 2020: From Regional Development Sustainability to Global Economic Growth,8 - 9 Semtember 2017, Madrid, Spain. ISBN 978-0-9860419-9-0</w:t>
            </w:r>
            <w:r w:rsidRPr="00BA6E3E">
              <w:rPr>
                <w:rFonts w:cs="Arial"/>
                <w:sz w:val="18"/>
                <w:szCs w:val="18"/>
                <w:shd w:val="clear" w:color="auto" w:fill="FFFFFF"/>
              </w:rPr>
              <w:t>  </w:t>
            </w:r>
          </w:p>
          <w:p w14:paraId="35162E1A" w14:textId="00F64029" w:rsidR="00E05AA8" w:rsidRPr="00BA6E3E" w:rsidRDefault="00E05AA8" w:rsidP="00712E30">
            <w:pPr>
              <w:ind w:left="322" w:hanging="284"/>
              <w:jc w:val="both"/>
              <w:rPr>
                <w:rFonts w:cs="Arial"/>
                <w:sz w:val="18"/>
                <w:szCs w:val="18"/>
                <w:shd w:val="clear" w:color="auto" w:fill="FFFFFF"/>
              </w:rPr>
            </w:pPr>
            <w:r w:rsidRPr="00BA6E3E">
              <w:rPr>
                <w:sz w:val="18"/>
                <w:szCs w:val="18"/>
              </w:rPr>
              <w:t>MÁLEK</w:t>
            </w:r>
            <w:r>
              <w:rPr>
                <w:sz w:val="18"/>
                <w:szCs w:val="18"/>
              </w:rPr>
              <w:t xml:space="preserve">, Z., </w:t>
            </w:r>
            <w:r w:rsidRPr="00BA6E3E">
              <w:rPr>
                <w:b/>
                <w:sz w:val="18"/>
                <w:szCs w:val="18"/>
              </w:rPr>
              <w:t>LUKÁŠKOVÁ</w:t>
            </w:r>
            <w:r>
              <w:rPr>
                <w:b/>
                <w:sz w:val="18"/>
                <w:szCs w:val="18"/>
              </w:rPr>
              <w:t>, E.</w:t>
            </w:r>
            <w:r w:rsidRPr="00BA6E3E">
              <w:rPr>
                <w:b/>
                <w:sz w:val="18"/>
                <w:szCs w:val="18"/>
              </w:rPr>
              <w:t xml:space="preserve"> (60 %)</w:t>
            </w:r>
            <w:r w:rsidRPr="00BA6E3E">
              <w:rPr>
                <w:sz w:val="18"/>
                <w:szCs w:val="18"/>
              </w:rPr>
              <w:t>. Ekonomické faktory potravinové bezpečnosti země. In Sborník z 9. mezinárodní vědecké konference "Nové trendy 2014". Znojmo: SVŠE, 2014. ISBN 978-80-87314-66-1.</w:t>
            </w:r>
          </w:p>
        </w:tc>
      </w:tr>
      <w:tr w:rsidR="00E05AA8" w14:paraId="0C3D62F2" w14:textId="77777777" w:rsidTr="00495DC8">
        <w:trPr>
          <w:trHeight w:val="218"/>
        </w:trPr>
        <w:tc>
          <w:tcPr>
            <w:tcW w:w="9859" w:type="dxa"/>
            <w:gridSpan w:val="11"/>
            <w:shd w:val="clear" w:color="auto" w:fill="F7CAAC"/>
          </w:tcPr>
          <w:p w14:paraId="4D713CFC" w14:textId="77777777" w:rsidR="00E05AA8" w:rsidRDefault="00E05AA8" w:rsidP="00495DC8">
            <w:pPr>
              <w:rPr>
                <w:b/>
              </w:rPr>
            </w:pPr>
            <w:r>
              <w:rPr>
                <w:b/>
              </w:rPr>
              <w:t>Působení v zahraničí</w:t>
            </w:r>
          </w:p>
        </w:tc>
      </w:tr>
      <w:tr w:rsidR="00E05AA8" w14:paraId="72ABB118" w14:textId="77777777" w:rsidTr="00495DC8">
        <w:trPr>
          <w:trHeight w:val="328"/>
        </w:trPr>
        <w:tc>
          <w:tcPr>
            <w:tcW w:w="9859" w:type="dxa"/>
            <w:gridSpan w:val="11"/>
          </w:tcPr>
          <w:p w14:paraId="2A0997C3" w14:textId="77777777" w:rsidR="00E05AA8" w:rsidRDefault="00E05AA8" w:rsidP="00495DC8">
            <w:pPr>
              <w:jc w:val="both"/>
            </w:pPr>
            <w:r>
              <w:t>National Defence University in Warsaw, Polsko 2010</w:t>
            </w:r>
          </w:p>
          <w:p w14:paraId="4D0FD002" w14:textId="77777777" w:rsidR="00E05AA8" w:rsidRPr="001E50F5" w:rsidRDefault="00E05AA8" w:rsidP="00495DC8">
            <w:r>
              <w:t>Pracovní s</w:t>
            </w:r>
            <w:r w:rsidRPr="001E50F5">
              <w:t>táž Santa Maria del Cedro, Itálie 2014</w:t>
            </w:r>
          </w:p>
        </w:tc>
      </w:tr>
      <w:tr w:rsidR="00E05AA8" w14:paraId="6617B146" w14:textId="77777777" w:rsidTr="00495DC8">
        <w:trPr>
          <w:cantSplit/>
          <w:trHeight w:val="470"/>
        </w:trPr>
        <w:tc>
          <w:tcPr>
            <w:tcW w:w="2518" w:type="dxa"/>
            <w:shd w:val="clear" w:color="auto" w:fill="F7CAAC"/>
          </w:tcPr>
          <w:p w14:paraId="3FB5D3CA" w14:textId="77777777" w:rsidR="00E05AA8" w:rsidRDefault="00E05AA8" w:rsidP="00495DC8">
            <w:pPr>
              <w:jc w:val="both"/>
              <w:rPr>
                <w:b/>
              </w:rPr>
            </w:pPr>
            <w:r>
              <w:rPr>
                <w:b/>
              </w:rPr>
              <w:t xml:space="preserve">Podpis </w:t>
            </w:r>
          </w:p>
        </w:tc>
        <w:tc>
          <w:tcPr>
            <w:tcW w:w="4536" w:type="dxa"/>
            <w:gridSpan w:val="5"/>
          </w:tcPr>
          <w:p w14:paraId="3D8ABFC7" w14:textId="77777777" w:rsidR="00E05AA8" w:rsidRDefault="00E05AA8" w:rsidP="00495DC8">
            <w:pPr>
              <w:jc w:val="both"/>
            </w:pPr>
          </w:p>
        </w:tc>
        <w:tc>
          <w:tcPr>
            <w:tcW w:w="786" w:type="dxa"/>
            <w:gridSpan w:val="2"/>
            <w:shd w:val="clear" w:color="auto" w:fill="F7CAAC"/>
          </w:tcPr>
          <w:p w14:paraId="0EEC1581" w14:textId="77777777" w:rsidR="00E05AA8" w:rsidRDefault="00E05AA8" w:rsidP="00495DC8">
            <w:pPr>
              <w:jc w:val="both"/>
            </w:pPr>
            <w:r>
              <w:rPr>
                <w:b/>
              </w:rPr>
              <w:t>datum</w:t>
            </w:r>
          </w:p>
        </w:tc>
        <w:tc>
          <w:tcPr>
            <w:tcW w:w="2019" w:type="dxa"/>
            <w:gridSpan w:val="3"/>
          </w:tcPr>
          <w:p w14:paraId="1201B209" w14:textId="77777777" w:rsidR="00E05AA8" w:rsidRDefault="00E05AA8" w:rsidP="00495DC8">
            <w:pPr>
              <w:jc w:val="both"/>
            </w:pPr>
          </w:p>
        </w:tc>
      </w:tr>
    </w:tbl>
    <w:p w14:paraId="35F8B880" w14:textId="35137A94" w:rsidR="007C112D" w:rsidRDefault="007C112D" w:rsidP="00495DC8"/>
    <w:p w14:paraId="3013E2DC" w14:textId="3723C60F" w:rsidR="00C47B4E" w:rsidRDefault="00C47B4E">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47B4E" w14:paraId="533D0A28" w14:textId="77777777" w:rsidTr="00AE6202">
        <w:tc>
          <w:tcPr>
            <w:tcW w:w="9859" w:type="dxa"/>
            <w:gridSpan w:val="11"/>
            <w:tcBorders>
              <w:bottom w:val="double" w:sz="4" w:space="0" w:color="auto"/>
            </w:tcBorders>
            <w:shd w:val="clear" w:color="auto" w:fill="BDD6EE"/>
          </w:tcPr>
          <w:p w14:paraId="05F2EB64" w14:textId="77777777" w:rsidR="00C47B4E" w:rsidRDefault="00C47B4E" w:rsidP="00AE6202">
            <w:pPr>
              <w:jc w:val="both"/>
              <w:rPr>
                <w:b/>
                <w:sz w:val="28"/>
              </w:rPr>
            </w:pPr>
            <w:r>
              <w:rPr>
                <w:b/>
                <w:sz w:val="28"/>
              </w:rPr>
              <w:t>C-I – Personální zabezpečení</w:t>
            </w:r>
          </w:p>
        </w:tc>
      </w:tr>
      <w:tr w:rsidR="00C47B4E" w14:paraId="393E090E" w14:textId="77777777" w:rsidTr="00AE6202">
        <w:tc>
          <w:tcPr>
            <w:tcW w:w="2518" w:type="dxa"/>
            <w:tcBorders>
              <w:top w:val="double" w:sz="4" w:space="0" w:color="auto"/>
            </w:tcBorders>
            <w:shd w:val="clear" w:color="auto" w:fill="F7CAAC"/>
          </w:tcPr>
          <w:p w14:paraId="67BB8E86" w14:textId="77777777" w:rsidR="00C47B4E" w:rsidRDefault="00C47B4E" w:rsidP="00AE6202">
            <w:pPr>
              <w:jc w:val="both"/>
              <w:rPr>
                <w:b/>
              </w:rPr>
            </w:pPr>
            <w:r>
              <w:rPr>
                <w:b/>
              </w:rPr>
              <w:t>Vysoká škola</w:t>
            </w:r>
          </w:p>
        </w:tc>
        <w:tc>
          <w:tcPr>
            <w:tcW w:w="7341" w:type="dxa"/>
            <w:gridSpan w:val="10"/>
          </w:tcPr>
          <w:p w14:paraId="21579D66" w14:textId="35A3ABAE" w:rsidR="00C47B4E" w:rsidRDefault="00C47B4E" w:rsidP="00AE6202">
            <w:pPr>
              <w:jc w:val="both"/>
            </w:pPr>
            <w:r>
              <w:t>Univerzita Tomáše Bati ve Zléně</w:t>
            </w:r>
          </w:p>
        </w:tc>
      </w:tr>
      <w:tr w:rsidR="00C47B4E" w14:paraId="72D050C9" w14:textId="77777777" w:rsidTr="00AE6202">
        <w:tc>
          <w:tcPr>
            <w:tcW w:w="2518" w:type="dxa"/>
            <w:shd w:val="clear" w:color="auto" w:fill="F7CAAC"/>
          </w:tcPr>
          <w:p w14:paraId="1BEE1E01" w14:textId="77777777" w:rsidR="00C47B4E" w:rsidRDefault="00C47B4E" w:rsidP="00AE6202">
            <w:pPr>
              <w:jc w:val="both"/>
              <w:rPr>
                <w:b/>
              </w:rPr>
            </w:pPr>
            <w:r>
              <w:rPr>
                <w:b/>
              </w:rPr>
              <w:t>Součást vysoké školy</w:t>
            </w:r>
          </w:p>
        </w:tc>
        <w:tc>
          <w:tcPr>
            <w:tcW w:w="7341" w:type="dxa"/>
            <w:gridSpan w:val="10"/>
          </w:tcPr>
          <w:p w14:paraId="1901BD85" w14:textId="44D3DAE8" w:rsidR="00C47B4E" w:rsidRDefault="00C47B4E" w:rsidP="00AE6202">
            <w:pPr>
              <w:jc w:val="both"/>
            </w:pPr>
            <w:r>
              <w:t>Fakulta logistiky a krizového řízení</w:t>
            </w:r>
          </w:p>
        </w:tc>
      </w:tr>
      <w:tr w:rsidR="00C47B4E" w14:paraId="7FDD1986" w14:textId="77777777" w:rsidTr="00AE6202">
        <w:tc>
          <w:tcPr>
            <w:tcW w:w="2518" w:type="dxa"/>
            <w:shd w:val="clear" w:color="auto" w:fill="F7CAAC"/>
          </w:tcPr>
          <w:p w14:paraId="3CB81513" w14:textId="77777777" w:rsidR="00C47B4E" w:rsidRDefault="00C47B4E" w:rsidP="00AE6202">
            <w:pPr>
              <w:jc w:val="both"/>
              <w:rPr>
                <w:b/>
              </w:rPr>
            </w:pPr>
            <w:r>
              <w:rPr>
                <w:b/>
              </w:rPr>
              <w:t>Název studijního programu</w:t>
            </w:r>
          </w:p>
        </w:tc>
        <w:tc>
          <w:tcPr>
            <w:tcW w:w="7341" w:type="dxa"/>
            <w:gridSpan w:val="10"/>
          </w:tcPr>
          <w:p w14:paraId="7D0D3CA9" w14:textId="77777777" w:rsidR="00C47B4E" w:rsidRDefault="00C47B4E" w:rsidP="00AE6202">
            <w:pPr>
              <w:jc w:val="both"/>
            </w:pPr>
            <w:r>
              <w:t>Environmentální bezpečnost</w:t>
            </w:r>
          </w:p>
        </w:tc>
      </w:tr>
      <w:tr w:rsidR="00C47B4E" w14:paraId="1B77652C" w14:textId="77777777" w:rsidTr="00AE6202">
        <w:tc>
          <w:tcPr>
            <w:tcW w:w="2518" w:type="dxa"/>
            <w:shd w:val="clear" w:color="auto" w:fill="F7CAAC"/>
          </w:tcPr>
          <w:p w14:paraId="60292CE1" w14:textId="77777777" w:rsidR="00C47B4E" w:rsidRDefault="00C47B4E" w:rsidP="00AE6202">
            <w:pPr>
              <w:jc w:val="both"/>
              <w:rPr>
                <w:b/>
              </w:rPr>
            </w:pPr>
            <w:r>
              <w:rPr>
                <w:b/>
              </w:rPr>
              <w:t>Jméno a příjmení</w:t>
            </w:r>
          </w:p>
        </w:tc>
        <w:tc>
          <w:tcPr>
            <w:tcW w:w="4536" w:type="dxa"/>
            <w:gridSpan w:val="5"/>
          </w:tcPr>
          <w:p w14:paraId="26AB8FAD" w14:textId="77777777" w:rsidR="00C47B4E" w:rsidRPr="00712E30" w:rsidRDefault="00C47B4E" w:rsidP="00AE6202">
            <w:pPr>
              <w:jc w:val="both"/>
              <w:rPr>
                <w:b/>
              </w:rPr>
            </w:pPr>
            <w:r w:rsidRPr="00712E30">
              <w:rPr>
                <w:b/>
              </w:rPr>
              <w:t>Jaromír Maňásek</w:t>
            </w:r>
          </w:p>
        </w:tc>
        <w:tc>
          <w:tcPr>
            <w:tcW w:w="709" w:type="dxa"/>
            <w:shd w:val="clear" w:color="auto" w:fill="F7CAAC"/>
          </w:tcPr>
          <w:p w14:paraId="1EB3B4D2" w14:textId="77777777" w:rsidR="00C47B4E" w:rsidRDefault="00C47B4E" w:rsidP="00AE6202">
            <w:pPr>
              <w:jc w:val="both"/>
              <w:rPr>
                <w:b/>
              </w:rPr>
            </w:pPr>
            <w:r>
              <w:rPr>
                <w:b/>
              </w:rPr>
              <w:t>Tituly</w:t>
            </w:r>
          </w:p>
        </w:tc>
        <w:tc>
          <w:tcPr>
            <w:tcW w:w="2096" w:type="dxa"/>
            <w:gridSpan w:val="4"/>
          </w:tcPr>
          <w:p w14:paraId="6F2C8F03" w14:textId="77777777" w:rsidR="00C47B4E" w:rsidRDefault="00C47B4E" w:rsidP="00AE6202">
            <w:pPr>
              <w:jc w:val="both"/>
            </w:pPr>
            <w:r>
              <w:t>JUDr.</w:t>
            </w:r>
          </w:p>
        </w:tc>
      </w:tr>
      <w:tr w:rsidR="00C47B4E" w14:paraId="32BFD42B" w14:textId="77777777" w:rsidTr="00AE6202">
        <w:tc>
          <w:tcPr>
            <w:tcW w:w="2518" w:type="dxa"/>
            <w:shd w:val="clear" w:color="auto" w:fill="F7CAAC"/>
          </w:tcPr>
          <w:p w14:paraId="4E70FEDB" w14:textId="77777777" w:rsidR="00C47B4E" w:rsidRDefault="00C47B4E" w:rsidP="00AE6202">
            <w:pPr>
              <w:jc w:val="both"/>
              <w:rPr>
                <w:b/>
              </w:rPr>
            </w:pPr>
            <w:r>
              <w:rPr>
                <w:b/>
              </w:rPr>
              <w:t>Rok narození</w:t>
            </w:r>
          </w:p>
        </w:tc>
        <w:tc>
          <w:tcPr>
            <w:tcW w:w="829" w:type="dxa"/>
          </w:tcPr>
          <w:p w14:paraId="5FEE0866" w14:textId="77777777" w:rsidR="00C47B4E" w:rsidRDefault="00C47B4E" w:rsidP="00AE6202">
            <w:pPr>
              <w:jc w:val="both"/>
            </w:pPr>
            <w:r>
              <w:t>1954</w:t>
            </w:r>
          </w:p>
        </w:tc>
        <w:tc>
          <w:tcPr>
            <w:tcW w:w="1721" w:type="dxa"/>
            <w:shd w:val="clear" w:color="auto" w:fill="F7CAAC"/>
          </w:tcPr>
          <w:p w14:paraId="49C52006" w14:textId="77777777" w:rsidR="00C47B4E" w:rsidRDefault="00C47B4E" w:rsidP="00AE6202">
            <w:pPr>
              <w:jc w:val="both"/>
              <w:rPr>
                <w:b/>
              </w:rPr>
            </w:pPr>
            <w:r>
              <w:rPr>
                <w:b/>
              </w:rPr>
              <w:t>typ vztahu k VŠ</w:t>
            </w:r>
          </w:p>
        </w:tc>
        <w:tc>
          <w:tcPr>
            <w:tcW w:w="992" w:type="dxa"/>
            <w:gridSpan w:val="2"/>
          </w:tcPr>
          <w:p w14:paraId="2A6A6065" w14:textId="17591539" w:rsidR="00C47B4E" w:rsidRPr="00712E30" w:rsidRDefault="00C47B4E" w:rsidP="00AE6202">
            <w:pPr>
              <w:jc w:val="both"/>
              <w:rPr>
                <w:i/>
              </w:rPr>
            </w:pPr>
            <w:r w:rsidRPr="00712E30">
              <w:rPr>
                <w:i/>
              </w:rPr>
              <w:t>pp,</w:t>
            </w:r>
          </w:p>
        </w:tc>
        <w:tc>
          <w:tcPr>
            <w:tcW w:w="994" w:type="dxa"/>
            <w:shd w:val="clear" w:color="auto" w:fill="F7CAAC"/>
          </w:tcPr>
          <w:p w14:paraId="4E00D0D7" w14:textId="77777777" w:rsidR="00C47B4E" w:rsidRDefault="00C47B4E" w:rsidP="00AE6202">
            <w:pPr>
              <w:jc w:val="both"/>
              <w:rPr>
                <w:b/>
              </w:rPr>
            </w:pPr>
            <w:r>
              <w:rPr>
                <w:b/>
              </w:rPr>
              <w:t>rozsah</w:t>
            </w:r>
          </w:p>
        </w:tc>
        <w:tc>
          <w:tcPr>
            <w:tcW w:w="709" w:type="dxa"/>
          </w:tcPr>
          <w:p w14:paraId="1058B342" w14:textId="020806D7" w:rsidR="00C47B4E" w:rsidRDefault="00C47B4E" w:rsidP="00AE6202">
            <w:pPr>
              <w:jc w:val="both"/>
            </w:pPr>
            <w:r>
              <w:t>40</w:t>
            </w:r>
          </w:p>
        </w:tc>
        <w:tc>
          <w:tcPr>
            <w:tcW w:w="709" w:type="dxa"/>
            <w:gridSpan w:val="2"/>
            <w:shd w:val="clear" w:color="auto" w:fill="F7CAAC"/>
          </w:tcPr>
          <w:p w14:paraId="35E194B6" w14:textId="77777777" w:rsidR="00C47B4E" w:rsidRDefault="00C47B4E" w:rsidP="00AE6202">
            <w:pPr>
              <w:jc w:val="both"/>
              <w:rPr>
                <w:b/>
              </w:rPr>
            </w:pPr>
            <w:r>
              <w:rPr>
                <w:b/>
              </w:rPr>
              <w:t>do kdy</w:t>
            </w:r>
          </w:p>
        </w:tc>
        <w:tc>
          <w:tcPr>
            <w:tcW w:w="1387" w:type="dxa"/>
            <w:gridSpan w:val="2"/>
          </w:tcPr>
          <w:p w14:paraId="2A12EAA0" w14:textId="179E3191" w:rsidR="00C47B4E" w:rsidRDefault="00C47B4E" w:rsidP="00AE6202">
            <w:pPr>
              <w:jc w:val="both"/>
            </w:pPr>
            <w:r>
              <w:t>N</w:t>
            </w:r>
          </w:p>
        </w:tc>
      </w:tr>
      <w:tr w:rsidR="00C47B4E" w14:paraId="37BBC904" w14:textId="77777777" w:rsidTr="00AE6202">
        <w:tc>
          <w:tcPr>
            <w:tcW w:w="5068" w:type="dxa"/>
            <w:gridSpan w:val="3"/>
            <w:shd w:val="clear" w:color="auto" w:fill="F7CAAC"/>
          </w:tcPr>
          <w:p w14:paraId="043B3983" w14:textId="77777777" w:rsidR="00C47B4E" w:rsidRDefault="00C47B4E" w:rsidP="00AE6202">
            <w:pPr>
              <w:jc w:val="both"/>
              <w:rPr>
                <w:b/>
              </w:rPr>
            </w:pPr>
            <w:r>
              <w:rPr>
                <w:b/>
              </w:rPr>
              <w:t>Typ vztahu na součásti VŠ, která uskutečňuje st. program</w:t>
            </w:r>
          </w:p>
        </w:tc>
        <w:tc>
          <w:tcPr>
            <w:tcW w:w="992" w:type="dxa"/>
            <w:gridSpan w:val="2"/>
          </w:tcPr>
          <w:p w14:paraId="6F19F96E" w14:textId="08FB2473" w:rsidR="00C47B4E" w:rsidRPr="00712E30" w:rsidRDefault="00C47B4E" w:rsidP="00AE6202">
            <w:pPr>
              <w:jc w:val="both"/>
              <w:rPr>
                <w:i/>
              </w:rPr>
            </w:pPr>
            <w:r w:rsidRPr="00712E30">
              <w:rPr>
                <w:i/>
              </w:rPr>
              <w:t>pp.</w:t>
            </w:r>
          </w:p>
        </w:tc>
        <w:tc>
          <w:tcPr>
            <w:tcW w:w="994" w:type="dxa"/>
            <w:shd w:val="clear" w:color="auto" w:fill="F7CAAC"/>
          </w:tcPr>
          <w:p w14:paraId="5282DC8F" w14:textId="77777777" w:rsidR="00C47B4E" w:rsidRDefault="00C47B4E" w:rsidP="00AE6202">
            <w:pPr>
              <w:jc w:val="both"/>
              <w:rPr>
                <w:b/>
              </w:rPr>
            </w:pPr>
            <w:r>
              <w:rPr>
                <w:b/>
              </w:rPr>
              <w:t>rozsah</w:t>
            </w:r>
          </w:p>
        </w:tc>
        <w:tc>
          <w:tcPr>
            <w:tcW w:w="709" w:type="dxa"/>
          </w:tcPr>
          <w:p w14:paraId="01542D80" w14:textId="25B2138D" w:rsidR="00C47B4E" w:rsidRDefault="00C47B4E" w:rsidP="00AE6202">
            <w:pPr>
              <w:jc w:val="both"/>
            </w:pPr>
            <w:r>
              <w:t>40</w:t>
            </w:r>
          </w:p>
        </w:tc>
        <w:tc>
          <w:tcPr>
            <w:tcW w:w="709" w:type="dxa"/>
            <w:gridSpan w:val="2"/>
            <w:shd w:val="clear" w:color="auto" w:fill="F7CAAC"/>
          </w:tcPr>
          <w:p w14:paraId="156228EC" w14:textId="77777777" w:rsidR="00C47B4E" w:rsidRDefault="00C47B4E" w:rsidP="00AE6202">
            <w:pPr>
              <w:jc w:val="both"/>
              <w:rPr>
                <w:b/>
              </w:rPr>
            </w:pPr>
            <w:r>
              <w:rPr>
                <w:b/>
              </w:rPr>
              <w:t>do kdy</w:t>
            </w:r>
          </w:p>
        </w:tc>
        <w:tc>
          <w:tcPr>
            <w:tcW w:w="1387" w:type="dxa"/>
            <w:gridSpan w:val="2"/>
          </w:tcPr>
          <w:p w14:paraId="71C899A8" w14:textId="79F35A30" w:rsidR="00C47B4E" w:rsidRDefault="00C47B4E" w:rsidP="00AE6202">
            <w:pPr>
              <w:jc w:val="both"/>
            </w:pPr>
            <w:r>
              <w:t>N</w:t>
            </w:r>
          </w:p>
        </w:tc>
      </w:tr>
      <w:tr w:rsidR="00C47B4E" w14:paraId="4AC650AD" w14:textId="77777777" w:rsidTr="00AE6202">
        <w:tc>
          <w:tcPr>
            <w:tcW w:w="6060" w:type="dxa"/>
            <w:gridSpan w:val="5"/>
            <w:shd w:val="clear" w:color="auto" w:fill="F7CAAC"/>
          </w:tcPr>
          <w:p w14:paraId="3A1B6DCE" w14:textId="77777777" w:rsidR="00C47B4E" w:rsidRDefault="00C47B4E" w:rsidP="00AE6202">
            <w:pPr>
              <w:jc w:val="both"/>
            </w:pPr>
            <w:r>
              <w:rPr>
                <w:b/>
              </w:rPr>
              <w:t>Další současná působení jako akademický pracovník na jiných VŠ</w:t>
            </w:r>
          </w:p>
        </w:tc>
        <w:tc>
          <w:tcPr>
            <w:tcW w:w="1703" w:type="dxa"/>
            <w:gridSpan w:val="2"/>
            <w:shd w:val="clear" w:color="auto" w:fill="F7CAAC"/>
          </w:tcPr>
          <w:p w14:paraId="49503906" w14:textId="77777777" w:rsidR="00C47B4E" w:rsidRDefault="00C47B4E" w:rsidP="00AE6202">
            <w:pPr>
              <w:jc w:val="both"/>
              <w:rPr>
                <w:b/>
              </w:rPr>
            </w:pPr>
            <w:r>
              <w:rPr>
                <w:b/>
              </w:rPr>
              <w:t>typ prac. vztahu</w:t>
            </w:r>
          </w:p>
        </w:tc>
        <w:tc>
          <w:tcPr>
            <w:tcW w:w="2096" w:type="dxa"/>
            <w:gridSpan w:val="4"/>
            <w:shd w:val="clear" w:color="auto" w:fill="F7CAAC"/>
          </w:tcPr>
          <w:p w14:paraId="25A87612" w14:textId="77777777" w:rsidR="00C47B4E" w:rsidRDefault="00C47B4E" w:rsidP="00AE6202">
            <w:pPr>
              <w:jc w:val="both"/>
              <w:rPr>
                <w:b/>
              </w:rPr>
            </w:pPr>
            <w:r>
              <w:rPr>
                <w:b/>
              </w:rPr>
              <w:t>rozsah</w:t>
            </w:r>
          </w:p>
        </w:tc>
      </w:tr>
      <w:tr w:rsidR="00C47B4E" w14:paraId="343D9F53" w14:textId="77777777" w:rsidTr="00AE6202">
        <w:tc>
          <w:tcPr>
            <w:tcW w:w="6060" w:type="dxa"/>
            <w:gridSpan w:val="5"/>
          </w:tcPr>
          <w:p w14:paraId="3511E945" w14:textId="77777777" w:rsidR="00C47B4E" w:rsidRDefault="00C47B4E" w:rsidP="00AE6202">
            <w:pPr>
              <w:jc w:val="both"/>
            </w:pPr>
            <w:r>
              <w:t>ne</w:t>
            </w:r>
          </w:p>
        </w:tc>
        <w:tc>
          <w:tcPr>
            <w:tcW w:w="1703" w:type="dxa"/>
            <w:gridSpan w:val="2"/>
          </w:tcPr>
          <w:p w14:paraId="0B2ECF8A" w14:textId="77777777" w:rsidR="00C47B4E" w:rsidRDefault="00C47B4E" w:rsidP="00AE6202">
            <w:pPr>
              <w:jc w:val="both"/>
            </w:pPr>
          </w:p>
        </w:tc>
        <w:tc>
          <w:tcPr>
            <w:tcW w:w="2096" w:type="dxa"/>
            <w:gridSpan w:val="4"/>
          </w:tcPr>
          <w:p w14:paraId="1DDCA1F3" w14:textId="77777777" w:rsidR="00C47B4E" w:rsidRDefault="00C47B4E" w:rsidP="00AE6202">
            <w:pPr>
              <w:jc w:val="both"/>
            </w:pPr>
          </w:p>
        </w:tc>
      </w:tr>
      <w:tr w:rsidR="00C47B4E" w14:paraId="74D69EC5" w14:textId="77777777" w:rsidTr="00AE6202">
        <w:tc>
          <w:tcPr>
            <w:tcW w:w="6060" w:type="dxa"/>
            <w:gridSpan w:val="5"/>
          </w:tcPr>
          <w:p w14:paraId="3B1607E6" w14:textId="77777777" w:rsidR="00C47B4E" w:rsidRDefault="00C47B4E" w:rsidP="00AE6202">
            <w:pPr>
              <w:jc w:val="both"/>
            </w:pPr>
          </w:p>
        </w:tc>
        <w:tc>
          <w:tcPr>
            <w:tcW w:w="1703" w:type="dxa"/>
            <w:gridSpan w:val="2"/>
          </w:tcPr>
          <w:p w14:paraId="5739C6BD" w14:textId="77777777" w:rsidR="00C47B4E" w:rsidRDefault="00C47B4E" w:rsidP="00AE6202">
            <w:pPr>
              <w:jc w:val="both"/>
            </w:pPr>
          </w:p>
        </w:tc>
        <w:tc>
          <w:tcPr>
            <w:tcW w:w="2096" w:type="dxa"/>
            <w:gridSpan w:val="4"/>
          </w:tcPr>
          <w:p w14:paraId="5E8A25BD" w14:textId="77777777" w:rsidR="00C47B4E" w:rsidRDefault="00C47B4E" w:rsidP="00AE6202">
            <w:pPr>
              <w:jc w:val="both"/>
            </w:pPr>
          </w:p>
        </w:tc>
      </w:tr>
      <w:tr w:rsidR="00C47B4E" w14:paraId="2BDE1B5D" w14:textId="77777777" w:rsidTr="00AE6202">
        <w:tc>
          <w:tcPr>
            <w:tcW w:w="6060" w:type="dxa"/>
            <w:gridSpan w:val="5"/>
          </w:tcPr>
          <w:p w14:paraId="6895E6F9" w14:textId="77777777" w:rsidR="00C47B4E" w:rsidRDefault="00C47B4E" w:rsidP="00AE6202">
            <w:pPr>
              <w:jc w:val="both"/>
            </w:pPr>
          </w:p>
        </w:tc>
        <w:tc>
          <w:tcPr>
            <w:tcW w:w="1703" w:type="dxa"/>
            <w:gridSpan w:val="2"/>
          </w:tcPr>
          <w:p w14:paraId="59CABE97" w14:textId="77777777" w:rsidR="00C47B4E" w:rsidRDefault="00C47B4E" w:rsidP="00AE6202">
            <w:pPr>
              <w:jc w:val="both"/>
            </w:pPr>
          </w:p>
        </w:tc>
        <w:tc>
          <w:tcPr>
            <w:tcW w:w="2096" w:type="dxa"/>
            <w:gridSpan w:val="4"/>
          </w:tcPr>
          <w:p w14:paraId="51FE826B" w14:textId="77777777" w:rsidR="00C47B4E" w:rsidRDefault="00C47B4E" w:rsidP="00AE6202">
            <w:pPr>
              <w:jc w:val="both"/>
            </w:pPr>
          </w:p>
        </w:tc>
      </w:tr>
      <w:tr w:rsidR="00C47B4E" w14:paraId="58A7EBB8" w14:textId="77777777" w:rsidTr="00AE6202">
        <w:tc>
          <w:tcPr>
            <w:tcW w:w="6060" w:type="dxa"/>
            <w:gridSpan w:val="5"/>
          </w:tcPr>
          <w:p w14:paraId="02CC861F" w14:textId="77777777" w:rsidR="00C47B4E" w:rsidRDefault="00C47B4E" w:rsidP="00AE6202">
            <w:pPr>
              <w:jc w:val="both"/>
            </w:pPr>
          </w:p>
        </w:tc>
        <w:tc>
          <w:tcPr>
            <w:tcW w:w="1703" w:type="dxa"/>
            <w:gridSpan w:val="2"/>
          </w:tcPr>
          <w:p w14:paraId="7B4203BD" w14:textId="77777777" w:rsidR="00C47B4E" w:rsidRDefault="00C47B4E" w:rsidP="00AE6202">
            <w:pPr>
              <w:jc w:val="both"/>
            </w:pPr>
          </w:p>
        </w:tc>
        <w:tc>
          <w:tcPr>
            <w:tcW w:w="2096" w:type="dxa"/>
            <w:gridSpan w:val="4"/>
          </w:tcPr>
          <w:p w14:paraId="2E965782" w14:textId="77777777" w:rsidR="00C47B4E" w:rsidRDefault="00C47B4E" w:rsidP="00AE6202">
            <w:pPr>
              <w:jc w:val="both"/>
            </w:pPr>
          </w:p>
        </w:tc>
      </w:tr>
      <w:tr w:rsidR="00C47B4E" w14:paraId="63A79990" w14:textId="77777777" w:rsidTr="00AE6202">
        <w:tc>
          <w:tcPr>
            <w:tcW w:w="9859" w:type="dxa"/>
            <w:gridSpan w:val="11"/>
            <w:shd w:val="clear" w:color="auto" w:fill="F7CAAC"/>
          </w:tcPr>
          <w:p w14:paraId="3D0AD559" w14:textId="77777777" w:rsidR="00C47B4E" w:rsidRDefault="00C47B4E" w:rsidP="00AE6202">
            <w:pPr>
              <w:jc w:val="both"/>
            </w:pPr>
            <w:r>
              <w:rPr>
                <w:b/>
              </w:rPr>
              <w:t>Předměty příslušného studijního programu a způsob zapojení do jejich výuky, příp. další zapojení do uskutečňování studijního programu</w:t>
            </w:r>
          </w:p>
        </w:tc>
      </w:tr>
      <w:tr w:rsidR="00C47B4E" w14:paraId="2968C0F3" w14:textId="77777777" w:rsidTr="00AE6202">
        <w:trPr>
          <w:trHeight w:val="1118"/>
        </w:trPr>
        <w:tc>
          <w:tcPr>
            <w:tcW w:w="9859" w:type="dxa"/>
            <w:gridSpan w:val="11"/>
            <w:tcBorders>
              <w:top w:val="nil"/>
            </w:tcBorders>
          </w:tcPr>
          <w:p w14:paraId="2FBB082C" w14:textId="77777777" w:rsidR="00C47B4E" w:rsidRDefault="00C47B4E" w:rsidP="00AE6202">
            <w:pPr>
              <w:jc w:val="both"/>
            </w:pPr>
            <w:r>
              <w:t>Úvod do práva – garant, přednášející, cvičící</w:t>
            </w:r>
          </w:p>
          <w:p w14:paraId="3535582D" w14:textId="77777777" w:rsidR="00C47B4E" w:rsidRDefault="00C47B4E" w:rsidP="00AE6202">
            <w:pPr>
              <w:jc w:val="both"/>
            </w:pPr>
            <w:r>
              <w:t>Legislativa životního prostředí v ČR– garant, přednášející, cvičící</w:t>
            </w:r>
          </w:p>
          <w:p w14:paraId="5A84882B" w14:textId="77777777" w:rsidR="00C47B4E" w:rsidRDefault="00C47B4E" w:rsidP="00AE6202">
            <w:pPr>
              <w:jc w:val="both"/>
            </w:pPr>
            <w:r>
              <w:t>Veřejné právo a životní prostředí – garant, přednášející, cvičící</w:t>
            </w:r>
          </w:p>
        </w:tc>
      </w:tr>
      <w:tr w:rsidR="00C47B4E" w14:paraId="621406D7" w14:textId="77777777" w:rsidTr="00AE6202">
        <w:tc>
          <w:tcPr>
            <w:tcW w:w="9859" w:type="dxa"/>
            <w:gridSpan w:val="11"/>
            <w:shd w:val="clear" w:color="auto" w:fill="F7CAAC"/>
          </w:tcPr>
          <w:p w14:paraId="32BEF043" w14:textId="77777777" w:rsidR="00C47B4E" w:rsidRDefault="00C47B4E" w:rsidP="00AE6202">
            <w:pPr>
              <w:jc w:val="both"/>
            </w:pPr>
            <w:r>
              <w:rPr>
                <w:b/>
              </w:rPr>
              <w:t xml:space="preserve">Údaje o vzdělání na VŠ </w:t>
            </w:r>
          </w:p>
        </w:tc>
      </w:tr>
      <w:tr w:rsidR="00C47B4E" w:rsidRPr="0015232A" w14:paraId="71DABA73" w14:textId="77777777" w:rsidTr="00AE6202">
        <w:trPr>
          <w:trHeight w:val="1055"/>
        </w:trPr>
        <w:tc>
          <w:tcPr>
            <w:tcW w:w="9859" w:type="dxa"/>
            <w:gridSpan w:val="11"/>
          </w:tcPr>
          <w:p w14:paraId="35575167" w14:textId="3BA4C32A" w:rsidR="00C47B4E" w:rsidRPr="00712E30" w:rsidRDefault="00C47B4E" w:rsidP="00AE6202">
            <w:pPr>
              <w:jc w:val="both"/>
            </w:pPr>
            <w:r>
              <w:t xml:space="preserve">1979: </w:t>
            </w:r>
            <w:r w:rsidRPr="00712E30">
              <w:t>Právnická fakulta tehdejší UJEP v Brně, dnes Masarykovy univerzity</w:t>
            </w:r>
          </w:p>
        </w:tc>
      </w:tr>
      <w:tr w:rsidR="00C47B4E" w14:paraId="17C18AB9" w14:textId="77777777" w:rsidTr="00AE6202">
        <w:tc>
          <w:tcPr>
            <w:tcW w:w="9859" w:type="dxa"/>
            <w:gridSpan w:val="11"/>
            <w:shd w:val="clear" w:color="auto" w:fill="F7CAAC"/>
          </w:tcPr>
          <w:p w14:paraId="6F2FCC67" w14:textId="77777777" w:rsidR="00C47B4E" w:rsidRDefault="00C47B4E" w:rsidP="00AE6202">
            <w:pPr>
              <w:jc w:val="both"/>
              <w:rPr>
                <w:b/>
              </w:rPr>
            </w:pPr>
            <w:r>
              <w:rPr>
                <w:b/>
              </w:rPr>
              <w:t>Údaje o odborném působení od absolvování VŠ</w:t>
            </w:r>
          </w:p>
        </w:tc>
      </w:tr>
      <w:tr w:rsidR="00C47B4E" w14:paraId="50C8D550" w14:textId="77777777" w:rsidTr="00AE6202">
        <w:trPr>
          <w:trHeight w:val="1090"/>
        </w:trPr>
        <w:tc>
          <w:tcPr>
            <w:tcW w:w="9859" w:type="dxa"/>
            <w:gridSpan w:val="11"/>
          </w:tcPr>
          <w:p w14:paraId="76F3A60F" w14:textId="77777777" w:rsidR="00C47B4E" w:rsidRDefault="00C47B4E" w:rsidP="00AE6202">
            <w:pPr>
              <w:jc w:val="both"/>
            </w:pPr>
            <w:r>
              <w:t>Justiční čekatel krajského soudu, později právnická praxe na krajském úřadu, okresním úřadu, starosta obce, v akciové společnosti</w:t>
            </w:r>
          </w:p>
          <w:p w14:paraId="7C3678E5" w14:textId="77777777" w:rsidR="00C47B4E" w:rsidRDefault="00C47B4E" w:rsidP="00AE6202">
            <w:pPr>
              <w:jc w:val="both"/>
            </w:pPr>
            <w:r>
              <w:t>Učitelská praxe na SEŠ, OA ve Veselí nad Moravou a na UTB ve Zlíně dosud</w:t>
            </w:r>
          </w:p>
        </w:tc>
      </w:tr>
      <w:tr w:rsidR="00C47B4E" w14:paraId="418A6359" w14:textId="77777777" w:rsidTr="00AE6202">
        <w:trPr>
          <w:trHeight w:val="250"/>
        </w:trPr>
        <w:tc>
          <w:tcPr>
            <w:tcW w:w="9859" w:type="dxa"/>
            <w:gridSpan w:val="11"/>
            <w:shd w:val="clear" w:color="auto" w:fill="F7CAAC"/>
          </w:tcPr>
          <w:p w14:paraId="43AC3C19" w14:textId="77777777" w:rsidR="00C47B4E" w:rsidRDefault="00C47B4E" w:rsidP="00AE6202">
            <w:pPr>
              <w:jc w:val="both"/>
            </w:pPr>
            <w:r>
              <w:rPr>
                <w:b/>
              </w:rPr>
              <w:t>Zkušenosti s vedením kvalifikačních a rigorózních prací</w:t>
            </w:r>
          </w:p>
        </w:tc>
      </w:tr>
      <w:tr w:rsidR="00C47B4E" w14:paraId="544D5677" w14:textId="77777777" w:rsidTr="00AE6202">
        <w:trPr>
          <w:trHeight w:val="1105"/>
        </w:trPr>
        <w:tc>
          <w:tcPr>
            <w:tcW w:w="9859" w:type="dxa"/>
            <w:gridSpan w:val="11"/>
          </w:tcPr>
          <w:p w14:paraId="7512261F" w14:textId="77777777" w:rsidR="00C47B4E" w:rsidRDefault="00C47B4E" w:rsidP="00AE6202">
            <w:pPr>
              <w:jc w:val="both"/>
            </w:pPr>
            <w:r>
              <w:t>Každý rok vedení několika bakalářských prací studentů</w:t>
            </w:r>
          </w:p>
        </w:tc>
      </w:tr>
      <w:tr w:rsidR="00C47B4E" w14:paraId="0928F941" w14:textId="77777777" w:rsidTr="00AE6202">
        <w:trPr>
          <w:cantSplit/>
        </w:trPr>
        <w:tc>
          <w:tcPr>
            <w:tcW w:w="3347" w:type="dxa"/>
            <w:gridSpan w:val="2"/>
            <w:tcBorders>
              <w:top w:val="single" w:sz="12" w:space="0" w:color="auto"/>
            </w:tcBorders>
            <w:shd w:val="clear" w:color="auto" w:fill="F7CAAC"/>
          </w:tcPr>
          <w:p w14:paraId="35FAFFF4" w14:textId="77777777" w:rsidR="00C47B4E" w:rsidRDefault="00C47B4E" w:rsidP="00AE6202">
            <w:pPr>
              <w:jc w:val="both"/>
            </w:pPr>
            <w:r>
              <w:rPr>
                <w:b/>
              </w:rPr>
              <w:t xml:space="preserve">Obor habilitačního řízení </w:t>
            </w:r>
          </w:p>
        </w:tc>
        <w:tc>
          <w:tcPr>
            <w:tcW w:w="2245" w:type="dxa"/>
            <w:gridSpan w:val="2"/>
            <w:tcBorders>
              <w:top w:val="single" w:sz="12" w:space="0" w:color="auto"/>
            </w:tcBorders>
            <w:shd w:val="clear" w:color="auto" w:fill="F7CAAC"/>
          </w:tcPr>
          <w:p w14:paraId="7939FC9E" w14:textId="77777777" w:rsidR="00C47B4E" w:rsidRDefault="00C47B4E" w:rsidP="00AE620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09D3674" w14:textId="77777777" w:rsidR="00C47B4E" w:rsidRDefault="00C47B4E" w:rsidP="00AE620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A3EE01F" w14:textId="77777777" w:rsidR="00C47B4E" w:rsidRDefault="00C47B4E" w:rsidP="00AE6202">
            <w:pPr>
              <w:jc w:val="both"/>
              <w:rPr>
                <w:b/>
              </w:rPr>
            </w:pPr>
            <w:r>
              <w:rPr>
                <w:b/>
              </w:rPr>
              <w:t>Ohlasy publikací</w:t>
            </w:r>
          </w:p>
        </w:tc>
      </w:tr>
      <w:tr w:rsidR="00C47B4E" w14:paraId="4428290C" w14:textId="77777777" w:rsidTr="00AE6202">
        <w:trPr>
          <w:cantSplit/>
        </w:trPr>
        <w:tc>
          <w:tcPr>
            <w:tcW w:w="3347" w:type="dxa"/>
            <w:gridSpan w:val="2"/>
          </w:tcPr>
          <w:p w14:paraId="03EEECFD" w14:textId="77777777" w:rsidR="00C47B4E" w:rsidRDefault="00C47B4E" w:rsidP="00AE6202">
            <w:pPr>
              <w:jc w:val="both"/>
            </w:pPr>
          </w:p>
        </w:tc>
        <w:tc>
          <w:tcPr>
            <w:tcW w:w="2245" w:type="dxa"/>
            <w:gridSpan w:val="2"/>
          </w:tcPr>
          <w:p w14:paraId="00064622" w14:textId="77777777" w:rsidR="00C47B4E" w:rsidRDefault="00C47B4E" w:rsidP="00AE6202">
            <w:pPr>
              <w:jc w:val="both"/>
            </w:pPr>
          </w:p>
        </w:tc>
        <w:tc>
          <w:tcPr>
            <w:tcW w:w="2248" w:type="dxa"/>
            <w:gridSpan w:val="4"/>
            <w:tcBorders>
              <w:right w:val="single" w:sz="12" w:space="0" w:color="auto"/>
            </w:tcBorders>
          </w:tcPr>
          <w:p w14:paraId="0BBD3DE0" w14:textId="77777777" w:rsidR="00C47B4E" w:rsidRDefault="00C47B4E" w:rsidP="00AE6202">
            <w:pPr>
              <w:jc w:val="both"/>
            </w:pPr>
          </w:p>
        </w:tc>
        <w:tc>
          <w:tcPr>
            <w:tcW w:w="632" w:type="dxa"/>
            <w:tcBorders>
              <w:left w:val="single" w:sz="12" w:space="0" w:color="auto"/>
            </w:tcBorders>
            <w:shd w:val="clear" w:color="auto" w:fill="F7CAAC"/>
          </w:tcPr>
          <w:p w14:paraId="75FB84B4" w14:textId="77777777" w:rsidR="00C47B4E" w:rsidRDefault="00C47B4E" w:rsidP="00AE6202">
            <w:pPr>
              <w:jc w:val="both"/>
            </w:pPr>
            <w:r>
              <w:rPr>
                <w:b/>
              </w:rPr>
              <w:t>WOS</w:t>
            </w:r>
          </w:p>
        </w:tc>
        <w:tc>
          <w:tcPr>
            <w:tcW w:w="693" w:type="dxa"/>
            <w:shd w:val="clear" w:color="auto" w:fill="F7CAAC"/>
          </w:tcPr>
          <w:p w14:paraId="4D1EDC14" w14:textId="77777777" w:rsidR="00C47B4E" w:rsidRDefault="00C47B4E" w:rsidP="00AE6202">
            <w:pPr>
              <w:jc w:val="both"/>
              <w:rPr>
                <w:sz w:val="18"/>
              </w:rPr>
            </w:pPr>
            <w:r>
              <w:rPr>
                <w:b/>
                <w:sz w:val="18"/>
              </w:rPr>
              <w:t>Scopus</w:t>
            </w:r>
          </w:p>
        </w:tc>
        <w:tc>
          <w:tcPr>
            <w:tcW w:w="694" w:type="dxa"/>
            <w:shd w:val="clear" w:color="auto" w:fill="F7CAAC"/>
          </w:tcPr>
          <w:p w14:paraId="33EDC841" w14:textId="77777777" w:rsidR="00C47B4E" w:rsidRDefault="00C47B4E" w:rsidP="00AE6202">
            <w:pPr>
              <w:jc w:val="both"/>
            </w:pPr>
            <w:r>
              <w:rPr>
                <w:b/>
                <w:sz w:val="18"/>
              </w:rPr>
              <w:t>ostatní</w:t>
            </w:r>
          </w:p>
        </w:tc>
      </w:tr>
      <w:tr w:rsidR="00C47B4E" w14:paraId="7F8335E9" w14:textId="77777777" w:rsidTr="00AE6202">
        <w:trPr>
          <w:cantSplit/>
          <w:trHeight w:val="70"/>
        </w:trPr>
        <w:tc>
          <w:tcPr>
            <w:tcW w:w="3347" w:type="dxa"/>
            <w:gridSpan w:val="2"/>
            <w:shd w:val="clear" w:color="auto" w:fill="F7CAAC"/>
          </w:tcPr>
          <w:p w14:paraId="53BB9D7B" w14:textId="77777777" w:rsidR="00C47B4E" w:rsidRDefault="00C47B4E" w:rsidP="00AE6202">
            <w:pPr>
              <w:jc w:val="both"/>
            </w:pPr>
            <w:r>
              <w:rPr>
                <w:b/>
              </w:rPr>
              <w:t>Obor jmenovacího řízení</w:t>
            </w:r>
          </w:p>
        </w:tc>
        <w:tc>
          <w:tcPr>
            <w:tcW w:w="2245" w:type="dxa"/>
            <w:gridSpan w:val="2"/>
            <w:shd w:val="clear" w:color="auto" w:fill="F7CAAC"/>
          </w:tcPr>
          <w:p w14:paraId="5F9555A4" w14:textId="77777777" w:rsidR="00C47B4E" w:rsidRDefault="00C47B4E" w:rsidP="00AE6202">
            <w:pPr>
              <w:jc w:val="both"/>
            </w:pPr>
            <w:r>
              <w:rPr>
                <w:b/>
              </w:rPr>
              <w:t>Rok udělení hodnosti</w:t>
            </w:r>
          </w:p>
        </w:tc>
        <w:tc>
          <w:tcPr>
            <w:tcW w:w="2248" w:type="dxa"/>
            <w:gridSpan w:val="4"/>
            <w:tcBorders>
              <w:right w:val="single" w:sz="12" w:space="0" w:color="auto"/>
            </w:tcBorders>
            <w:shd w:val="clear" w:color="auto" w:fill="F7CAAC"/>
          </w:tcPr>
          <w:p w14:paraId="7F036C3C" w14:textId="77777777" w:rsidR="00C47B4E" w:rsidRDefault="00C47B4E" w:rsidP="00AE6202">
            <w:pPr>
              <w:jc w:val="both"/>
            </w:pPr>
            <w:r>
              <w:rPr>
                <w:b/>
              </w:rPr>
              <w:t>Řízení konáno na VŠ</w:t>
            </w:r>
          </w:p>
        </w:tc>
        <w:tc>
          <w:tcPr>
            <w:tcW w:w="632" w:type="dxa"/>
            <w:vMerge w:val="restart"/>
            <w:tcBorders>
              <w:left w:val="single" w:sz="12" w:space="0" w:color="auto"/>
            </w:tcBorders>
          </w:tcPr>
          <w:p w14:paraId="415C3D12" w14:textId="77777777" w:rsidR="00C47B4E" w:rsidRDefault="00C47B4E" w:rsidP="00AE6202">
            <w:pPr>
              <w:jc w:val="both"/>
              <w:rPr>
                <w:b/>
              </w:rPr>
            </w:pPr>
          </w:p>
        </w:tc>
        <w:tc>
          <w:tcPr>
            <w:tcW w:w="693" w:type="dxa"/>
            <w:vMerge w:val="restart"/>
          </w:tcPr>
          <w:p w14:paraId="0A9FBE60" w14:textId="77777777" w:rsidR="00C47B4E" w:rsidRDefault="00C47B4E" w:rsidP="00AE6202">
            <w:pPr>
              <w:jc w:val="both"/>
              <w:rPr>
                <w:b/>
              </w:rPr>
            </w:pPr>
          </w:p>
        </w:tc>
        <w:tc>
          <w:tcPr>
            <w:tcW w:w="694" w:type="dxa"/>
            <w:vMerge w:val="restart"/>
          </w:tcPr>
          <w:p w14:paraId="2D570C64" w14:textId="77777777" w:rsidR="00C47B4E" w:rsidRDefault="00C47B4E" w:rsidP="00AE6202">
            <w:pPr>
              <w:jc w:val="both"/>
              <w:rPr>
                <w:b/>
              </w:rPr>
            </w:pPr>
          </w:p>
        </w:tc>
      </w:tr>
      <w:tr w:rsidR="00C47B4E" w14:paraId="6DBE5629" w14:textId="77777777" w:rsidTr="00AE6202">
        <w:trPr>
          <w:trHeight w:val="205"/>
        </w:trPr>
        <w:tc>
          <w:tcPr>
            <w:tcW w:w="3347" w:type="dxa"/>
            <w:gridSpan w:val="2"/>
          </w:tcPr>
          <w:p w14:paraId="67B826D3" w14:textId="77777777" w:rsidR="00C47B4E" w:rsidRDefault="00C47B4E" w:rsidP="00AE6202">
            <w:pPr>
              <w:jc w:val="both"/>
            </w:pPr>
          </w:p>
        </w:tc>
        <w:tc>
          <w:tcPr>
            <w:tcW w:w="2245" w:type="dxa"/>
            <w:gridSpan w:val="2"/>
          </w:tcPr>
          <w:p w14:paraId="1EB65E2C" w14:textId="77777777" w:rsidR="00C47B4E" w:rsidRDefault="00C47B4E" w:rsidP="00AE6202">
            <w:pPr>
              <w:jc w:val="both"/>
            </w:pPr>
          </w:p>
        </w:tc>
        <w:tc>
          <w:tcPr>
            <w:tcW w:w="2248" w:type="dxa"/>
            <w:gridSpan w:val="4"/>
            <w:tcBorders>
              <w:right w:val="single" w:sz="12" w:space="0" w:color="auto"/>
            </w:tcBorders>
          </w:tcPr>
          <w:p w14:paraId="55477894" w14:textId="77777777" w:rsidR="00C47B4E" w:rsidRDefault="00C47B4E" w:rsidP="00AE6202">
            <w:pPr>
              <w:jc w:val="both"/>
            </w:pPr>
          </w:p>
        </w:tc>
        <w:tc>
          <w:tcPr>
            <w:tcW w:w="632" w:type="dxa"/>
            <w:vMerge/>
            <w:tcBorders>
              <w:left w:val="single" w:sz="12" w:space="0" w:color="auto"/>
            </w:tcBorders>
            <w:vAlign w:val="center"/>
          </w:tcPr>
          <w:p w14:paraId="31E9A141" w14:textId="77777777" w:rsidR="00C47B4E" w:rsidRDefault="00C47B4E" w:rsidP="00AE6202">
            <w:pPr>
              <w:rPr>
                <w:b/>
              </w:rPr>
            </w:pPr>
          </w:p>
        </w:tc>
        <w:tc>
          <w:tcPr>
            <w:tcW w:w="693" w:type="dxa"/>
            <w:vMerge/>
            <w:vAlign w:val="center"/>
          </w:tcPr>
          <w:p w14:paraId="6ADC0C22" w14:textId="77777777" w:rsidR="00C47B4E" w:rsidRDefault="00C47B4E" w:rsidP="00AE6202">
            <w:pPr>
              <w:rPr>
                <w:b/>
              </w:rPr>
            </w:pPr>
          </w:p>
        </w:tc>
        <w:tc>
          <w:tcPr>
            <w:tcW w:w="694" w:type="dxa"/>
            <w:vMerge/>
            <w:vAlign w:val="center"/>
          </w:tcPr>
          <w:p w14:paraId="16CA662C" w14:textId="77777777" w:rsidR="00C47B4E" w:rsidRDefault="00C47B4E" w:rsidP="00AE6202">
            <w:pPr>
              <w:rPr>
                <w:b/>
              </w:rPr>
            </w:pPr>
          </w:p>
        </w:tc>
      </w:tr>
      <w:tr w:rsidR="00C47B4E" w14:paraId="2144B57C" w14:textId="77777777" w:rsidTr="00AE6202">
        <w:tc>
          <w:tcPr>
            <w:tcW w:w="9859" w:type="dxa"/>
            <w:gridSpan w:val="11"/>
            <w:shd w:val="clear" w:color="auto" w:fill="F7CAAC"/>
          </w:tcPr>
          <w:p w14:paraId="39FC5B3B" w14:textId="77777777" w:rsidR="00C47B4E" w:rsidRDefault="00C47B4E" w:rsidP="00AE6202">
            <w:pPr>
              <w:jc w:val="both"/>
              <w:rPr>
                <w:b/>
              </w:rPr>
            </w:pPr>
            <w:r>
              <w:rPr>
                <w:b/>
              </w:rPr>
              <w:t xml:space="preserve">Přehled o nejvýznamnější publikační a další tvůrčí činnosti nebo další profesní činnosti u odborníků z praxe vztahující se k zabezpečovaným předmětům </w:t>
            </w:r>
          </w:p>
        </w:tc>
      </w:tr>
      <w:tr w:rsidR="00C47B4E" w14:paraId="65DFCAAF" w14:textId="77777777" w:rsidTr="00AE6202">
        <w:trPr>
          <w:trHeight w:val="2039"/>
        </w:trPr>
        <w:tc>
          <w:tcPr>
            <w:tcW w:w="9859" w:type="dxa"/>
            <w:gridSpan w:val="11"/>
          </w:tcPr>
          <w:p w14:paraId="63F321B9" w14:textId="77777777" w:rsidR="00C47B4E" w:rsidRPr="00871A4A" w:rsidRDefault="00C47B4E" w:rsidP="00712E30">
            <w:pPr>
              <w:ind w:left="322" w:hanging="284"/>
            </w:pPr>
            <w:r w:rsidRPr="00871A4A">
              <w:t xml:space="preserve">MAŃÁSEK, Jaromír. </w:t>
            </w:r>
            <w:r w:rsidRPr="00871A4A">
              <w:rPr>
                <w:i/>
              </w:rPr>
              <w:t>Evakuace občanů v zatopených oblastech,</w:t>
            </w:r>
            <w:r w:rsidRPr="00871A4A">
              <w:t xml:space="preserve"> IV. Mezinárodní konference „Řešení krizových situací a role logistiky v jejich překonávání, Uherské Hradiště, 2010, ISBN 978 - 80 - 7318 - 945 - 7.</w:t>
            </w:r>
          </w:p>
          <w:p w14:paraId="0161A195" w14:textId="77777777" w:rsidR="00C47B4E" w:rsidRPr="00871A4A" w:rsidRDefault="00C47B4E" w:rsidP="00712E30">
            <w:pPr>
              <w:ind w:left="322" w:hanging="284"/>
            </w:pPr>
            <w:r w:rsidRPr="00871A4A">
              <w:t xml:space="preserve">MAŇÁSEK, Jaromír. </w:t>
            </w:r>
            <w:r w:rsidRPr="00871A4A">
              <w:rPr>
                <w:i/>
              </w:rPr>
              <w:t>Řidič pod vlivem alkoholu či drog na českých komunikacích</w:t>
            </w:r>
            <w:r w:rsidRPr="00871A4A">
              <w:t>.  Mezinárodní vědecká konference Logistika v teorii a praxi II., Uherské Hradiště 2011, ISBN 978 - 80 - 7454 - 021 - 9.</w:t>
            </w:r>
          </w:p>
          <w:p w14:paraId="19808FC6" w14:textId="77777777" w:rsidR="00C47B4E" w:rsidRPr="00871A4A" w:rsidRDefault="00C47B4E" w:rsidP="00712E30">
            <w:pPr>
              <w:ind w:left="322" w:hanging="284"/>
            </w:pPr>
            <w:r w:rsidRPr="00871A4A">
              <w:t xml:space="preserve">MAŇÁSEK, Jaromír (MP 50%) a MAUER, Pavel (MP 50%). </w:t>
            </w:r>
            <w:r w:rsidRPr="00871A4A">
              <w:rPr>
                <w:i/>
              </w:rPr>
              <w:t xml:space="preserve">Prevence, kontrola a represe jako forma předcházení mimořádným událostem v oblasti potravinářského průmyslu.  </w:t>
            </w:r>
            <w:r w:rsidRPr="00871A4A">
              <w:t xml:space="preserve">Mezinárodní vědecká konference International Konference of Crisis Management in Public and Private Sector, Uherské Hradiště 2011, ISBN 978 - 80 - 7454 - 027 - 1. </w:t>
            </w:r>
          </w:p>
          <w:p w14:paraId="74184CB6" w14:textId="77777777" w:rsidR="00C47B4E" w:rsidRPr="00871A4A" w:rsidRDefault="00C47B4E" w:rsidP="00712E30">
            <w:pPr>
              <w:ind w:left="322" w:hanging="284"/>
            </w:pPr>
            <w:r w:rsidRPr="00871A4A">
              <w:t>MAŇÁSEK, Jaromír  (MP 50%) a MAUER, Pavel (MP 50 %). Český zákazník není pánem v Česku. Mezinárodní vědecká konference Logistika v teorii a praxi III, Uherské Hradiště 2011, ISBN 978-80-7454-126-1.</w:t>
            </w:r>
          </w:p>
          <w:p w14:paraId="6343C6C8" w14:textId="77777777" w:rsidR="00C47B4E" w:rsidRPr="00871A4A" w:rsidRDefault="00C47B4E" w:rsidP="00712E30">
            <w:pPr>
              <w:ind w:left="322" w:hanging="284"/>
            </w:pPr>
            <w:r w:rsidRPr="00871A4A">
              <w:t xml:space="preserve">MAŇÁSEK, Jaromír (MP 50%) a MAUER, Pavel (MP 50%). Ústava České republiky jako základní zákon státu. skriptum,  Uherské Hradiště 2013, ISBN 9787-80-7454-245-9. </w:t>
            </w:r>
          </w:p>
          <w:p w14:paraId="3A2DD507" w14:textId="77777777" w:rsidR="00C47B4E" w:rsidRPr="00871A4A" w:rsidRDefault="00C47B4E" w:rsidP="00712E30">
            <w:pPr>
              <w:ind w:left="322" w:hanging="284"/>
            </w:pPr>
            <w:r w:rsidRPr="00871A4A">
              <w:t>MAŇÁSEK, Jaromír (MP 50 %) a MAUER, Pavel (MP 50 %). Kontroly kamionů na českých komunikacích. Mezinárodní konference Metody a postupy ke zkvalitnění výuky krizového řízení a přípravy obyvatelstva na řešení krizových situací, Uherské Hradiště 2013, ISBN 978-80-7545-283-1.</w:t>
            </w:r>
          </w:p>
          <w:p w14:paraId="0B523660" w14:textId="77777777" w:rsidR="00C47B4E" w:rsidRPr="00871A4A" w:rsidRDefault="00C47B4E" w:rsidP="00712E30">
            <w:pPr>
              <w:ind w:left="322" w:hanging="284"/>
            </w:pPr>
            <w:r w:rsidRPr="00871A4A">
              <w:t xml:space="preserve">MAŇÁSEK, Jaromír (MP 50 %)  a MAUER, Pavel (MP 50 %). Úloha předmětu „Úvod do práva“ pro studenty FLKŘ. Mezinárodní workshop Zkvalitnění systému vzdělávání a výzkumu v oblasti ochrany obyvatelstva, Uherské Hradiště 2014, ISBN 978-80-7454-336-4. </w:t>
            </w:r>
          </w:p>
          <w:p w14:paraId="6BFCC9A1" w14:textId="77777777" w:rsidR="00C47B4E" w:rsidRPr="00871A4A" w:rsidRDefault="00C47B4E" w:rsidP="00712E30">
            <w:pPr>
              <w:ind w:left="322" w:hanging="284"/>
            </w:pPr>
            <w:r w:rsidRPr="00871A4A">
              <w:t>MAŇÁSEK, Jaromír (MP 50 %) a MAUER Pavel (MP 50 %). Význam práva v uplatňování metod při zkvalitňování výuky krizového řízení a přípravy obyvatelstva na řešení krizových situací. Mezinárodní workshop Zkvalitnění systému vzdělávání a výzkumu v oblasti ochrany obyvatelstva, Uherské Hradiště 2014, ISBN 978-80-7454-336-4.</w:t>
            </w:r>
          </w:p>
          <w:p w14:paraId="5BD00DA3" w14:textId="77777777" w:rsidR="00C47B4E" w:rsidRPr="00871A4A" w:rsidRDefault="00C47B4E" w:rsidP="00712E30">
            <w:pPr>
              <w:ind w:left="322" w:hanging="284"/>
            </w:pPr>
            <w:r w:rsidRPr="00871A4A">
              <w:t>MAŇÁSEK, Jaromír (MP 50 %) a MAUER Pavel (MP 50 %). Riziko šedesátky v Česku, nezaměstnanost nebo důchod. Mezinárodní konference Metody a postupy ke zkvalitnění výuky krizového řízení a přípravy obyvatelstva na řešení krizových situací II, Uherské Hradiště 2014, ISBN 978- 80-7454-413-2.</w:t>
            </w:r>
          </w:p>
          <w:p w14:paraId="57A812A3" w14:textId="77777777" w:rsidR="00C47B4E" w:rsidRDefault="00C47B4E" w:rsidP="00AE6202">
            <w:pPr>
              <w:jc w:val="both"/>
              <w:rPr>
                <w:b/>
              </w:rPr>
            </w:pPr>
          </w:p>
        </w:tc>
      </w:tr>
      <w:tr w:rsidR="00C47B4E" w14:paraId="31F7DE29" w14:textId="77777777" w:rsidTr="00AE6202">
        <w:trPr>
          <w:trHeight w:val="218"/>
        </w:trPr>
        <w:tc>
          <w:tcPr>
            <w:tcW w:w="9859" w:type="dxa"/>
            <w:gridSpan w:val="11"/>
            <w:shd w:val="clear" w:color="auto" w:fill="F7CAAC"/>
          </w:tcPr>
          <w:p w14:paraId="556F82C0" w14:textId="77777777" w:rsidR="00C47B4E" w:rsidRDefault="00C47B4E" w:rsidP="00AE6202">
            <w:pPr>
              <w:rPr>
                <w:b/>
              </w:rPr>
            </w:pPr>
            <w:r>
              <w:rPr>
                <w:b/>
              </w:rPr>
              <w:t>Působení v zahraničí</w:t>
            </w:r>
          </w:p>
        </w:tc>
      </w:tr>
      <w:tr w:rsidR="00C47B4E" w:rsidRPr="0015232A" w14:paraId="1E831AC4" w14:textId="77777777" w:rsidTr="00AE6202">
        <w:trPr>
          <w:trHeight w:val="328"/>
        </w:trPr>
        <w:tc>
          <w:tcPr>
            <w:tcW w:w="9859" w:type="dxa"/>
            <w:gridSpan w:val="11"/>
          </w:tcPr>
          <w:p w14:paraId="0D129FA4" w14:textId="07D7D196" w:rsidR="00C47B4E" w:rsidRPr="00712E30" w:rsidRDefault="00C47B4E" w:rsidP="00AE6202"/>
        </w:tc>
      </w:tr>
      <w:tr w:rsidR="00C47B4E" w14:paraId="4CA6D41A" w14:textId="77777777" w:rsidTr="00AE6202">
        <w:trPr>
          <w:cantSplit/>
          <w:trHeight w:val="470"/>
        </w:trPr>
        <w:tc>
          <w:tcPr>
            <w:tcW w:w="2518" w:type="dxa"/>
            <w:shd w:val="clear" w:color="auto" w:fill="F7CAAC"/>
          </w:tcPr>
          <w:p w14:paraId="26A68FEC" w14:textId="77777777" w:rsidR="00C47B4E" w:rsidRDefault="00C47B4E" w:rsidP="00AE6202">
            <w:pPr>
              <w:jc w:val="both"/>
              <w:rPr>
                <w:b/>
              </w:rPr>
            </w:pPr>
            <w:r>
              <w:rPr>
                <w:b/>
              </w:rPr>
              <w:t xml:space="preserve">Podpis </w:t>
            </w:r>
          </w:p>
        </w:tc>
        <w:tc>
          <w:tcPr>
            <w:tcW w:w="4536" w:type="dxa"/>
            <w:gridSpan w:val="5"/>
          </w:tcPr>
          <w:p w14:paraId="5EEC057B" w14:textId="77777777" w:rsidR="00C47B4E" w:rsidRDefault="00C47B4E" w:rsidP="00AE6202">
            <w:pPr>
              <w:jc w:val="both"/>
            </w:pPr>
          </w:p>
        </w:tc>
        <w:tc>
          <w:tcPr>
            <w:tcW w:w="786" w:type="dxa"/>
            <w:gridSpan w:val="2"/>
            <w:shd w:val="clear" w:color="auto" w:fill="F7CAAC"/>
          </w:tcPr>
          <w:p w14:paraId="1F9B3B18" w14:textId="77777777" w:rsidR="00C47B4E" w:rsidRDefault="00C47B4E" w:rsidP="00AE6202">
            <w:pPr>
              <w:jc w:val="both"/>
            </w:pPr>
            <w:r>
              <w:rPr>
                <w:b/>
              </w:rPr>
              <w:t>datum</w:t>
            </w:r>
          </w:p>
        </w:tc>
        <w:tc>
          <w:tcPr>
            <w:tcW w:w="2019" w:type="dxa"/>
            <w:gridSpan w:val="3"/>
          </w:tcPr>
          <w:p w14:paraId="2136C16A" w14:textId="77777777" w:rsidR="00C47B4E" w:rsidRDefault="00C47B4E" w:rsidP="00AE6202">
            <w:pPr>
              <w:jc w:val="both"/>
            </w:pPr>
            <w:r>
              <w:t>4. 5. 2018</w:t>
            </w:r>
          </w:p>
        </w:tc>
      </w:tr>
    </w:tbl>
    <w:p w14:paraId="1C7E6CBC" w14:textId="77777777" w:rsidR="00C47B4E" w:rsidRDefault="00C47B4E">
      <w:pPr>
        <w:spacing w:after="160" w:line="259" w:lineRule="auto"/>
      </w:pPr>
    </w:p>
    <w:p w14:paraId="179404C9" w14:textId="77777777" w:rsidR="00C47B4E" w:rsidRDefault="00C47B4E">
      <w:pPr>
        <w:spacing w:after="160" w:line="259" w:lineRule="auto"/>
      </w:pPr>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C47B4E" w14:paraId="1A5BAF71" w14:textId="77777777" w:rsidTr="00AE6202">
        <w:tc>
          <w:tcPr>
            <w:tcW w:w="9900" w:type="dxa"/>
            <w:gridSpan w:val="11"/>
            <w:tcBorders>
              <w:bottom w:val="double" w:sz="4" w:space="0" w:color="auto"/>
            </w:tcBorders>
            <w:shd w:val="clear" w:color="auto" w:fill="BDD6EE"/>
          </w:tcPr>
          <w:p w14:paraId="24884214" w14:textId="77777777" w:rsidR="00C47B4E" w:rsidRDefault="00C47B4E" w:rsidP="00AE6202">
            <w:pPr>
              <w:jc w:val="both"/>
              <w:rPr>
                <w:b/>
                <w:sz w:val="28"/>
              </w:rPr>
            </w:pPr>
            <w:r>
              <w:rPr>
                <w:b/>
                <w:sz w:val="28"/>
              </w:rPr>
              <w:t>C-I – Personální zabezpečení</w:t>
            </w:r>
          </w:p>
        </w:tc>
      </w:tr>
      <w:tr w:rsidR="00C47B4E" w14:paraId="3841529D" w14:textId="77777777" w:rsidTr="00AE6202">
        <w:tc>
          <w:tcPr>
            <w:tcW w:w="2529" w:type="dxa"/>
            <w:tcBorders>
              <w:top w:val="double" w:sz="4" w:space="0" w:color="auto"/>
            </w:tcBorders>
            <w:shd w:val="clear" w:color="auto" w:fill="F7CAAC"/>
          </w:tcPr>
          <w:p w14:paraId="4A66420A" w14:textId="77777777" w:rsidR="00C47B4E" w:rsidRDefault="00C47B4E" w:rsidP="00AE6202">
            <w:pPr>
              <w:jc w:val="both"/>
              <w:rPr>
                <w:b/>
              </w:rPr>
            </w:pPr>
            <w:r>
              <w:rPr>
                <w:b/>
              </w:rPr>
              <w:t>Vysoká škola</w:t>
            </w:r>
          </w:p>
        </w:tc>
        <w:tc>
          <w:tcPr>
            <w:tcW w:w="7371" w:type="dxa"/>
            <w:gridSpan w:val="10"/>
          </w:tcPr>
          <w:p w14:paraId="5000581E" w14:textId="77777777" w:rsidR="00C47B4E" w:rsidRDefault="00C47B4E" w:rsidP="00AE6202">
            <w:pPr>
              <w:jc w:val="both"/>
            </w:pPr>
            <w:r>
              <w:t>Univerzita Tomáše Bati ve Zlíně</w:t>
            </w:r>
          </w:p>
        </w:tc>
      </w:tr>
      <w:tr w:rsidR="00C47B4E" w14:paraId="30C24C5D" w14:textId="77777777" w:rsidTr="00AE6202">
        <w:tc>
          <w:tcPr>
            <w:tcW w:w="2529" w:type="dxa"/>
            <w:shd w:val="clear" w:color="auto" w:fill="F7CAAC"/>
          </w:tcPr>
          <w:p w14:paraId="3D0B1119" w14:textId="77777777" w:rsidR="00C47B4E" w:rsidRDefault="00C47B4E" w:rsidP="00AE6202">
            <w:pPr>
              <w:jc w:val="both"/>
              <w:rPr>
                <w:b/>
              </w:rPr>
            </w:pPr>
            <w:r>
              <w:rPr>
                <w:b/>
              </w:rPr>
              <w:t>Součást vysoké školy</w:t>
            </w:r>
          </w:p>
        </w:tc>
        <w:tc>
          <w:tcPr>
            <w:tcW w:w="7371" w:type="dxa"/>
            <w:gridSpan w:val="10"/>
          </w:tcPr>
          <w:p w14:paraId="6C9BD188" w14:textId="77777777" w:rsidR="00C47B4E" w:rsidRDefault="00C47B4E" w:rsidP="00AE6202">
            <w:pPr>
              <w:jc w:val="both"/>
            </w:pPr>
            <w:r>
              <w:t>Fakulta logistiky a krizového řízení</w:t>
            </w:r>
          </w:p>
        </w:tc>
      </w:tr>
      <w:tr w:rsidR="00C47B4E" w14:paraId="3D4BA875" w14:textId="77777777" w:rsidTr="00AE6202">
        <w:tc>
          <w:tcPr>
            <w:tcW w:w="2529" w:type="dxa"/>
            <w:shd w:val="clear" w:color="auto" w:fill="F7CAAC"/>
          </w:tcPr>
          <w:p w14:paraId="28F84C4D" w14:textId="77777777" w:rsidR="00C47B4E" w:rsidRDefault="00C47B4E" w:rsidP="00AE6202">
            <w:pPr>
              <w:jc w:val="both"/>
              <w:rPr>
                <w:b/>
              </w:rPr>
            </w:pPr>
            <w:r>
              <w:rPr>
                <w:b/>
              </w:rPr>
              <w:t>Název studijního programu</w:t>
            </w:r>
          </w:p>
        </w:tc>
        <w:tc>
          <w:tcPr>
            <w:tcW w:w="7371" w:type="dxa"/>
            <w:gridSpan w:val="10"/>
          </w:tcPr>
          <w:p w14:paraId="5893E882" w14:textId="2E718094" w:rsidR="00C47B4E" w:rsidRPr="0015232A" w:rsidRDefault="00C47B4E" w:rsidP="00AE6202">
            <w:pPr>
              <w:jc w:val="both"/>
            </w:pPr>
            <w:r w:rsidRPr="00712E30">
              <w:t>Environmentální bezpečnost</w:t>
            </w:r>
          </w:p>
        </w:tc>
      </w:tr>
      <w:tr w:rsidR="00C47B4E" w14:paraId="32FA9386" w14:textId="77777777" w:rsidTr="00AE6202">
        <w:tc>
          <w:tcPr>
            <w:tcW w:w="2529" w:type="dxa"/>
            <w:shd w:val="clear" w:color="auto" w:fill="F7CAAC"/>
          </w:tcPr>
          <w:p w14:paraId="1A8A5331" w14:textId="77777777" w:rsidR="00C47B4E" w:rsidRDefault="00C47B4E" w:rsidP="00AE6202">
            <w:pPr>
              <w:jc w:val="both"/>
              <w:rPr>
                <w:b/>
              </w:rPr>
            </w:pPr>
            <w:r>
              <w:rPr>
                <w:b/>
              </w:rPr>
              <w:t>Jméno a příjmení</w:t>
            </w:r>
          </w:p>
        </w:tc>
        <w:tc>
          <w:tcPr>
            <w:tcW w:w="4554" w:type="dxa"/>
            <w:gridSpan w:val="5"/>
          </w:tcPr>
          <w:p w14:paraId="47A64B9A" w14:textId="77777777" w:rsidR="00C47B4E" w:rsidRDefault="00C47B4E" w:rsidP="00AE6202">
            <w:pPr>
              <w:jc w:val="both"/>
            </w:pPr>
            <w:r w:rsidRPr="004B3940">
              <w:rPr>
                <w:b/>
              </w:rPr>
              <w:t>Pavel Martinek</w:t>
            </w:r>
          </w:p>
        </w:tc>
        <w:tc>
          <w:tcPr>
            <w:tcW w:w="712" w:type="dxa"/>
            <w:shd w:val="clear" w:color="auto" w:fill="F7CAAC"/>
          </w:tcPr>
          <w:p w14:paraId="51AF33C0" w14:textId="77777777" w:rsidR="00C47B4E" w:rsidRDefault="00C47B4E" w:rsidP="00AE6202">
            <w:pPr>
              <w:jc w:val="both"/>
              <w:rPr>
                <w:b/>
              </w:rPr>
            </w:pPr>
            <w:r>
              <w:rPr>
                <w:b/>
              </w:rPr>
              <w:t>Tituly</w:t>
            </w:r>
          </w:p>
        </w:tc>
        <w:tc>
          <w:tcPr>
            <w:tcW w:w="2105" w:type="dxa"/>
            <w:gridSpan w:val="4"/>
          </w:tcPr>
          <w:p w14:paraId="496140AA" w14:textId="77777777" w:rsidR="00C47B4E" w:rsidRDefault="00C47B4E" w:rsidP="00AE6202">
            <w:pPr>
              <w:jc w:val="both"/>
            </w:pPr>
            <w:r>
              <w:rPr>
                <w:bCs/>
              </w:rPr>
              <w:t>Ing., Ph.D.</w:t>
            </w:r>
          </w:p>
        </w:tc>
      </w:tr>
      <w:tr w:rsidR="00C47B4E" w14:paraId="519271E8" w14:textId="77777777" w:rsidTr="00AE6202">
        <w:tc>
          <w:tcPr>
            <w:tcW w:w="2529" w:type="dxa"/>
            <w:shd w:val="clear" w:color="auto" w:fill="F7CAAC"/>
          </w:tcPr>
          <w:p w14:paraId="51FA4662" w14:textId="77777777" w:rsidR="00C47B4E" w:rsidRDefault="00C47B4E" w:rsidP="00AE6202">
            <w:pPr>
              <w:jc w:val="both"/>
              <w:rPr>
                <w:b/>
              </w:rPr>
            </w:pPr>
            <w:r>
              <w:rPr>
                <w:b/>
              </w:rPr>
              <w:t>Rok narození</w:t>
            </w:r>
          </w:p>
        </w:tc>
        <w:tc>
          <w:tcPr>
            <w:tcW w:w="832" w:type="dxa"/>
          </w:tcPr>
          <w:p w14:paraId="096AFB1E" w14:textId="77777777" w:rsidR="00C47B4E" w:rsidRDefault="00C47B4E" w:rsidP="00AE6202">
            <w:pPr>
              <w:jc w:val="both"/>
            </w:pPr>
            <w:r>
              <w:t>1964</w:t>
            </w:r>
          </w:p>
        </w:tc>
        <w:tc>
          <w:tcPr>
            <w:tcW w:w="1728" w:type="dxa"/>
            <w:shd w:val="clear" w:color="auto" w:fill="F7CAAC"/>
          </w:tcPr>
          <w:p w14:paraId="68305562" w14:textId="77777777" w:rsidR="00C47B4E" w:rsidRDefault="00C47B4E" w:rsidP="00AE6202">
            <w:pPr>
              <w:jc w:val="both"/>
              <w:rPr>
                <w:b/>
              </w:rPr>
            </w:pPr>
            <w:r>
              <w:rPr>
                <w:b/>
              </w:rPr>
              <w:t>typ vztahu k VŠ</w:t>
            </w:r>
          </w:p>
        </w:tc>
        <w:tc>
          <w:tcPr>
            <w:tcW w:w="996" w:type="dxa"/>
            <w:gridSpan w:val="2"/>
          </w:tcPr>
          <w:p w14:paraId="2148863E" w14:textId="77777777" w:rsidR="00C47B4E" w:rsidRPr="0049364B" w:rsidRDefault="00C47B4E" w:rsidP="00AE6202">
            <w:pPr>
              <w:jc w:val="center"/>
              <w:rPr>
                <w:i/>
              </w:rPr>
            </w:pPr>
            <w:r w:rsidRPr="0049364B">
              <w:rPr>
                <w:i/>
              </w:rPr>
              <w:t>pp.</w:t>
            </w:r>
          </w:p>
        </w:tc>
        <w:tc>
          <w:tcPr>
            <w:tcW w:w="998" w:type="dxa"/>
            <w:shd w:val="clear" w:color="auto" w:fill="F7CAAC"/>
          </w:tcPr>
          <w:p w14:paraId="7652B2BD" w14:textId="77777777" w:rsidR="00C47B4E" w:rsidRDefault="00C47B4E" w:rsidP="00AE6202">
            <w:pPr>
              <w:jc w:val="both"/>
              <w:rPr>
                <w:b/>
              </w:rPr>
            </w:pPr>
            <w:r>
              <w:rPr>
                <w:b/>
              </w:rPr>
              <w:t>rozsah</w:t>
            </w:r>
          </w:p>
        </w:tc>
        <w:tc>
          <w:tcPr>
            <w:tcW w:w="712" w:type="dxa"/>
          </w:tcPr>
          <w:p w14:paraId="5DA00208" w14:textId="77777777" w:rsidR="00C47B4E" w:rsidRDefault="00C47B4E" w:rsidP="00AE6202">
            <w:pPr>
              <w:jc w:val="both"/>
            </w:pPr>
            <w:r>
              <w:t>40</w:t>
            </w:r>
          </w:p>
        </w:tc>
        <w:tc>
          <w:tcPr>
            <w:tcW w:w="712" w:type="dxa"/>
            <w:gridSpan w:val="2"/>
            <w:shd w:val="clear" w:color="auto" w:fill="F7CAAC"/>
          </w:tcPr>
          <w:p w14:paraId="5E7AD308" w14:textId="77777777" w:rsidR="00C47B4E" w:rsidRDefault="00C47B4E" w:rsidP="00AE6202">
            <w:pPr>
              <w:jc w:val="both"/>
              <w:rPr>
                <w:b/>
              </w:rPr>
            </w:pPr>
            <w:r>
              <w:rPr>
                <w:b/>
              </w:rPr>
              <w:t>do kdy</w:t>
            </w:r>
          </w:p>
        </w:tc>
        <w:tc>
          <w:tcPr>
            <w:tcW w:w="1393" w:type="dxa"/>
            <w:gridSpan w:val="2"/>
          </w:tcPr>
          <w:p w14:paraId="28FEC9DA" w14:textId="77777777" w:rsidR="00C47B4E" w:rsidRDefault="00C47B4E" w:rsidP="00AE6202">
            <w:pPr>
              <w:jc w:val="both"/>
            </w:pPr>
            <w:r>
              <w:t>0720</w:t>
            </w:r>
          </w:p>
        </w:tc>
      </w:tr>
      <w:tr w:rsidR="00C47B4E" w14:paraId="32875100" w14:textId="77777777" w:rsidTr="00AE6202">
        <w:tc>
          <w:tcPr>
            <w:tcW w:w="5089" w:type="dxa"/>
            <w:gridSpan w:val="3"/>
            <w:shd w:val="clear" w:color="auto" w:fill="F7CAAC"/>
          </w:tcPr>
          <w:p w14:paraId="7A28B695" w14:textId="77777777" w:rsidR="00C47B4E" w:rsidRDefault="00C47B4E" w:rsidP="00AE6202">
            <w:pPr>
              <w:jc w:val="both"/>
              <w:rPr>
                <w:b/>
              </w:rPr>
            </w:pPr>
            <w:r>
              <w:rPr>
                <w:b/>
              </w:rPr>
              <w:t>Typ vztahu na součásti VŠ, která uskutečňuje st. Program</w:t>
            </w:r>
          </w:p>
        </w:tc>
        <w:tc>
          <w:tcPr>
            <w:tcW w:w="996" w:type="dxa"/>
            <w:gridSpan w:val="2"/>
          </w:tcPr>
          <w:p w14:paraId="06F16227" w14:textId="77777777" w:rsidR="00C47B4E" w:rsidRPr="0049364B" w:rsidRDefault="00C47B4E" w:rsidP="00AE6202">
            <w:pPr>
              <w:jc w:val="center"/>
              <w:rPr>
                <w:i/>
              </w:rPr>
            </w:pPr>
          </w:p>
        </w:tc>
        <w:tc>
          <w:tcPr>
            <w:tcW w:w="998" w:type="dxa"/>
            <w:shd w:val="clear" w:color="auto" w:fill="F7CAAC"/>
          </w:tcPr>
          <w:p w14:paraId="754F148F" w14:textId="77777777" w:rsidR="00C47B4E" w:rsidRDefault="00C47B4E" w:rsidP="00AE6202">
            <w:pPr>
              <w:jc w:val="both"/>
              <w:rPr>
                <w:b/>
              </w:rPr>
            </w:pPr>
            <w:r>
              <w:rPr>
                <w:b/>
              </w:rPr>
              <w:t>rozsah</w:t>
            </w:r>
          </w:p>
        </w:tc>
        <w:tc>
          <w:tcPr>
            <w:tcW w:w="712" w:type="dxa"/>
          </w:tcPr>
          <w:p w14:paraId="75D49A19" w14:textId="77777777" w:rsidR="00C47B4E" w:rsidRDefault="00C47B4E" w:rsidP="00AE6202">
            <w:pPr>
              <w:jc w:val="both"/>
            </w:pPr>
          </w:p>
        </w:tc>
        <w:tc>
          <w:tcPr>
            <w:tcW w:w="712" w:type="dxa"/>
            <w:gridSpan w:val="2"/>
            <w:shd w:val="clear" w:color="auto" w:fill="F7CAAC"/>
          </w:tcPr>
          <w:p w14:paraId="78289D80" w14:textId="77777777" w:rsidR="00C47B4E" w:rsidRDefault="00C47B4E" w:rsidP="00AE6202">
            <w:pPr>
              <w:jc w:val="both"/>
              <w:rPr>
                <w:b/>
              </w:rPr>
            </w:pPr>
            <w:r>
              <w:rPr>
                <w:b/>
              </w:rPr>
              <w:t>do kdy</w:t>
            </w:r>
          </w:p>
        </w:tc>
        <w:tc>
          <w:tcPr>
            <w:tcW w:w="1393" w:type="dxa"/>
            <w:gridSpan w:val="2"/>
          </w:tcPr>
          <w:p w14:paraId="492F3168" w14:textId="77777777" w:rsidR="00C47B4E" w:rsidRDefault="00C47B4E" w:rsidP="00AE6202">
            <w:pPr>
              <w:jc w:val="both"/>
            </w:pPr>
          </w:p>
        </w:tc>
      </w:tr>
      <w:tr w:rsidR="00C47B4E" w14:paraId="206599E0" w14:textId="77777777" w:rsidTr="00AE6202">
        <w:tc>
          <w:tcPr>
            <w:tcW w:w="6085" w:type="dxa"/>
            <w:gridSpan w:val="5"/>
            <w:shd w:val="clear" w:color="auto" w:fill="F7CAAC"/>
          </w:tcPr>
          <w:p w14:paraId="0C3B4E43" w14:textId="77777777" w:rsidR="00C47B4E" w:rsidRDefault="00C47B4E" w:rsidP="00AE6202">
            <w:pPr>
              <w:jc w:val="both"/>
            </w:pPr>
            <w:r>
              <w:rPr>
                <w:b/>
              </w:rPr>
              <w:t>Další současná působení jako akademický pracovník na jiných VŠ</w:t>
            </w:r>
          </w:p>
        </w:tc>
        <w:tc>
          <w:tcPr>
            <w:tcW w:w="1710" w:type="dxa"/>
            <w:gridSpan w:val="2"/>
            <w:shd w:val="clear" w:color="auto" w:fill="F7CAAC"/>
          </w:tcPr>
          <w:p w14:paraId="5A360AF9" w14:textId="77777777" w:rsidR="00C47B4E" w:rsidRDefault="00C47B4E" w:rsidP="00AE6202">
            <w:pPr>
              <w:jc w:val="both"/>
              <w:rPr>
                <w:b/>
              </w:rPr>
            </w:pPr>
            <w:r>
              <w:rPr>
                <w:b/>
              </w:rPr>
              <w:t>typ prac. vztahu</w:t>
            </w:r>
          </w:p>
        </w:tc>
        <w:tc>
          <w:tcPr>
            <w:tcW w:w="2105" w:type="dxa"/>
            <w:gridSpan w:val="4"/>
            <w:shd w:val="clear" w:color="auto" w:fill="F7CAAC"/>
          </w:tcPr>
          <w:p w14:paraId="664FD9DB" w14:textId="77777777" w:rsidR="00C47B4E" w:rsidRDefault="00C47B4E" w:rsidP="00AE6202">
            <w:pPr>
              <w:jc w:val="both"/>
              <w:rPr>
                <w:b/>
              </w:rPr>
            </w:pPr>
            <w:r>
              <w:rPr>
                <w:b/>
              </w:rPr>
              <w:t>rozsah</w:t>
            </w:r>
          </w:p>
        </w:tc>
      </w:tr>
      <w:tr w:rsidR="00C47B4E" w14:paraId="073C1561" w14:textId="77777777" w:rsidTr="00AE6202">
        <w:tc>
          <w:tcPr>
            <w:tcW w:w="6085" w:type="dxa"/>
            <w:gridSpan w:val="5"/>
          </w:tcPr>
          <w:p w14:paraId="74CCEEC1" w14:textId="77777777" w:rsidR="00C47B4E" w:rsidRDefault="00C47B4E" w:rsidP="00AE6202">
            <w:pPr>
              <w:jc w:val="both"/>
            </w:pPr>
            <w:r>
              <w:t>Žádné</w:t>
            </w:r>
          </w:p>
        </w:tc>
        <w:tc>
          <w:tcPr>
            <w:tcW w:w="1710" w:type="dxa"/>
            <w:gridSpan w:val="2"/>
          </w:tcPr>
          <w:p w14:paraId="74F04DC8" w14:textId="77777777" w:rsidR="00C47B4E" w:rsidRDefault="00C47B4E" w:rsidP="00AE6202">
            <w:pPr>
              <w:jc w:val="both"/>
            </w:pPr>
          </w:p>
        </w:tc>
        <w:tc>
          <w:tcPr>
            <w:tcW w:w="2105" w:type="dxa"/>
            <w:gridSpan w:val="4"/>
          </w:tcPr>
          <w:p w14:paraId="41E4F29C" w14:textId="77777777" w:rsidR="00C47B4E" w:rsidRDefault="00C47B4E" w:rsidP="00AE6202">
            <w:pPr>
              <w:jc w:val="both"/>
            </w:pPr>
          </w:p>
        </w:tc>
      </w:tr>
      <w:tr w:rsidR="00C47B4E" w14:paraId="1A14E21D" w14:textId="77777777" w:rsidTr="00AE6202">
        <w:tc>
          <w:tcPr>
            <w:tcW w:w="6085" w:type="dxa"/>
            <w:gridSpan w:val="5"/>
          </w:tcPr>
          <w:p w14:paraId="270CE163" w14:textId="77777777" w:rsidR="00C47B4E" w:rsidRDefault="00C47B4E" w:rsidP="00AE6202">
            <w:pPr>
              <w:jc w:val="both"/>
            </w:pPr>
          </w:p>
        </w:tc>
        <w:tc>
          <w:tcPr>
            <w:tcW w:w="1710" w:type="dxa"/>
            <w:gridSpan w:val="2"/>
          </w:tcPr>
          <w:p w14:paraId="342F60D1" w14:textId="77777777" w:rsidR="00C47B4E" w:rsidRDefault="00C47B4E" w:rsidP="00AE6202">
            <w:pPr>
              <w:jc w:val="both"/>
            </w:pPr>
          </w:p>
        </w:tc>
        <w:tc>
          <w:tcPr>
            <w:tcW w:w="2105" w:type="dxa"/>
            <w:gridSpan w:val="4"/>
          </w:tcPr>
          <w:p w14:paraId="18A20134" w14:textId="77777777" w:rsidR="00C47B4E" w:rsidRDefault="00C47B4E" w:rsidP="00AE6202">
            <w:pPr>
              <w:jc w:val="both"/>
            </w:pPr>
          </w:p>
        </w:tc>
      </w:tr>
      <w:tr w:rsidR="00C47B4E" w14:paraId="0EE9EFCE" w14:textId="77777777" w:rsidTr="00AE6202">
        <w:tc>
          <w:tcPr>
            <w:tcW w:w="6085" w:type="dxa"/>
            <w:gridSpan w:val="5"/>
          </w:tcPr>
          <w:p w14:paraId="2E332B2F" w14:textId="77777777" w:rsidR="00C47B4E" w:rsidRDefault="00C47B4E" w:rsidP="00AE6202">
            <w:pPr>
              <w:jc w:val="both"/>
            </w:pPr>
          </w:p>
        </w:tc>
        <w:tc>
          <w:tcPr>
            <w:tcW w:w="1710" w:type="dxa"/>
            <w:gridSpan w:val="2"/>
          </w:tcPr>
          <w:p w14:paraId="7C0C69D6" w14:textId="77777777" w:rsidR="00C47B4E" w:rsidRDefault="00C47B4E" w:rsidP="00AE6202">
            <w:pPr>
              <w:jc w:val="both"/>
            </w:pPr>
          </w:p>
        </w:tc>
        <w:tc>
          <w:tcPr>
            <w:tcW w:w="2105" w:type="dxa"/>
            <w:gridSpan w:val="4"/>
          </w:tcPr>
          <w:p w14:paraId="034526B0" w14:textId="77777777" w:rsidR="00C47B4E" w:rsidRDefault="00C47B4E" w:rsidP="00AE6202">
            <w:pPr>
              <w:jc w:val="both"/>
            </w:pPr>
          </w:p>
        </w:tc>
      </w:tr>
      <w:tr w:rsidR="00C47B4E" w14:paraId="2BC74D1D" w14:textId="77777777" w:rsidTr="00AE6202">
        <w:tc>
          <w:tcPr>
            <w:tcW w:w="9900" w:type="dxa"/>
            <w:gridSpan w:val="11"/>
            <w:shd w:val="clear" w:color="auto" w:fill="F7CAAC"/>
          </w:tcPr>
          <w:p w14:paraId="3FA1585A" w14:textId="77777777" w:rsidR="00C47B4E" w:rsidRDefault="00C47B4E" w:rsidP="00AE6202">
            <w:pPr>
              <w:jc w:val="both"/>
            </w:pPr>
            <w:r>
              <w:rPr>
                <w:b/>
              </w:rPr>
              <w:t>Předměty příslušného studijního programu a způsob zapojení do jejich výuky, příp. další zapojení do uskutečňování studijního programu</w:t>
            </w:r>
          </w:p>
        </w:tc>
      </w:tr>
      <w:tr w:rsidR="00C47B4E" w14:paraId="4EADD86C" w14:textId="77777777" w:rsidTr="00AE6202">
        <w:trPr>
          <w:trHeight w:val="1118"/>
        </w:trPr>
        <w:tc>
          <w:tcPr>
            <w:tcW w:w="9900" w:type="dxa"/>
            <w:gridSpan w:val="11"/>
            <w:tcBorders>
              <w:top w:val="nil"/>
            </w:tcBorders>
          </w:tcPr>
          <w:p w14:paraId="17E611E7" w14:textId="77777777" w:rsidR="00C47B4E" w:rsidRDefault="00C47B4E" w:rsidP="00AE6202">
            <w:pPr>
              <w:jc w:val="both"/>
            </w:pPr>
            <w:r>
              <w:t>Matematika I - garant, přednášející, cvičící (100 %)</w:t>
            </w:r>
          </w:p>
          <w:p w14:paraId="70497F84" w14:textId="6A741BC4" w:rsidR="00C47B4E" w:rsidRDefault="0015232A" w:rsidP="00AE6202">
            <w:pPr>
              <w:jc w:val="both"/>
            </w:pPr>
            <w:r>
              <w:t>Základy lineární algebry</w:t>
            </w:r>
            <w:r w:rsidR="00C47B4E">
              <w:t xml:space="preserve"> </w:t>
            </w:r>
            <w:r>
              <w:t xml:space="preserve">a optimalizace </w:t>
            </w:r>
            <w:r w:rsidR="00C47B4E">
              <w:t>– garant, přednášející, cvičící (100 %)</w:t>
            </w:r>
          </w:p>
        </w:tc>
      </w:tr>
      <w:tr w:rsidR="00C47B4E" w14:paraId="0D162E7D" w14:textId="77777777" w:rsidTr="00AE6202">
        <w:tc>
          <w:tcPr>
            <w:tcW w:w="9900" w:type="dxa"/>
            <w:gridSpan w:val="11"/>
            <w:shd w:val="clear" w:color="auto" w:fill="F7CAAC"/>
          </w:tcPr>
          <w:p w14:paraId="7E548F9B" w14:textId="77777777" w:rsidR="00C47B4E" w:rsidRDefault="00C47B4E" w:rsidP="00AE6202">
            <w:pPr>
              <w:jc w:val="both"/>
            </w:pPr>
            <w:r>
              <w:rPr>
                <w:b/>
              </w:rPr>
              <w:t xml:space="preserve">Údaje o vzdělání na VŠ </w:t>
            </w:r>
          </w:p>
        </w:tc>
      </w:tr>
      <w:tr w:rsidR="00C47B4E" w14:paraId="3D0389CC" w14:textId="77777777" w:rsidTr="00AE6202">
        <w:trPr>
          <w:trHeight w:val="609"/>
        </w:trPr>
        <w:tc>
          <w:tcPr>
            <w:tcW w:w="9900" w:type="dxa"/>
            <w:gridSpan w:val="11"/>
          </w:tcPr>
          <w:p w14:paraId="27022A95" w14:textId="77777777" w:rsidR="00C47B4E" w:rsidRDefault="00C47B4E" w:rsidP="00AE6202">
            <w:pPr>
              <w:jc w:val="both"/>
            </w:pPr>
            <w:r>
              <w:t>1988:  ČVUT Praha, Fakulta jaderná a fyzikálně inženýrská, Matematické inženýrství, Ing.</w:t>
            </w:r>
          </w:p>
          <w:p w14:paraId="19286050" w14:textId="77777777" w:rsidR="00C47B4E" w:rsidRDefault="00C47B4E" w:rsidP="00AE6202">
            <w:pPr>
              <w:jc w:val="both"/>
              <w:rPr>
                <w:b/>
              </w:rPr>
            </w:pPr>
            <w:r>
              <w:t>2001:  MU Brno, Fakulta informatiky, Matematická informatika, Ph.D.</w:t>
            </w:r>
          </w:p>
        </w:tc>
      </w:tr>
      <w:tr w:rsidR="00C47B4E" w14:paraId="238BB111" w14:textId="77777777" w:rsidTr="00AE6202">
        <w:tc>
          <w:tcPr>
            <w:tcW w:w="9900" w:type="dxa"/>
            <w:gridSpan w:val="11"/>
            <w:shd w:val="clear" w:color="auto" w:fill="F7CAAC"/>
          </w:tcPr>
          <w:p w14:paraId="4BCA1B72" w14:textId="77777777" w:rsidR="00C47B4E" w:rsidRDefault="00C47B4E" w:rsidP="00AE6202">
            <w:pPr>
              <w:jc w:val="both"/>
              <w:rPr>
                <w:b/>
              </w:rPr>
            </w:pPr>
            <w:r>
              <w:rPr>
                <w:b/>
              </w:rPr>
              <w:t>Údaje o odborném působení od absolvování VŠ</w:t>
            </w:r>
          </w:p>
        </w:tc>
      </w:tr>
      <w:tr w:rsidR="00C47B4E" w14:paraId="7052D3A5" w14:textId="77777777" w:rsidTr="00AE6202">
        <w:trPr>
          <w:trHeight w:val="1090"/>
        </w:trPr>
        <w:tc>
          <w:tcPr>
            <w:tcW w:w="9900" w:type="dxa"/>
            <w:gridSpan w:val="11"/>
          </w:tcPr>
          <w:p w14:paraId="4114AC0C" w14:textId="77777777" w:rsidR="00C47B4E" w:rsidRDefault="00C47B4E" w:rsidP="00AE6202">
            <w:pPr>
              <w:jc w:val="both"/>
            </w:pPr>
            <w:r>
              <w:t>1988 – 1990: První brněnská strojírna, Brno, Výzkum teplárenských zařízení, výzkumný pracovník</w:t>
            </w:r>
          </w:p>
          <w:p w14:paraId="51191E27" w14:textId="77777777" w:rsidR="00C47B4E" w:rsidRDefault="00C47B4E" w:rsidP="00AE6202">
            <w:pPr>
              <w:jc w:val="both"/>
            </w:pPr>
            <w:r>
              <w:t>1990 – 2001: LDF MZLU Brno, Ústav matematiky, odborný asistent</w:t>
            </w:r>
          </w:p>
          <w:p w14:paraId="4BA6972F" w14:textId="77777777" w:rsidR="00C47B4E" w:rsidRDefault="00C47B4E" w:rsidP="00AE6202">
            <w:pPr>
              <w:jc w:val="both"/>
            </w:pPr>
            <w:r>
              <w:t>2001 – 2009: PřF UP Olomouc, Katedra informatiky, odborný asistent</w:t>
            </w:r>
          </w:p>
          <w:p w14:paraId="5102B7D2" w14:textId="77777777" w:rsidR="00C47B4E" w:rsidRDefault="00C47B4E" w:rsidP="00AE6202">
            <w:pPr>
              <w:jc w:val="both"/>
            </w:pPr>
            <w:r>
              <w:t>2009 – dosud: UTB Zlín, FAI, Ústav matematiky, odborný asistent</w:t>
            </w:r>
          </w:p>
        </w:tc>
      </w:tr>
      <w:tr w:rsidR="00C47B4E" w14:paraId="52D5F559" w14:textId="77777777" w:rsidTr="00AE6202">
        <w:trPr>
          <w:trHeight w:val="250"/>
        </w:trPr>
        <w:tc>
          <w:tcPr>
            <w:tcW w:w="9900" w:type="dxa"/>
            <w:gridSpan w:val="11"/>
            <w:shd w:val="clear" w:color="auto" w:fill="F7CAAC"/>
          </w:tcPr>
          <w:p w14:paraId="348E5169" w14:textId="77777777" w:rsidR="00C47B4E" w:rsidRDefault="00C47B4E" w:rsidP="00AE6202">
            <w:pPr>
              <w:jc w:val="both"/>
            </w:pPr>
            <w:r>
              <w:rPr>
                <w:b/>
              </w:rPr>
              <w:t>Zkušenosti s vedením kvalifikačních a rigorózních prací</w:t>
            </w:r>
          </w:p>
        </w:tc>
      </w:tr>
      <w:tr w:rsidR="00C47B4E" w14:paraId="142325B2" w14:textId="77777777" w:rsidTr="00AE6202">
        <w:trPr>
          <w:trHeight w:val="506"/>
        </w:trPr>
        <w:tc>
          <w:tcPr>
            <w:tcW w:w="9900" w:type="dxa"/>
            <w:gridSpan w:val="11"/>
          </w:tcPr>
          <w:p w14:paraId="753226C1" w14:textId="77777777" w:rsidR="00C47B4E" w:rsidRDefault="00C47B4E" w:rsidP="00AE6202">
            <w:pPr>
              <w:jc w:val="both"/>
            </w:pPr>
            <w:r>
              <w:t>3 obhájené bakalářské práce</w:t>
            </w:r>
          </w:p>
          <w:p w14:paraId="2005A8A3" w14:textId="77777777" w:rsidR="00C47B4E" w:rsidRDefault="00C47B4E" w:rsidP="00AE6202">
            <w:pPr>
              <w:jc w:val="both"/>
            </w:pPr>
            <w:r>
              <w:t>3 obhájené diplomové práce</w:t>
            </w:r>
          </w:p>
        </w:tc>
      </w:tr>
      <w:tr w:rsidR="00C47B4E" w14:paraId="1D1E289D" w14:textId="77777777" w:rsidTr="00AE6202">
        <w:trPr>
          <w:cantSplit/>
        </w:trPr>
        <w:tc>
          <w:tcPr>
            <w:tcW w:w="3361" w:type="dxa"/>
            <w:gridSpan w:val="2"/>
            <w:tcBorders>
              <w:top w:val="single" w:sz="12" w:space="0" w:color="auto"/>
            </w:tcBorders>
            <w:shd w:val="clear" w:color="auto" w:fill="F7CAAC"/>
          </w:tcPr>
          <w:p w14:paraId="2369E526" w14:textId="77777777" w:rsidR="00C47B4E" w:rsidRDefault="00C47B4E" w:rsidP="00AE6202">
            <w:pPr>
              <w:jc w:val="both"/>
            </w:pPr>
            <w:r>
              <w:rPr>
                <w:b/>
              </w:rPr>
              <w:t xml:space="preserve">Obor habilitačního řízení </w:t>
            </w:r>
          </w:p>
        </w:tc>
        <w:tc>
          <w:tcPr>
            <w:tcW w:w="2254" w:type="dxa"/>
            <w:gridSpan w:val="2"/>
            <w:tcBorders>
              <w:top w:val="single" w:sz="12" w:space="0" w:color="auto"/>
            </w:tcBorders>
            <w:shd w:val="clear" w:color="auto" w:fill="F7CAAC"/>
          </w:tcPr>
          <w:p w14:paraId="3088A139" w14:textId="77777777" w:rsidR="00C47B4E" w:rsidRDefault="00C47B4E" w:rsidP="00AE6202">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049DC6F3" w14:textId="77777777" w:rsidR="00C47B4E" w:rsidRDefault="00C47B4E" w:rsidP="00AE6202">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33E61771" w14:textId="77777777" w:rsidR="00C47B4E" w:rsidRDefault="00C47B4E" w:rsidP="00AE6202">
            <w:pPr>
              <w:jc w:val="both"/>
              <w:rPr>
                <w:b/>
              </w:rPr>
            </w:pPr>
            <w:r>
              <w:rPr>
                <w:b/>
              </w:rPr>
              <w:t>Ohlasy publikací</w:t>
            </w:r>
          </w:p>
        </w:tc>
      </w:tr>
      <w:tr w:rsidR="00C47B4E" w14:paraId="795AE922" w14:textId="77777777" w:rsidTr="00AE6202">
        <w:trPr>
          <w:cantSplit/>
        </w:trPr>
        <w:tc>
          <w:tcPr>
            <w:tcW w:w="3361" w:type="dxa"/>
            <w:gridSpan w:val="2"/>
          </w:tcPr>
          <w:p w14:paraId="2908CB5B" w14:textId="77777777" w:rsidR="00C47B4E" w:rsidRDefault="00C47B4E" w:rsidP="00AE6202">
            <w:pPr>
              <w:jc w:val="both"/>
            </w:pPr>
          </w:p>
        </w:tc>
        <w:tc>
          <w:tcPr>
            <w:tcW w:w="2254" w:type="dxa"/>
            <w:gridSpan w:val="2"/>
          </w:tcPr>
          <w:p w14:paraId="516E1E00" w14:textId="77777777" w:rsidR="00C47B4E" w:rsidRDefault="00C47B4E" w:rsidP="00AE6202">
            <w:pPr>
              <w:jc w:val="both"/>
            </w:pPr>
          </w:p>
        </w:tc>
        <w:tc>
          <w:tcPr>
            <w:tcW w:w="2257" w:type="dxa"/>
            <w:gridSpan w:val="4"/>
            <w:tcBorders>
              <w:right w:val="single" w:sz="12" w:space="0" w:color="auto"/>
            </w:tcBorders>
          </w:tcPr>
          <w:p w14:paraId="0881CBD5" w14:textId="77777777" w:rsidR="00C47B4E" w:rsidRDefault="00C47B4E" w:rsidP="00AE6202">
            <w:pPr>
              <w:jc w:val="both"/>
            </w:pPr>
          </w:p>
        </w:tc>
        <w:tc>
          <w:tcPr>
            <w:tcW w:w="635" w:type="dxa"/>
            <w:tcBorders>
              <w:left w:val="single" w:sz="12" w:space="0" w:color="auto"/>
            </w:tcBorders>
            <w:shd w:val="clear" w:color="auto" w:fill="F7CAAC"/>
          </w:tcPr>
          <w:p w14:paraId="76755815" w14:textId="77777777" w:rsidR="00C47B4E" w:rsidRDefault="00C47B4E" w:rsidP="00AE6202">
            <w:pPr>
              <w:jc w:val="both"/>
            </w:pPr>
            <w:r>
              <w:rPr>
                <w:b/>
              </w:rPr>
              <w:t>WOS</w:t>
            </w:r>
          </w:p>
        </w:tc>
        <w:tc>
          <w:tcPr>
            <w:tcW w:w="696" w:type="dxa"/>
            <w:shd w:val="clear" w:color="auto" w:fill="F7CAAC"/>
          </w:tcPr>
          <w:p w14:paraId="0EC11631" w14:textId="77777777" w:rsidR="00C47B4E" w:rsidRDefault="00C47B4E" w:rsidP="00AE6202">
            <w:pPr>
              <w:jc w:val="both"/>
              <w:rPr>
                <w:sz w:val="18"/>
              </w:rPr>
            </w:pPr>
            <w:r>
              <w:rPr>
                <w:b/>
                <w:sz w:val="18"/>
              </w:rPr>
              <w:t>Scopus</w:t>
            </w:r>
          </w:p>
        </w:tc>
        <w:tc>
          <w:tcPr>
            <w:tcW w:w="697" w:type="dxa"/>
            <w:shd w:val="clear" w:color="auto" w:fill="F7CAAC"/>
          </w:tcPr>
          <w:p w14:paraId="207D1352" w14:textId="77777777" w:rsidR="00C47B4E" w:rsidRDefault="00C47B4E" w:rsidP="00AE6202">
            <w:pPr>
              <w:jc w:val="both"/>
            </w:pPr>
            <w:r>
              <w:rPr>
                <w:b/>
                <w:sz w:val="18"/>
              </w:rPr>
              <w:t>ostatní</w:t>
            </w:r>
          </w:p>
        </w:tc>
      </w:tr>
      <w:tr w:rsidR="00C47B4E" w14:paraId="38370DE5" w14:textId="77777777" w:rsidTr="00AE6202">
        <w:trPr>
          <w:cantSplit/>
          <w:trHeight w:val="70"/>
        </w:trPr>
        <w:tc>
          <w:tcPr>
            <w:tcW w:w="3361" w:type="dxa"/>
            <w:gridSpan w:val="2"/>
            <w:shd w:val="clear" w:color="auto" w:fill="F7CAAC"/>
          </w:tcPr>
          <w:p w14:paraId="2FAEADF8" w14:textId="77777777" w:rsidR="00C47B4E" w:rsidRDefault="00C47B4E" w:rsidP="00AE6202">
            <w:pPr>
              <w:jc w:val="both"/>
            </w:pPr>
            <w:r>
              <w:rPr>
                <w:b/>
              </w:rPr>
              <w:t>Obor jmenovacího řízení</w:t>
            </w:r>
          </w:p>
        </w:tc>
        <w:tc>
          <w:tcPr>
            <w:tcW w:w="2254" w:type="dxa"/>
            <w:gridSpan w:val="2"/>
            <w:shd w:val="clear" w:color="auto" w:fill="F7CAAC"/>
          </w:tcPr>
          <w:p w14:paraId="5B54DD3B" w14:textId="77777777" w:rsidR="00C47B4E" w:rsidRDefault="00C47B4E" w:rsidP="00AE6202">
            <w:pPr>
              <w:jc w:val="both"/>
            </w:pPr>
            <w:r>
              <w:rPr>
                <w:b/>
              </w:rPr>
              <w:t>Rok udělení hodnosti</w:t>
            </w:r>
          </w:p>
        </w:tc>
        <w:tc>
          <w:tcPr>
            <w:tcW w:w="2257" w:type="dxa"/>
            <w:gridSpan w:val="4"/>
            <w:tcBorders>
              <w:right w:val="single" w:sz="12" w:space="0" w:color="auto"/>
            </w:tcBorders>
            <w:shd w:val="clear" w:color="auto" w:fill="F7CAAC"/>
          </w:tcPr>
          <w:p w14:paraId="61B80DFA" w14:textId="77777777" w:rsidR="00C47B4E" w:rsidRDefault="00C47B4E" w:rsidP="00AE6202">
            <w:pPr>
              <w:jc w:val="both"/>
            </w:pPr>
            <w:r>
              <w:rPr>
                <w:b/>
              </w:rPr>
              <w:t>Řízení konáno na VŠ</w:t>
            </w:r>
          </w:p>
        </w:tc>
        <w:tc>
          <w:tcPr>
            <w:tcW w:w="635" w:type="dxa"/>
            <w:vMerge w:val="restart"/>
            <w:tcBorders>
              <w:left w:val="single" w:sz="12" w:space="0" w:color="auto"/>
            </w:tcBorders>
          </w:tcPr>
          <w:p w14:paraId="6CFD1F16" w14:textId="77777777" w:rsidR="00C47B4E" w:rsidRDefault="00C47B4E" w:rsidP="00AE6202">
            <w:pPr>
              <w:jc w:val="center"/>
              <w:rPr>
                <w:b/>
              </w:rPr>
            </w:pPr>
            <w:r>
              <w:rPr>
                <w:b/>
              </w:rPr>
              <w:t>19</w:t>
            </w:r>
          </w:p>
        </w:tc>
        <w:tc>
          <w:tcPr>
            <w:tcW w:w="696" w:type="dxa"/>
            <w:vMerge w:val="restart"/>
          </w:tcPr>
          <w:p w14:paraId="459E8514" w14:textId="77777777" w:rsidR="00C47B4E" w:rsidRDefault="00C47B4E" w:rsidP="00AE6202">
            <w:pPr>
              <w:jc w:val="center"/>
              <w:rPr>
                <w:b/>
              </w:rPr>
            </w:pPr>
            <w:r>
              <w:rPr>
                <w:b/>
              </w:rPr>
              <w:t>21</w:t>
            </w:r>
          </w:p>
        </w:tc>
        <w:tc>
          <w:tcPr>
            <w:tcW w:w="697" w:type="dxa"/>
            <w:vMerge w:val="restart"/>
          </w:tcPr>
          <w:p w14:paraId="6D64344B" w14:textId="77777777" w:rsidR="00C47B4E" w:rsidRDefault="00C47B4E" w:rsidP="00AE6202">
            <w:pPr>
              <w:jc w:val="center"/>
              <w:rPr>
                <w:b/>
              </w:rPr>
            </w:pPr>
            <w:r>
              <w:rPr>
                <w:b/>
              </w:rPr>
              <w:t>2</w:t>
            </w:r>
          </w:p>
        </w:tc>
      </w:tr>
      <w:tr w:rsidR="00C47B4E" w14:paraId="7F09564F" w14:textId="77777777" w:rsidTr="00AE6202">
        <w:trPr>
          <w:trHeight w:val="205"/>
        </w:trPr>
        <w:tc>
          <w:tcPr>
            <w:tcW w:w="3361" w:type="dxa"/>
            <w:gridSpan w:val="2"/>
          </w:tcPr>
          <w:p w14:paraId="331CCC5B" w14:textId="77777777" w:rsidR="00C47B4E" w:rsidRDefault="00C47B4E" w:rsidP="00AE6202">
            <w:pPr>
              <w:jc w:val="both"/>
            </w:pPr>
          </w:p>
        </w:tc>
        <w:tc>
          <w:tcPr>
            <w:tcW w:w="2254" w:type="dxa"/>
            <w:gridSpan w:val="2"/>
          </w:tcPr>
          <w:p w14:paraId="72D88171" w14:textId="77777777" w:rsidR="00C47B4E" w:rsidRDefault="00C47B4E" w:rsidP="00AE6202">
            <w:pPr>
              <w:jc w:val="both"/>
            </w:pPr>
          </w:p>
        </w:tc>
        <w:tc>
          <w:tcPr>
            <w:tcW w:w="2257" w:type="dxa"/>
            <w:gridSpan w:val="4"/>
            <w:tcBorders>
              <w:right w:val="single" w:sz="12" w:space="0" w:color="auto"/>
            </w:tcBorders>
          </w:tcPr>
          <w:p w14:paraId="76EAC9B4" w14:textId="77777777" w:rsidR="00C47B4E" w:rsidRDefault="00C47B4E" w:rsidP="00AE6202">
            <w:pPr>
              <w:jc w:val="both"/>
            </w:pPr>
          </w:p>
        </w:tc>
        <w:tc>
          <w:tcPr>
            <w:tcW w:w="635" w:type="dxa"/>
            <w:vMerge/>
            <w:tcBorders>
              <w:left w:val="single" w:sz="12" w:space="0" w:color="auto"/>
            </w:tcBorders>
            <w:vAlign w:val="center"/>
          </w:tcPr>
          <w:p w14:paraId="2848EFC2" w14:textId="77777777" w:rsidR="00C47B4E" w:rsidRDefault="00C47B4E" w:rsidP="00AE6202">
            <w:pPr>
              <w:rPr>
                <w:b/>
              </w:rPr>
            </w:pPr>
          </w:p>
        </w:tc>
        <w:tc>
          <w:tcPr>
            <w:tcW w:w="696" w:type="dxa"/>
            <w:vMerge/>
            <w:vAlign w:val="center"/>
          </w:tcPr>
          <w:p w14:paraId="1122B893" w14:textId="77777777" w:rsidR="00C47B4E" w:rsidRDefault="00C47B4E" w:rsidP="00AE6202">
            <w:pPr>
              <w:rPr>
                <w:b/>
              </w:rPr>
            </w:pPr>
          </w:p>
        </w:tc>
        <w:tc>
          <w:tcPr>
            <w:tcW w:w="697" w:type="dxa"/>
            <w:vMerge/>
            <w:vAlign w:val="center"/>
          </w:tcPr>
          <w:p w14:paraId="7C0FA3BC" w14:textId="77777777" w:rsidR="00C47B4E" w:rsidRDefault="00C47B4E" w:rsidP="00AE6202">
            <w:pPr>
              <w:rPr>
                <w:b/>
              </w:rPr>
            </w:pPr>
          </w:p>
        </w:tc>
      </w:tr>
      <w:tr w:rsidR="00C47B4E" w14:paraId="6EC33F8F" w14:textId="77777777" w:rsidTr="00AE6202">
        <w:tc>
          <w:tcPr>
            <w:tcW w:w="9900" w:type="dxa"/>
            <w:gridSpan w:val="11"/>
            <w:shd w:val="clear" w:color="auto" w:fill="F7CAAC"/>
          </w:tcPr>
          <w:p w14:paraId="24410E03" w14:textId="77777777" w:rsidR="00C47B4E" w:rsidRDefault="00C47B4E" w:rsidP="00AE6202">
            <w:pPr>
              <w:jc w:val="both"/>
              <w:rPr>
                <w:b/>
              </w:rPr>
            </w:pPr>
            <w:r>
              <w:rPr>
                <w:b/>
              </w:rPr>
              <w:t xml:space="preserve">Přehled o nejvýznamnější publikační a další tvůrčí činnosti nebo další profesní činnosti u odborníků z praxe vztahující se k zabezpečovaným předmětům </w:t>
            </w:r>
          </w:p>
        </w:tc>
      </w:tr>
      <w:tr w:rsidR="00C47B4E" w:rsidRPr="00B32B4D" w14:paraId="1AB697E9" w14:textId="77777777" w:rsidTr="00AE6202">
        <w:trPr>
          <w:trHeight w:val="2347"/>
        </w:trPr>
        <w:tc>
          <w:tcPr>
            <w:tcW w:w="9900" w:type="dxa"/>
            <w:gridSpan w:val="11"/>
          </w:tcPr>
          <w:p w14:paraId="536A532C" w14:textId="77777777" w:rsidR="00C47B4E" w:rsidRPr="00B32B4D" w:rsidRDefault="00C47B4E" w:rsidP="00AE6202">
            <w:pPr>
              <w:spacing w:after="60"/>
              <w:jc w:val="both"/>
              <w:textAlignment w:val="baseline"/>
              <w:rPr>
                <w:rFonts w:eastAsia="SimSun"/>
                <w:color w:val="000000"/>
                <w:lang w:eastAsia="zh-CN" w:bidi="hi-IN"/>
              </w:rPr>
            </w:pPr>
            <w:r w:rsidRPr="00157EB8">
              <w:rPr>
                <w:b/>
              </w:rPr>
              <w:t>MARTINEK, P.</w:t>
            </w:r>
            <w:r>
              <w:rPr>
                <w:b/>
              </w:rPr>
              <w:t xml:space="preserve"> (100</w:t>
            </w:r>
            <w:r w:rsidRPr="00157EB8">
              <w:rPr>
                <w:b/>
              </w:rPr>
              <w:t>%)</w:t>
            </w:r>
            <w:r>
              <w:rPr>
                <w:b/>
              </w:rPr>
              <w:t>:</w:t>
            </w:r>
            <w:r w:rsidRPr="00B32B4D">
              <w:rPr>
                <w:rFonts w:eastAsia="SimSun"/>
                <w:color w:val="000000"/>
                <w:lang w:eastAsia="zh-CN" w:bidi="hi-IN"/>
              </w:rPr>
              <w:t xml:space="preserve"> </w:t>
            </w:r>
            <w:r w:rsidRPr="00080385">
              <w:rPr>
                <w:rFonts w:eastAsia="SimSun"/>
                <w:i/>
                <w:color w:val="000000"/>
                <w:lang w:eastAsia="zh-CN" w:bidi="hi-IN"/>
              </w:rPr>
              <w:t>Fuzzy multiset finite automata: determinism, languages, and pumping lemma</w:t>
            </w:r>
            <w:r w:rsidRPr="00B32B4D">
              <w:rPr>
                <w:rFonts w:eastAsia="SimSun"/>
                <w:color w:val="000000"/>
                <w:lang w:eastAsia="zh-CN" w:bidi="hi-IN"/>
              </w:rPr>
              <w:t>. In FSKD 2015: 2015 12th International Conference on Fuzzy Systems and Knowledge Discovery. Zhangjiajie, China: IEEE, 2016, 60–64. ISBN 978-1-4673-7682-2.</w:t>
            </w:r>
          </w:p>
          <w:p w14:paraId="3105B380" w14:textId="77777777" w:rsidR="00C47B4E" w:rsidRPr="00B32B4D" w:rsidRDefault="00C47B4E" w:rsidP="00AE6202">
            <w:pPr>
              <w:spacing w:after="60"/>
              <w:jc w:val="both"/>
              <w:textAlignment w:val="baseline"/>
              <w:rPr>
                <w:rFonts w:eastAsia="SimSun"/>
                <w:color w:val="000000"/>
                <w:lang w:eastAsia="zh-CN" w:bidi="hi-IN"/>
              </w:rPr>
            </w:pPr>
            <w:r w:rsidRPr="00157EB8">
              <w:rPr>
                <w:b/>
              </w:rPr>
              <w:t>MARTINEK, P.</w:t>
            </w:r>
            <w:r>
              <w:rPr>
                <w:b/>
              </w:rPr>
              <w:t xml:space="preserve"> (100</w:t>
            </w:r>
            <w:r w:rsidRPr="00157EB8">
              <w:rPr>
                <w:b/>
              </w:rPr>
              <w:t>%)</w:t>
            </w:r>
            <w:r>
              <w:rPr>
                <w:b/>
              </w:rPr>
              <w:t xml:space="preserve">: </w:t>
            </w:r>
            <w:r w:rsidRPr="00080385">
              <w:rPr>
                <w:rFonts w:eastAsia="SimSun"/>
                <w:i/>
                <w:color w:val="000000"/>
                <w:lang w:eastAsia="zh-CN" w:bidi="hi-IN"/>
              </w:rPr>
              <w:t>A simplified form of fuzzy multiset finite automata</w:t>
            </w:r>
            <w:r w:rsidRPr="00B32B4D">
              <w:rPr>
                <w:rFonts w:eastAsia="SimSun"/>
                <w:color w:val="000000"/>
                <w:lang w:eastAsia="zh-CN" w:bidi="hi-IN"/>
              </w:rPr>
              <w:t>. In: R. Silhavy, R. Senkerik, Z. Kominkova Oplatkova, P. Silhavy, Z. Prokopova (eds.): Artificial Intelligence Perspectives in Intelligent Systems, Proceedings of the 5</w:t>
            </w:r>
            <w:r w:rsidRPr="00504803">
              <w:rPr>
                <w:rFonts w:eastAsia="SimSun"/>
                <w:color w:val="000000"/>
                <w:vertAlign w:val="superscript"/>
                <w:lang w:eastAsia="zh-CN" w:bidi="hi-IN"/>
              </w:rPr>
              <w:t>th</w:t>
            </w:r>
            <w:r w:rsidRPr="00B32B4D">
              <w:rPr>
                <w:rFonts w:eastAsia="SimSun"/>
                <w:color w:val="000000"/>
                <w:lang w:eastAsia="zh-CN" w:bidi="hi-IN"/>
              </w:rPr>
              <w:t xml:space="preserve"> Computer Science On-line Conference 2016 (CSOC 2016), Vol. 1. Series: Advances in Intelligent Systems and Computing, Vol. 464, Springer, 2016, 469–476, ISBN: 978-3-319-33623-7.</w:t>
            </w:r>
          </w:p>
          <w:p w14:paraId="42C3FA49" w14:textId="77777777" w:rsidR="00C47B4E" w:rsidRPr="00B32B4D" w:rsidRDefault="00C47B4E" w:rsidP="00AE6202">
            <w:pPr>
              <w:spacing w:after="60"/>
              <w:jc w:val="both"/>
              <w:textAlignment w:val="baseline"/>
              <w:rPr>
                <w:rFonts w:eastAsia="SimSun"/>
                <w:color w:val="000000"/>
                <w:lang w:eastAsia="zh-CN" w:bidi="hi-IN"/>
              </w:rPr>
            </w:pPr>
            <w:r w:rsidRPr="00157EB8">
              <w:rPr>
                <w:b/>
              </w:rPr>
              <w:t>MARTINEK, P.</w:t>
            </w:r>
            <w:r>
              <w:rPr>
                <w:b/>
              </w:rPr>
              <w:t xml:space="preserve"> (100</w:t>
            </w:r>
            <w:r w:rsidRPr="00157EB8">
              <w:rPr>
                <w:b/>
              </w:rPr>
              <w:t>%)</w:t>
            </w:r>
            <w:r>
              <w:rPr>
                <w:b/>
              </w:rPr>
              <w:t xml:space="preserve">: </w:t>
            </w:r>
            <w:r w:rsidRPr="00504803">
              <w:rPr>
                <w:rFonts w:eastAsia="SimSun"/>
                <w:i/>
                <w:color w:val="000000"/>
                <w:lang w:eastAsia="zh-CN" w:bidi="hi-IN"/>
              </w:rPr>
              <w:t>On equality between fuzzy context-free and fuzzy adult 0L languages</w:t>
            </w:r>
            <w:r w:rsidRPr="00B32B4D">
              <w:rPr>
                <w:rFonts w:eastAsia="SimSun"/>
                <w:color w:val="000000"/>
                <w:lang w:eastAsia="zh-CN" w:bidi="hi-IN"/>
              </w:rPr>
              <w:t>, Fuzzy Sets and Systems, 301 (2016), 116–128, ISSN 0165-0114.</w:t>
            </w:r>
          </w:p>
          <w:p w14:paraId="7365929D" w14:textId="77777777" w:rsidR="00C47B4E" w:rsidRPr="00B32B4D" w:rsidRDefault="00C47B4E" w:rsidP="00AE6202">
            <w:pPr>
              <w:spacing w:after="60"/>
              <w:jc w:val="both"/>
              <w:textAlignment w:val="baseline"/>
              <w:rPr>
                <w:rFonts w:eastAsia="SimSun"/>
                <w:color w:val="000000"/>
                <w:lang w:eastAsia="zh-CN" w:bidi="hi-IN"/>
              </w:rPr>
            </w:pPr>
            <w:r w:rsidRPr="00157EB8">
              <w:rPr>
                <w:b/>
              </w:rPr>
              <w:t>MARTINEK, P.</w:t>
            </w:r>
            <w:r>
              <w:rPr>
                <w:b/>
              </w:rPr>
              <w:t xml:space="preserve"> (100</w:t>
            </w:r>
            <w:r w:rsidRPr="00157EB8">
              <w:rPr>
                <w:b/>
              </w:rPr>
              <w:t>%)</w:t>
            </w:r>
            <w:r>
              <w:rPr>
                <w:b/>
              </w:rPr>
              <w:t xml:space="preserve">: </w:t>
            </w:r>
            <w:r w:rsidRPr="00504803">
              <w:rPr>
                <w:rFonts w:eastAsia="SimSun"/>
                <w:i/>
                <w:color w:val="000000"/>
                <w:lang w:eastAsia="zh-CN" w:bidi="hi-IN"/>
              </w:rPr>
              <w:t xml:space="preserve">Multiset languages accepted by deterministic multiset finite automata with detection </w:t>
            </w:r>
            <w:r>
              <w:rPr>
                <w:rFonts w:eastAsia="SimSun"/>
                <w:i/>
                <w:color w:val="000000"/>
                <w:lang w:eastAsia="zh-CN" w:bidi="hi-IN"/>
              </w:rPr>
              <w:br/>
            </w:r>
            <w:r w:rsidRPr="00504803">
              <w:rPr>
                <w:rFonts w:eastAsia="SimSun"/>
                <w:i/>
                <w:color w:val="000000"/>
                <w:lang w:eastAsia="zh-CN" w:bidi="hi-IN"/>
              </w:rPr>
              <w:t>as a specific kind of semilinear languages.</w:t>
            </w:r>
            <w:r w:rsidRPr="00B32B4D">
              <w:rPr>
                <w:rFonts w:eastAsia="SimSun"/>
                <w:color w:val="000000"/>
                <w:lang w:eastAsia="zh-CN" w:bidi="hi-IN"/>
              </w:rPr>
              <w:t xml:space="preserve"> In: T. E. Simos, Ch. Tsitouras (eds.): International Conference of Numerical Analysis and Applied Mathematics 2016, (ICNAAM 2016), Rhodes, Greece, AIP Conference Proceedings, Vol. 1863, AIP, 2017, Article number 560034, ISBN: 978-073541538-6.</w:t>
            </w:r>
          </w:p>
        </w:tc>
      </w:tr>
      <w:tr w:rsidR="00C47B4E" w14:paraId="7C646F09" w14:textId="77777777" w:rsidTr="00AE6202">
        <w:trPr>
          <w:trHeight w:val="218"/>
        </w:trPr>
        <w:tc>
          <w:tcPr>
            <w:tcW w:w="9900" w:type="dxa"/>
            <w:gridSpan w:val="11"/>
            <w:shd w:val="clear" w:color="auto" w:fill="F7CAAC"/>
          </w:tcPr>
          <w:p w14:paraId="69EE7752" w14:textId="77777777" w:rsidR="00C47B4E" w:rsidRDefault="00C47B4E" w:rsidP="00AE6202">
            <w:pPr>
              <w:rPr>
                <w:b/>
              </w:rPr>
            </w:pPr>
            <w:r>
              <w:rPr>
                <w:b/>
              </w:rPr>
              <w:t>Působení v zahraničí</w:t>
            </w:r>
          </w:p>
        </w:tc>
      </w:tr>
      <w:tr w:rsidR="00C47B4E" w14:paraId="0B0F5906" w14:textId="77777777" w:rsidTr="00AE6202">
        <w:trPr>
          <w:trHeight w:val="328"/>
        </w:trPr>
        <w:tc>
          <w:tcPr>
            <w:tcW w:w="9900" w:type="dxa"/>
            <w:gridSpan w:val="11"/>
          </w:tcPr>
          <w:p w14:paraId="34049BD7" w14:textId="77777777" w:rsidR="00C47B4E" w:rsidRDefault="00C47B4E" w:rsidP="00AE6202">
            <w:pPr>
              <w:rPr>
                <w:b/>
              </w:rPr>
            </w:pPr>
          </w:p>
          <w:p w14:paraId="2FDB4C6A" w14:textId="77777777" w:rsidR="00C47B4E" w:rsidRDefault="00C47B4E" w:rsidP="00AE6202">
            <w:pPr>
              <w:rPr>
                <w:b/>
              </w:rPr>
            </w:pPr>
          </w:p>
        </w:tc>
      </w:tr>
      <w:tr w:rsidR="00C47B4E" w14:paraId="1088758F" w14:textId="77777777" w:rsidTr="00AE6202">
        <w:trPr>
          <w:cantSplit/>
          <w:trHeight w:val="470"/>
        </w:trPr>
        <w:tc>
          <w:tcPr>
            <w:tcW w:w="2529" w:type="dxa"/>
            <w:shd w:val="clear" w:color="auto" w:fill="F7CAAC"/>
          </w:tcPr>
          <w:p w14:paraId="66D6FED7" w14:textId="77777777" w:rsidR="00C47B4E" w:rsidRDefault="00C47B4E" w:rsidP="00AE6202">
            <w:pPr>
              <w:jc w:val="both"/>
              <w:rPr>
                <w:b/>
              </w:rPr>
            </w:pPr>
            <w:r>
              <w:rPr>
                <w:b/>
              </w:rPr>
              <w:t xml:space="preserve">Podpis </w:t>
            </w:r>
          </w:p>
        </w:tc>
        <w:tc>
          <w:tcPr>
            <w:tcW w:w="4554" w:type="dxa"/>
            <w:gridSpan w:val="5"/>
          </w:tcPr>
          <w:p w14:paraId="60FB58C4" w14:textId="77777777" w:rsidR="00C47B4E" w:rsidRDefault="00C47B4E" w:rsidP="00AE6202">
            <w:pPr>
              <w:jc w:val="both"/>
            </w:pPr>
          </w:p>
        </w:tc>
        <w:tc>
          <w:tcPr>
            <w:tcW w:w="789" w:type="dxa"/>
            <w:gridSpan w:val="2"/>
            <w:shd w:val="clear" w:color="auto" w:fill="F7CAAC"/>
          </w:tcPr>
          <w:p w14:paraId="25894F2A" w14:textId="77777777" w:rsidR="00C47B4E" w:rsidRDefault="00C47B4E" w:rsidP="00AE6202">
            <w:pPr>
              <w:jc w:val="both"/>
            </w:pPr>
            <w:r>
              <w:rPr>
                <w:b/>
              </w:rPr>
              <w:t>datum</w:t>
            </w:r>
          </w:p>
        </w:tc>
        <w:tc>
          <w:tcPr>
            <w:tcW w:w="2028" w:type="dxa"/>
            <w:gridSpan w:val="3"/>
          </w:tcPr>
          <w:p w14:paraId="1FAED0AE" w14:textId="77777777" w:rsidR="00C47B4E" w:rsidRDefault="00C47B4E" w:rsidP="00AE6202">
            <w:pPr>
              <w:jc w:val="both"/>
            </w:pPr>
          </w:p>
        </w:tc>
      </w:tr>
    </w:tbl>
    <w:p w14:paraId="5E12BA53" w14:textId="77777777" w:rsidR="00C47B4E" w:rsidRDefault="00C47B4E" w:rsidP="00C47B4E">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15232A" w14:paraId="5BB06BEA" w14:textId="77777777" w:rsidTr="00AE6202">
        <w:tc>
          <w:tcPr>
            <w:tcW w:w="9900" w:type="dxa"/>
            <w:gridSpan w:val="11"/>
            <w:tcBorders>
              <w:bottom w:val="double" w:sz="4" w:space="0" w:color="auto"/>
            </w:tcBorders>
            <w:shd w:val="clear" w:color="auto" w:fill="BDD6EE"/>
          </w:tcPr>
          <w:p w14:paraId="7180224A" w14:textId="77777777" w:rsidR="0015232A" w:rsidRDefault="0015232A" w:rsidP="00AE6202">
            <w:pPr>
              <w:jc w:val="both"/>
              <w:rPr>
                <w:b/>
                <w:sz w:val="28"/>
              </w:rPr>
            </w:pPr>
            <w:r>
              <w:rPr>
                <w:b/>
                <w:sz w:val="28"/>
              </w:rPr>
              <w:t>C-I – Personální zabezpečení</w:t>
            </w:r>
          </w:p>
        </w:tc>
      </w:tr>
      <w:tr w:rsidR="0015232A" w14:paraId="2F15D6D2" w14:textId="77777777" w:rsidTr="00AE6202">
        <w:tc>
          <w:tcPr>
            <w:tcW w:w="2529" w:type="dxa"/>
            <w:tcBorders>
              <w:top w:val="double" w:sz="4" w:space="0" w:color="auto"/>
            </w:tcBorders>
            <w:shd w:val="clear" w:color="auto" w:fill="F7CAAC"/>
          </w:tcPr>
          <w:p w14:paraId="1A28D3BD" w14:textId="77777777" w:rsidR="0015232A" w:rsidRDefault="0015232A" w:rsidP="00AE6202">
            <w:pPr>
              <w:jc w:val="both"/>
              <w:rPr>
                <w:b/>
              </w:rPr>
            </w:pPr>
            <w:r>
              <w:rPr>
                <w:b/>
              </w:rPr>
              <w:t>Vysoká škola</w:t>
            </w:r>
          </w:p>
        </w:tc>
        <w:tc>
          <w:tcPr>
            <w:tcW w:w="7371" w:type="dxa"/>
            <w:gridSpan w:val="10"/>
          </w:tcPr>
          <w:p w14:paraId="2B4FCA6F" w14:textId="77777777" w:rsidR="0015232A" w:rsidRDefault="0015232A" w:rsidP="00AE6202">
            <w:pPr>
              <w:jc w:val="both"/>
            </w:pPr>
            <w:r>
              <w:t>Univerzita Tomáše Bati ve Zlíně</w:t>
            </w:r>
          </w:p>
        </w:tc>
      </w:tr>
      <w:tr w:rsidR="0015232A" w14:paraId="2892AEA0" w14:textId="77777777" w:rsidTr="00AE6202">
        <w:tc>
          <w:tcPr>
            <w:tcW w:w="2529" w:type="dxa"/>
            <w:shd w:val="clear" w:color="auto" w:fill="F7CAAC"/>
          </w:tcPr>
          <w:p w14:paraId="73DF0F9A" w14:textId="77777777" w:rsidR="0015232A" w:rsidRDefault="0015232A" w:rsidP="00AE6202">
            <w:pPr>
              <w:jc w:val="both"/>
              <w:rPr>
                <w:b/>
              </w:rPr>
            </w:pPr>
            <w:r>
              <w:rPr>
                <w:b/>
              </w:rPr>
              <w:t>Součást vysoké školy</w:t>
            </w:r>
          </w:p>
        </w:tc>
        <w:tc>
          <w:tcPr>
            <w:tcW w:w="7371" w:type="dxa"/>
            <w:gridSpan w:val="10"/>
          </w:tcPr>
          <w:p w14:paraId="4F667491" w14:textId="44969C96" w:rsidR="0015232A" w:rsidRDefault="0015232A" w:rsidP="00AE6202">
            <w:pPr>
              <w:jc w:val="both"/>
            </w:pPr>
            <w:r>
              <w:t>Fakulta logistiky a krizového řízení</w:t>
            </w:r>
          </w:p>
        </w:tc>
      </w:tr>
      <w:tr w:rsidR="0015232A" w14:paraId="52A49B6A" w14:textId="77777777" w:rsidTr="00AE6202">
        <w:tc>
          <w:tcPr>
            <w:tcW w:w="2529" w:type="dxa"/>
            <w:shd w:val="clear" w:color="auto" w:fill="F7CAAC"/>
          </w:tcPr>
          <w:p w14:paraId="1E4202B3" w14:textId="77777777" w:rsidR="0015232A" w:rsidRDefault="0015232A" w:rsidP="00AE6202">
            <w:pPr>
              <w:jc w:val="both"/>
              <w:rPr>
                <w:b/>
              </w:rPr>
            </w:pPr>
            <w:r>
              <w:rPr>
                <w:b/>
              </w:rPr>
              <w:t>Název studijního programu</w:t>
            </w:r>
          </w:p>
        </w:tc>
        <w:tc>
          <w:tcPr>
            <w:tcW w:w="7371" w:type="dxa"/>
            <w:gridSpan w:val="10"/>
          </w:tcPr>
          <w:p w14:paraId="656E46F2" w14:textId="27A32165" w:rsidR="0015232A" w:rsidRPr="00712E30" w:rsidRDefault="0015232A" w:rsidP="00AE6202">
            <w:pPr>
              <w:jc w:val="both"/>
            </w:pPr>
            <w:r w:rsidRPr="00712E30">
              <w:t>Environmentální bezpečnost</w:t>
            </w:r>
          </w:p>
        </w:tc>
      </w:tr>
      <w:tr w:rsidR="0015232A" w14:paraId="4FFDB220" w14:textId="77777777" w:rsidTr="00AE6202">
        <w:tc>
          <w:tcPr>
            <w:tcW w:w="2529" w:type="dxa"/>
            <w:shd w:val="clear" w:color="auto" w:fill="F7CAAC"/>
          </w:tcPr>
          <w:p w14:paraId="0FEB01C2" w14:textId="77777777" w:rsidR="0015232A" w:rsidRDefault="0015232A" w:rsidP="00AE6202">
            <w:pPr>
              <w:jc w:val="both"/>
              <w:rPr>
                <w:b/>
              </w:rPr>
            </w:pPr>
            <w:r>
              <w:rPr>
                <w:b/>
              </w:rPr>
              <w:t>Jméno a příjmení</w:t>
            </w:r>
          </w:p>
        </w:tc>
        <w:tc>
          <w:tcPr>
            <w:tcW w:w="4554" w:type="dxa"/>
            <w:gridSpan w:val="5"/>
          </w:tcPr>
          <w:p w14:paraId="45AF378F" w14:textId="77777777" w:rsidR="0015232A" w:rsidRPr="001333B7" w:rsidRDefault="0015232A" w:rsidP="00AE6202">
            <w:pPr>
              <w:jc w:val="both"/>
              <w:rPr>
                <w:b/>
              </w:rPr>
            </w:pPr>
            <w:r w:rsidRPr="001333B7">
              <w:rPr>
                <w:b/>
              </w:rPr>
              <w:t>Zdeněk Melichárek</w:t>
            </w:r>
          </w:p>
        </w:tc>
        <w:tc>
          <w:tcPr>
            <w:tcW w:w="712" w:type="dxa"/>
            <w:shd w:val="clear" w:color="auto" w:fill="F7CAAC"/>
          </w:tcPr>
          <w:p w14:paraId="6DF338BF" w14:textId="77777777" w:rsidR="0015232A" w:rsidRDefault="0015232A" w:rsidP="00AE6202">
            <w:pPr>
              <w:jc w:val="both"/>
              <w:rPr>
                <w:b/>
              </w:rPr>
            </w:pPr>
            <w:r>
              <w:rPr>
                <w:b/>
              </w:rPr>
              <w:t>Tituly</w:t>
            </w:r>
          </w:p>
        </w:tc>
        <w:tc>
          <w:tcPr>
            <w:tcW w:w="2105" w:type="dxa"/>
            <w:gridSpan w:val="4"/>
          </w:tcPr>
          <w:p w14:paraId="26D4E263" w14:textId="77777777" w:rsidR="0015232A" w:rsidRDefault="0015232A" w:rsidP="00AE6202">
            <w:pPr>
              <w:jc w:val="both"/>
            </w:pPr>
            <w:r>
              <w:t>Mgr. Ph.D.</w:t>
            </w:r>
          </w:p>
        </w:tc>
      </w:tr>
      <w:tr w:rsidR="0015232A" w14:paraId="0DE5C81C" w14:textId="77777777" w:rsidTr="00AE6202">
        <w:tc>
          <w:tcPr>
            <w:tcW w:w="2529" w:type="dxa"/>
            <w:shd w:val="clear" w:color="auto" w:fill="F7CAAC"/>
          </w:tcPr>
          <w:p w14:paraId="52A75E60" w14:textId="77777777" w:rsidR="0015232A" w:rsidRDefault="0015232A" w:rsidP="00AE6202">
            <w:pPr>
              <w:jc w:val="both"/>
              <w:rPr>
                <w:b/>
              </w:rPr>
            </w:pPr>
            <w:r>
              <w:rPr>
                <w:b/>
              </w:rPr>
              <w:t>Rok narození</w:t>
            </w:r>
          </w:p>
        </w:tc>
        <w:tc>
          <w:tcPr>
            <w:tcW w:w="832" w:type="dxa"/>
          </w:tcPr>
          <w:p w14:paraId="79DC602A" w14:textId="77777777" w:rsidR="0015232A" w:rsidRDefault="0015232A" w:rsidP="00AE6202">
            <w:pPr>
              <w:jc w:val="both"/>
            </w:pPr>
            <w:r>
              <w:t>1960</w:t>
            </w:r>
          </w:p>
        </w:tc>
        <w:tc>
          <w:tcPr>
            <w:tcW w:w="1728" w:type="dxa"/>
            <w:shd w:val="clear" w:color="auto" w:fill="F7CAAC"/>
          </w:tcPr>
          <w:p w14:paraId="16621C8D" w14:textId="77777777" w:rsidR="0015232A" w:rsidRDefault="0015232A" w:rsidP="00AE6202">
            <w:pPr>
              <w:jc w:val="both"/>
              <w:rPr>
                <w:b/>
              </w:rPr>
            </w:pPr>
            <w:r>
              <w:rPr>
                <w:b/>
              </w:rPr>
              <w:t>typ vztahu k VŠ</w:t>
            </w:r>
          </w:p>
        </w:tc>
        <w:tc>
          <w:tcPr>
            <w:tcW w:w="996" w:type="dxa"/>
            <w:gridSpan w:val="2"/>
          </w:tcPr>
          <w:p w14:paraId="4CEE1946" w14:textId="228928EF" w:rsidR="0015232A" w:rsidRPr="00712E30" w:rsidRDefault="0015232A" w:rsidP="00AE6202">
            <w:pPr>
              <w:jc w:val="both"/>
              <w:rPr>
                <w:i/>
              </w:rPr>
            </w:pPr>
            <w:r w:rsidRPr="00712E30">
              <w:rPr>
                <w:i/>
              </w:rPr>
              <w:t>pp.</w:t>
            </w:r>
          </w:p>
        </w:tc>
        <w:tc>
          <w:tcPr>
            <w:tcW w:w="998" w:type="dxa"/>
            <w:shd w:val="clear" w:color="auto" w:fill="F7CAAC"/>
          </w:tcPr>
          <w:p w14:paraId="654C7A47" w14:textId="77777777" w:rsidR="0015232A" w:rsidRDefault="0015232A" w:rsidP="00AE6202">
            <w:pPr>
              <w:jc w:val="both"/>
              <w:rPr>
                <w:b/>
              </w:rPr>
            </w:pPr>
            <w:r>
              <w:rPr>
                <w:b/>
              </w:rPr>
              <w:t>rozsah</w:t>
            </w:r>
          </w:p>
        </w:tc>
        <w:tc>
          <w:tcPr>
            <w:tcW w:w="712" w:type="dxa"/>
          </w:tcPr>
          <w:p w14:paraId="41FBEC8E" w14:textId="77777777" w:rsidR="0015232A" w:rsidRDefault="0015232A" w:rsidP="00AE6202">
            <w:pPr>
              <w:jc w:val="both"/>
            </w:pPr>
            <w:r>
              <w:t>40</w:t>
            </w:r>
          </w:p>
        </w:tc>
        <w:tc>
          <w:tcPr>
            <w:tcW w:w="712" w:type="dxa"/>
            <w:gridSpan w:val="2"/>
            <w:shd w:val="clear" w:color="auto" w:fill="F7CAAC"/>
          </w:tcPr>
          <w:p w14:paraId="78AED99A" w14:textId="77777777" w:rsidR="0015232A" w:rsidRDefault="0015232A" w:rsidP="00AE6202">
            <w:pPr>
              <w:jc w:val="both"/>
              <w:rPr>
                <w:b/>
              </w:rPr>
            </w:pPr>
            <w:r>
              <w:rPr>
                <w:b/>
              </w:rPr>
              <w:t>do kdy</w:t>
            </w:r>
          </w:p>
        </w:tc>
        <w:tc>
          <w:tcPr>
            <w:tcW w:w="1393" w:type="dxa"/>
            <w:gridSpan w:val="2"/>
          </w:tcPr>
          <w:p w14:paraId="66DED6DD" w14:textId="77777777" w:rsidR="0015232A" w:rsidRDefault="0015232A" w:rsidP="00AE6202">
            <w:pPr>
              <w:jc w:val="both"/>
            </w:pPr>
            <w:r>
              <w:t>N</w:t>
            </w:r>
          </w:p>
        </w:tc>
      </w:tr>
      <w:tr w:rsidR="0015232A" w14:paraId="6FB3DB50" w14:textId="77777777" w:rsidTr="00AE6202">
        <w:tc>
          <w:tcPr>
            <w:tcW w:w="5089" w:type="dxa"/>
            <w:gridSpan w:val="3"/>
            <w:shd w:val="clear" w:color="auto" w:fill="F7CAAC"/>
          </w:tcPr>
          <w:p w14:paraId="433A9C42" w14:textId="77777777" w:rsidR="0015232A" w:rsidRDefault="0015232A" w:rsidP="00AE6202">
            <w:pPr>
              <w:jc w:val="both"/>
              <w:rPr>
                <w:b/>
              </w:rPr>
            </w:pPr>
            <w:r>
              <w:rPr>
                <w:b/>
              </w:rPr>
              <w:t>Typ vztahu na součásti VŠ, která uskutečňuje st. Program</w:t>
            </w:r>
          </w:p>
        </w:tc>
        <w:tc>
          <w:tcPr>
            <w:tcW w:w="996" w:type="dxa"/>
            <w:gridSpan w:val="2"/>
          </w:tcPr>
          <w:p w14:paraId="3A8971C2" w14:textId="77777777" w:rsidR="0015232A" w:rsidRDefault="0015232A" w:rsidP="00AE6202">
            <w:pPr>
              <w:jc w:val="both"/>
            </w:pPr>
          </w:p>
        </w:tc>
        <w:tc>
          <w:tcPr>
            <w:tcW w:w="998" w:type="dxa"/>
            <w:shd w:val="clear" w:color="auto" w:fill="F7CAAC"/>
          </w:tcPr>
          <w:p w14:paraId="45DDFAE4" w14:textId="77777777" w:rsidR="0015232A" w:rsidRDefault="0015232A" w:rsidP="00AE6202">
            <w:pPr>
              <w:jc w:val="both"/>
              <w:rPr>
                <w:b/>
              </w:rPr>
            </w:pPr>
            <w:r>
              <w:rPr>
                <w:b/>
              </w:rPr>
              <w:t>rozsah</w:t>
            </w:r>
          </w:p>
        </w:tc>
        <w:tc>
          <w:tcPr>
            <w:tcW w:w="712" w:type="dxa"/>
          </w:tcPr>
          <w:p w14:paraId="6FEEC761" w14:textId="77777777" w:rsidR="0015232A" w:rsidRDefault="0015232A" w:rsidP="00AE6202">
            <w:pPr>
              <w:jc w:val="both"/>
            </w:pPr>
          </w:p>
        </w:tc>
        <w:tc>
          <w:tcPr>
            <w:tcW w:w="712" w:type="dxa"/>
            <w:gridSpan w:val="2"/>
            <w:shd w:val="clear" w:color="auto" w:fill="F7CAAC"/>
          </w:tcPr>
          <w:p w14:paraId="3663CA2D" w14:textId="77777777" w:rsidR="0015232A" w:rsidRDefault="0015232A" w:rsidP="00AE6202">
            <w:pPr>
              <w:jc w:val="both"/>
              <w:rPr>
                <w:b/>
              </w:rPr>
            </w:pPr>
            <w:r>
              <w:rPr>
                <w:b/>
              </w:rPr>
              <w:t>do kdy</w:t>
            </w:r>
          </w:p>
        </w:tc>
        <w:tc>
          <w:tcPr>
            <w:tcW w:w="1393" w:type="dxa"/>
            <w:gridSpan w:val="2"/>
          </w:tcPr>
          <w:p w14:paraId="2D4FF697" w14:textId="77777777" w:rsidR="0015232A" w:rsidRDefault="0015232A" w:rsidP="00AE6202">
            <w:pPr>
              <w:jc w:val="both"/>
            </w:pPr>
          </w:p>
        </w:tc>
      </w:tr>
      <w:tr w:rsidR="0015232A" w14:paraId="23DBB1D3" w14:textId="77777777" w:rsidTr="00AE6202">
        <w:tc>
          <w:tcPr>
            <w:tcW w:w="6085" w:type="dxa"/>
            <w:gridSpan w:val="5"/>
            <w:shd w:val="clear" w:color="auto" w:fill="F7CAAC"/>
          </w:tcPr>
          <w:p w14:paraId="61F191CF" w14:textId="77777777" w:rsidR="0015232A" w:rsidRDefault="0015232A" w:rsidP="00AE6202">
            <w:pPr>
              <w:jc w:val="both"/>
            </w:pPr>
            <w:r>
              <w:rPr>
                <w:b/>
              </w:rPr>
              <w:t>Další současná působení jako akademický pracovník na jiných VŠ</w:t>
            </w:r>
          </w:p>
        </w:tc>
        <w:tc>
          <w:tcPr>
            <w:tcW w:w="1710" w:type="dxa"/>
            <w:gridSpan w:val="2"/>
            <w:shd w:val="clear" w:color="auto" w:fill="F7CAAC"/>
          </w:tcPr>
          <w:p w14:paraId="0B7394E2" w14:textId="77777777" w:rsidR="0015232A" w:rsidRDefault="0015232A" w:rsidP="00AE6202">
            <w:pPr>
              <w:jc w:val="both"/>
              <w:rPr>
                <w:b/>
              </w:rPr>
            </w:pPr>
            <w:r>
              <w:rPr>
                <w:b/>
              </w:rPr>
              <w:t>typ prac. vztahu</w:t>
            </w:r>
          </w:p>
        </w:tc>
        <w:tc>
          <w:tcPr>
            <w:tcW w:w="2105" w:type="dxa"/>
            <w:gridSpan w:val="4"/>
            <w:shd w:val="clear" w:color="auto" w:fill="F7CAAC"/>
          </w:tcPr>
          <w:p w14:paraId="6C235E0B" w14:textId="77777777" w:rsidR="0015232A" w:rsidRDefault="0015232A" w:rsidP="00AE6202">
            <w:pPr>
              <w:jc w:val="both"/>
              <w:rPr>
                <w:b/>
              </w:rPr>
            </w:pPr>
            <w:r>
              <w:rPr>
                <w:b/>
              </w:rPr>
              <w:t>rozsah</w:t>
            </w:r>
          </w:p>
        </w:tc>
      </w:tr>
      <w:tr w:rsidR="0015232A" w14:paraId="23F2B7BA" w14:textId="77777777" w:rsidTr="00AE6202">
        <w:tc>
          <w:tcPr>
            <w:tcW w:w="6085" w:type="dxa"/>
            <w:gridSpan w:val="5"/>
          </w:tcPr>
          <w:p w14:paraId="3E41BFCC" w14:textId="77777777" w:rsidR="0015232A" w:rsidRDefault="0015232A" w:rsidP="00AE6202">
            <w:pPr>
              <w:jc w:val="both"/>
            </w:pPr>
          </w:p>
        </w:tc>
        <w:tc>
          <w:tcPr>
            <w:tcW w:w="1710" w:type="dxa"/>
            <w:gridSpan w:val="2"/>
          </w:tcPr>
          <w:p w14:paraId="7B67CE45" w14:textId="77777777" w:rsidR="0015232A" w:rsidRDefault="0015232A" w:rsidP="00AE6202">
            <w:pPr>
              <w:jc w:val="both"/>
            </w:pPr>
          </w:p>
        </w:tc>
        <w:tc>
          <w:tcPr>
            <w:tcW w:w="2105" w:type="dxa"/>
            <w:gridSpan w:val="4"/>
          </w:tcPr>
          <w:p w14:paraId="5861331D" w14:textId="77777777" w:rsidR="0015232A" w:rsidRDefault="0015232A" w:rsidP="00AE6202">
            <w:pPr>
              <w:jc w:val="both"/>
            </w:pPr>
          </w:p>
        </w:tc>
      </w:tr>
      <w:tr w:rsidR="0015232A" w14:paraId="6C40C41A" w14:textId="77777777" w:rsidTr="00AE6202">
        <w:tc>
          <w:tcPr>
            <w:tcW w:w="6085" w:type="dxa"/>
            <w:gridSpan w:val="5"/>
          </w:tcPr>
          <w:p w14:paraId="317F2C65" w14:textId="77777777" w:rsidR="0015232A" w:rsidRDefault="0015232A" w:rsidP="00AE6202">
            <w:pPr>
              <w:jc w:val="both"/>
            </w:pPr>
          </w:p>
        </w:tc>
        <w:tc>
          <w:tcPr>
            <w:tcW w:w="1710" w:type="dxa"/>
            <w:gridSpan w:val="2"/>
          </w:tcPr>
          <w:p w14:paraId="76D6DFA7" w14:textId="77777777" w:rsidR="0015232A" w:rsidRDefault="0015232A" w:rsidP="00AE6202">
            <w:pPr>
              <w:jc w:val="both"/>
            </w:pPr>
          </w:p>
        </w:tc>
        <w:tc>
          <w:tcPr>
            <w:tcW w:w="2105" w:type="dxa"/>
            <w:gridSpan w:val="4"/>
          </w:tcPr>
          <w:p w14:paraId="2C4EF604" w14:textId="77777777" w:rsidR="0015232A" w:rsidRDefault="0015232A" w:rsidP="00AE6202">
            <w:pPr>
              <w:jc w:val="both"/>
            </w:pPr>
          </w:p>
        </w:tc>
      </w:tr>
      <w:tr w:rsidR="0015232A" w14:paraId="3A4D1CEB" w14:textId="77777777" w:rsidTr="00AE6202">
        <w:tc>
          <w:tcPr>
            <w:tcW w:w="6085" w:type="dxa"/>
            <w:gridSpan w:val="5"/>
          </w:tcPr>
          <w:p w14:paraId="0BB012AF" w14:textId="77777777" w:rsidR="0015232A" w:rsidRDefault="0015232A" w:rsidP="00AE6202">
            <w:pPr>
              <w:jc w:val="both"/>
            </w:pPr>
          </w:p>
        </w:tc>
        <w:tc>
          <w:tcPr>
            <w:tcW w:w="1710" w:type="dxa"/>
            <w:gridSpan w:val="2"/>
          </w:tcPr>
          <w:p w14:paraId="7CC97326" w14:textId="77777777" w:rsidR="0015232A" w:rsidRDefault="0015232A" w:rsidP="00AE6202">
            <w:pPr>
              <w:jc w:val="both"/>
            </w:pPr>
          </w:p>
        </w:tc>
        <w:tc>
          <w:tcPr>
            <w:tcW w:w="2105" w:type="dxa"/>
            <w:gridSpan w:val="4"/>
          </w:tcPr>
          <w:p w14:paraId="5753861E" w14:textId="77777777" w:rsidR="0015232A" w:rsidRDefault="0015232A" w:rsidP="00AE6202">
            <w:pPr>
              <w:jc w:val="both"/>
            </w:pPr>
          </w:p>
        </w:tc>
      </w:tr>
      <w:tr w:rsidR="0015232A" w14:paraId="4F05DF39" w14:textId="77777777" w:rsidTr="00AE6202">
        <w:tc>
          <w:tcPr>
            <w:tcW w:w="6085" w:type="dxa"/>
            <w:gridSpan w:val="5"/>
          </w:tcPr>
          <w:p w14:paraId="3B5B2C0D" w14:textId="77777777" w:rsidR="0015232A" w:rsidRDefault="0015232A" w:rsidP="00AE6202">
            <w:pPr>
              <w:jc w:val="both"/>
            </w:pPr>
          </w:p>
        </w:tc>
        <w:tc>
          <w:tcPr>
            <w:tcW w:w="1710" w:type="dxa"/>
            <w:gridSpan w:val="2"/>
          </w:tcPr>
          <w:p w14:paraId="33B5CFE8" w14:textId="77777777" w:rsidR="0015232A" w:rsidRDefault="0015232A" w:rsidP="00AE6202">
            <w:pPr>
              <w:jc w:val="both"/>
            </w:pPr>
          </w:p>
        </w:tc>
        <w:tc>
          <w:tcPr>
            <w:tcW w:w="2105" w:type="dxa"/>
            <w:gridSpan w:val="4"/>
          </w:tcPr>
          <w:p w14:paraId="60F5C14F" w14:textId="77777777" w:rsidR="0015232A" w:rsidRDefault="0015232A" w:rsidP="00AE6202">
            <w:pPr>
              <w:jc w:val="both"/>
            </w:pPr>
          </w:p>
        </w:tc>
      </w:tr>
      <w:tr w:rsidR="0015232A" w14:paraId="5F016E6C" w14:textId="77777777" w:rsidTr="00AE6202">
        <w:tc>
          <w:tcPr>
            <w:tcW w:w="9900" w:type="dxa"/>
            <w:gridSpan w:val="11"/>
            <w:shd w:val="clear" w:color="auto" w:fill="F7CAAC"/>
          </w:tcPr>
          <w:p w14:paraId="2F515A49" w14:textId="77777777" w:rsidR="0015232A" w:rsidRDefault="0015232A" w:rsidP="00AE6202">
            <w:pPr>
              <w:jc w:val="both"/>
            </w:pPr>
            <w:r>
              <w:rPr>
                <w:b/>
              </w:rPr>
              <w:t>Předměty příslušného studijního programu a způsob zapojení do jejich výuky, příp. další zapojení do uskutečňování studijního programu</w:t>
            </w:r>
          </w:p>
        </w:tc>
      </w:tr>
      <w:tr w:rsidR="0015232A" w14:paraId="44BE43AF" w14:textId="77777777" w:rsidTr="00AE6202">
        <w:trPr>
          <w:trHeight w:val="1118"/>
        </w:trPr>
        <w:tc>
          <w:tcPr>
            <w:tcW w:w="9900" w:type="dxa"/>
            <w:gridSpan w:val="11"/>
            <w:tcBorders>
              <w:top w:val="nil"/>
            </w:tcBorders>
          </w:tcPr>
          <w:p w14:paraId="54F5FF26" w14:textId="77777777" w:rsidR="0015232A" w:rsidRDefault="0015232A" w:rsidP="00AE6202">
            <w:pPr>
              <w:jc w:val="both"/>
            </w:pPr>
            <w:r>
              <w:t>Sportovní aktivity I - garant</w:t>
            </w:r>
          </w:p>
          <w:p w14:paraId="7C4A2D71" w14:textId="77777777" w:rsidR="0015232A" w:rsidRDefault="0015232A" w:rsidP="00AE6202">
            <w:pPr>
              <w:jc w:val="both"/>
            </w:pPr>
            <w:r>
              <w:t>Sportovní aktivity II – garant</w:t>
            </w:r>
          </w:p>
        </w:tc>
      </w:tr>
      <w:tr w:rsidR="0015232A" w14:paraId="3150C952" w14:textId="77777777" w:rsidTr="00AE6202">
        <w:tc>
          <w:tcPr>
            <w:tcW w:w="9900" w:type="dxa"/>
            <w:gridSpan w:val="11"/>
            <w:shd w:val="clear" w:color="auto" w:fill="F7CAAC"/>
          </w:tcPr>
          <w:p w14:paraId="52375F53" w14:textId="77777777" w:rsidR="0015232A" w:rsidRDefault="0015232A" w:rsidP="00AE6202">
            <w:pPr>
              <w:jc w:val="both"/>
            </w:pPr>
            <w:r>
              <w:rPr>
                <w:b/>
              </w:rPr>
              <w:t xml:space="preserve">Údaje o vzdělání na VŠ </w:t>
            </w:r>
          </w:p>
        </w:tc>
      </w:tr>
      <w:tr w:rsidR="0015232A" w14:paraId="28A652A1" w14:textId="77777777" w:rsidTr="00AE6202">
        <w:trPr>
          <w:trHeight w:val="1055"/>
        </w:trPr>
        <w:tc>
          <w:tcPr>
            <w:tcW w:w="9900" w:type="dxa"/>
            <w:gridSpan w:val="11"/>
          </w:tcPr>
          <w:p w14:paraId="03482449" w14:textId="77777777" w:rsidR="0015232A" w:rsidRDefault="0015232A" w:rsidP="00AE6202">
            <w:r>
              <w:t>Ukončení disertační práce 2009 na FTVŠ v Bratislavě</w:t>
            </w:r>
          </w:p>
          <w:p w14:paraId="01A4C1AA" w14:textId="77777777" w:rsidR="0015232A" w:rsidRDefault="0015232A" w:rsidP="00AE6202">
            <w:pPr>
              <w:tabs>
                <w:tab w:val="left" w:pos="1418"/>
              </w:tabs>
              <w:autoSpaceDE w:val="0"/>
              <w:autoSpaceDN w:val="0"/>
              <w:adjustRightInd w:val="0"/>
              <w:spacing w:after="360"/>
              <w:rPr>
                <w:b/>
              </w:rPr>
            </w:pPr>
            <w:r>
              <w:t>UJEP v Brně, obor tělesná výchova – biologie 1981 - 1986</w:t>
            </w:r>
          </w:p>
        </w:tc>
      </w:tr>
      <w:tr w:rsidR="0015232A" w14:paraId="5637B487" w14:textId="77777777" w:rsidTr="00AE6202">
        <w:tc>
          <w:tcPr>
            <w:tcW w:w="9900" w:type="dxa"/>
            <w:gridSpan w:val="11"/>
            <w:shd w:val="clear" w:color="auto" w:fill="F7CAAC"/>
          </w:tcPr>
          <w:p w14:paraId="0FBCB9FC" w14:textId="77777777" w:rsidR="0015232A" w:rsidRDefault="0015232A" w:rsidP="00AE6202">
            <w:pPr>
              <w:jc w:val="both"/>
              <w:rPr>
                <w:b/>
              </w:rPr>
            </w:pPr>
            <w:r>
              <w:rPr>
                <w:b/>
              </w:rPr>
              <w:t>Údaje o odborném působení od absolvování VŠ</w:t>
            </w:r>
          </w:p>
        </w:tc>
      </w:tr>
      <w:tr w:rsidR="0015232A" w14:paraId="5B020035" w14:textId="77777777" w:rsidTr="00AE6202">
        <w:trPr>
          <w:trHeight w:val="1090"/>
        </w:trPr>
        <w:tc>
          <w:tcPr>
            <w:tcW w:w="9900" w:type="dxa"/>
            <w:gridSpan w:val="11"/>
          </w:tcPr>
          <w:p w14:paraId="3215752D" w14:textId="77777777" w:rsidR="0015232A" w:rsidRDefault="0015232A" w:rsidP="00AE6202">
            <w:r>
              <w:t>Od roku 1996 držitel trenérské volejbalové licence II. Třídy.</w:t>
            </w:r>
          </w:p>
          <w:p w14:paraId="7C3CFE22" w14:textId="77777777" w:rsidR="0015232A" w:rsidRDefault="0015232A" w:rsidP="00AE6202">
            <w:r>
              <w:t>1999/2013 Trenér mládeže Zlínského kraje.</w:t>
            </w:r>
          </w:p>
          <w:p w14:paraId="4AEE66CC" w14:textId="77777777" w:rsidR="0015232A" w:rsidRDefault="0015232A" w:rsidP="00AE6202">
            <w:r>
              <w:t xml:space="preserve">2017/říjen Člen VV ČAUS akademická sportovní reprezentace, předseda volejbalové komise ČAUS. </w:t>
            </w:r>
          </w:p>
          <w:p w14:paraId="36EA711C" w14:textId="77777777" w:rsidR="0015232A" w:rsidRDefault="0015232A" w:rsidP="00AE6202">
            <w:r>
              <w:t>Účast na Světových univerziádách Kazaň 2013, Gwangju 2015, Taipei 2017 s AR ČR volejbal muži  a ženy.</w:t>
            </w:r>
          </w:p>
        </w:tc>
      </w:tr>
      <w:tr w:rsidR="0015232A" w14:paraId="7A237D6B" w14:textId="77777777" w:rsidTr="00AE6202">
        <w:trPr>
          <w:trHeight w:val="250"/>
        </w:trPr>
        <w:tc>
          <w:tcPr>
            <w:tcW w:w="9900" w:type="dxa"/>
            <w:gridSpan w:val="11"/>
            <w:shd w:val="clear" w:color="auto" w:fill="F7CAAC"/>
          </w:tcPr>
          <w:p w14:paraId="76CEE491" w14:textId="77777777" w:rsidR="0015232A" w:rsidRDefault="0015232A" w:rsidP="00AE6202">
            <w:pPr>
              <w:jc w:val="both"/>
            </w:pPr>
            <w:r>
              <w:rPr>
                <w:b/>
              </w:rPr>
              <w:t>Zkušenosti s vedením kvalifikačních a rigorózních prací</w:t>
            </w:r>
          </w:p>
        </w:tc>
      </w:tr>
      <w:tr w:rsidR="0015232A" w14:paraId="1D0A37D4" w14:textId="77777777" w:rsidTr="00AE6202">
        <w:trPr>
          <w:trHeight w:val="1105"/>
        </w:trPr>
        <w:tc>
          <w:tcPr>
            <w:tcW w:w="9900" w:type="dxa"/>
            <w:gridSpan w:val="11"/>
          </w:tcPr>
          <w:p w14:paraId="3E8F5DB1" w14:textId="77777777" w:rsidR="0015232A" w:rsidRDefault="0015232A" w:rsidP="00AE6202">
            <w:pPr>
              <w:jc w:val="both"/>
            </w:pPr>
          </w:p>
        </w:tc>
      </w:tr>
      <w:tr w:rsidR="0015232A" w14:paraId="3EBDB512" w14:textId="77777777" w:rsidTr="00AE6202">
        <w:trPr>
          <w:cantSplit/>
        </w:trPr>
        <w:tc>
          <w:tcPr>
            <w:tcW w:w="3361" w:type="dxa"/>
            <w:gridSpan w:val="2"/>
            <w:tcBorders>
              <w:top w:val="single" w:sz="12" w:space="0" w:color="auto"/>
            </w:tcBorders>
            <w:shd w:val="clear" w:color="auto" w:fill="F7CAAC"/>
          </w:tcPr>
          <w:p w14:paraId="2C0C8267" w14:textId="77777777" w:rsidR="0015232A" w:rsidRDefault="0015232A" w:rsidP="00AE6202">
            <w:pPr>
              <w:jc w:val="both"/>
            </w:pPr>
            <w:r>
              <w:rPr>
                <w:b/>
              </w:rPr>
              <w:t xml:space="preserve">Obor habilitačního řízení </w:t>
            </w:r>
          </w:p>
        </w:tc>
        <w:tc>
          <w:tcPr>
            <w:tcW w:w="2254" w:type="dxa"/>
            <w:gridSpan w:val="2"/>
            <w:tcBorders>
              <w:top w:val="single" w:sz="12" w:space="0" w:color="auto"/>
            </w:tcBorders>
            <w:shd w:val="clear" w:color="auto" w:fill="F7CAAC"/>
          </w:tcPr>
          <w:p w14:paraId="76F380B5" w14:textId="77777777" w:rsidR="0015232A" w:rsidRDefault="0015232A" w:rsidP="00AE6202">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769D910B" w14:textId="77777777" w:rsidR="0015232A" w:rsidRDefault="0015232A" w:rsidP="00AE6202">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15D2456A" w14:textId="77777777" w:rsidR="0015232A" w:rsidRDefault="0015232A" w:rsidP="00AE6202">
            <w:pPr>
              <w:jc w:val="both"/>
              <w:rPr>
                <w:b/>
              </w:rPr>
            </w:pPr>
            <w:r>
              <w:rPr>
                <w:b/>
              </w:rPr>
              <w:t>Ohlasy publikací</w:t>
            </w:r>
          </w:p>
        </w:tc>
      </w:tr>
      <w:tr w:rsidR="0015232A" w14:paraId="7F89B89F" w14:textId="77777777" w:rsidTr="00AE6202">
        <w:trPr>
          <w:cantSplit/>
        </w:trPr>
        <w:tc>
          <w:tcPr>
            <w:tcW w:w="3361" w:type="dxa"/>
            <w:gridSpan w:val="2"/>
          </w:tcPr>
          <w:p w14:paraId="0ED84AE9" w14:textId="77777777" w:rsidR="0015232A" w:rsidRDefault="0015232A" w:rsidP="00AE6202">
            <w:pPr>
              <w:jc w:val="both"/>
            </w:pPr>
          </w:p>
        </w:tc>
        <w:tc>
          <w:tcPr>
            <w:tcW w:w="2254" w:type="dxa"/>
            <w:gridSpan w:val="2"/>
          </w:tcPr>
          <w:p w14:paraId="1ABE782E" w14:textId="77777777" w:rsidR="0015232A" w:rsidRDefault="0015232A" w:rsidP="00AE6202">
            <w:pPr>
              <w:jc w:val="both"/>
            </w:pPr>
          </w:p>
        </w:tc>
        <w:tc>
          <w:tcPr>
            <w:tcW w:w="2257" w:type="dxa"/>
            <w:gridSpan w:val="4"/>
            <w:tcBorders>
              <w:right w:val="single" w:sz="12" w:space="0" w:color="auto"/>
            </w:tcBorders>
          </w:tcPr>
          <w:p w14:paraId="181544A5" w14:textId="77777777" w:rsidR="0015232A" w:rsidRDefault="0015232A" w:rsidP="00AE6202">
            <w:pPr>
              <w:jc w:val="both"/>
            </w:pPr>
          </w:p>
        </w:tc>
        <w:tc>
          <w:tcPr>
            <w:tcW w:w="635" w:type="dxa"/>
            <w:tcBorders>
              <w:left w:val="single" w:sz="12" w:space="0" w:color="auto"/>
            </w:tcBorders>
            <w:shd w:val="clear" w:color="auto" w:fill="F7CAAC"/>
          </w:tcPr>
          <w:p w14:paraId="02F72FCF" w14:textId="77777777" w:rsidR="0015232A" w:rsidRDefault="0015232A" w:rsidP="00AE6202">
            <w:pPr>
              <w:jc w:val="both"/>
            </w:pPr>
            <w:r>
              <w:rPr>
                <w:b/>
              </w:rPr>
              <w:t>WOS</w:t>
            </w:r>
          </w:p>
        </w:tc>
        <w:tc>
          <w:tcPr>
            <w:tcW w:w="696" w:type="dxa"/>
            <w:shd w:val="clear" w:color="auto" w:fill="F7CAAC"/>
          </w:tcPr>
          <w:p w14:paraId="5FF1BEB6" w14:textId="77777777" w:rsidR="0015232A" w:rsidRDefault="0015232A" w:rsidP="00AE6202">
            <w:pPr>
              <w:jc w:val="both"/>
              <w:rPr>
                <w:sz w:val="18"/>
              </w:rPr>
            </w:pPr>
            <w:r>
              <w:rPr>
                <w:b/>
                <w:sz w:val="18"/>
              </w:rPr>
              <w:t>Scopus</w:t>
            </w:r>
          </w:p>
        </w:tc>
        <w:tc>
          <w:tcPr>
            <w:tcW w:w="697" w:type="dxa"/>
            <w:shd w:val="clear" w:color="auto" w:fill="F7CAAC"/>
          </w:tcPr>
          <w:p w14:paraId="582E33E5" w14:textId="77777777" w:rsidR="0015232A" w:rsidRDefault="0015232A" w:rsidP="00AE6202">
            <w:pPr>
              <w:jc w:val="both"/>
            </w:pPr>
            <w:r>
              <w:rPr>
                <w:b/>
                <w:sz w:val="18"/>
              </w:rPr>
              <w:t>ostatní</w:t>
            </w:r>
          </w:p>
        </w:tc>
      </w:tr>
      <w:tr w:rsidR="0015232A" w14:paraId="785C371B" w14:textId="77777777" w:rsidTr="00AE6202">
        <w:trPr>
          <w:cantSplit/>
          <w:trHeight w:val="70"/>
        </w:trPr>
        <w:tc>
          <w:tcPr>
            <w:tcW w:w="3361" w:type="dxa"/>
            <w:gridSpan w:val="2"/>
            <w:shd w:val="clear" w:color="auto" w:fill="F7CAAC"/>
          </w:tcPr>
          <w:p w14:paraId="617CA332" w14:textId="77777777" w:rsidR="0015232A" w:rsidRDefault="0015232A" w:rsidP="00AE6202">
            <w:pPr>
              <w:jc w:val="both"/>
            </w:pPr>
            <w:r>
              <w:rPr>
                <w:b/>
              </w:rPr>
              <w:t>Obor jmenovacího řízení</w:t>
            </w:r>
          </w:p>
        </w:tc>
        <w:tc>
          <w:tcPr>
            <w:tcW w:w="2254" w:type="dxa"/>
            <w:gridSpan w:val="2"/>
            <w:shd w:val="clear" w:color="auto" w:fill="F7CAAC"/>
          </w:tcPr>
          <w:p w14:paraId="058DA3B0" w14:textId="77777777" w:rsidR="0015232A" w:rsidRDefault="0015232A" w:rsidP="00AE6202">
            <w:pPr>
              <w:jc w:val="both"/>
            </w:pPr>
            <w:r>
              <w:rPr>
                <w:b/>
              </w:rPr>
              <w:t>Rok udělení hodnosti</w:t>
            </w:r>
          </w:p>
        </w:tc>
        <w:tc>
          <w:tcPr>
            <w:tcW w:w="2257" w:type="dxa"/>
            <w:gridSpan w:val="4"/>
            <w:tcBorders>
              <w:right w:val="single" w:sz="12" w:space="0" w:color="auto"/>
            </w:tcBorders>
            <w:shd w:val="clear" w:color="auto" w:fill="F7CAAC"/>
          </w:tcPr>
          <w:p w14:paraId="25CD4758" w14:textId="77777777" w:rsidR="0015232A" w:rsidRDefault="0015232A" w:rsidP="00AE6202">
            <w:pPr>
              <w:jc w:val="both"/>
            </w:pPr>
            <w:r>
              <w:rPr>
                <w:b/>
              </w:rPr>
              <w:t>Řízení konáno na VŠ</w:t>
            </w:r>
          </w:p>
        </w:tc>
        <w:tc>
          <w:tcPr>
            <w:tcW w:w="635" w:type="dxa"/>
            <w:vMerge w:val="restart"/>
            <w:tcBorders>
              <w:left w:val="single" w:sz="12" w:space="0" w:color="auto"/>
            </w:tcBorders>
          </w:tcPr>
          <w:p w14:paraId="4F36BB7B" w14:textId="77777777" w:rsidR="0015232A" w:rsidRDefault="0015232A" w:rsidP="00AE6202">
            <w:pPr>
              <w:jc w:val="both"/>
              <w:rPr>
                <w:b/>
              </w:rPr>
            </w:pPr>
          </w:p>
        </w:tc>
        <w:tc>
          <w:tcPr>
            <w:tcW w:w="696" w:type="dxa"/>
            <w:vMerge w:val="restart"/>
          </w:tcPr>
          <w:p w14:paraId="01C34696" w14:textId="77777777" w:rsidR="0015232A" w:rsidRDefault="0015232A" w:rsidP="00AE6202">
            <w:pPr>
              <w:jc w:val="both"/>
              <w:rPr>
                <w:b/>
              </w:rPr>
            </w:pPr>
          </w:p>
        </w:tc>
        <w:tc>
          <w:tcPr>
            <w:tcW w:w="697" w:type="dxa"/>
            <w:vMerge w:val="restart"/>
          </w:tcPr>
          <w:p w14:paraId="3B77A75C" w14:textId="77777777" w:rsidR="0015232A" w:rsidRDefault="0015232A" w:rsidP="00AE6202">
            <w:pPr>
              <w:jc w:val="both"/>
              <w:rPr>
                <w:b/>
              </w:rPr>
            </w:pPr>
          </w:p>
        </w:tc>
      </w:tr>
      <w:tr w:rsidR="0015232A" w14:paraId="121FFC16" w14:textId="77777777" w:rsidTr="00AE6202">
        <w:trPr>
          <w:trHeight w:val="205"/>
        </w:trPr>
        <w:tc>
          <w:tcPr>
            <w:tcW w:w="3361" w:type="dxa"/>
            <w:gridSpan w:val="2"/>
          </w:tcPr>
          <w:p w14:paraId="04BB10FB" w14:textId="77777777" w:rsidR="0015232A" w:rsidRDefault="0015232A" w:rsidP="00AE6202">
            <w:pPr>
              <w:jc w:val="both"/>
            </w:pPr>
          </w:p>
        </w:tc>
        <w:tc>
          <w:tcPr>
            <w:tcW w:w="2254" w:type="dxa"/>
            <w:gridSpan w:val="2"/>
          </w:tcPr>
          <w:p w14:paraId="17871E90" w14:textId="77777777" w:rsidR="0015232A" w:rsidRDefault="0015232A" w:rsidP="00AE6202">
            <w:pPr>
              <w:jc w:val="both"/>
            </w:pPr>
          </w:p>
        </w:tc>
        <w:tc>
          <w:tcPr>
            <w:tcW w:w="2257" w:type="dxa"/>
            <w:gridSpan w:val="4"/>
            <w:tcBorders>
              <w:right w:val="single" w:sz="12" w:space="0" w:color="auto"/>
            </w:tcBorders>
          </w:tcPr>
          <w:p w14:paraId="35AC48B0" w14:textId="77777777" w:rsidR="0015232A" w:rsidRDefault="0015232A" w:rsidP="00AE6202">
            <w:pPr>
              <w:jc w:val="both"/>
            </w:pPr>
          </w:p>
        </w:tc>
        <w:tc>
          <w:tcPr>
            <w:tcW w:w="635" w:type="dxa"/>
            <w:vMerge/>
            <w:tcBorders>
              <w:left w:val="single" w:sz="12" w:space="0" w:color="auto"/>
            </w:tcBorders>
            <w:vAlign w:val="center"/>
          </w:tcPr>
          <w:p w14:paraId="2D6D61A1" w14:textId="77777777" w:rsidR="0015232A" w:rsidRDefault="0015232A" w:rsidP="00AE6202">
            <w:pPr>
              <w:rPr>
                <w:b/>
              </w:rPr>
            </w:pPr>
          </w:p>
        </w:tc>
        <w:tc>
          <w:tcPr>
            <w:tcW w:w="696" w:type="dxa"/>
            <w:vMerge/>
            <w:vAlign w:val="center"/>
          </w:tcPr>
          <w:p w14:paraId="58472139" w14:textId="77777777" w:rsidR="0015232A" w:rsidRDefault="0015232A" w:rsidP="00AE6202">
            <w:pPr>
              <w:rPr>
                <w:b/>
              </w:rPr>
            </w:pPr>
          </w:p>
        </w:tc>
        <w:tc>
          <w:tcPr>
            <w:tcW w:w="697" w:type="dxa"/>
            <w:vMerge/>
            <w:vAlign w:val="center"/>
          </w:tcPr>
          <w:p w14:paraId="3BD26957" w14:textId="77777777" w:rsidR="0015232A" w:rsidRDefault="0015232A" w:rsidP="00AE6202">
            <w:pPr>
              <w:rPr>
                <w:b/>
              </w:rPr>
            </w:pPr>
          </w:p>
        </w:tc>
      </w:tr>
      <w:tr w:rsidR="0015232A" w14:paraId="2AE3186D" w14:textId="77777777" w:rsidTr="00AE6202">
        <w:tc>
          <w:tcPr>
            <w:tcW w:w="9900" w:type="dxa"/>
            <w:gridSpan w:val="11"/>
            <w:shd w:val="clear" w:color="auto" w:fill="F7CAAC"/>
          </w:tcPr>
          <w:p w14:paraId="7016846C" w14:textId="77777777" w:rsidR="0015232A" w:rsidRDefault="0015232A" w:rsidP="00AE6202">
            <w:pPr>
              <w:jc w:val="both"/>
              <w:rPr>
                <w:b/>
              </w:rPr>
            </w:pPr>
            <w:r>
              <w:rPr>
                <w:b/>
              </w:rPr>
              <w:t xml:space="preserve">Přehled o nejvýznamnější publikační a další tvůrčí činnosti nebo další profesní činnosti u odborníků z praxe vztahující se k zabezpečovaným předmětům </w:t>
            </w:r>
          </w:p>
        </w:tc>
      </w:tr>
      <w:tr w:rsidR="0015232A" w14:paraId="5EAAA1E5" w14:textId="77777777" w:rsidTr="00AE6202">
        <w:trPr>
          <w:trHeight w:val="2347"/>
        </w:trPr>
        <w:tc>
          <w:tcPr>
            <w:tcW w:w="9900" w:type="dxa"/>
            <w:gridSpan w:val="11"/>
          </w:tcPr>
          <w:p w14:paraId="652CC45E" w14:textId="77777777" w:rsidR="0015232A" w:rsidRDefault="0015232A" w:rsidP="00AE6202">
            <w:r>
              <w:t xml:space="preserve">MELICHÁREK, Zdeněk; KŘEMENOVÁ, Jana. Pohyb - sport - zdraví - žena - student - porodní asistentka. In: </w:t>
            </w:r>
            <w:r>
              <w:rPr>
                <w:i/>
                <w:iCs/>
              </w:rPr>
              <w:t>Mezinárodní konference "Pohyb, výchova, zdraví"</w:t>
            </w:r>
            <w:r>
              <w:t xml:space="preserve">. Ústí nad Labem: Univerzita J. E. Purkyně v Ústí nad Labem, 2007, s. cd. ISBN 978-80-7044-978. </w:t>
            </w:r>
          </w:p>
          <w:p w14:paraId="017641E3" w14:textId="77777777" w:rsidR="0015232A" w:rsidRDefault="0015232A" w:rsidP="00AE6202">
            <w:r>
              <w:t xml:space="preserve">MELICHÁREK, Zdeněk; KUBALČÍKOVÁ, Marcela; KUČEROVÁ, Hana; JENYŠ, Lubomír. Nové trendy výuky sportovních aktivit na univerzitě Tomáše Bati ve Zlíně. In: </w:t>
            </w:r>
            <w:r>
              <w:rPr>
                <w:i/>
                <w:iCs/>
              </w:rPr>
              <w:t>Ústav sportovních aktivit Univerzity Tomáše Bati ve Zlíně</w:t>
            </w:r>
            <w:r>
              <w:t xml:space="preserve">. Nitra: Slovenská poľnohospodárská univerzita v Nitre, 2006, s. 158-161. ISBN 80-8069-802-3. </w:t>
            </w:r>
          </w:p>
          <w:p w14:paraId="30CA5EFB" w14:textId="77777777" w:rsidR="0015232A" w:rsidRPr="00AD0F2C" w:rsidRDefault="0015232A" w:rsidP="00AE6202">
            <w:pPr>
              <w:rPr>
                <w:szCs w:val="32"/>
              </w:rPr>
            </w:pPr>
            <w:r>
              <w:rPr>
                <w:b/>
                <w:bCs/>
              </w:rPr>
              <w:t>Melichárek</w:t>
            </w:r>
            <w:r>
              <w:t xml:space="preserve">, </w:t>
            </w:r>
            <w:r>
              <w:rPr>
                <w:b/>
                <w:bCs/>
              </w:rPr>
              <w:t>Zdeněk</w:t>
            </w:r>
            <w:r>
              <w:t xml:space="preserve">. Pohybový program pro psychotické klienty s diagnózou schizofrenie. 1. Bratislava, Slovenská republika: Univerzita Komenského Bratislava Fakulta telesnej výchovy a športu, 2010. </w:t>
            </w:r>
          </w:p>
        </w:tc>
      </w:tr>
      <w:tr w:rsidR="0015232A" w14:paraId="66CB63A9" w14:textId="77777777" w:rsidTr="00AE6202">
        <w:trPr>
          <w:trHeight w:val="218"/>
        </w:trPr>
        <w:tc>
          <w:tcPr>
            <w:tcW w:w="9900" w:type="dxa"/>
            <w:gridSpan w:val="11"/>
            <w:shd w:val="clear" w:color="auto" w:fill="F7CAAC"/>
          </w:tcPr>
          <w:p w14:paraId="5311A3F2" w14:textId="77777777" w:rsidR="0015232A" w:rsidRDefault="0015232A" w:rsidP="00AE6202">
            <w:pPr>
              <w:rPr>
                <w:b/>
              </w:rPr>
            </w:pPr>
            <w:r>
              <w:rPr>
                <w:b/>
              </w:rPr>
              <w:t>Působení v zahraničí</w:t>
            </w:r>
          </w:p>
        </w:tc>
      </w:tr>
      <w:tr w:rsidR="0015232A" w14:paraId="62C7E5A6" w14:textId="77777777" w:rsidTr="00AE6202">
        <w:trPr>
          <w:trHeight w:val="328"/>
        </w:trPr>
        <w:tc>
          <w:tcPr>
            <w:tcW w:w="9900" w:type="dxa"/>
            <w:gridSpan w:val="11"/>
          </w:tcPr>
          <w:p w14:paraId="23BB480D" w14:textId="77777777" w:rsidR="0015232A" w:rsidRPr="00F01E08" w:rsidRDefault="0015232A" w:rsidP="00AE6202">
            <w:r w:rsidRPr="0051165F">
              <w:t>Španělsko 1991 – 1992 profesionální smlouva</w:t>
            </w:r>
            <w:r>
              <w:t xml:space="preserve">  CAJA SORIA“, 2.místo v lize a vítěz Španělského královského poháru. </w:t>
            </w:r>
          </w:p>
        </w:tc>
      </w:tr>
      <w:tr w:rsidR="0015232A" w14:paraId="2A751BF0" w14:textId="77777777" w:rsidTr="00AE6202">
        <w:trPr>
          <w:cantSplit/>
          <w:trHeight w:val="470"/>
        </w:trPr>
        <w:tc>
          <w:tcPr>
            <w:tcW w:w="2529" w:type="dxa"/>
            <w:shd w:val="clear" w:color="auto" w:fill="F7CAAC"/>
          </w:tcPr>
          <w:p w14:paraId="29C203B9" w14:textId="77777777" w:rsidR="0015232A" w:rsidRDefault="0015232A" w:rsidP="00AE6202">
            <w:pPr>
              <w:jc w:val="both"/>
              <w:rPr>
                <w:b/>
              </w:rPr>
            </w:pPr>
            <w:r>
              <w:rPr>
                <w:b/>
              </w:rPr>
              <w:t xml:space="preserve">Podpis </w:t>
            </w:r>
          </w:p>
        </w:tc>
        <w:tc>
          <w:tcPr>
            <w:tcW w:w="4554" w:type="dxa"/>
            <w:gridSpan w:val="5"/>
          </w:tcPr>
          <w:p w14:paraId="131591B3" w14:textId="77777777" w:rsidR="0015232A" w:rsidRPr="00B10230" w:rsidRDefault="0015232A" w:rsidP="00AE6202">
            <w:pPr>
              <w:jc w:val="both"/>
              <w:rPr>
                <w:b/>
              </w:rPr>
            </w:pPr>
          </w:p>
        </w:tc>
        <w:tc>
          <w:tcPr>
            <w:tcW w:w="789" w:type="dxa"/>
            <w:gridSpan w:val="2"/>
            <w:shd w:val="clear" w:color="auto" w:fill="F7CAAC"/>
          </w:tcPr>
          <w:p w14:paraId="3D832A10" w14:textId="77777777" w:rsidR="0015232A" w:rsidRDefault="0015232A" w:rsidP="00AE6202">
            <w:pPr>
              <w:jc w:val="both"/>
            </w:pPr>
            <w:r>
              <w:rPr>
                <w:b/>
              </w:rPr>
              <w:t>datum</w:t>
            </w:r>
          </w:p>
        </w:tc>
        <w:tc>
          <w:tcPr>
            <w:tcW w:w="2028" w:type="dxa"/>
            <w:gridSpan w:val="3"/>
          </w:tcPr>
          <w:p w14:paraId="6BF17DD4" w14:textId="77777777" w:rsidR="0015232A" w:rsidRDefault="0015232A" w:rsidP="00AE6202">
            <w:pPr>
              <w:jc w:val="both"/>
            </w:pPr>
            <w:r>
              <w:t>19.1.2018</w:t>
            </w:r>
          </w:p>
        </w:tc>
      </w:tr>
    </w:tbl>
    <w:p w14:paraId="11342982" w14:textId="165BA710" w:rsidR="00E05AA8" w:rsidRDefault="00E05AA8"/>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05AA8" w14:paraId="5BA2E6FF" w14:textId="77777777" w:rsidTr="00495DC8">
        <w:tc>
          <w:tcPr>
            <w:tcW w:w="9859" w:type="dxa"/>
            <w:gridSpan w:val="11"/>
            <w:tcBorders>
              <w:bottom w:val="double" w:sz="4" w:space="0" w:color="auto"/>
            </w:tcBorders>
            <w:shd w:val="clear" w:color="auto" w:fill="BDD6EE"/>
          </w:tcPr>
          <w:p w14:paraId="19292CA8" w14:textId="77777777" w:rsidR="00E05AA8" w:rsidRDefault="00E05AA8" w:rsidP="00495DC8">
            <w:pPr>
              <w:jc w:val="both"/>
              <w:rPr>
                <w:b/>
                <w:sz w:val="28"/>
              </w:rPr>
            </w:pPr>
            <w:r>
              <w:rPr>
                <w:b/>
                <w:sz w:val="28"/>
              </w:rPr>
              <w:t>C-I – Personální zabezpečení</w:t>
            </w:r>
          </w:p>
        </w:tc>
      </w:tr>
      <w:tr w:rsidR="00E05AA8" w14:paraId="0182F688" w14:textId="77777777" w:rsidTr="00495DC8">
        <w:tc>
          <w:tcPr>
            <w:tcW w:w="2518" w:type="dxa"/>
            <w:tcBorders>
              <w:top w:val="double" w:sz="4" w:space="0" w:color="auto"/>
            </w:tcBorders>
            <w:shd w:val="clear" w:color="auto" w:fill="F7CAAC"/>
          </w:tcPr>
          <w:p w14:paraId="1384A6CC" w14:textId="77777777" w:rsidR="00E05AA8" w:rsidRDefault="00E05AA8" w:rsidP="00495DC8">
            <w:pPr>
              <w:jc w:val="both"/>
              <w:rPr>
                <w:b/>
              </w:rPr>
            </w:pPr>
            <w:r>
              <w:rPr>
                <w:b/>
              </w:rPr>
              <w:t>Vysoká škola</w:t>
            </w:r>
          </w:p>
        </w:tc>
        <w:tc>
          <w:tcPr>
            <w:tcW w:w="7341" w:type="dxa"/>
            <w:gridSpan w:val="10"/>
          </w:tcPr>
          <w:p w14:paraId="62FF91A3" w14:textId="77777777" w:rsidR="00E05AA8" w:rsidRDefault="00E05AA8" w:rsidP="00495DC8">
            <w:pPr>
              <w:jc w:val="both"/>
            </w:pPr>
            <w:r>
              <w:t>Univerzita Tomáše Bati ve Zlíně</w:t>
            </w:r>
          </w:p>
        </w:tc>
      </w:tr>
      <w:tr w:rsidR="00E05AA8" w14:paraId="68C75210" w14:textId="77777777" w:rsidTr="00495DC8">
        <w:tc>
          <w:tcPr>
            <w:tcW w:w="2518" w:type="dxa"/>
            <w:shd w:val="clear" w:color="auto" w:fill="F7CAAC"/>
          </w:tcPr>
          <w:p w14:paraId="18386A7E" w14:textId="77777777" w:rsidR="00E05AA8" w:rsidRDefault="00E05AA8" w:rsidP="00495DC8">
            <w:pPr>
              <w:jc w:val="both"/>
              <w:rPr>
                <w:b/>
              </w:rPr>
            </w:pPr>
            <w:r>
              <w:rPr>
                <w:b/>
              </w:rPr>
              <w:t>Součást vysoké školy</w:t>
            </w:r>
          </w:p>
        </w:tc>
        <w:tc>
          <w:tcPr>
            <w:tcW w:w="7341" w:type="dxa"/>
            <w:gridSpan w:val="10"/>
          </w:tcPr>
          <w:p w14:paraId="475A2842" w14:textId="77777777" w:rsidR="00E05AA8" w:rsidRDefault="00E05AA8" w:rsidP="00495DC8">
            <w:pPr>
              <w:jc w:val="both"/>
            </w:pPr>
            <w:r>
              <w:t>Fakulta logistiky a krizového řízení</w:t>
            </w:r>
          </w:p>
        </w:tc>
      </w:tr>
      <w:tr w:rsidR="00E05AA8" w14:paraId="7A404EC7" w14:textId="77777777" w:rsidTr="00495DC8">
        <w:tc>
          <w:tcPr>
            <w:tcW w:w="2518" w:type="dxa"/>
            <w:shd w:val="clear" w:color="auto" w:fill="F7CAAC"/>
          </w:tcPr>
          <w:p w14:paraId="41A42F7E" w14:textId="77777777" w:rsidR="00E05AA8" w:rsidRDefault="00E05AA8" w:rsidP="00495DC8">
            <w:pPr>
              <w:jc w:val="both"/>
              <w:rPr>
                <w:b/>
              </w:rPr>
            </w:pPr>
            <w:r>
              <w:rPr>
                <w:b/>
              </w:rPr>
              <w:t>Název studijního programu</w:t>
            </w:r>
          </w:p>
        </w:tc>
        <w:tc>
          <w:tcPr>
            <w:tcW w:w="7341" w:type="dxa"/>
            <w:gridSpan w:val="10"/>
          </w:tcPr>
          <w:p w14:paraId="52BEBC08" w14:textId="77777777" w:rsidR="00E05AA8" w:rsidRDefault="00E05AA8" w:rsidP="00495DC8">
            <w:pPr>
              <w:jc w:val="both"/>
            </w:pPr>
            <w:r>
              <w:t>Environmentální bezpečnost</w:t>
            </w:r>
          </w:p>
        </w:tc>
      </w:tr>
      <w:tr w:rsidR="00E05AA8" w14:paraId="0317EF7B" w14:textId="77777777" w:rsidTr="00495DC8">
        <w:tc>
          <w:tcPr>
            <w:tcW w:w="2518" w:type="dxa"/>
            <w:shd w:val="clear" w:color="auto" w:fill="F7CAAC"/>
          </w:tcPr>
          <w:p w14:paraId="101B1A43" w14:textId="77777777" w:rsidR="00E05AA8" w:rsidRDefault="00E05AA8" w:rsidP="00495DC8">
            <w:pPr>
              <w:jc w:val="both"/>
              <w:rPr>
                <w:b/>
              </w:rPr>
            </w:pPr>
            <w:r>
              <w:rPr>
                <w:b/>
              </w:rPr>
              <w:t>Jméno a příjmení</w:t>
            </w:r>
          </w:p>
        </w:tc>
        <w:tc>
          <w:tcPr>
            <w:tcW w:w="4536" w:type="dxa"/>
            <w:gridSpan w:val="5"/>
          </w:tcPr>
          <w:p w14:paraId="7ACB3A74" w14:textId="77777777" w:rsidR="00E05AA8" w:rsidRPr="007813FD" w:rsidRDefault="00E05AA8" w:rsidP="00495DC8">
            <w:pPr>
              <w:jc w:val="both"/>
              <w:rPr>
                <w:b/>
              </w:rPr>
            </w:pPr>
            <w:r w:rsidRPr="007813FD">
              <w:rPr>
                <w:b/>
              </w:rPr>
              <w:t>Kateřina Pitrová</w:t>
            </w:r>
          </w:p>
        </w:tc>
        <w:tc>
          <w:tcPr>
            <w:tcW w:w="709" w:type="dxa"/>
            <w:shd w:val="clear" w:color="auto" w:fill="F7CAAC"/>
          </w:tcPr>
          <w:p w14:paraId="618E643B" w14:textId="77777777" w:rsidR="00E05AA8" w:rsidRDefault="00E05AA8" w:rsidP="00495DC8">
            <w:pPr>
              <w:jc w:val="both"/>
              <w:rPr>
                <w:b/>
              </w:rPr>
            </w:pPr>
            <w:r>
              <w:rPr>
                <w:b/>
              </w:rPr>
              <w:t>Tituly</w:t>
            </w:r>
          </w:p>
        </w:tc>
        <w:tc>
          <w:tcPr>
            <w:tcW w:w="2096" w:type="dxa"/>
            <w:gridSpan w:val="4"/>
          </w:tcPr>
          <w:p w14:paraId="2EA82172" w14:textId="77777777" w:rsidR="00E05AA8" w:rsidRDefault="00E05AA8" w:rsidP="00495DC8">
            <w:pPr>
              <w:jc w:val="both"/>
            </w:pPr>
            <w:r>
              <w:t>Mgr. et Mgr., BBA, Ph.D.</w:t>
            </w:r>
          </w:p>
        </w:tc>
      </w:tr>
      <w:tr w:rsidR="00E05AA8" w14:paraId="66389616" w14:textId="77777777" w:rsidTr="00495DC8">
        <w:tc>
          <w:tcPr>
            <w:tcW w:w="2518" w:type="dxa"/>
            <w:shd w:val="clear" w:color="auto" w:fill="F7CAAC"/>
          </w:tcPr>
          <w:p w14:paraId="484AE5B9" w14:textId="77777777" w:rsidR="00E05AA8" w:rsidRDefault="00E05AA8" w:rsidP="00495DC8">
            <w:pPr>
              <w:jc w:val="both"/>
              <w:rPr>
                <w:b/>
              </w:rPr>
            </w:pPr>
            <w:r>
              <w:rPr>
                <w:b/>
              </w:rPr>
              <w:t>Rok narození</w:t>
            </w:r>
          </w:p>
        </w:tc>
        <w:tc>
          <w:tcPr>
            <w:tcW w:w="829" w:type="dxa"/>
          </w:tcPr>
          <w:p w14:paraId="7C5BD235" w14:textId="77777777" w:rsidR="00E05AA8" w:rsidRDefault="00E05AA8" w:rsidP="00495DC8">
            <w:pPr>
              <w:jc w:val="both"/>
            </w:pPr>
            <w:r>
              <w:t>1975</w:t>
            </w:r>
          </w:p>
        </w:tc>
        <w:tc>
          <w:tcPr>
            <w:tcW w:w="1721" w:type="dxa"/>
            <w:shd w:val="clear" w:color="auto" w:fill="F7CAAC"/>
          </w:tcPr>
          <w:p w14:paraId="699C3097" w14:textId="77777777" w:rsidR="00E05AA8" w:rsidRDefault="00E05AA8" w:rsidP="00495DC8">
            <w:pPr>
              <w:jc w:val="both"/>
              <w:rPr>
                <w:b/>
              </w:rPr>
            </w:pPr>
            <w:r>
              <w:rPr>
                <w:b/>
              </w:rPr>
              <w:t>typ vztahu k VŠ</w:t>
            </w:r>
          </w:p>
        </w:tc>
        <w:tc>
          <w:tcPr>
            <w:tcW w:w="992" w:type="dxa"/>
            <w:gridSpan w:val="2"/>
          </w:tcPr>
          <w:p w14:paraId="2800FC14" w14:textId="529EDA50" w:rsidR="00E05AA8" w:rsidRPr="003D18C2" w:rsidRDefault="00E05AA8" w:rsidP="00495DC8">
            <w:pPr>
              <w:jc w:val="both"/>
              <w:rPr>
                <w:i/>
              </w:rPr>
            </w:pPr>
            <w:r w:rsidRPr="003D18C2">
              <w:rPr>
                <w:i/>
              </w:rPr>
              <w:t>pp.</w:t>
            </w:r>
          </w:p>
        </w:tc>
        <w:tc>
          <w:tcPr>
            <w:tcW w:w="994" w:type="dxa"/>
            <w:shd w:val="clear" w:color="auto" w:fill="F7CAAC"/>
          </w:tcPr>
          <w:p w14:paraId="48D36255" w14:textId="77777777" w:rsidR="00E05AA8" w:rsidRDefault="00E05AA8" w:rsidP="00495DC8">
            <w:pPr>
              <w:jc w:val="both"/>
              <w:rPr>
                <w:b/>
              </w:rPr>
            </w:pPr>
            <w:r>
              <w:rPr>
                <w:b/>
              </w:rPr>
              <w:t>rozsah</w:t>
            </w:r>
          </w:p>
        </w:tc>
        <w:tc>
          <w:tcPr>
            <w:tcW w:w="709" w:type="dxa"/>
          </w:tcPr>
          <w:p w14:paraId="70703343" w14:textId="7E78757B" w:rsidR="00E05AA8" w:rsidRDefault="0015232A" w:rsidP="00495DC8">
            <w:pPr>
              <w:jc w:val="both"/>
            </w:pPr>
            <w:r>
              <w:t>40</w:t>
            </w:r>
          </w:p>
        </w:tc>
        <w:tc>
          <w:tcPr>
            <w:tcW w:w="709" w:type="dxa"/>
            <w:gridSpan w:val="2"/>
            <w:shd w:val="clear" w:color="auto" w:fill="F7CAAC"/>
          </w:tcPr>
          <w:p w14:paraId="1B6B901F" w14:textId="77777777" w:rsidR="00E05AA8" w:rsidRDefault="00E05AA8" w:rsidP="00495DC8">
            <w:pPr>
              <w:jc w:val="both"/>
              <w:rPr>
                <w:b/>
              </w:rPr>
            </w:pPr>
            <w:r>
              <w:rPr>
                <w:b/>
              </w:rPr>
              <w:t>do kdy</w:t>
            </w:r>
          </w:p>
        </w:tc>
        <w:tc>
          <w:tcPr>
            <w:tcW w:w="1387" w:type="dxa"/>
            <w:gridSpan w:val="2"/>
          </w:tcPr>
          <w:p w14:paraId="0884B5A1" w14:textId="77777777" w:rsidR="00E05AA8" w:rsidRDefault="00E05AA8" w:rsidP="00495DC8">
            <w:pPr>
              <w:jc w:val="both"/>
            </w:pPr>
            <w:r>
              <w:t>N</w:t>
            </w:r>
          </w:p>
        </w:tc>
      </w:tr>
      <w:tr w:rsidR="00E05AA8" w14:paraId="22FAA063" w14:textId="77777777" w:rsidTr="00495DC8">
        <w:tc>
          <w:tcPr>
            <w:tcW w:w="5068" w:type="dxa"/>
            <w:gridSpan w:val="3"/>
            <w:shd w:val="clear" w:color="auto" w:fill="F7CAAC"/>
          </w:tcPr>
          <w:p w14:paraId="23E2B777" w14:textId="77777777" w:rsidR="00E05AA8" w:rsidRDefault="00E05AA8" w:rsidP="00495DC8">
            <w:pPr>
              <w:jc w:val="both"/>
              <w:rPr>
                <w:b/>
              </w:rPr>
            </w:pPr>
            <w:r>
              <w:rPr>
                <w:b/>
              </w:rPr>
              <w:t>Typ vztahu na součásti VŠ, která uskutečňuje st. program</w:t>
            </w:r>
          </w:p>
        </w:tc>
        <w:tc>
          <w:tcPr>
            <w:tcW w:w="992" w:type="dxa"/>
            <w:gridSpan w:val="2"/>
          </w:tcPr>
          <w:p w14:paraId="4BA5122B" w14:textId="4CAD0E67" w:rsidR="00E05AA8" w:rsidRPr="003D18C2" w:rsidRDefault="00E05AA8" w:rsidP="00495DC8">
            <w:pPr>
              <w:jc w:val="both"/>
              <w:rPr>
                <w:i/>
              </w:rPr>
            </w:pPr>
            <w:r w:rsidRPr="003D18C2">
              <w:rPr>
                <w:i/>
              </w:rPr>
              <w:t>pp.</w:t>
            </w:r>
          </w:p>
        </w:tc>
        <w:tc>
          <w:tcPr>
            <w:tcW w:w="994" w:type="dxa"/>
            <w:shd w:val="clear" w:color="auto" w:fill="F7CAAC"/>
          </w:tcPr>
          <w:p w14:paraId="16B6CF78" w14:textId="77777777" w:rsidR="00E05AA8" w:rsidRDefault="00E05AA8" w:rsidP="00495DC8">
            <w:pPr>
              <w:jc w:val="both"/>
              <w:rPr>
                <w:b/>
              </w:rPr>
            </w:pPr>
            <w:r>
              <w:rPr>
                <w:b/>
              </w:rPr>
              <w:t>rozsah</w:t>
            </w:r>
          </w:p>
        </w:tc>
        <w:tc>
          <w:tcPr>
            <w:tcW w:w="709" w:type="dxa"/>
          </w:tcPr>
          <w:p w14:paraId="7E41EBE2" w14:textId="77777777" w:rsidR="00E05AA8" w:rsidRDefault="00E05AA8" w:rsidP="00495DC8">
            <w:pPr>
              <w:jc w:val="both"/>
            </w:pPr>
            <w:r>
              <w:t>40</w:t>
            </w:r>
          </w:p>
        </w:tc>
        <w:tc>
          <w:tcPr>
            <w:tcW w:w="709" w:type="dxa"/>
            <w:gridSpan w:val="2"/>
            <w:shd w:val="clear" w:color="auto" w:fill="F7CAAC"/>
          </w:tcPr>
          <w:p w14:paraId="42032D45" w14:textId="77777777" w:rsidR="00E05AA8" w:rsidRDefault="00E05AA8" w:rsidP="00495DC8">
            <w:pPr>
              <w:jc w:val="both"/>
              <w:rPr>
                <w:b/>
              </w:rPr>
            </w:pPr>
            <w:r>
              <w:rPr>
                <w:b/>
              </w:rPr>
              <w:t>do kdy</w:t>
            </w:r>
          </w:p>
        </w:tc>
        <w:tc>
          <w:tcPr>
            <w:tcW w:w="1387" w:type="dxa"/>
            <w:gridSpan w:val="2"/>
          </w:tcPr>
          <w:p w14:paraId="0EEC86C3" w14:textId="77777777" w:rsidR="00E05AA8" w:rsidRDefault="00E05AA8" w:rsidP="00495DC8">
            <w:pPr>
              <w:jc w:val="both"/>
            </w:pPr>
            <w:r>
              <w:t>N</w:t>
            </w:r>
          </w:p>
        </w:tc>
      </w:tr>
      <w:tr w:rsidR="00E05AA8" w14:paraId="268706CB" w14:textId="77777777" w:rsidTr="00495DC8">
        <w:tc>
          <w:tcPr>
            <w:tcW w:w="6060" w:type="dxa"/>
            <w:gridSpan w:val="5"/>
            <w:shd w:val="clear" w:color="auto" w:fill="F7CAAC"/>
          </w:tcPr>
          <w:p w14:paraId="03E7BCA0" w14:textId="77777777" w:rsidR="00E05AA8" w:rsidRDefault="00E05AA8" w:rsidP="00495DC8">
            <w:pPr>
              <w:jc w:val="both"/>
            </w:pPr>
            <w:r>
              <w:rPr>
                <w:b/>
              </w:rPr>
              <w:t>Další současná působení jako akademický pracovník na jiných VŠ</w:t>
            </w:r>
          </w:p>
        </w:tc>
        <w:tc>
          <w:tcPr>
            <w:tcW w:w="1703" w:type="dxa"/>
            <w:gridSpan w:val="2"/>
            <w:shd w:val="clear" w:color="auto" w:fill="F7CAAC"/>
          </w:tcPr>
          <w:p w14:paraId="6C3C049D" w14:textId="77777777" w:rsidR="00E05AA8" w:rsidRDefault="00E05AA8" w:rsidP="00495DC8">
            <w:pPr>
              <w:jc w:val="both"/>
              <w:rPr>
                <w:b/>
              </w:rPr>
            </w:pPr>
            <w:r>
              <w:rPr>
                <w:b/>
              </w:rPr>
              <w:t>typ prac. vztahu</w:t>
            </w:r>
          </w:p>
        </w:tc>
        <w:tc>
          <w:tcPr>
            <w:tcW w:w="2096" w:type="dxa"/>
            <w:gridSpan w:val="4"/>
            <w:shd w:val="clear" w:color="auto" w:fill="F7CAAC"/>
          </w:tcPr>
          <w:p w14:paraId="5589E79B" w14:textId="77777777" w:rsidR="00E05AA8" w:rsidRDefault="00E05AA8" w:rsidP="00495DC8">
            <w:pPr>
              <w:jc w:val="both"/>
              <w:rPr>
                <w:b/>
              </w:rPr>
            </w:pPr>
            <w:r>
              <w:rPr>
                <w:b/>
              </w:rPr>
              <w:t>rozsah</w:t>
            </w:r>
          </w:p>
        </w:tc>
      </w:tr>
      <w:tr w:rsidR="00E05AA8" w14:paraId="1108B65D" w14:textId="77777777" w:rsidTr="00495DC8">
        <w:tc>
          <w:tcPr>
            <w:tcW w:w="6060" w:type="dxa"/>
            <w:gridSpan w:val="5"/>
          </w:tcPr>
          <w:p w14:paraId="251C594A" w14:textId="77777777" w:rsidR="00E05AA8" w:rsidRDefault="00E05AA8" w:rsidP="00495DC8">
            <w:pPr>
              <w:jc w:val="both"/>
            </w:pPr>
            <w:r>
              <w:t>---</w:t>
            </w:r>
          </w:p>
        </w:tc>
        <w:tc>
          <w:tcPr>
            <w:tcW w:w="1703" w:type="dxa"/>
            <w:gridSpan w:val="2"/>
          </w:tcPr>
          <w:p w14:paraId="4B9A208F" w14:textId="77777777" w:rsidR="00E05AA8" w:rsidRDefault="00E05AA8" w:rsidP="00495DC8">
            <w:pPr>
              <w:jc w:val="both"/>
            </w:pPr>
          </w:p>
        </w:tc>
        <w:tc>
          <w:tcPr>
            <w:tcW w:w="2096" w:type="dxa"/>
            <w:gridSpan w:val="4"/>
          </w:tcPr>
          <w:p w14:paraId="72DFDC06" w14:textId="77777777" w:rsidR="00E05AA8" w:rsidRDefault="00E05AA8" w:rsidP="00495DC8">
            <w:pPr>
              <w:jc w:val="both"/>
            </w:pPr>
          </w:p>
        </w:tc>
      </w:tr>
      <w:tr w:rsidR="00E05AA8" w14:paraId="16BF2AFB" w14:textId="77777777" w:rsidTr="00495DC8">
        <w:tc>
          <w:tcPr>
            <w:tcW w:w="6060" w:type="dxa"/>
            <w:gridSpan w:val="5"/>
          </w:tcPr>
          <w:p w14:paraId="1648BBB8" w14:textId="77777777" w:rsidR="00E05AA8" w:rsidRDefault="00E05AA8" w:rsidP="00495DC8">
            <w:pPr>
              <w:jc w:val="both"/>
            </w:pPr>
          </w:p>
        </w:tc>
        <w:tc>
          <w:tcPr>
            <w:tcW w:w="1703" w:type="dxa"/>
            <w:gridSpan w:val="2"/>
          </w:tcPr>
          <w:p w14:paraId="7F564294" w14:textId="77777777" w:rsidR="00E05AA8" w:rsidRDefault="00E05AA8" w:rsidP="00495DC8">
            <w:pPr>
              <w:jc w:val="both"/>
            </w:pPr>
          </w:p>
        </w:tc>
        <w:tc>
          <w:tcPr>
            <w:tcW w:w="2096" w:type="dxa"/>
            <w:gridSpan w:val="4"/>
          </w:tcPr>
          <w:p w14:paraId="2B452592" w14:textId="77777777" w:rsidR="00E05AA8" w:rsidRDefault="00E05AA8" w:rsidP="00495DC8">
            <w:pPr>
              <w:jc w:val="both"/>
            </w:pPr>
          </w:p>
        </w:tc>
      </w:tr>
      <w:tr w:rsidR="00E05AA8" w14:paraId="52248FF6" w14:textId="77777777" w:rsidTr="00495DC8">
        <w:tc>
          <w:tcPr>
            <w:tcW w:w="6060" w:type="dxa"/>
            <w:gridSpan w:val="5"/>
          </w:tcPr>
          <w:p w14:paraId="3EE0A9F6" w14:textId="77777777" w:rsidR="00E05AA8" w:rsidRDefault="00E05AA8" w:rsidP="00495DC8">
            <w:pPr>
              <w:jc w:val="both"/>
            </w:pPr>
          </w:p>
        </w:tc>
        <w:tc>
          <w:tcPr>
            <w:tcW w:w="1703" w:type="dxa"/>
            <w:gridSpan w:val="2"/>
          </w:tcPr>
          <w:p w14:paraId="4BE526D8" w14:textId="77777777" w:rsidR="00E05AA8" w:rsidRDefault="00E05AA8" w:rsidP="00495DC8">
            <w:pPr>
              <w:jc w:val="both"/>
            </w:pPr>
          </w:p>
        </w:tc>
        <w:tc>
          <w:tcPr>
            <w:tcW w:w="2096" w:type="dxa"/>
            <w:gridSpan w:val="4"/>
          </w:tcPr>
          <w:p w14:paraId="31101C90" w14:textId="77777777" w:rsidR="00E05AA8" w:rsidRDefault="00E05AA8" w:rsidP="00495DC8">
            <w:pPr>
              <w:jc w:val="both"/>
            </w:pPr>
          </w:p>
        </w:tc>
      </w:tr>
      <w:tr w:rsidR="00E05AA8" w14:paraId="65296F5A" w14:textId="77777777" w:rsidTr="00495DC8">
        <w:tc>
          <w:tcPr>
            <w:tcW w:w="6060" w:type="dxa"/>
            <w:gridSpan w:val="5"/>
          </w:tcPr>
          <w:p w14:paraId="5FB3AD6D" w14:textId="77777777" w:rsidR="00E05AA8" w:rsidRDefault="00E05AA8" w:rsidP="00495DC8">
            <w:pPr>
              <w:jc w:val="both"/>
            </w:pPr>
          </w:p>
        </w:tc>
        <w:tc>
          <w:tcPr>
            <w:tcW w:w="1703" w:type="dxa"/>
            <w:gridSpan w:val="2"/>
          </w:tcPr>
          <w:p w14:paraId="0B111F5E" w14:textId="77777777" w:rsidR="00E05AA8" w:rsidRDefault="00E05AA8" w:rsidP="00495DC8">
            <w:pPr>
              <w:jc w:val="both"/>
            </w:pPr>
          </w:p>
        </w:tc>
        <w:tc>
          <w:tcPr>
            <w:tcW w:w="2096" w:type="dxa"/>
            <w:gridSpan w:val="4"/>
          </w:tcPr>
          <w:p w14:paraId="2AED1ACA" w14:textId="77777777" w:rsidR="00E05AA8" w:rsidRDefault="00E05AA8" w:rsidP="00495DC8">
            <w:pPr>
              <w:jc w:val="both"/>
            </w:pPr>
          </w:p>
        </w:tc>
      </w:tr>
      <w:tr w:rsidR="00E05AA8" w14:paraId="35E2B10D" w14:textId="77777777" w:rsidTr="00495DC8">
        <w:tc>
          <w:tcPr>
            <w:tcW w:w="9859" w:type="dxa"/>
            <w:gridSpan w:val="11"/>
            <w:shd w:val="clear" w:color="auto" w:fill="F7CAAC"/>
          </w:tcPr>
          <w:p w14:paraId="01A1C3D7" w14:textId="77777777" w:rsidR="00E05AA8" w:rsidRDefault="00E05AA8" w:rsidP="00495DC8">
            <w:pPr>
              <w:jc w:val="both"/>
            </w:pPr>
            <w:r>
              <w:rPr>
                <w:b/>
              </w:rPr>
              <w:t>Předměty příslušného studijního programu a způsob zapojení do jejich výuky, příp. další zapojení do uskutečňování studijního programu</w:t>
            </w:r>
          </w:p>
        </w:tc>
      </w:tr>
      <w:tr w:rsidR="00E05AA8" w14:paraId="28984BDD" w14:textId="77777777" w:rsidTr="00495DC8">
        <w:trPr>
          <w:trHeight w:val="1118"/>
        </w:trPr>
        <w:tc>
          <w:tcPr>
            <w:tcW w:w="9859" w:type="dxa"/>
            <w:gridSpan w:val="11"/>
            <w:tcBorders>
              <w:top w:val="nil"/>
            </w:tcBorders>
          </w:tcPr>
          <w:p w14:paraId="54AEFE10" w14:textId="77777777" w:rsidR="00E05AA8" w:rsidRDefault="00E05AA8" w:rsidP="00495DC8">
            <w:pPr>
              <w:jc w:val="both"/>
            </w:pPr>
            <w:r>
              <w:t>A</w:t>
            </w:r>
            <w:r w:rsidRPr="00334CE8">
              <w:t>nglický jazyk I</w:t>
            </w:r>
            <w:r>
              <w:t xml:space="preserve"> – garant, cvičící </w:t>
            </w:r>
          </w:p>
          <w:p w14:paraId="585595E9" w14:textId="77777777" w:rsidR="00E05AA8" w:rsidRDefault="00E05AA8" w:rsidP="00495DC8">
            <w:pPr>
              <w:jc w:val="both"/>
            </w:pPr>
            <w:r>
              <w:t xml:space="preserve">Anglický jazyk II – garant, cvičící </w:t>
            </w:r>
          </w:p>
          <w:p w14:paraId="6664ED46" w14:textId="77777777" w:rsidR="00E05AA8" w:rsidRDefault="00E05AA8" w:rsidP="00495DC8">
            <w:pPr>
              <w:jc w:val="both"/>
            </w:pPr>
            <w:r>
              <w:t xml:space="preserve">Anglický jazyk III – garant, cvičící </w:t>
            </w:r>
          </w:p>
          <w:p w14:paraId="48EF8A45" w14:textId="77777777" w:rsidR="00E05AA8" w:rsidRDefault="00E05AA8" w:rsidP="00495DC8">
            <w:pPr>
              <w:jc w:val="both"/>
            </w:pPr>
            <w:r>
              <w:t>Global Issues - garant, přednášející, cvičící</w:t>
            </w:r>
          </w:p>
        </w:tc>
      </w:tr>
      <w:tr w:rsidR="00E05AA8" w14:paraId="0FE00B50" w14:textId="77777777" w:rsidTr="00495DC8">
        <w:tc>
          <w:tcPr>
            <w:tcW w:w="9859" w:type="dxa"/>
            <w:gridSpan w:val="11"/>
            <w:shd w:val="clear" w:color="auto" w:fill="F7CAAC"/>
          </w:tcPr>
          <w:p w14:paraId="75A32C1B" w14:textId="77777777" w:rsidR="00E05AA8" w:rsidRDefault="00E05AA8" w:rsidP="00495DC8">
            <w:pPr>
              <w:jc w:val="both"/>
            </w:pPr>
            <w:r>
              <w:rPr>
                <w:b/>
              </w:rPr>
              <w:t xml:space="preserve">Údaje o vzdělání na VŠ </w:t>
            </w:r>
          </w:p>
        </w:tc>
      </w:tr>
      <w:tr w:rsidR="00E05AA8" w14:paraId="250C8AF5" w14:textId="77777777" w:rsidTr="00495DC8">
        <w:trPr>
          <w:trHeight w:val="1055"/>
        </w:trPr>
        <w:tc>
          <w:tcPr>
            <w:tcW w:w="9859" w:type="dxa"/>
            <w:gridSpan w:val="11"/>
          </w:tcPr>
          <w:p w14:paraId="211EA726" w14:textId="77777777" w:rsidR="00E05AA8" w:rsidRPr="00712E30" w:rsidRDefault="00E05AA8" w:rsidP="00495DC8">
            <w:pPr>
              <w:jc w:val="both"/>
            </w:pPr>
            <w:r w:rsidRPr="00712E30">
              <w:t>2016 – dosud: Univerzita Karlova v Praze, PedF, Dějepis a didaktika dějepisu – rozš. studium, učitelství pro 2. a 3. st.</w:t>
            </w:r>
          </w:p>
          <w:p w14:paraId="2FFF214A" w14:textId="77777777" w:rsidR="00E05AA8" w:rsidRDefault="00E05AA8" w:rsidP="00495DC8">
            <w:pPr>
              <w:jc w:val="both"/>
            </w:pPr>
            <w:r w:rsidRPr="00C07163">
              <w:t>2012 – 2016: Univerzita Jana Amose Komenského, Praha, Andragogika – do</w:t>
            </w:r>
            <w:r>
              <w:t>ktorský studijní program, Ph.D.</w:t>
            </w:r>
          </w:p>
          <w:p w14:paraId="69ACEE78" w14:textId="77777777" w:rsidR="00E05AA8" w:rsidRPr="00712E30" w:rsidRDefault="00E05AA8" w:rsidP="00495DC8">
            <w:pPr>
              <w:jc w:val="both"/>
            </w:pPr>
            <w:r w:rsidRPr="00C07163">
              <w:t>2014: AZ Smart, Praha, profesní kurz BBA – Bachelor of Business Administration – specializace Economy and Law</w:t>
            </w:r>
          </w:p>
          <w:p w14:paraId="2A456296" w14:textId="77777777" w:rsidR="00E05AA8" w:rsidRDefault="00E05AA8" w:rsidP="00495DC8">
            <w:pPr>
              <w:jc w:val="both"/>
            </w:pPr>
            <w:r w:rsidRPr="00C07163">
              <w:t>2010 – 2013: Univerzita Palackého v Olomouci, Pedagogická fakulta, Anglický jazyk –</w:t>
            </w:r>
            <w:r>
              <w:t xml:space="preserve"> rozšiřující didaktické studium</w:t>
            </w:r>
          </w:p>
          <w:p w14:paraId="42E3EB09" w14:textId="77777777" w:rsidR="00E05AA8" w:rsidRDefault="00E05AA8" w:rsidP="00495DC8">
            <w:pPr>
              <w:jc w:val="both"/>
            </w:pPr>
            <w:r w:rsidRPr="00C07163">
              <w:t>2010 – 2012: UJAK, Praha, Andragogika – specializace Vzdělávání lidských zdrojů, Mgr.</w:t>
            </w:r>
          </w:p>
          <w:p w14:paraId="3CBC8A3E" w14:textId="77777777" w:rsidR="00E05AA8" w:rsidRPr="00495DC8" w:rsidRDefault="00E05AA8" w:rsidP="00712E30">
            <w:pPr>
              <w:pStyle w:val="Odstavecseseznamem"/>
              <w:jc w:val="both"/>
            </w:pPr>
            <w:r w:rsidRPr="00C07163">
              <w:rPr>
                <w:b/>
              </w:rPr>
              <w:t>2005 – 2008: Univerzita Karlova v Praze, PedF, Francouzský jazyk – rozš. studium, učitelství pro 2. a 3. st.</w:t>
            </w:r>
          </w:p>
          <w:p w14:paraId="3AC910DB" w14:textId="77777777" w:rsidR="00E05AA8" w:rsidRPr="00C07163" w:rsidRDefault="00E05AA8" w:rsidP="00495DC8">
            <w:pPr>
              <w:pStyle w:val="Zkladntext"/>
              <w:jc w:val="both"/>
              <w:rPr>
                <w:b w:val="0"/>
                <w:sz w:val="20"/>
              </w:rPr>
            </w:pPr>
            <w:r w:rsidRPr="00C07163">
              <w:rPr>
                <w:b w:val="0"/>
                <w:sz w:val="20"/>
              </w:rPr>
              <w:t>2002: SVJZ z jazyka anglického</w:t>
            </w:r>
          </w:p>
          <w:p w14:paraId="4E9885D0" w14:textId="2F76E389" w:rsidR="00E05AA8" w:rsidRPr="00C07163" w:rsidRDefault="00E05AA8" w:rsidP="00495DC8">
            <w:pPr>
              <w:pStyle w:val="Zkladntext"/>
              <w:jc w:val="both"/>
              <w:rPr>
                <w:b w:val="0"/>
                <w:sz w:val="20"/>
              </w:rPr>
            </w:pPr>
            <w:r w:rsidRPr="00C07163">
              <w:rPr>
                <w:b w:val="0"/>
                <w:sz w:val="20"/>
              </w:rPr>
              <w:t>2001: SVJZ z jazyka německého</w:t>
            </w:r>
          </w:p>
          <w:p w14:paraId="4C5257C0" w14:textId="7F03DB9A" w:rsidR="00E05AA8" w:rsidRPr="00C07163" w:rsidRDefault="00E05AA8" w:rsidP="00495DC8">
            <w:pPr>
              <w:jc w:val="both"/>
            </w:pPr>
            <w:r w:rsidRPr="00C07163">
              <w:t>1994 – 1999: Univerzita Palackého v Olomouci, Pedagogická fakulta, Učitelství německého jazyka pro ZŠ, Mgr.</w:t>
            </w:r>
          </w:p>
          <w:p w14:paraId="0DFD3CC4" w14:textId="77777777" w:rsidR="00E05AA8" w:rsidRPr="00C07163" w:rsidRDefault="00E05AA8" w:rsidP="00495DC8">
            <w:pPr>
              <w:jc w:val="both"/>
            </w:pPr>
          </w:p>
          <w:p w14:paraId="753C4ABF" w14:textId="73992216" w:rsidR="00E05AA8" w:rsidRDefault="00E05AA8" w:rsidP="00495DC8">
            <w:pPr>
              <w:pStyle w:val="Zkladntext"/>
              <w:jc w:val="both"/>
              <w:rPr>
                <w:b w:val="0"/>
              </w:rPr>
            </w:pPr>
          </w:p>
        </w:tc>
      </w:tr>
      <w:tr w:rsidR="00E05AA8" w14:paraId="235D7BC4" w14:textId="77777777" w:rsidTr="00495DC8">
        <w:tc>
          <w:tcPr>
            <w:tcW w:w="9859" w:type="dxa"/>
            <w:gridSpan w:val="11"/>
            <w:shd w:val="clear" w:color="auto" w:fill="F7CAAC"/>
          </w:tcPr>
          <w:p w14:paraId="6D3B9F5C" w14:textId="77777777" w:rsidR="00E05AA8" w:rsidRDefault="00E05AA8" w:rsidP="00495DC8">
            <w:pPr>
              <w:jc w:val="both"/>
              <w:rPr>
                <w:b/>
              </w:rPr>
            </w:pPr>
            <w:r>
              <w:rPr>
                <w:b/>
              </w:rPr>
              <w:t>Údaje o odborném působení od absolvování VŠ</w:t>
            </w:r>
          </w:p>
        </w:tc>
      </w:tr>
      <w:tr w:rsidR="00E05AA8" w14:paraId="1234BF3D" w14:textId="77777777" w:rsidTr="00495DC8">
        <w:trPr>
          <w:trHeight w:val="1090"/>
        </w:trPr>
        <w:tc>
          <w:tcPr>
            <w:tcW w:w="9859" w:type="dxa"/>
            <w:gridSpan w:val="11"/>
          </w:tcPr>
          <w:p w14:paraId="5461E50B" w14:textId="77777777" w:rsidR="00E05AA8" w:rsidRPr="001A765A" w:rsidRDefault="00E05AA8" w:rsidP="00712E30">
            <w:pPr>
              <w:pStyle w:val="Zkladntext"/>
              <w:rPr>
                <w:b w:val="0"/>
                <w:bCs/>
                <w:sz w:val="20"/>
              </w:rPr>
            </w:pPr>
            <w:r w:rsidRPr="00712E30">
              <w:rPr>
                <w:b w:val="0"/>
                <w:bCs/>
                <w:sz w:val="20"/>
              </w:rPr>
              <w:t>2016</w:t>
            </w:r>
            <w:r>
              <w:rPr>
                <w:b w:val="0"/>
                <w:bCs/>
                <w:sz w:val="20"/>
              </w:rPr>
              <w:t>:</w:t>
            </w:r>
            <w:r w:rsidRPr="00712E30">
              <w:rPr>
                <w:b w:val="0"/>
                <w:bCs/>
                <w:sz w:val="20"/>
              </w:rPr>
              <w:t xml:space="preserve"> odborná asistentka</w:t>
            </w:r>
          </w:p>
          <w:p w14:paraId="0C649B4B" w14:textId="154C5B77" w:rsidR="00E05AA8" w:rsidRDefault="00E05AA8" w:rsidP="00712E30">
            <w:pPr>
              <w:pStyle w:val="Zkladntext"/>
              <w:rPr>
                <w:b w:val="0"/>
                <w:bCs/>
                <w:sz w:val="20"/>
              </w:rPr>
            </w:pPr>
            <w:r w:rsidRPr="00712E30">
              <w:rPr>
                <w:b w:val="0"/>
                <w:bCs/>
                <w:sz w:val="20"/>
              </w:rPr>
              <w:t xml:space="preserve">2009 – dosud: Univerzita Tomáše Bati ve Zlíně, Fakulta logistiky a krizového řízení, ÚEB, UH, lektorka Aj a Nj, </w:t>
            </w:r>
          </w:p>
          <w:p w14:paraId="0AA65621" w14:textId="2D5D9922" w:rsidR="00E05AA8" w:rsidRDefault="00E05AA8" w:rsidP="00712E30">
            <w:pPr>
              <w:pStyle w:val="Zkladntext"/>
              <w:rPr>
                <w:b w:val="0"/>
                <w:bCs/>
                <w:sz w:val="20"/>
              </w:rPr>
            </w:pPr>
            <w:r w:rsidRPr="00C07163">
              <w:rPr>
                <w:b w:val="0"/>
                <w:bCs/>
                <w:sz w:val="20"/>
              </w:rPr>
              <w:t>2009</w:t>
            </w:r>
            <w:r>
              <w:rPr>
                <w:b w:val="0"/>
                <w:bCs/>
                <w:sz w:val="20"/>
              </w:rPr>
              <w:t>:</w:t>
            </w:r>
            <w:r w:rsidRPr="00C07163">
              <w:rPr>
                <w:b w:val="0"/>
                <w:bCs/>
                <w:sz w:val="20"/>
              </w:rPr>
              <w:t xml:space="preserve">  Jazyková škola AMOS, Uherské Hradiště, lektorka anglického a francouzského jazyka</w:t>
            </w:r>
          </w:p>
          <w:p w14:paraId="2A42E736" w14:textId="77777777" w:rsidR="00E05AA8" w:rsidRDefault="00E05AA8" w:rsidP="00712E30">
            <w:pPr>
              <w:pStyle w:val="Zkladntext"/>
              <w:rPr>
                <w:b w:val="0"/>
                <w:bCs/>
                <w:sz w:val="20"/>
              </w:rPr>
            </w:pPr>
            <w:r w:rsidRPr="00C07163">
              <w:rPr>
                <w:b w:val="0"/>
                <w:bCs/>
                <w:sz w:val="20"/>
              </w:rPr>
              <w:t>2004 – 2009</w:t>
            </w:r>
            <w:r>
              <w:rPr>
                <w:b w:val="0"/>
                <w:bCs/>
                <w:sz w:val="20"/>
              </w:rPr>
              <w:t>:</w:t>
            </w:r>
            <w:r w:rsidRPr="00C07163">
              <w:rPr>
                <w:b w:val="0"/>
                <w:bCs/>
                <w:sz w:val="20"/>
              </w:rPr>
              <w:t xml:space="preserve">  Základní škola Kunratice, Praha 4, učitelka německého a angl</w:t>
            </w:r>
            <w:r>
              <w:rPr>
                <w:b w:val="0"/>
                <w:bCs/>
                <w:sz w:val="20"/>
              </w:rPr>
              <w:t>ického jazyka</w:t>
            </w:r>
          </w:p>
          <w:p w14:paraId="63ACD76F" w14:textId="77777777" w:rsidR="00E05AA8" w:rsidRDefault="00E05AA8" w:rsidP="00712E30">
            <w:pPr>
              <w:pStyle w:val="Zkladntext"/>
              <w:rPr>
                <w:b w:val="0"/>
                <w:bCs/>
                <w:sz w:val="20"/>
              </w:rPr>
            </w:pPr>
            <w:r w:rsidRPr="00C07163">
              <w:rPr>
                <w:b w:val="0"/>
                <w:bCs/>
                <w:sz w:val="20"/>
              </w:rPr>
              <w:t>2002 – 2004</w:t>
            </w:r>
            <w:r>
              <w:rPr>
                <w:b w:val="0"/>
                <w:bCs/>
                <w:sz w:val="20"/>
              </w:rPr>
              <w:t>:</w:t>
            </w:r>
            <w:r w:rsidRPr="00C07163">
              <w:rPr>
                <w:b w:val="0"/>
                <w:bCs/>
                <w:sz w:val="20"/>
              </w:rPr>
              <w:t xml:space="preserve">  Střední policejní škola Ministerstva vnitra, Praha 9, jazyková příprava zaměstnanců MV </w:t>
            </w:r>
            <w:r w:rsidRPr="00C07163">
              <w:rPr>
                <w:b w:val="0"/>
                <w:sz w:val="20"/>
              </w:rPr>
              <w:t>–</w:t>
            </w:r>
            <w:r w:rsidRPr="00C07163">
              <w:rPr>
                <w:b w:val="0"/>
                <w:bCs/>
                <w:sz w:val="20"/>
              </w:rPr>
              <w:t xml:space="preserve"> lektorka</w:t>
            </w:r>
          </w:p>
          <w:p w14:paraId="78D1AED6" w14:textId="77777777" w:rsidR="00E05AA8" w:rsidRPr="00C07163" w:rsidRDefault="00E05AA8" w:rsidP="00712E30">
            <w:pPr>
              <w:pStyle w:val="Zkladntext"/>
              <w:rPr>
                <w:b w:val="0"/>
                <w:bCs/>
                <w:sz w:val="20"/>
              </w:rPr>
            </w:pPr>
            <w:r w:rsidRPr="00C07163">
              <w:rPr>
                <w:b w:val="0"/>
                <w:bCs/>
                <w:sz w:val="20"/>
              </w:rPr>
              <w:t>2000 – 2002</w:t>
            </w:r>
            <w:r>
              <w:rPr>
                <w:b w:val="0"/>
                <w:bCs/>
                <w:sz w:val="20"/>
              </w:rPr>
              <w:t>:</w:t>
            </w:r>
            <w:r w:rsidRPr="00C07163">
              <w:rPr>
                <w:b w:val="0"/>
                <w:bCs/>
                <w:sz w:val="20"/>
              </w:rPr>
              <w:t xml:space="preserve">  VOŠ a SPŠ dopravní, Praha 1, učitelka německého jazyka</w:t>
            </w:r>
          </w:p>
          <w:p w14:paraId="1F2D4F11" w14:textId="77777777" w:rsidR="00E05AA8" w:rsidRPr="00C07163" w:rsidRDefault="00E05AA8" w:rsidP="00712E30">
            <w:pPr>
              <w:pStyle w:val="Zkladntext"/>
              <w:rPr>
                <w:b w:val="0"/>
                <w:bCs/>
                <w:sz w:val="20"/>
              </w:rPr>
            </w:pPr>
            <w:r w:rsidRPr="00C07163">
              <w:rPr>
                <w:b w:val="0"/>
                <w:bCs/>
                <w:sz w:val="20"/>
              </w:rPr>
              <w:t>1997 – 2000</w:t>
            </w:r>
            <w:r>
              <w:rPr>
                <w:b w:val="0"/>
                <w:bCs/>
                <w:sz w:val="20"/>
              </w:rPr>
              <w:t>:</w:t>
            </w:r>
            <w:r w:rsidRPr="00C07163">
              <w:rPr>
                <w:b w:val="0"/>
                <w:bCs/>
                <w:sz w:val="20"/>
              </w:rPr>
              <w:t xml:space="preserve">  Základní škola UNESCO, Uherské Hradiště, učitelka německého a anglického jazyka</w:t>
            </w:r>
          </w:p>
          <w:p w14:paraId="283EF474" w14:textId="7AC869F7" w:rsidR="00E05AA8" w:rsidRDefault="00E05AA8" w:rsidP="00712E30"/>
        </w:tc>
      </w:tr>
      <w:tr w:rsidR="00E05AA8" w14:paraId="6FC6F5BA" w14:textId="77777777" w:rsidTr="00495DC8">
        <w:trPr>
          <w:trHeight w:val="250"/>
        </w:trPr>
        <w:tc>
          <w:tcPr>
            <w:tcW w:w="9859" w:type="dxa"/>
            <w:gridSpan w:val="11"/>
            <w:shd w:val="clear" w:color="auto" w:fill="F7CAAC"/>
          </w:tcPr>
          <w:p w14:paraId="0C994A60" w14:textId="77777777" w:rsidR="00E05AA8" w:rsidRDefault="00E05AA8" w:rsidP="00495DC8">
            <w:pPr>
              <w:jc w:val="both"/>
            </w:pPr>
            <w:r>
              <w:rPr>
                <w:b/>
              </w:rPr>
              <w:t>Zkušenosti s vedením kvalifikačních a rigorózních prací</w:t>
            </w:r>
          </w:p>
        </w:tc>
      </w:tr>
      <w:tr w:rsidR="00E05AA8" w14:paraId="77ED8370" w14:textId="77777777" w:rsidTr="00495DC8">
        <w:trPr>
          <w:trHeight w:val="1105"/>
        </w:trPr>
        <w:tc>
          <w:tcPr>
            <w:tcW w:w="9859" w:type="dxa"/>
            <w:gridSpan w:val="11"/>
          </w:tcPr>
          <w:p w14:paraId="3ECDCAE5" w14:textId="77777777" w:rsidR="00E05AA8" w:rsidRDefault="00E05AA8" w:rsidP="00495DC8">
            <w:pPr>
              <w:jc w:val="both"/>
            </w:pPr>
          </w:p>
        </w:tc>
      </w:tr>
      <w:tr w:rsidR="00E05AA8" w14:paraId="7D06FBAE" w14:textId="77777777" w:rsidTr="00495DC8">
        <w:trPr>
          <w:cantSplit/>
        </w:trPr>
        <w:tc>
          <w:tcPr>
            <w:tcW w:w="3347" w:type="dxa"/>
            <w:gridSpan w:val="2"/>
            <w:tcBorders>
              <w:top w:val="single" w:sz="12" w:space="0" w:color="auto"/>
            </w:tcBorders>
            <w:shd w:val="clear" w:color="auto" w:fill="F7CAAC"/>
          </w:tcPr>
          <w:p w14:paraId="6DD84E21" w14:textId="77777777" w:rsidR="00E05AA8" w:rsidRDefault="00E05AA8" w:rsidP="00495DC8">
            <w:pPr>
              <w:jc w:val="both"/>
            </w:pPr>
            <w:r>
              <w:rPr>
                <w:b/>
              </w:rPr>
              <w:t xml:space="preserve">Obor habilitačního řízení </w:t>
            </w:r>
          </w:p>
        </w:tc>
        <w:tc>
          <w:tcPr>
            <w:tcW w:w="2245" w:type="dxa"/>
            <w:gridSpan w:val="2"/>
            <w:tcBorders>
              <w:top w:val="single" w:sz="12" w:space="0" w:color="auto"/>
            </w:tcBorders>
            <w:shd w:val="clear" w:color="auto" w:fill="F7CAAC"/>
          </w:tcPr>
          <w:p w14:paraId="1E3A3E4D" w14:textId="77777777" w:rsidR="00E05AA8" w:rsidRDefault="00E05AA8" w:rsidP="00495DC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B74E29F" w14:textId="77777777" w:rsidR="00E05AA8" w:rsidRDefault="00E05AA8" w:rsidP="00495DC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E26AEA7" w14:textId="77777777" w:rsidR="00E05AA8" w:rsidRDefault="00E05AA8" w:rsidP="00495DC8">
            <w:pPr>
              <w:jc w:val="both"/>
              <w:rPr>
                <w:b/>
              </w:rPr>
            </w:pPr>
            <w:r>
              <w:rPr>
                <w:b/>
              </w:rPr>
              <w:t>Ohlasy publikací</w:t>
            </w:r>
          </w:p>
        </w:tc>
      </w:tr>
      <w:tr w:rsidR="00E05AA8" w14:paraId="668B5199" w14:textId="77777777" w:rsidTr="00495DC8">
        <w:trPr>
          <w:cantSplit/>
        </w:trPr>
        <w:tc>
          <w:tcPr>
            <w:tcW w:w="3347" w:type="dxa"/>
            <w:gridSpan w:val="2"/>
          </w:tcPr>
          <w:p w14:paraId="0FF23933" w14:textId="77777777" w:rsidR="00E05AA8" w:rsidRDefault="00E05AA8" w:rsidP="00495DC8">
            <w:pPr>
              <w:jc w:val="both"/>
            </w:pPr>
          </w:p>
        </w:tc>
        <w:tc>
          <w:tcPr>
            <w:tcW w:w="2245" w:type="dxa"/>
            <w:gridSpan w:val="2"/>
          </w:tcPr>
          <w:p w14:paraId="5A891E16" w14:textId="77777777" w:rsidR="00E05AA8" w:rsidRDefault="00E05AA8" w:rsidP="00495DC8">
            <w:pPr>
              <w:jc w:val="both"/>
            </w:pPr>
          </w:p>
        </w:tc>
        <w:tc>
          <w:tcPr>
            <w:tcW w:w="2248" w:type="dxa"/>
            <w:gridSpan w:val="4"/>
            <w:tcBorders>
              <w:right w:val="single" w:sz="12" w:space="0" w:color="auto"/>
            </w:tcBorders>
          </w:tcPr>
          <w:p w14:paraId="5954138C" w14:textId="77777777" w:rsidR="00E05AA8" w:rsidRDefault="00E05AA8" w:rsidP="00495DC8">
            <w:pPr>
              <w:jc w:val="both"/>
            </w:pPr>
          </w:p>
        </w:tc>
        <w:tc>
          <w:tcPr>
            <w:tcW w:w="632" w:type="dxa"/>
            <w:tcBorders>
              <w:left w:val="single" w:sz="12" w:space="0" w:color="auto"/>
            </w:tcBorders>
            <w:shd w:val="clear" w:color="auto" w:fill="F7CAAC"/>
          </w:tcPr>
          <w:p w14:paraId="097ECEBC" w14:textId="77777777" w:rsidR="00E05AA8" w:rsidRDefault="00E05AA8" w:rsidP="00495DC8">
            <w:pPr>
              <w:jc w:val="both"/>
            </w:pPr>
            <w:r>
              <w:rPr>
                <w:b/>
              </w:rPr>
              <w:t>WOS</w:t>
            </w:r>
          </w:p>
        </w:tc>
        <w:tc>
          <w:tcPr>
            <w:tcW w:w="693" w:type="dxa"/>
            <w:shd w:val="clear" w:color="auto" w:fill="F7CAAC"/>
          </w:tcPr>
          <w:p w14:paraId="60CDB2D9" w14:textId="77777777" w:rsidR="00E05AA8" w:rsidRDefault="00E05AA8" w:rsidP="00495DC8">
            <w:pPr>
              <w:jc w:val="both"/>
              <w:rPr>
                <w:sz w:val="18"/>
              </w:rPr>
            </w:pPr>
            <w:r>
              <w:rPr>
                <w:b/>
                <w:sz w:val="18"/>
              </w:rPr>
              <w:t>Scopus</w:t>
            </w:r>
          </w:p>
        </w:tc>
        <w:tc>
          <w:tcPr>
            <w:tcW w:w="694" w:type="dxa"/>
            <w:shd w:val="clear" w:color="auto" w:fill="F7CAAC"/>
          </w:tcPr>
          <w:p w14:paraId="4E5323A5" w14:textId="77777777" w:rsidR="00E05AA8" w:rsidRDefault="00E05AA8" w:rsidP="00495DC8">
            <w:pPr>
              <w:jc w:val="both"/>
            </w:pPr>
            <w:r>
              <w:rPr>
                <w:b/>
                <w:sz w:val="18"/>
              </w:rPr>
              <w:t>ostatní</w:t>
            </w:r>
          </w:p>
        </w:tc>
      </w:tr>
      <w:tr w:rsidR="00E05AA8" w14:paraId="5A037FD0" w14:textId="77777777" w:rsidTr="00495DC8">
        <w:trPr>
          <w:cantSplit/>
          <w:trHeight w:val="70"/>
        </w:trPr>
        <w:tc>
          <w:tcPr>
            <w:tcW w:w="3347" w:type="dxa"/>
            <w:gridSpan w:val="2"/>
            <w:shd w:val="clear" w:color="auto" w:fill="F7CAAC"/>
          </w:tcPr>
          <w:p w14:paraId="09C64090" w14:textId="77777777" w:rsidR="00E05AA8" w:rsidRDefault="00E05AA8" w:rsidP="00495DC8">
            <w:pPr>
              <w:jc w:val="both"/>
            </w:pPr>
            <w:r>
              <w:rPr>
                <w:b/>
              </w:rPr>
              <w:t>Obor jmenovacího řízení</w:t>
            </w:r>
          </w:p>
        </w:tc>
        <w:tc>
          <w:tcPr>
            <w:tcW w:w="2245" w:type="dxa"/>
            <w:gridSpan w:val="2"/>
            <w:shd w:val="clear" w:color="auto" w:fill="F7CAAC"/>
          </w:tcPr>
          <w:p w14:paraId="15A78FF5" w14:textId="77777777" w:rsidR="00E05AA8" w:rsidRDefault="00E05AA8" w:rsidP="00495DC8">
            <w:pPr>
              <w:jc w:val="both"/>
            </w:pPr>
            <w:r>
              <w:rPr>
                <w:b/>
              </w:rPr>
              <w:t>Rok udělení hodnosti</w:t>
            </w:r>
          </w:p>
        </w:tc>
        <w:tc>
          <w:tcPr>
            <w:tcW w:w="2248" w:type="dxa"/>
            <w:gridSpan w:val="4"/>
            <w:tcBorders>
              <w:right w:val="single" w:sz="12" w:space="0" w:color="auto"/>
            </w:tcBorders>
            <w:shd w:val="clear" w:color="auto" w:fill="F7CAAC"/>
          </w:tcPr>
          <w:p w14:paraId="584A73F5" w14:textId="77777777" w:rsidR="00E05AA8" w:rsidRDefault="00E05AA8" w:rsidP="00495DC8">
            <w:pPr>
              <w:jc w:val="both"/>
            </w:pPr>
            <w:r>
              <w:rPr>
                <w:b/>
              </w:rPr>
              <w:t>Řízení konáno na VŠ</w:t>
            </w:r>
          </w:p>
        </w:tc>
        <w:tc>
          <w:tcPr>
            <w:tcW w:w="632" w:type="dxa"/>
            <w:vMerge w:val="restart"/>
            <w:tcBorders>
              <w:left w:val="single" w:sz="12" w:space="0" w:color="auto"/>
            </w:tcBorders>
          </w:tcPr>
          <w:p w14:paraId="3B4F628F" w14:textId="77777777" w:rsidR="00E05AA8" w:rsidRDefault="00E05AA8" w:rsidP="00495DC8">
            <w:pPr>
              <w:jc w:val="both"/>
              <w:rPr>
                <w:b/>
              </w:rPr>
            </w:pPr>
            <w:r>
              <w:rPr>
                <w:b/>
              </w:rPr>
              <w:t>3</w:t>
            </w:r>
          </w:p>
        </w:tc>
        <w:tc>
          <w:tcPr>
            <w:tcW w:w="693" w:type="dxa"/>
            <w:vMerge w:val="restart"/>
          </w:tcPr>
          <w:p w14:paraId="6F84D8A5" w14:textId="77777777" w:rsidR="00E05AA8" w:rsidRDefault="00E05AA8" w:rsidP="00495DC8">
            <w:pPr>
              <w:jc w:val="both"/>
              <w:rPr>
                <w:b/>
              </w:rPr>
            </w:pPr>
          </w:p>
        </w:tc>
        <w:tc>
          <w:tcPr>
            <w:tcW w:w="694" w:type="dxa"/>
            <w:vMerge w:val="restart"/>
          </w:tcPr>
          <w:p w14:paraId="567823D5" w14:textId="77777777" w:rsidR="00E05AA8" w:rsidRDefault="00E05AA8" w:rsidP="00495DC8">
            <w:pPr>
              <w:jc w:val="both"/>
              <w:rPr>
                <w:b/>
              </w:rPr>
            </w:pPr>
          </w:p>
        </w:tc>
      </w:tr>
      <w:tr w:rsidR="00E05AA8" w14:paraId="64C57C59" w14:textId="77777777" w:rsidTr="00495DC8">
        <w:trPr>
          <w:trHeight w:val="205"/>
        </w:trPr>
        <w:tc>
          <w:tcPr>
            <w:tcW w:w="3347" w:type="dxa"/>
            <w:gridSpan w:val="2"/>
          </w:tcPr>
          <w:p w14:paraId="534B3BCF" w14:textId="77777777" w:rsidR="00E05AA8" w:rsidRDefault="00E05AA8" w:rsidP="00495DC8">
            <w:pPr>
              <w:jc w:val="both"/>
            </w:pPr>
          </w:p>
        </w:tc>
        <w:tc>
          <w:tcPr>
            <w:tcW w:w="2245" w:type="dxa"/>
            <w:gridSpan w:val="2"/>
          </w:tcPr>
          <w:p w14:paraId="08424799" w14:textId="77777777" w:rsidR="00E05AA8" w:rsidRDefault="00E05AA8" w:rsidP="00495DC8">
            <w:pPr>
              <w:jc w:val="both"/>
            </w:pPr>
          </w:p>
        </w:tc>
        <w:tc>
          <w:tcPr>
            <w:tcW w:w="2248" w:type="dxa"/>
            <w:gridSpan w:val="4"/>
            <w:tcBorders>
              <w:right w:val="single" w:sz="12" w:space="0" w:color="auto"/>
            </w:tcBorders>
          </w:tcPr>
          <w:p w14:paraId="71C1726D" w14:textId="77777777" w:rsidR="00E05AA8" w:rsidRDefault="00E05AA8" w:rsidP="00495DC8">
            <w:pPr>
              <w:jc w:val="both"/>
            </w:pPr>
          </w:p>
        </w:tc>
        <w:tc>
          <w:tcPr>
            <w:tcW w:w="632" w:type="dxa"/>
            <w:vMerge/>
            <w:tcBorders>
              <w:left w:val="single" w:sz="12" w:space="0" w:color="auto"/>
            </w:tcBorders>
            <w:vAlign w:val="center"/>
          </w:tcPr>
          <w:p w14:paraId="254FA221" w14:textId="77777777" w:rsidR="00E05AA8" w:rsidRDefault="00E05AA8" w:rsidP="00495DC8">
            <w:pPr>
              <w:rPr>
                <w:b/>
              </w:rPr>
            </w:pPr>
          </w:p>
        </w:tc>
        <w:tc>
          <w:tcPr>
            <w:tcW w:w="693" w:type="dxa"/>
            <w:vMerge/>
            <w:vAlign w:val="center"/>
          </w:tcPr>
          <w:p w14:paraId="7B0BA06E" w14:textId="77777777" w:rsidR="00E05AA8" w:rsidRDefault="00E05AA8" w:rsidP="00495DC8">
            <w:pPr>
              <w:rPr>
                <w:b/>
              </w:rPr>
            </w:pPr>
          </w:p>
        </w:tc>
        <w:tc>
          <w:tcPr>
            <w:tcW w:w="694" w:type="dxa"/>
            <w:vMerge/>
            <w:vAlign w:val="center"/>
          </w:tcPr>
          <w:p w14:paraId="08169101" w14:textId="77777777" w:rsidR="00E05AA8" w:rsidRDefault="00E05AA8" w:rsidP="00495DC8">
            <w:pPr>
              <w:rPr>
                <w:b/>
              </w:rPr>
            </w:pPr>
          </w:p>
        </w:tc>
      </w:tr>
      <w:tr w:rsidR="00E05AA8" w14:paraId="485F3DFD" w14:textId="77777777" w:rsidTr="00495DC8">
        <w:tc>
          <w:tcPr>
            <w:tcW w:w="9859" w:type="dxa"/>
            <w:gridSpan w:val="11"/>
            <w:shd w:val="clear" w:color="auto" w:fill="F7CAAC"/>
          </w:tcPr>
          <w:p w14:paraId="074049E3" w14:textId="77777777" w:rsidR="00E05AA8" w:rsidRDefault="00E05AA8" w:rsidP="00495DC8">
            <w:pPr>
              <w:jc w:val="both"/>
              <w:rPr>
                <w:b/>
              </w:rPr>
            </w:pPr>
            <w:r>
              <w:rPr>
                <w:b/>
              </w:rPr>
              <w:t xml:space="preserve">Přehled o nejvýznamnější publikační a další tvůrčí činnosti nebo další profesní činnosti u odborníků z praxe vztahující se k zabezpečovaným předmětům </w:t>
            </w:r>
          </w:p>
        </w:tc>
      </w:tr>
      <w:tr w:rsidR="00E05AA8" w14:paraId="0EFB4DF2" w14:textId="77777777" w:rsidTr="00495DC8">
        <w:trPr>
          <w:trHeight w:val="2347"/>
        </w:trPr>
        <w:tc>
          <w:tcPr>
            <w:tcW w:w="9859" w:type="dxa"/>
            <w:gridSpan w:val="11"/>
          </w:tcPr>
          <w:p w14:paraId="08D9F96A" w14:textId="77777777" w:rsidR="00E05AA8" w:rsidRPr="00F35299" w:rsidRDefault="00E05AA8" w:rsidP="00712E30">
            <w:pPr>
              <w:spacing w:after="60"/>
              <w:ind w:left="322" w:hanging="284"/>
              <w:rPr>
                <w:rStyle w:val="artlink1"/>
                <w:b/>
                <w:color w:val="000000"/>
              </w:rPr>
            </w:pPr>
            <w:r w:rsidRPr="000C517F">
              <w:rPr>
                <w:color w:val="000000"/>
              </w:rPr>
              <w:t xml:space="preserve">LUKÁŠKOVÁ, E., </w:t>
            </w:r>
            <w:r w:rsidRPr="000C517F">
              <w:rPr>
                <w:b/>
                <w:color w:val="000000"/>
              </w:rPr>
              <w:t>PITROVÁ, K. (30%)</w:t>
            </w:r>
            <w:r w:rsidRPr="000C517F">
              <w:rPr>
                <w:color w:val="000000"/>
              </w:rPr>
              <w:t xml:space="preserve">, TROJAN, J., HASNÍKOVÁ, N. Analysis of the Physical Organic Food Availability at detail stores in the Czech Republic. In: SOLIMAN, S. K. eds. </w:t>
            </w:r>
            <w:r w:rsidRPr="000C517F">
              <w:rPr>
                <w:i/>
                <w:iCs/>
                <w:color w:val="000000"/>
              </w:rPr>
              <w:t xml:space="preserve">28th IBIMA Conference on Vision 2020: Innovation Management, Development Sustainability and Competitive Economic Growth 9 – 10 November 2016 Seville, Spain. </w:t>
            </w:r>
            <w:r w:rsidRPr="00F35299">
              <w:rPr>
                <w:iCs/>
                <w:color w:val="000000"/>
              </w:rPr>
              <w:t>ISBN</w:t>
            </w:r>
            <w:r w:rsidRPr="00F35299">
              <w:rPr>
                <w:color w:val="000000"/>
              </w:rPr>
              <w:t xml:space="preserve"> </w:t>
            </w:r>
            <w:r w:rsidRPr="00F35299">
              <w:rPr>
                <w:rStyle w:val="artlink1"/>
                <w:color w:val="000000"/>
              </w:rPr>
              <w:t xml:space="preserve">978-0-9860419-8-3 </w:t>
            </w:r>
          </w:p>
          <w:p w14:paraId="2D421D91" w14:textId="759626E8" w:rsidR="00E05AA8" w:rsidRPr="000C517F" w:rsidRDefault="00E05AA8" w:rsidP="00712E30">
            <w:pPr>
              <w:spacing w:after="60"/>
              <w:ind w:left="322" w:hanging="284"/>
            </w:pPr>
            <w:r w:rsidRPr="000C517F">
              <w:rPr>
                <w:b/>
              </w:rPr>
              <w:t>PITROVÁ, K. (100%)</w:t>
            </w:r>
            <w:r w:rsidRPr="000C517F">
              <w:t xml:space="preserve"> Celoživotní dimenze vzdělávání. In</w:t>
            </w:r>
            <w:r>
              <w:t>:</w:t>
            </w:r>
            <w:r w:rsidRPr="000C517F">
              <w:t xml:space="preserve"> </w:t>
            </w:r>
            <w:r w:rsidRPr="000C517F">
              <w:rPr>
                <w:i/>
              </w:rPr>
              <w:t>Sborník k mezinárodní doktorandské konferenci Je andragogika opravdu věda?</w:t>
            </w:r>
            <w:r w:rsidRPr="000C517F">
              <w:t xml:space="preserve">, UJAK Praha 25. 3. 2015. Erudio Patria, </w:t>
            </w:r>
            <w:r w:rsidRPr="003460F8">
              <w:t>2015</w:t>
            </w:r>
            <w:r w:rsidRPr="000C517F">
              <w:t>. ISBN 978-80-905240-5-7</w:t>
            </w:r>
            <w:r w:rsidRPr="000C517F">
              <w:rPr>
                <w:bCs/>
              </w:rPr>
              <w:t xml:space="preserve">TOMAŠTÍK, M., </w:t>
            </w:r>
            <w:r w:rsidRPr="000C517F">
              <w:rPr>
                <w:b/>
                <w:bCs/>
              </w:rPr>
              <w:t>PITROVÁ, K. (20%)</w:t>
            </w:r>
            <w:r w:rsidRPr="000C517F">
              <w:rPr>
                <w:bCs/>
              </w:rPr>
              <w:t xml:space="preserve">, ČECH, P. </w:t>
            </w:r>
            <w:r w:rsidRPr="003460F8">
              <w:rPr>
                <w:bCs/>
              </w:rPr>
              <w:t>Analysis of potential risks in the current tourism from the perspective of Czech Travel Agencies.</w:t>
            </w:r>
            <w:r w:rsidRPr="000C517F">
              <w:rPr>
                <w:bCs/>
              </w:rPr>
              <w:t xml:space="preserve"> In</w:t>
            </w:r>
            <w:r>
              <w:rPr>
                <w:bCs/>
              </w:rPr>
              <w:t>:</w:t>
            </w:r>
            <w:r w:rsidRPr="000C517F">
              <w:rPr>
                <w:bCs/>
              </w:rPr>
              <w:t xml:space="preserve"> </w:t>
            </w:r>
            <w:r w:rsidRPr="003460F8">
              <w:rPr>
                <w:bCs/>
                <w:i/>
              </w:rPr>
              <w:t>International Multidisciplinary Scientific Conferences on SOCIAL SCIENCES and ARTS SGEM 2014</w:t>
            </w:r>
            <w:r w:rsidRPr="000C517F">
              <w:rPr>
                <w:bCs/>
              </w:rPr>
              <w:t xml:space="preserve">. Albena Resort: STEF92 Technology Ltd., </w:t>
            </w:r>
            <w:r w:rsidRPr="002A49BA">
              <w:rPr>
                <w:b/>
                <w:bCs/>
              </w:rPr>
              <w:t>2014.</w:t>
            </w:r>
            <w:r w:rsidRPr="000C517F">
              <w:rPr>
                <w:bCs/>
              </w:rPr>
              <w:t xml:space="preserve"> ISBN 978-619-7105-27-8. </w:t>
            </w:r>
          </w:p>
          <w:p w14:paraId="5C751725" w14:textId="1C5F8DFE" w:rsidR="00E05AA8" w:rsidRPr="000C517F" w:rsidRDefault="00E05AA8" w:rsidP="00712E30">
            <w:pPr>
              <w:spacing w:after="60"/>
              <w:ind w:left="322" w:hanging="284"/>
            </w:pPr>
            <w:r w:rsidRPr="000C517F">
              <w:rPr>
                <w:b/>
              </w:rPr>
              <w:t>PITROVÁ, K. (100%)</w:t>
            </w:r>
            <w:r w:rsidRPr="000C517F">
              <w:t xml:space="preserve"> Praktické využití metody CLIL na Fakultě logistiky a krizového řízení UTB ve Zlíně. In</w:t>
            </w:r>
            <w:r>
              <w:t>:</w:t>
            </w:r>
            <w:r w:rsidRPr="000C517F">
              <w:t xml:space="preserve"> </w:t>
            </w:r>
            <w:r w:rsidRPr="000C517F">
              <w:rPr>
                <w:i/>
              </w:rPr>
              <w:t>Sborník k odborné mezinárodní konferenci Kvalita ve vzdělávání dospělých</w:t>
            </w:r>
            <w:r w:rsidRPr="000C517F">
              <w:t xml:space="preserve">, UJAK Praha 26. – 27. 9. 2013, Erudio Patria, </w:t>
            </w:r>
            <w:r w:rsidRPr="003460F8">
              <w:t>2014.</w:t>
            </w:r>
            <w:r w:rsidRPr="000C517F">
              <w:t xml:space="preserve"> ISBN 978-80-905240-0-2.</w:t>
            </w:r>
          </w:p>
          <w:p w14:paraId="60AE04CE" w14:textId="0A0A2AAB" w:rsidR="00E05AA8" w:rsidRPr="00BF4777" w:rsidRDefault="00E05AA8" w:rsidP="00712E30">
            <w:pPr>
              <w:spacing w:after="60"/>
              <w:ind w:left="322" w:hanging="284"/>
              <w:rPr>
                <w:b/>
              </w:rPr>
            </w:pPr>
            <w:r w:rsidRPr="000C517F">
              <w:t xml:space="preserve">LUKÁŠKOVÁ, E., VELICHOVÁ, H., </w:t>
            </w:r>
            <w:r w:rsidRPr="000C517F">
              <w:rPr>
                <w:b/>
              </w:rPr>
              <w:t>PITROVÁ, K. (30%)</w:t>
            </w:r>
            <w:r w:rsidRPr="000C517F">
              <w:t xml:space="preserve"> Logistic Support for Catering Facilities in a Crisis Situation. In</w:t>
            </w:r>
            <w:r>
              <w:t>:</w:t>
            </w:r>
            <w:r w:rsidRPr="000C517F">
              <w:t xml:space="preserve"> </w:t>
            </w:r>
            <w:r w:rsidRPr="003460F8">
              <w:rPr>
                <w:i/>
              </w:rPr>
              <w:t>Economics and Management.</w:t>
            </w:r>
            <w:r w:rsidRPr="000C517F">
              <w:t xml:space="preserve"> Brno: University of Defence, </w:t>
            </w:r>
            <w:r w:rsidRPr="003460F8">
              <w:t>2014.</w:t>
            </w:r>
          </w:p>
        </w:tc>
      </w:tr>
      <w:tr w:rsidR="00E05AA8" w14:paraId="0139012A" w14:textId="77777777" w:rsidTr="00495DC8">
        <w:trPr>
          <w:trHeight w:val="218"/>
        </w:trPr>
        <w:tc>
          <w:tcPr>
            <w:tcW w:w="9859" w:type="dxa"/>
            <w:gridSpan w:val="11"/>
            <w:shd w:val="clear" w:color="auto" w:fill="F7CAAC"/>
          </w:tcPr>
          <w:p w14:paraId="59EA0119" w14:textId="77777777" w:rsidR="00E05AA8" w:rsidRDefault="00E05AA8" w:rsidP="00495DC8">
            <w:pPr>
              <w:rPr>
                <w:b/>
              </w:rPr>
            </w:pPr>
            <w:r>
              <w:rPr>
                <w:b/>
              </w:rPr>
              <w:t>Působení v zahraničí</w:t>
            </w:r>
          </w:p>
        </w:tc>
      </w:tr>
      <w:tr w:rsidR="00E05AA8" w14:paraId="0D72EAC6" w14:textId="77777777" w:rsidTr="00495DC8">
        <w:trPr>
          <w:trHeight w:val="328"/>
        </w:trPr>
        <w:tc>
          <w:tcPr>
            <w:tcW w:w="9859" w:type="dxa"/>
            <w:gridSpan w:val="11"/>
          </w:tcPr>
          <w:p w14:paraId="02EE5D03" w14:textId="77777777" w:rsidR="00E05AA8" w:rsidRDefault="00E05AA8" w:rsidP="00495DC8">
            <w:pPr>
              <w:rPr>
                <w:b/>
              </w:rPr>
            </w:pPr>
          </w:p>
        </w:tc>
      </w:tr>
      <w:tr w:rsidR="00E05AA8" w14:paraId="499DE50F" w14:textId="77777777" w:rsidTr="00495DC8">
        <w:trPr>
          <w:cantSplit/>
          <w:trHeight w:val="470"/>
        </w:trPr>
        <w:tc>
          <w:tcPr>
            <w:tcW w:w="2518" w:type="dxa"/>
            <w:shd w:val="clear" w:color="auto" w:fill="F7CAAC"/>
          </w:tcPr>
          <w:p w14:paraId="0CA57321" w14:textId="77777777" w:rsidR="00E05AA8" w:rsidRDefault="00E05AA8" w:rsidP="00495DC8">
            <w:pPr>
              <w:jc w:val="both"/>
              <w:rPr>
                <w:b/>
              </w:rPr>
            </w:pPr>
            <w:r>
              <w:rPr>
                <w:b/>
              </w:rPr>
              <w:t xml:space="preserve">Podpis </w:t>
            </w:r>
          </w:p>
        </w:tc>
        <w:tc>
          <w:tcPr>
            <w:tcW w:w="4536" w:type="dxa"/>
            <w:gridSpan w:val="5"/>
          </w:tcPr>
          <w:p w14:paraId="423E5EDD" w14:textId="77777777" w:rsidR="00E05AA8" w:rsidRDefault="00E05AA8" w:rsidP="00495DC8">
            <w:pPr>
              <w:jc w:val="both"/>
            </w:pPr>
          </w:p>
        </w:tc>
        <w:tc>
          <w:tcPr>
            <w:tcW w:w="786" w:type="dxa"/>
            <w:gridSpan w:val="2"/>
            <w:shd w:val="clear" w:color="auto" w:fill="F7CAAC"/>
          </w:tcPr>
          <w:p w14:paraId="6DCA2A5F" w14:textId="77777777" w:rsidR="00E05AA8" w:rsidRDefault="00E05AA8" w:rsidP="00495DC8">
            <w:pPr>
              <w:jc w:val="both"/>
            </w:pPr>
            <w:r>
              <w:rPr>
                <w:b/>
              </w:rPr>
              <w:t>datum</w:t>
            </w:r>
          </w:p>
        </w:tc>
        <w:tc>
          <w:tcPr>
            <w:tcW w:w="2019" w:type="dxa"/>
            <w:gridSpan w:val="3"/>
          </w:tcPr>
          <w:p w14:paraId="7FC87E30" w14:textId="77777777" w:rsidR="00E05AA8" w:rsidRDefault="00E05AA8" w:rsidP="00495DC8">
            <w:pPr>
              <w:jc w:val="both"/>
            </w:pPr>
          </w:p>
        </w:tc>
      </w:tr>
    </w:tbl>
    <w:p w14:paraId="49694066" w14:textId="77777777" w:rsidR="00E05AA8" w:rsidRDefault="00E05AA8" w:rsidP="00495DC8"/>
    <w:p w14:paraId="65D85BA0" w14:textId="77777777" w:rsidR="00E05AA8" w:rsidRDefault="00E05AA8">
      <w:r>
        <w:br w:type="page"/>
      </w:r>
    </w:p>
    <w:tbl>
      <w:tblPr>
        <w:tblW w:w="990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E05AA8" w14:paraId="06EA2449" w14:textId="77777777" w:rsidTr="00495DC8">
        <w:tc>
          <w:tcPr>
            <w:tcW w:w="9900" w:type="dxa"/>
            <w:gridSpan w:val="11"/>
            <w:tcBorders>
              <w:bottom w:val="double" w:sz="4" w:space="0" w:color="auto"/>
            </w:tcBorders>
            <w:shd w:val="clear" w:color="auto" w:fill="BDD6EE"/>
          </w:tcPr>
          <w:p w14:paraId="383FE969" w14:textId="77777777" w:rsidR="00E05AA8" w:rsidRDefault="00E05AA8" w:rsidP="00495DC8">
            <w:pPr>
              <w:jc w:val="both"/>
              <w:rPr>
                <w:b/>
                <w:bCs/>
                <w:sz w:val="28"/>
                <w:szCs w:val="28"/>
              </w:rPr>
            </w:pPr>
            <w:r>
              <w:rPr>
                <w:b/>
                <w:bCs/>
                <w:sz w:val="28"/>
                <w:szCs w:val="28"/>
              </w:rPr>
              <w:t>C-I – Personální zabezpečení</w:t>
            </w:r>
          </w:p>
        </w:tc>
      </w:tr>
      <w:tr w:rsidR="00E05AA8" w:rsidRPr="00A405B4" w14:paraId="7D365515" w14:textId="77777777" w:rsidTr="00495DC8">
        <w:tc>
          <w:tcPr>
            <w:tcW w:w="2529" w:type="dxa"/>
            <w:tcBorders>
              <w:top w:val="double" w:sz="4" w:space="0" w:color="auto"/>
            </w:tcBorders>
            <w:shd w:val="clear" w:color="auto" w:fill="F7CAAC"/>
          </w:tcPr>
          <w:p w14:paraId="5F7EAE67" w14:textId="77777777" w:rsidR="00E05AA8" w:rsidRDefault="00E05AA8" w:rsidP="00495DC8">
            <w:pPr>
              <w:jc w:val="both"/>
              <w:rPr>
                <w:b/>
                <w:bCs/>
              </w:rPr>
            </w:pPr>
            <w:r>
              <w:rPr>
                <w:b/>
                <w:bCs/>
              </w:rPr>
              <w:t>Vysoká škola</w:t>
            </w:r>
          </w:p>
        </w:tc>
        <w:tc>
          <w:tcPr>
            <w:tcW w:w="7371" w:type="dxa"/>
            <w:gridSpan w:val="10"/>
          </w:tcPr>
          <w:p w14:paraId="19F593DD" w14:textId="77777777" w:rsidR="00E05AA8" w:rsidRPr="00A405B4" w:rsidRDefault="00E05AA8" w:rsidP="00495DC8">
            <w:pPr>
              <w:jc w:val="both"/>
            </w:pPr>
            <w:r w:rsidRPr="00A405B4">
              <w:t>Univerzita Tomáše Bati ve Zlíně</w:t>
            </w:r>
          </w:p>
        </w:tc>
      </w:tr>
      <w:tr w:rsidR="00E05AA8" w:rsidRPr="00A405B4" w14:paraId="6FFC1C0D" w14:textId="77777777" w:rsidTr="00495DC8">
        <w:tc>
          <w:tcPr>
            <w:tcW w:w="2529" w:type="dxa"/>
            <w:shd w:val="clear" w:color="auto" w:fill="F7CAAC"/>
          </w:tcPr>
          <w:p w14:paraId="286AF1A1" w14:textId="77777777" w:rsidR="00E05AA8" w:rsidRDefault="00E05AA8" w:rsidP="00495DC8">
            <w:pPr>
              <w:jc w:val="both"/>
              <w:rPr>
                <w:b/>
                <w:bCs/>
              </w:rPr>
            </w:pPr>
            <w:r>
              <w:rPr>
                <w:b/>
                <w:bCs/>
              </w:rPr>
              <w:t>Součást vysoké školy</w:t>
            </w:r>
          </w:p>
        </w:tc>
        <w:tc>
          <w:tcPr>
            <w:tcW w:w="7371" w:type="dxa"/>
            <w:gridSpan w:val="10"/>
          </w:tcPr>
          <w:p w14:paraId="29C46FA7" w14:textId="77777777" w:rsidR="00E05AA8" w:rsidRPr="00A405B4" w:rsidRDefault="00E05AA8" w:rsidP="00495DC8">
            <w:pPr>
              <w:jc w:val="both"/>
            </w:pPr>
            <w:r>
              <w:t>Fakulta logistiky a krizového řízení</w:t>
            </w:r>
          </w:p>
        </w:tc>
      </w:tr>
      <w:tr w:rsidR="00E05AA8" w14:paraId="12329D8C" w14:textId="77777777" w:rsidTr="00495DC8">
        <w:tc>
          <w:tcPr>
            <w:tcW w:w="2529" w:type="dxa"/>
            <w:shd w:val="clear" w:color="auto" w:fill="F7CAAC"/>
          </w:tcPr>
          <w:p w14:paraId="35CD1C61" w14:textId="77777777" w:rsidR="00E05AA8" w:rsidRDefault="00E05AA8" w:rsidP="00495DC8">
            <w:pPr>
              <w:jc w:val="both"/>
              <w:rPr>
                <w:b/>
                <w:bCs/>
              </w:rPr>
            </w:pPr>
            <w:r>
              <w:rPr>
                <w:b/>
                <w:bCs/>
              </w:rPr>
              <w:t>Název studijního programu</w:t>
            </w:r>
          </w:p>
        </w:tc>
        <w:tc>
          <w:tcPr>
            <w:tcW w:w="7371" w:type="dxa"/>
            <w:gridSpan w:val="10"/>
          </w:tcPr>
          <w:p w14:paraId="18C6803F" w14:textId="77777777" w:rsidR="00E05AA8" w:rsidRDefault="00E05AA8" w:rsidP="00495DC8">
            <w:pPr>
              <w:jc w:val="both"/>
            </w:pPr>
            <w:r>
              <w:t>Environmentální bezpečnost</w:t>
            </w:r>
          </w:p>
        </w:tc>
      </w:tr>
      <w:tr w:rsidR="00E05AA8" w14:paraId="7ECEA29D" w14:textId="77777777" w:rsidTr="00495DC8">
        <w:tc>
          <w:tcPr>
            <w:tcW w:w="2529" w:type="dxa"/>
            <w:shd w:val="clear" w:color="auto" w:fill="F7CAAC"/>
          </w:tcPr>
          <w:p w14:paraId="3AD2C13A" w14:textId="77777777" w:rsidR="00E05AA8" w:rsidRDefault="00E05AA8" w:rsidP="00495DC8">
            <w:pPr>
              <w:jc w:val="both"/>
              <w:rPr>
                <w:b/>
                <w:bCs/>
              </w:rPr>
            </w:pPr>
            <w:r>
              <w:rPr>
                <w:b/>
                <w:bCs/>
              </w:rPr>
              <w:t>Jméno a příjmení</w:t>
            </w:r>
          </w:p>
        </w:tc>
        <w:tc>
          <w:tcPr>
            <w:tcW w:w="4554" w:type="dxa"/>
            <w:gridSpan w:val="5"/>
          </w:tcPr>
          <w:p w14:paraId="424B9ED8" w14:textId="77777777" w:rsidR="00E05AA8" w:rsidRPr="0097120C" w:rsidRDefault="00E05AA8" w:rsidP="00495DC8">
            <w:pPr>
              <w:jc w:val="both"/>
              <w:rPr>
                <w:b/>
              </w:rPr>
            </w:pPr>
            <w:bookmarkStart w:id="5" w:name="Ponížil"/>
            <w:bookmarkEnd w:id="5"/>
            <w:r w:rsidRPr="0097120C">
              <w:rPr>
                <w:b/>
              </w:rPr>
              <w:t>Petr Ponížil</w:t>
            </w:r>
          </w:p>
        </w:tc>
        <w:tc>
          <w:tcPr>
            <w:tcW w:w="712" w:type="dxa"/>
            <w:shd w:val="clear" w:color="auto" w:fill="F7CAAC"/>
          </w:tcPr>
          <w:p w14:paraId="6A1996F6" w14:textId="77777777" w:rsidR="00E05AA8" w:rsidRDefault="00E05AA8" w:rsidP="00495DC8">
            <w:pPr>
              <w:jc w:val="both"/>
              <w:rPr>
                <w:b/>
                <w:bCs/>
              </w:rPr>
            </w:pPr>
            <w:r>
              <w:rPr>
                <w:b/>
                <w:bCs/>
              </w:rPr>
              <w:t>Tituly</w:t>
            </w:r>
          </w:p>
        </w:tc>
        <w:tc>
          <w:tcPr>
            <w:tcW w:w="2105" w:type="dxa"/>
            <w:gridSpan w:val="4"/>
          </w:tcPr>
          <w:p w14:paraId="72C15B0B" w14:textId="77777777" w:rsidR="00E05AA8" w:rsidRDefault="00E05AA8" w:rsidP="00495DC8">
            <w:pPr>
              <w:jc w:val="both"/>
            </w:pPr>
            <w:r>
              <w:t>doc. RNDr., Ph.D.</w:t>
            </w:r>
          </w:p>
        </w:tc>
      </w:tr>
      <w:tr w:rsidR="00E05AA8" w:rsidRPr="00C32277" w14:paraId="05929367" w14:textId="77777777" w:rsidTr="00495DC8">
        <w:tc>
          <w:tcPr>
            <w:tcW w:w="2529" w:type="dxa"/>
            <w:shd w:val="clear" w:color="auto" w:fill="F7CAAC"/>
          </w:tcPr>
          <w:p w14:paraId="58415759" w14:textId="77777777" w:rsidR="00E05AA8" w:rsidRDefault="00E05AA8" w:rsidP="00495DC8">
            <w:pPr>
              <w:jc w:val="both"/>
              <w:rPr>
                <w:b/>
                <w:bCs/>
              </w:rPr>
            </w:pPr>
            <w:r>
              <w:rPr>
                <w:b/>
                <w:bCs/>
              </w:rPr>
              <w:t>Rok narození</w:t>
            </w:r>
          </w:p>
        </w:tc>
        <w:tc>
          <w:tcPr>
            <w:tcW w:w="832" w:type="dxa"/>
          </w:tcPr>
          <w:p w14:paraId="5DC0C3FA" w14:textId="77777777" w:rsidR="00E05AA8" w:rsidRDefault="00E05AA8" w:rsidP="00495DC8">
            <w:pPr>
              <w:jc w:val="both"/>
            </w:pPr>
            <w:r>
              <w:t>1965</w:t>
            </w:r>
          </w:p>
        </w:tc>
        <w:tc>
          <w:tcPr>
            <w:tcW w:w="1728" w:type="dxa"/>
            <w:shd w:val="clear" w:color="auto" w:fill="F7CAAC"/>
          </w:tcPr>
          <w:p w14:paraId="472B3512" w14:textId="77777777" w:rsidR="00E05AA8" w:rsidRDefault="00E05AA8" w:rsidP="00495DC8">
            <w:pPr>
              <w:jc w:val="both"/>
              <w:rPr>
                <w:b/>
                <w:bCs/>
              </w:rPr>
            </w:pPr>
            <w:r>
              <w:rPr>
                <w:b/>
                <w:bCs/>
              </w:rPr>
              <w:t>typ vztahu k VŠ</w:t>
            </w:r>
          </w:p>
        </w:tc>
        <w:tc>
          <w:tcPr>
            <w:tcW w:w="996" w:type="dxa"/>
            <w:gridSpan w:val="2"/>
          </w:tcPr>
          <w:p w14:paraId="5F9FD8EA" w14:textId="4C81EE9E" w:rsidR="00E05AA8" w:rsidRPr="00712E30" w:rsidRDefault="00E05AA8" w:rsidP="00495DC8">
            <w:pPr>
              <w:jc w:val="both"/>
              <w:rPr>
                <w:i/>
              </w:rPr>
            </w:pPr>
            <w:r w:rsidRPr="00712E30">
              <w:rPr>
                <w:i/>
              </w:rPr>
              <w:t>pp.</w:t>
            </w:r>
          </w:p>
        </w:tc>
        <w:tc>
          <w:tcPr>
            <w:tcW w:w="998" w:type="dxa"/>
            <w:shd w:val="clear" w:color="auto" w:fill="F7CAAC"/>
          </w:tcPr>
          <w:p w14:paraId="12517FFF" w14:textId="77777777" w:rsidR="00E05AA8" w:rsidRDefault="00E05AA8" w:rsidP="00495DC8">
            <w:pPr>
              <w:jc w:val="both"/>
              <w:rPr>
                <w:b/>
                <w:bCs/>
              </w:rPr>
            </w:pPr>
            <w:r>
              <w:rPr>
                <w:b/>
                <w:bCs/>
              </w:rPr>
              <w:t>rozsah</w:t>
            </w:r>
          </w:p>
        </w:tc>
        <w:tc>
          <w:tcPr>
            <w:tcW w:w="712" w:type="dxa"/>
          </w:tcPr>
          <w:p w14:paraId="5BA81E32" w14:textId="77777777" w:rsidR="00E05AA8" w:rsidRDefault="00E05AA8" w:rsidP="00495DC8">
            <w:pPr>
              <w:jc w:val="both"/>
            </w:pPr>
            <w:r w:rsidRPr="00043C7F">
              <w:t>40</w:t>
            </w:r>
          </w:p>
        </w:tc>
        <w:tc>
          <w:tcPr>
            <w:tcW w:w="712" w:type="dxa"/>
            <w:gridSpan w:val="2"/>
            <w:shd w:val="clear" w:color="auto" w:fill="F7CAAC"/>
          </w:tcPr>
          <w:p w14:paraId="5B9B45B8" w14:textId="77777777" w:rsidR="00E05AA8" w:rsidRDefault="00E05AA8" w:rsidP="00495DC8">
            <w:pPr>
              <w:jc w:val="both"/>
              <w:rPr>
                <w:b/>
                <w:bCs/>
              </w:rPr>
            </w:pPr>
            <w:r>
              <w:rPr>
                <w:b/>
                <w:bCs/>
              </w:rPr>
              <w:t>do kdy</w:t>
            </w:r>
          </w:p>
        </w:tc>
        <w:tc>
          <w:tcPr>
            <w:tcW w:w="1393" w:type="dxa"/>
            <w:gridSpan w:val="2"/>
          </w:tcPr>
          <w:p w14:paraId="6ECE90B6" w14:textId="77777777" w:rsidR="00E05AA8" w:rsidRPr="00C32277" w:rsidRDefault="00E05AA8" w:rsidP="00495DC8">
            <w:pPr>
              <w:jc w:val="both"/>
              <w:rPr>
                <w:highlight w:val="green"/>
              </w:rPr>
            </w:pPr>
            <w:r w:rsidRPr="00043C7F">
              <w:t>N</w:t>
            </w:r>
          </w:p>
        </w:tc>
      </w:tr>
      <w:tr w:rsidR="00E05AA8" w:rsidRPr="00C32277" w14:paraId="66F67821" w14:textId="77777777" w:rsidTr="00495DC8">
        <w:tc>
          <w:tcPr>
            <w:tcW w:w="5089" w:type="dxa"/>
            <w:gridSpan w:val="3"/>
            <w:shd w:val="clear" w:color="auto" w:fill="F7CAAC"/>
          </w:tcPr>
          <w:p w14:paraId="632D7E81" w14:textId="77777777" w:rsidR="00E05AA8" w:rsidRDefault="00E05AA8" w:rsidP="00495DC8">
            <w:pPr>
              <w:jc w:val="both"/>
              <w:rPr>
                <w:b/>
                <w:bCs/>
              </w:rPr>
            </w:pPr>
            <w:r>
              <w:rPr>
                <w:b/>
                <w:bCs/>
              </w:rPr>
              <w:t>Typ vztahu na součásti VŠ, která uskutečňuje st. program</w:t>
            </w:r>
          </w:p>
        </w:tc>
        <w:tc>
          <w:tcPr>
            <w:tcW w:w="996" w:type="dxa"/>
            <w:gridSpan w:val="2"/>
          </w:tcPr>
          <w:p w14:paraId="635AFB85" w14:textId="103EBC92" w:rsidR="00E05AA8" w:rsidRDefault="00E05AA8" w:rsidP="00495DC8">
            <w:pPr>
              <w:jc w:val="both"/>
            </w:pPr>
          </w:p>
        </w:tc>
        <w:tc>
          <w:tcPr>
            <w:tcW w:w="998" w:type="dxa"/>
            <w:shd w:val="clear" w:color="auto" w:fill="F7CAAC"/>
          </w:tcPr>
          <w:p w14:paraId="3470034B" w14:textId="77777777" w:rsidR="00E05AA8" w:rsidRDefault="00E05AA8" w:rsidP="00495DC8">
            <w:pPr>
              <w:jc w:val="both"/>
              <w:rPr>
                <w:b/>
                <w:bCs/>
              </w:rPr>
            </w:pPr>
            <w:r>
              <w:rPr>
                <w:b/>
                <w:bCs/>
              </w:rPr>
              <w:t>rozsah</w:t>
            </w:r>
          </w:p>
        </w:tc>
        <w:tc>
          <w:tcPr>
            <w:tcW w:w="712" w:type="dxa"/>
          </w:tcPr>
          <w:p w14:paraId="483B3641" w14:textId="77777777" w:rsidR="00E05AA8" w:rsidRDefault="00E05AA8" w:rsidP="00495DC8">
            <w:pPr>
              <w:jc w:val="both"/>
            </w:pPr>
          </w:p>
        </w:tc>
        <w:tc>
          <w:tcPr>
            <w:tcW w:w="712" w:type="dxa"/>
            <w:gridSpan w:val="2"/>
            <w:shd w:val="clear" w:color="auto" w:fill="F7CAAC"/>
          </w:tcPr>
          <w:p w14:paraId="229D2592" w14:textId="77777777" w:rsidR="00E05AA8" w:rsidRDefault="00E05AA8" w:rsidP="00495DC8">
            <w:pPr>
              <w:jc w:val="both"/>
              <w:rPr>
                <w:b/>
                <w:bCs/>
              </w:rPr>
            </w:pPr>
            <w:r>
              <w:rPr>
                <w:b/>
                <w:bCs/>
              </w:rPr>
              <w:t>do kdy</w:t>
            </w:r>
          </w:p>
        </w:tc>
        <w:tc>
          <w:tcPr>
            <w:tcW w:w="1393" w:type="dxa"/>
            <w:gridSpan w:val="2"/>
          </w:tcPr>
          <w:p w14:paraId="01B7103C" w14:textId="77777777" w:rsidR="00E05AA8" w:rsidRPr="00C32277" w:rsidRDefault="00E05AA8" w:rsidP="00495DC8">
            <w:pPr>
              <w:jc w:val="both"/>
              <w:rPr>
                <w:highlight w:val="green"/>
              </w:rPr>
            </w:pPr>
          </w:p>
        </w:tc>
      </w:tr>
      <w:tr w:rsidR="00E05AA8" w14:paraId="4F215C56" w14:textId="77777777" w:rsidTr="00495DC8">
        <w:tc>
          <w:tcPr>
            <w:tcW w:w="6085" w:type="dxa"/>
            <w:gridSpan w:val="5"/>
            <w:shd w:val="clear" w:color="auto" w:fill="F7CAAC"/>
          </w:tcPr>
          <w:p w14:paraId="186B7BE2" w14:textId="77777777" w:rsidR="00E05AA8" w:rsidRDefault="00E05AA8" w:rsidP="00495DC8">
            <w:pPr>
              <w:jc w:val="both"/>
            </w:pPr>
            <w:r>
              <w:rPr>
                <w:b/>
                <w:bCs/>
              </w:rPr>
              <w:t>Další současná působení jako akademický pracovník na jiných VŠ</w:t>
            </w:r>
          </w:p>
        </w:tc>
        <w:tc>
          <w:tcPr>
            <w:tcW w:w="1710" w:type="dxa"/>
            <w:gridSpan w:val="2"/>
            <w:shd w:val="clear" w:color="auto" w:fill="F7CAAC"/>
          </w:tcPr>
          <w:p w14:paraId="6E7C5B2D" w14:textId="77777777" w:rsidR="00E05AA8" w:rsidRDefault="00E05AA8" w:rsidP="00495DC8">
            <w:pPr>
              <w:jc w:val="both"/>
              <w:rPr>
                <w:b/>
                <w:bCs/>
              </w:rPr>
            </w:pPr>
            <w:r>
              <w:rPr>
                <w:b/>
                <w:bCs/>
              </w:rPr>
              <w:t>typ prac. vztahu</w:t>
            </w:r>
          </w:p>
        </w:tc>
        <w:tc>
          <w:tcPr>
            <w:tcW w:w="2105" w:type="dxa"/>
            <w:gridSpan w:val="4"/>
            <w:shd w:val="clear" w:color="auto" w:fill="F7CAAC"/>
          </w:tcPr>
          <w:p w14:paraId="33C2B187" w14:textId="77777777" w:rsidR="00E05AA8" w:rsidRDefault="00E05AA8" w:rsidP="00495DC8">
            <w:pPr>
              <w:jc w:val="both"/>
              <w:rPr>
                <w:b/>
                <w:bCs/>
              </w:rPr>
            </w:pPr>
            <w:r>
              <w:rPr>
                <w:b/>
                <w:bCs/>
              </w:rPr>
              <w:t>rozsah</w:t>
            </w:r>
          </w:p>
        </w:tc>
      </w:tr>
      <w:tr w:rsidR="00E05AA8" w14:paraId="1BB8E4E7" w14:textId="77777777" w:rsidTr="00495DC8">
        <w:tc>
          <w:tcPr>
            <w:tcW w:w="6085" w:type="dxa"/>
            <w:gridSpan w:val="5"/>
          </w:tcPr>
          <w:p w14:paraId="4DE03658" w14:textId="77777777" w:rsidR="00E05AA8" w:rsidRDefault="00E05AA8" w:rsidP="00495DC8">
            <w:pPr>
              <w:jc w:val="both"/>
            </w:pPr>
            <w:r>
              <w:t>---</w:t>
            </w:r>
          </w:p>
        </w:tc>
        <w:tc>
          <w:tcPr>
            <w:tcW w:w="1710" w:type="dxa"/>
            <w:gridSpan w:val="2"/>
          </w:tcPr>
          <w:p w14:paraId="2D91A569" w14:textId="77777777" w:rsidR="00E05AA8" w:rsidRDefault="00E05AA8" w:rsidP="00495DC8">
            <w:pPr>
              <w:jc w:val="both"/>
            </w:pPr>
            <w:r>
              <w:t>---</w:t>
            </w:r>
          </w:p>
        </w:tc>
        <w:tc>
          <w:tcPr>
            <w:tcW w:w="2105" w:type="dxa"/>
            <w:gridSpan w:val="4"/>
          </w:tcPr>
          <w:p w14:paraId="47838602" w14:textId="77777777" w:rsidR="00E05AA8" w:rsidRDefault="00E05AA8" w:rsidP="00495DC8">
            <w:pPr>
              <w:jc w:val="both"/>
            </w:pPr>
            <w:r>
              <w:t>---</w:t>
            </w:r>
          </w:p>
        </w:tc>
      </w:tr>
      <w:tr w:rsidR="00E05AA8" w14:paraId="37579685" w14:textId="77777777" w:rsidTr="00495DC8">
        <w:tc>
          <w:tcPr>
            <w:tcW w:w="6085" w:type="dxa"/>
            <w:gridSpan w:val="5"/>
          </w:tcPr>
          <w:p w14:paraId="1F323428" w14:textId="77777777" w:rsidR="00E05AA8" w:rsidRDefault="00E05AA8" w:rsidP="00495DC8">
            <w:pPr>
              <w:jc w:val="both"/>
            </w:pPr>
          </w:p>
        </w:tc>
        <w:tc>
          <w:tcPr>
            <w:tcW w:w="1710" w:type="dxa"/>
            <w:gridSpan w:val="2"/>
          </w:tcPr>
          <w:p w14:paraId="6407ABE2" w14:textId="77777777" w:rsidR="00E05AA8" w:rsidRDefault="00E05AA8" w:rsidP="00495DC8">
            <w:pPr>
              <w:jc w:val="both"/>
            </w:pPr>
          </w:p>
        </w:tc>
        <w:tc>
          <w:tcPr>
            <w:tcW w:w="2105" w:type="dxa"/>
            <w:gridSpan w:val="4"/>
          </w:tcPr>
          <w:p w14:paraId="1559F6A3" w14:textId="77777777" w:rsidR="00E05AA8" w:rsidRDefault="00E05AA8" w:rsidP="00495DC8">
            <w:pPr>
              <w:jc w:val="both"/>
            </w:pPr>
          </w:p>
        </w:tc>
      </w:tr>
      <w:tr w:rsidR="00E05AA8" w14:paraId="05277B8C" w14:textId="77777777" w:rsidTr="00495DC8">
        <w:tc>
          <w:tcPr>
            <w:tcW w:w="6085" w:type="dxa"/>
            <w:gridSpan w:val="5"/>
          </w:tcPr>
          <w:p w14:paraId="363634D9" w14:textId="77777777" w:rsidR="00E05AA8" w:rsidRDefault="00E05AA8" w:rsidP="00495DC8">
            <w:pPr>
              <w:jc w:val="both"/>
            </w:pPr>
          </w:p>
        </w:tc>
        <w:tc>
          <w:tcPr>
            <w:tcW w:w="1710" w:type="dxa"/>
            <w:gridSpan w:val="2"/>
          </w:tcPr>
          <w:p w14:paraId="58963C14" w14:textId="77777777" w:rsidR="00E05AA8" w:rsidRDefault="00E05AA8" w:rsidP="00495DC8">
            <w:pPr>
              <w:jc w:val="both"/>
            </w:pPr>
          </w:p>
        </w:tc>
        <w:tc>
          <w:tcPr>
            <w:tcW w:w="2105" w:type="dxa"/>
            <w:gridSpan w:val="4"/>
          </w:tcPr>
          <w:p w14:paraId="168B9D8A" w14:textId="77777777" w:rsidR="00E05AA8" w:rsidRDefault="00E05AA8" w:rsidP="00495DC8">
            <w:pPr>
              <w:jc w:val="both"/>
            </w:pPr>
          </w:p>
        </w:tc>
      </w:tr>
      <w:tr w:rsidR="00E05AA8" w14:paraId="6C09E8A5" w14:textId="77777777" w:rsidTr="00495DC8">
        <w:tc>
          <w:tcPr>
            <w:tcW w:w="9900" w:type="dxa"/>
            <w:gridSpan w:val="11"/>
            <w:shd w:val="clear" w:color="auto" w:fill="F7CAAC"/>
          </w:tcPr>
          <w:p w14:paraId="56BB571D" w14:textId="77777777" w:rsidR="00E05AA8" w:rsidRDefault="00E05AA8" w:rsidP="00495DC8">
            <w:pPr>
              <w:jc w:val="both"/>
            </w:pPr>
            <w:r>
              <w:rPr>
                <w:b/>
                <w:bCs/>
              </w:rPr>
              <w:t>Předměty příslušného studijního programu a způsob zapojení do jejich výuky, příp. další zapojení do uskutečňování studijního programu</w:t>
            </w:r>
          </w:p>
        </w:tc>
      </w:tr>
      <w:tr w:rsidR="00E05AA8" w:rsidRPr="00B91CC9" w14:paraId="4CE53D99" w14:textId="77777777" w:rsidTr="00495DC8">
        <w:trPr>
          <w:trHeight w:val="466"/>
        </w:trPr>
        <w:tc>
          <w:tcPr>
            <w:tcW w:w="9900" w:type="dxa"/>
            <w:gridSpan w:val="11"/>
            <w:tcBorders>
              <w:top w:val="nil"/>
            </w:tcBorders>
          </w:tcPr>
          <w:p w14:paraId="532EFE79" w14:textId="72224FFE" w:rsidR="00E05AA8" w:rsidRPr="00757017" w:rsidRDefault="00E05AA8" w:rsidP="0015232A">
            <w:pPr>
              <w:pStyle w:val="Zkladntext"/>
              <w:ind w:right="107"/>
              <w:rPr>
                <w:b w:val="0"/>
                <w:sz w:val="20"/>
                <w:lang w:eastAsia="en-US"/>
              </w:rPr>
            </w:pPr>
            <w:r w:rsidRPr="00757017">
              <w:rPr>
                <w:b w:val="0"/>
                <w:sz w:val="20"/>
                <w:lang w:eastAsia="en-US"/>
              </w:rPr>
              <w:t xml:space="preserve">Fyzika </w:t>
            </w:r>
            <w:r w:rsidRPr="00DE3A96">
              <w:rPr>
                <w:b w:val="0"/>
                <w:sz w:val="20"/>
                <w:lang w:eastAsia="en-US"/>
              </w:rPr>
              <w:t>- garant, přednášející</w:t>
            </w:r>
            <w:r>
              <w:rPr>
                <w:b w:val="0"/>
                <w:sz w:val="20"/>
                <w:lang w:eastAsia="en-US"/>
              </w:rPr>
              <w:t xml:space="preserve"> (</w:t>
            </w:r>
            <w:r w:rsidR="0015232A">
              <w:rPr>
                <w:b w:val="0"/>
                <w:sz w:val="20"/>
                <w:lang w:eastAsia="en-US"/>
              </w:rPr>
              <w:t xml:space="preserve">50 </w:t>
            </w:r>
            <w:r>
              <w:rPr>
                <w:b w:val="0"/>
                <w:sz w:val="20"/>
                <w:lang w:eastAsia="en-US"/>
              </w:rPr>
              <w:t>%)</w:t>
            </w:r>
          </w:p>
        </w:tc>
      </w:tr>
      <w:tr w:rsidR="00E05AA8" w14:paraId="6B35A82B" w14:textId="77777777" w:rsidTr="00495DC8">
        <w:tc>
          <w:tcPr>
            <w:tcW w:w="9900" w:type="dxa"/>
            <w:gridSpan w:val="11"/>
            <w:shd w:val="clear" w:color="auto" w:fill="F7CAAC"/>
          </w:tcPr>
          <w:p w14:paraId="11790807" w14:textId="77777777" w:rsidR="00E05AA8" w:rsidRDefault="00E05AA8" w:rsidP="00495DC8">
            <w:pPr>
              <w:jc w:val="both"/>
            </w:pPr>
            <w:r>
              <w:rPr>
                <w:b/>
                <w:bCs/>
              </w:rPr>
              <w:t xml:space="preserve">Údaje o vzdělání na VŠ </w:t>
            </w:r>
          </w:p>
        </w:tc>
      </w:tr>
      <w:tr w:rsidR="00E05AA8" w14:paraId="18350C1B" w14:textId="77777777" w:rsidTr="00495DC8">
        <w:trPr>
          <w:trHeight w:val="372"/>
        </w:trPr>
        <w:tc>
          <w:tcPr>
            <w:tcW w:w="9900" w:type="dxa"/>
            <w:gridSpan w:val="11"/>
          </w:tcPr>
          <w:p w14:paraId="0481593C" w14:textId="77777777" w:rsidR="00E05AA8" w:rsidRPr="003460F8" w:rsidRDefault="00E05AA8" w:rsidP="00495DC8">
            <w:pPr>
              <w:jc w:val="both"/>
            </w:pPr>
            <w:r w:rsidRPr="003460F8">
              <w:t xml:space="preserve">1999: VUT Brno, FT, SP Chemie a technologie materiálů, obor Technologie makromolekulárních látek, Ph.D. </w:t>
            </w:r>
          </w:p>
          <w:p w14:paraId="7148FD94" w14:textId="77777777" w:rsidR="00E05AA8" w:rsidRDefault="00E05AA8" w:rsidP="00495DC8">
            <w:pPr>
              <w:jc w:val="both"/>
              <w:rPr>
                <w:b/>
                <w:bCs/>
              </w:rPr>
            </w:pPr>
          </w:p>
        </w:tc>
      </w:tr>
      <w:tr w:rsidR="00E05AA8" w14:paraId="0EA47331" w14:textId="77777777" w:rsidTr="00495DC8">
        <w:tc>
          <w:tcPr>
            <w:tcW w:w="9900" w:type="dxa"/>
            <w:gridSpan w:val="11"/>
            <w:shd w:val="clear" w:color="auto" w:fill="F7CAAC"/>
          </w:tcPr>
          <w:p w14:paraId="461E2CAB" w14:textId="77777777" w:rsidR="00E05AA8" w:rsidRDefault="00E05AA8" w:rsidP="00495DC8">
            <w:pPr>
              <w:jc w:val="both"/>
              <w:rPr>
                <w:b/>
                <w:bCs/>
              </w:rPr>
            </w:pPr>
            <w:r>
              <w:rPr>
                <w:b/>
                <w:bCs/>
              </w:rPr>
              <w:t>Údaje o odborném působení od absolvování VŠ</w:t>
            </w:r>
          </w:p>
        </w:tc>
      </w:tr>
      <w:tr w:rsidR="00E05AA8" w14:paraId="4088A78E" w14:textId="77777777" w:rsidTr="00495DC8">
        <w:trPr>
          <w:trHeight w:val="823"/>
        </w:trPr>
        <w:tc>
          <w:tcPr>
            <w:tcW w:w="9900" w:type="dxa"/>
            <w:gridSpan w:val="11"/>
          </w:tcPr>
          <w:p w14:paraId="55E3D4D3" w14:textId="77777777" w:rsidR="00E05AA8" w:rsidRDefault="00E05AA8" w:rsidP="00495DC8">
            <w:pPr>
              <w:jc w:val="both"/>
            </w:pPr>
            <w:r w:rsidRPr="003460F8">
              <w:t>2011-2015: proděkan pro pedagogickou činnost bakalářského studia</w:t>
            </w:r>
          </w:p>
          <w:p w14:paraId="20687B12" w14:textId="77777777" w:rsidR="00E05AA8" w:rsidRDefault="00E05AA8" w:rsidP="00495DC8">
            <w:pPr>
              <w:jc w:val="both"/>
            </w:pPr>
            <w:r w:rsidRPr="003460F8">
              <w:t>1990 – dosud: VUT Brno (nyní UTB Zlín), FT, odbo</w:t>
            </w:r>
            <w:r>
              <w:t>rný asistent, od r. 2003 docent</w:t>
            </w:r>
          </w:p>
          <w:p w14:paraId="634621E7" w14:textId="77777777" w:rsidR="00E05AA8" w:rsidRPr="003460F8" w:rsidRDefault="00E05AA8" w:rsidP="00495DC8">
            <w:pPr>
              <w:jc w:val="both"/>
            </w:pPr>
            <w:r w:rsidRPr="003460F8">
              <w:t>1988 – 1990: UJEP Brno (nyní MU Brno), PřF, odborný asistent laboratoře diagnostiky křemíku</w:t>
            </w:r>
          </w:p>
          <w:p w14:paraId="5EAA2635" w14:textId="197F2827" w:rsidR="00E05AA8" w:rsidRDefault="00E05AA8" w:rsidP="00495DC8">
            <w:pPr>
              <w:jc w:val="both"/>
            </w:pPr>
          </w:p>
        </w:tc>
      </w:tr>
      <w:tr w:rsidR="00E05AA8" w14:paraId="2E194D9E" w14:textId="77777777" w:rsidTr="00495DC8">
        <w:trPr>
          <w:trHeight w:val="250"/>
        </w:trPr>
        <w:tc>
          <w:tcPr>
            <w:tcW w:w="9900" w:type="dxa"/>
            <w:gridSpan w:val="11"/>
            <w:shd w:val="clear" w:color="auto" w:fill="F7CAAC"/>
          </w:tcPr>
          <w:p w14:paraId="5590C66E" w14:textId="77777777" w:rsidR="00E05AA8" w:rsidRDefault="00E05AA8" w:rsidP="00495DC8">
            <w:pPr>
              <w:jc w:val="both"/>
            </w:pPr>
            <w:r>
              <w:rPr>
                <w:b/>
                <w:bCs/>
              </w:rPr>
              <w:t>Zkušenosti s vedením kvalifikačních a rigorózních prací</w:t>
            </w:r>
          </w:p>
        </w:tc>
      </w:tr>
      <w:tr w:rsidR="00E05AA8" w14:paraId="69AA5966" w14:textId="77777777" w:rsidTr="00495DC8">
        <w:trPr>
          <w:trHeight w:val="184"/>
        </w:trPr>
        <w:tc>
          <w:tcPr>
            <w:tcW w:w="9900" w:type="dxa"/>
            <w:gridSpan w:val="11"/>
          </w:tcPr>
          <w:p w14:paraId="1BC37035" w14:textId="6E137BEC" w:rsidR="00E05AA8" w:rsidRPr="003460F8" w:rsidRDefault="00E05AA8" w:rsidP="00495DC8">
            <w:pPr>
              <w:jc w:val="both"/>
            </w:pPr>
            <w:r>
              <w:t>Diplomové práce: 2</w:t>
            </w:r>
          </w:p>
          <w:p w14:paraId="33B45182" w14:textId="77777777" w:rsidR="00E05AA8" w:rsidRPr="003460F8" w:rsidRDefault="00E05AA8" w:rsidP="00495DC8">
            <w:pPr>
              <w:jc w:val="both"/>
            </w:pPr>
            <w:r>
              <w:t>Disertační práce: 3</w:t>
            </w:r>
          </w:p>
          <w:p w14:paraId="27A7C12B" w14:textId="77777777" w:rsidR="00E05AA8" w:rsidRDefault="00E05AA8" w:rsidP="00495DC8">
            <w:pPr>
              <w:jc w:val="both"/>
            </w:pPr>
          </w:p>
        </w:tc>
      </w:tr>
      <w:tr w:rsidR="00E05AA8" w14:paraId="72BECA0D" w14:textId="77777777" w:rsidTr="00495DC8">
        <w:trPr>
          <w:cantSplit/>
        </w:trPr>
        <w:tc>
          <w:tcPr>
            <w:tcW w:w="3361" w:type="dxa"/>
            <w:gridSpan w:val="2"/>
            <w:tcBorders>
              <w:top w:val="single" w:sz="12" w:space="0" w:color="auto"/>
            </w:tcBorders>
            <w:shd w:val="clear" w:color="auto" w:fill="F7CAAC"/>
          </w:tcPr>
          <w:p w14:paraId="47348289" w14:textId="77777777" w:rsidR="00E05AA8" w:rsidRDefault="00E05AA8" w:rsidP="00495DC8">
            <w:pPr>
              <w:jc w:val="both"/>
            </w:pPr>
            <w:r>
              <w:rPr>
                <w:b/>
                <w:bCs/>
              </w:rPr>
              <w:t xml:space="preserve">Obor habilitačního řízení </w:t>
            </w:r>
          </w:p>
        </w:tc>
        <w:tc>
          <w:tcPr>
            <w:tcW w:w="2254" w:type="dxa"/>
            <w:gridSpan w:val="2"/>
            <w:tcBorders>
              <w:top w:val="single" w:sz="12" w:space="0" w:color="auto"/>
            </w:tcBorders>
            <w:shd w:val="clear" w:color="auto" w:fill="F7CAAC"/>
          </w:tcPr>
          <w:p w14:paraId="44808B80" w14:textId="77777777" w:rsidR="00E05AA8" w:rsidRDefault="00E05AA8" w:rsidP="00495DC8">
            <w:pPr>
              <w:jc w:val="both"/>
            </w:pPr>
            <w:r>
              <w:rPr>
                <w:b/>
                <w:bCs/>
              </w:rPr>
              <w:t>Rok udělení hodnosti</w:t>
            </w:r>
          </w:p>
        </w:tc>
        <w:tc>
          <w:tcPr>
            <w:tcW w:w="2257" w:type="dxa"/>
            <w:gridSpan w:val="4"/>
            <w:tcBorders>
              <w:top w:val="single" w:sz="12" w:space="0" w:color="auto"/>
              <w:right w:val="single" w:sz="12" w:space="0" w:color="auto"/>
            </w:tcBorders>
            <w:shd w:val="clear" w:color="auto" w:fill="F7CAAC"/>
          </w:tcPr>
          <w:p w14:paraId="12747D27" w14:textId="77777777" w:rsidR="00E05AA8" w:rsidRDefault="00E05AA8" w:rsidP="00495DC8">
            <w:pPr>
              <w:jc w:val="both"/>
            </w:pPr>
            <w:r>
              <w:rPr>
                <w:b/>
                <w:bCs/>
              </w:rPr>
              <w:t>Řízení konáno na VŠ</w:t>
            </w:r>
          </w:p>
        </w:tc>
        <w:tc>
          <w:tcPr>
            <w:tcW w:w="2028" w:type="dxa"/>
            <w:gridSpan w:val="3"/>
            <w:tcBorders>
              <w:top w:val="single" w:sz="12" w:space="0" w:color="auto"/>
              <w:left w:val="single" w:sz="12" w:space="0" w:color="auto"/>
            </w:tcBorders>
            <w:shd w:val="clear" w:color="auto" w:fill="F7CAAC"/>
          </w:tcPr>
          <w:p w14:paraId="19F1F7DE" w14:textId="77777777" w:rsidR="00E05AA8" w:rsidRDefault="00E05AA8" w:rsidP="00495DC8">
            <w:pPr>
              <w:jc w:val="both"/>
              <w:rPr>
                <w:b/>
                <w:bCs/>
              </w:rPr>
            </w:pPr>
            <w:r>
              <w:rPr>
                <w:b/>
                <w:bCs/>
              </w:rPr>
              <w:t>Ohlasy publikací</w:t>
            </w:r>
          </w:p>
        </w:tc>
      </w:tr>
      <w:tr w:rsidR="00E05AA8" w14:paraId="05987181" w14:textId="77777777" w:rsidTr="00495DC8">
        <w:trPr>
          <w:cantSplit/>
        </w:trPr>
        <w:tc>
          <w:tcPr>
            <w:tcW w:w="3361" w:type="dxa"/>
            <w:gridSpan w:val="2"/>
          </w:tcPr>
          <w:p w14:paraId="1C5A3CBA" w14:textId="77777777" w:rsidR="00E05AA8" w:rsidRPr="00BE75E3" w:rsidRDefault="00E05AA8" w:rsidP="00495DC8">
            <w:pPr>
              <w:jc w:val="both"/>
            </w:pPr>
            <w:r w:rsidRPr="00BE75E3">
              <w:t>Materiálové vědy a inženýrství</w:t>
            </w:r>
          </w:p>
        </w:tc>
        <w:tc>
          <w:tcPr>
            <w:tcW w:w="2254" w:type="dxa"/>
            <w:gridSpan w:val="2"/>
          </w:tcPr>
          <w:p w14:paraId="4CD8638B" w14:textId="77777777" w:rsidR="00E05AA8" w:rsidRPr="00BE75E3" w:rsidRDefault="00E05AA8" w:rsidP="00495DC8">
            <w:pPr>
              <w:jc w:val="both"/>
            </w:pPr>
            <w:r w:rsidRPr="00BE75E3">
              <w:t>2003</w:t>
            </w:r>
          </w:p>
        </w:tc>
        <w:tc>
          <w:tcPr>
            <w:tcW w:w="2257" w:type="dxa"/>
            <w:gridSpan w:val="4"/>
            <w:tcBorders>
              <w:right w:val="single" w:sz="12" w:space="0" w:color="auto"/>
            </w:tcBorders>
          </w:tcPr>
          <w:p w14:paraId="246F9946" w14:textId="77777777" w:rsidR="00E05AA8" w:rsidRPr="00BE75E3" w:rsidRDefault="00E05AA8" w:rsidP="00495DC8">
            <w:pPr>
              <w:jc w:val="both"/>
            </w:pPr>
            <w:r w:rsidRPr="00BE75E3">
              <w:t>VUT Brno</w:t>
            </w:r>
          </w:p>
        </w:tc>
        <w:tc>
          <w:tcPr>
            <w:tcW w:w="635" w:type="dxa"/>
            <w:tcBorders>
              <w:left w:val="single" w:sz="12" w:space="0" w:color="auto"/>
            </w:tcBorders>
            <w:shd w:val="clear" w:color="auto" w:fill="F7CAAC"/>
          </w:tcPr>
          <w:p w14:paraId="6857DABC" w14:textId="77777777" w:rsidR="00E05AA8" w:rsidRPr="00BE75E3" w:rsidRDefault="00E05AA8" w:rsidP="00495DC8">
            <w:pPr>
              <w:jc w:val="both"/>
            </w:pPr>
            <w:r w:rsidRPr="00BE75E3">
              <w:rPr>
                <w:b/>
                <w:bCs/>
              </w:rPr>
              <w:t>WOS</w:t>
            </w:r>
          </w:p>
        </w:tc>
        <w:tc>
          <w:tcPr>
            <w:tcW w:w="696" w:type="dxa"/>
            <w:shd w:val="clear" w:color="auto" w:fill="F7CAAC"/>
          </w:tcPr>
          <w:p w14:paraId="0D6F4301" w14:textId="77777777" w:rsidR="00E05AA8" w:rsidRPr="00BE75E3" w:rsidRDefault="00E05AA8" w:rsidP="00495DC8">
            <w:pPr>
              <w:jc w:val="both"/>
            </w:pPr>
            <w:r w:rsidRPr="00BE75E3">
              <w:rPr>
                <w:b/>
                <w:bCs/>
              </w:rPr>
              <w:t>Scopus</w:t>
            </w:r>
          </w:p>
        </w:tc>
        <w:tc>
          <w:tcPr>
            <w:tcW w:w="697" w:type="dxa"/>
            <w:shd w:val="clear" w:color="auto" w:fill="F7CAAC"/>
          </w:tcPr>
          <w:p w14:paraId="006A35A3" w14:textId="77777777" w:rsidR="00E05AA8" w:rsidRPr="00BE75E3" w:rsidRDefault="00E05AA8" w:rsidP="00495DC8">
            <w:pPr>
              <w:jc w:val="both"/>
            </w:pPr>
            <w:r w:rsidRPr="00BE75E3">
              <w:rPr>
                <w:b/>
                <w:bCs/>
              </w:rPr>
              <w:t>ostatní</w:t>
            </w:r>
          </w:p>
        </w:tc>
      </w:tr>
      <w:tr w:rsidR="00E05AA8" w:rsidRPr="00043C7F" w14:paraId="6F2AA43C" w14:textId="77777777" w:rsidTr="00495DC8">
        <w:trPr>
          <w:cantSplit/>
          <w:trHeight w:val="70"/>
        </w:trPr>
        <w:tc>
          <w:tcPr>
            <w:tcW w:w="3361" w:type="dxa"/>
            <w:gridSpan w:val="2"/>
            <w:shd w:val="clear" w:color="auto" w:fill="F7CAAC"/>
          </w:tcPr>
          <w:p w14:paraId="444719B0" w14:textId="77777777" w:rsidR="00E05AA8" w:rsidRPr="00BE75E3" w:rsidRDefault="00E05AA8" w:rsidP="00495DC8">
            <w:pPr>
              <w:jc w:val="both"/>
            </w:pPr>
            <w:r w:rsidRPr="00BE75E3">
              <w:rPr>
                <w:b/>
                <w:bCs/>
              </w:rPr>
              <w:t>Obor jmenovacího řízení</w:t>
            </w:r>
          </w:p>
        </w:tc>
        <w:tc>
          <w:tcPr>
            <w:tcW w:w="2254" w:type="dxa"/>
            <w:gridSpan w:val="2"/>
            <w:shd w:val="clear" w:color="auto" w:fill="F7CAAC"/>
          </w:tcPr>
          <w:p w14:paraId="76B14045" w14:textId="77777777" w:rsidR="00E05AA8" w:rsidRPr="00BE75E3" w:rsidRDefault="00E05AA8" w:rsidP="00495DC8">
            <w:pPr>
              <w:jc w:val="both"/>
            </w:pPr>
            <w:r w:rsidRPr="00BE75E3">
              <w:rPr>
                <w:b/>
                <w:bCs/>
              </w:rPr>
              <w:t>Rok udělení hodnosti</w:t>
            </w:r>
          </w:p>
        </w:tc>
        <w:tc>
          <w:tcPr>
            <w:tcW w:w="2257" w:type="dxa"/>
            <w:gridSpan w:val="4"/>
            <w:tcBorders>
              <w:right w:val="single" w:sz="12" w:space="0" w:color="auto"/>
            </w:tcBorders>
            <w:shd w:val="clear" w:color="auto" w:fill="F7CAAC"/>
          </w:tcPr>
          <w:p w14:paraId="08FB9506" w14:textId="77777777" w:rsidR="00E05AA8" w:rsidRPr="00BE75E3" w:rsidRDefault="00E05AA8" w:rsidP="00495DC8">
            <w:pPr>
              <w:jc w:val="both"/>
            </w:pPr>
            <w:r w:rsidRPr="00BE75E3">
              <w:rPr>
                <w:b/>
                <w:bCs/>
              </w:rPr>
              <w:t>Řízení konáno na VŠ</w:t>
            </w:r>
          </w:p>
        </w:tc>
        <w:tc>
          <w:tcPr>
            <w:tcW w:w="635" w:type="dxa"/>
            <w:vMerge w:val="restart"/>
            <w:tcBorders>
              <w:left w:val="single" w:sz="12" w:space="0" w:color="auto"/>
            </w:tcBorders>
          </w:tcPr>
          <w:p w14:paraId="3690C7B2" w14:textId="77777777" w:rsidR="00E05AA8" w:rsidRPr="00BE75E3" w:rsidRDefault="00E05AA8" w:rsidP="00495DC8">
            <w:pPr>
              <w:jc w:val="both"/>
              <w:rPr>
                <w:b/>
                <w:bCs/>
              </w:rPr>
            </w:pPr>
            <w:r w:rsidRPr="00BE75E3">
              <w:rPr>
                <w:b/>
                <w:bCs/>
              </w:rPr>
              <w:t>156</w:t>
            </w:r>
          </w:p>
        </w:tc>
        <w:tc>
          <w:tcPr>
            <w:tcW w:w="696" w:type="dxa"/>
            <w:vMerge w:val="restart"/>
          </w:tcPr>
          <w:p w14:paraId="6B49BA33" w14:textId="77777777" w:rsidR="00E05AA8" w:rsidRPr="00BE75E3" w:rsidRDefault="00E05AA8" w:rsidP="00495DC8">
            <w:pPr>
              <w:jc w:val="both"/>
              <w:rPr>
                <w:b/>
                <w:bCs/>
              </w:rPr>
            </w:pPr>
            <w:r w:rsidRPr="00BE75E3">
              <w:rPr>
                <w:b/>
                <w:bCs/>
              </w:rPr>
              <w:t>200</w:t>
            </w:r>
          </w:p>
        </w:tc>
        <w:tc>
          <w:tcPr>
            <w:tcW w:w="697" w:type="dxa"/>
            <w:vMerge w:val="restart"/>
          </w:tcPr>
          <w:p w14:paraId="06791BC2" w14:textId="77777777" w:rsidR="00E05AA8" w:rsidRPr="00BE75E3" w:rsidRDefault="00E05AA8" w:rsidP="00495DC8">
            <w:pPr>
              <w:jc w:val="both"/>
              <w:rPr>
                <w:b/>
                <w:bCs/>
              </w:rPr>
            </w:pPr>
            <w:r w:rsidRPr="00BE75E3">
              <w:rPr>
                <w:b/>
                <w:bCs/>
              </w:rPr>
              <w:t>20</w:t>
            </w:r>
          </w:p>
        </w:tc>
      </w:tr>
      <w:tr w:rsidR="00E05AA8" w14:paraId="0BB003A0" w14:textId="77777777" w:rsidTr="00495DC8">
        <w:trPr>
          <w:trHeight w:val="205"/>
        </w:trPr>
        <w:tc>
          <w:tcPr>
            <w:tcW w:w="3361" w:type="dxa"/>
            <w:gridSpan w:val="2"/>
          </w:tcPr>
          <w:p w14:paraId="51EB8BEE" w14:textId="77777777" w:rsidR="00E05AA8" w:rsidRPr="00F55552" w:rsidRDefault="00E05AA8" w:rsidP="00495DC8">
            <w:pPr>
              <w:jc w:val="both"/>
            </w:pPr>
            <w:r>
              <w:t>---</w:t>
            </w:r>
          </w:p>
        </w:tc>
        <w:tc>
          <w:tcPr>
            <w:tcW w:w="2254" w:type="dxa"/>
            <w:gridSpan w:val="2"/>
          </w:tcPr>
          <w:p w14:paraId="5464064C" w14:textId="77777777" w:rsidR="00E05AA8" w:rsidRDefault="00E05AA8" w:rsidP="00495DC8">
            <w:pPr>
              <w:jc w:val="both"/>
            </w:pPr>
            <w:r>
              <w:t>---</w:t>
            </w:r>
          </w:p>
        </w:tc>
        <w:tc>
          <w:tcPr>
            <w:tcW w:w="2257" w:type="dxa"/>
            <w:gridSpan w:val="4"/>
            <w:tcBorders>
              <w:right w:val="single" w:sz="12" w:space="0" w:color="auto"/>
            </w:tcBorders>
          </w:tcPr>
          <w:p w14:paraId="1C526D79" w14:textId="77777777" w:rsidR="00E05AA8" w:rsidRDefault="00E05AA8" w:rsidP="00495DC8">
            <w:pPr>
              <w:jc w:val="both"/>
            </w:pPr>
            <w:r>
              <w:t>---</w:t>
            </w:r>
          </w:p>
        </w:tc>
        <w:tc>
          <w:tcPr>
            <w:tcW w:w="635" w:type="dxa"/>
            <w:vMerge/>
            <w:tcBorders>
              <w:left w:val="single" w:sz="12" w:space="0" w:color="auto"/>
            </w:tcBorders>
            <w:vAlign w:val="center"/>
          </w:tcPr>
          <w:p w14:paraId="213E88F6" w14:textId="77777777" w:rsidR="00E05AA8" w:rsidRDefault="00E05AA8" w:rsidP="00495DC8">
            <w:pPr>
              <w:rPr>
                <w:b/>
                <w:bCs/>
              </w:rPr>
            </w:pPr>
          </w:p>
        </w:tc>
        <w:tc>
          <w:tcPr>
            <w:tcW w:w="696" w:type="dxa"/>
            <w:vMerge/>
            <w:vAlign w:val="center"/>
          </w:tcPr>
          <w:p w14:paraId="7718FC36" w14:textId="77777777" w:rsidR="00E05AA8" w:rsidRDefault="00E05AA8" w:rsidP="00495DC8">
            <w:pPr>
              <w:rPr>
                <w:b/>
                <w:bCs/>
              </w:rPr>
            </w:pPr>
          </w:p>
        </w:tc>
        <w:tc>
          <w:tcPr>
            <w:tcW w:w="697" w:type="dxa"/>
            <w:vMerge/>
            <w:vAlign w:val="center"/>
          </w:tcPr>
          <w:p w14:paraId="1490A253" w14:textId="77777777" w:rsidR="00E05AA8" w:rsidRDefault="00E05AA8" w:rsidP="00495DC8">
            <w:pPr>
              <w:rPr>
                <w:b/>
                <w:bCs/>
              </w:rPr>
            </w:pPr>
          </w:p>
        </w:tc>
      </w:tr>
      <w:tr w:rsidR="00E05AA8" w14:paraId="4762A489" w14:textId="77777777" w:rsidTr="00495DC8">
        <w:tc>
          <w:tcPr>
            <w:tcW w:w="9900" w:type="dxa"/>
            <w:gridSpan w:val="11"/>
            <w:shd w:val="clear" w:color="auto" w:fill="F7CAAC"/>
          </w:tcPr>
          <w:p w14:paraId="7A87D0D0" w14:textId="77777777" w:rsidR="00E05AA8" w:rsidRDefault="00E05AA8" w:rsidP="00495DC8">
            <w:pPr>
              <w:jc w:val="both"/>
              <w:rPr>
                <w:b/>
                <w:bCs/>
              </w:rPr>
            </w:pPr>
            <w:r>
              <w:rPr>
                <w:b/>
                <w:bCs/>
              </w:rPr>
              <w:t xml:space="preserve">Přehled o nejvýznamnější publikační a další tvůrčí činnosti nebo další profesní činnosti u odborníků z praxe vztahující se k zabezpečovaným předmětům </w:t>
            </w:r>
          </w:p>
        </w:tc>
      </w:tr>
      <w:tr w:rsidR="00E05AA8" w14:paraId="206B5EE0" w14:textId="77777777" w:rsidTr="00495DC8">
        <w:trPr>
          <w:trHeight w:val="2198"/>
        </w:trPr>
        <w:tc>
          <w:tcPr>
            <w:tcW w:w="9900" w:type="dxa"/>
            <w:gridSpan w:val="11"/>
          </w:tcPr>
          <w:p w14:paraId="2E4F080B" w14:textId="3EA608C8" w:rsidR="00E05AA8" w:rsidRPr="003460F8" w:rsidRDefault="00E05AA8" w:rsidP="00712E30">
            <w:pPr>
              <w:spacing w:after="60"/>
              <w:ind w:left="352" w:hanging="284"/>
              <w:jc w:val="both"/>
            </w:pPr>
            <w:r w:rsidRPr="003460F8">
              <w:t>MIKUŠOVÁ, N., HUMPOLÍČEK, P., RŮŽIČKA, J., ČAPÁKOVÁ, Z., JANŮ, K, KAŠPÁRKOVÁ, V., BOBER, P., STEJSKAL, J., KOUTNÝ, M., FILÁTOVÁ, K., LEHOCKÝ, M.,</w:t>
            </w:r>
            <w:r w:rsidRPr="003460F8">
              <w:rPr>
                <w:b/>
                <w:bCs/>
              </w:rPr>
              <w:t xml:space="preserve"> PONÍŽIL, P</w:t>
            </w:r>
            <w:r>
              <w:rPr>
                <w:b/>
                <w:bCs/>
              </w:rPr>
              <w:t>.</w:t>
            </w:r>
            <w:r w:rsidRPr="003460F8">
              <w:rPr>
                <w:b/>
                <w:bCs/>
              </w:rPr>
              <w:t xml:space="preserve"> (5 %)</w:t>
            </w:r>
            <w:r>
              <w:rPr>
                <w:b/>
                <w:bCs/>
              </w:rPr>
              <w:t>.</w:t>
            </w:r>
            <w:r w:rsidRPr="003460F8">
              <w:t xml:space="preserve"> Formation of bacterial and fungal biofilm on conducting polyaniline. </w:t>
            </w:r>
            <w:r w:rsidRPr="003460F8">
              <w:rPr>
                <w:i/>
                <w:iCs/>
              </w:rPr>
              <w:t>Chemical papers</w:t>
            </w:r>
            <w:r w:rsidRPr="003460F8">
              <w:t xml:space="preserve">, 71(2), 505-512, </w:t>
            </w:r>
            <w:r w:rsidRPr="003460F8">
              <w:rPr>
                <w:bCs/>
              </w:rPr>
              <w:t>2017.</w:t>
            </w:r>
            <w:r w:rsidRPr="003460F8">
              <w:rPr>
                <w:b/>
                <w:bCs/>
              </w:rPr>
              <w:t xml:space="preserve"> </w:t>
            </w:r>
            <w:r w:rsidRPr="003460F8">
              <w:t>DOI  10.1007/s11696-016-0073-8</w:t>
            </w:r>
          </w:p>
          <w:p w14:paraId="28F45388" w14:textId="334A3A0E" w:rsidR="00E05AA8" w:rsidRPr="003460F8" w:rsidRDefault="00E05AA8" w:rsidP="00712E30">
            <w:pPr>
              <w:spacing w:after="60"/>
              <w:ind w:left="352" w:hanging="284"/>
              <w:jc w:val="both"/>
            </w:pPr>
            <w:r w:rsidRPr="003460F8">
              <w:rPr>
                <w:caps/>
              </w:rPr>
              <w:t xml:space="preserve">HausnerovÁ, B., SanÉTRNÍK, D., </w:t>
            </w:r>
            <w:r w:rsidRPr="003460F8">
              <w:rPr>
                <w:b/>
                <w:bCs/>
                <w:caps/>
              </w:rPr>
              <w:t>PonÍŽIl, P</w:t>
            </w:r>
            <w:r>
              <w:rPr>
                <w:b/>
                <w:bCs/>
              </w:rPr>
              <w:t>.</w:t>
            </w:r>
            <w:r w:rsidRPr="003460F8">
              <w:rPr>
                <w:b/>
                <w:bCs/>
                <w:caps/>
              </w:rPr>
              <w:t xml:space="preserve"> (33%)</w:t>
            </w:r>
            <w:r>
              <w:rPr>
                <w:b/>
                <w:bCs/>
                <w:caps/>
              </w:rPr>
              <w:t>.</w:t>
            </w:r>
            <w:r w:rsidRPr="003460F8">
              <w:t xml:space="preserve"> Surface structure analysis of injection molded highly filled polymer melts. </w:t>
            </w:r>
            <w:r w:rsidRPr="003460F8">
              <w:rPr>
                <w:i/>
                <w:iCs/>
              </w:rPr>
              <w:t xml:space="preserve">Polymer Composites </w:t>
            </w:r>
            <w:r w:rsidRPr="003460F8">
              <w:t xml:space="preserve">34(9), 1553-1558, </w:t>
            </w:r>
            <w:r w:rsidRPr="003460F8">
              <w:rPr>
                <w:bCs/>
              </w:rPr>
              <w:t>2013</w:t>
            </w:r>
            <w:r w:rsidRPr="003460F8">
              <w:t>. DOI 10.1002/pc.22572. UTB Zlín</w:t>
            </w:r>
          </w:p>
          <w:p w14:paraId="57203169" w14:textId="27391C87" w:rsidR="00E05AA8" w:rsidRDefault="00E05AA8" w:rsidP="00712E30">
            <w:pPr>
              <w:spacing w:after="60"/>
              <w:ind w:left="352" w:hanging="284"/>
              <w:jc w:val="both"/>
            </w:pPr>
            <w:r w:rsidRPr="003460F8">
              <w:rPr>
                <w:caps/>
              </w:rPr>
              <w:t xml:space="preserve">ŠedivÝ, O., BeneŠ, V., </w:t>
            </w:r>
            <w:r w:rsidRPr="003460F8">
              <w:rPr>
                <w:b/>
                <w:bCs/>
                <w:caps/>
              </w:rPr>
              <w:t>PonÍŽil, P</w:t>
            </w:r>
            <w:r>
              <w:rPr>
                <w:b/>
                <w:bCs/>
              </w:rPr>
              <w:t>.</w:t>
            </w:r>
            <w:r w:rsidRPr="003460F8">
              <w:rPr>
                <w:b/>
                <w:bCs/>
                <w:caps/>
              </w:rPr>
              <w:t xml:space="preserve"> (20%)</w:t>
            </w:r>
            <w:r w:rsidRPr="003460F8">
              <w:rPr>
                <w:caps/>
              </w:rPr>
              <w:t>,</w:t>
            </w:r>
            <w:r w:rsidRPr="003460F8">
              <w:t xml:space="preserve"> et al.: Quantitative characterization of microstructure of pure copper processed by ECAP. </w:t>
            </w:r>
            <w:r w:rsidRPr="003460F8">
              <w:rPr>
                <w:i/>
                <w:iCs/>
              </w:rPr>
              <w:t>Image Analysis &amp; Stereology</w:t>
            </w:r>
            <w:r w:rsidRPr="003460F8">
              <w:t xml:space="preserve"> 32(2), 65-75, </w:t>
            </w:r>
            <w:r w:rsidRPr="003460F8">
              <w:rPr>
                <w:bCs/>
              </w:rPr>
              <w:t>2013</w:t>
            </w:r>
            <w:r w:rsidRPr="003460F8">
              <w:t>. DOI 10.5566/ias.v32. UTB Zlín</w:t>
            </w:r>
          </w:p>
          <w:p w14:paraId="5D6FADCC" w14:textId="77777777" w:rsidR="00E05AA8" w:rsidRDefault="00E05AA8" w:rsidP="00495DC8">
            <w:pPr>
              <w:spacing w:after="40"/>
              <w:jc w:val="both"/>
              <w:rPr>
                <w:b/>
                <w:bCs/>
              </w:rPr>
            </w:pPr>
          </w:p>
        </w:tc>
      </w:tr>
      <w:tr w:rsidR="00E05AA8" w14:paraId="376D34D6" w14:textId="77777777" w:rsidTr="00495DC8">
        <w:trPr>
          <w:trHeight w:val="218"/>
        </w:trPr>
        <w:tc>
          <w:tcPr>
            <w:tcW w:w="9900" w:type="dxa"/>
            <w:gridSpan w:val="11"/>
            <w:shd w:val="clear" w:color="auto" w:fill="F7CAAC"/>
          </w:tcPr>
          <w:p w14:paraId="52238334" w14:textId="77777777" w:rsidR="00E05AA8" w:rsidRDefault="00E05AA8" w:rsidP="00495DC8">
            <w:pPr>
              <w:rPr>
                <w:b/>
                <w:bCs/>
              </w:rPr>
            </w:pPr>
            <w:r>
              <w:rPr>
                <w:b/>
                <w:bCs/>
              </w:rPr>
              <w:t>Působení v zahraničí</w:t>
            </w:r>
          </w:p>
        </w:tc>
      </w:tr>
      <w:tr w:rsidR="00E05AA8" w:rsidRPr="000422C5" w14:paraId="62F9F39F" w14:textId="77777777" w:rsidTr="00495DC8">
        <w:trPr>
          <w:trHeight w:val="514"/>
        </w:trPr>
        <w:tc>
          <w:tcPr>
            <w:tcW w:w="9900" w:type="dxa"/>
            <w:gridSpan w:val="11"/>
          </w:tcPr>
          <w:p w14:paraId="7390D280" w14:textId="77777777" w:rsidR="00E05AA8" w:rsidRPr="00BE75E3" w:rsidRDefault="00E05AA8" w:rsidP="00495DC8">
            <w:pPr>
              <w:jc w:val="both"/>
            </w:pPr>
            <w:r w:rsidRPr="00BE75E3">
              <w:t>2001: Technická univerzita v Drážďanech (Technische Universität Dresden), Německo, studijní pobyt (6 měsíců)</w:t>
            </w:r>
          </w:p>
          <w:p w14:paraId="15E873C3" w14:textId="77777777" w:rsidR="00E05AA8" w:rsidRDefault="00E05AA8" w:rsidP="00495DC8">
            <w:pPr>
              <w:jc w:val="both"/>
              <w:rPr>
                <w:sz w:val="22"/>
                <w:szCs w:val="22"/>
              </w:rPr>
            </w:pPr>
          </w:p>
          <w:p w14:paraId="11ADABAD" w14:textId="77777777" w:rsidR="00E05AA8" w:rsidRDefault="00E05AA8" w:rsidP="00495DC8">
            <w:pPr>
              <w:jc w:val="both"/>
              <w:rPr>
                <w:sz w:val="22"/>
                <w:szCs w:val="22"/>
              </w:rPr>
            </w:pPr>
          </w:p>
          <w:p w14:paraId="4E9FC94A" w14:textId="77777777" w:rsidR="00E05AA8" w:rsidRPr="000422C5" w:rsidRDefault="00E05AA8" w:rsidP="00495DC8">
            <w:pPr>
              <w:jc w:val="both"/>
              <w:rPr>
                <w:sz w:val="22"/>
                <w:szCs w:val="22"/>
              </w:rPr>
            </w:pPr>
          </w:p>
        </w:tc>
      </w:tr>
      <w:tr w:rsidR="00E05AA8" w14:paraId="20C6FBE5" w14:textId="77777777" w:rsidTr="00495DC8">
        <w:trPr>
          <w:cantSplit/>
          <w:trHeight w:val="470"/>
        </w:trPr>
        <w:tc>
          <w:tcPr>
            <w:tcW w:w="2529" w:type="dxa"/>
            <w:shd w:val="clear" w:color="auto" w:fill="F7CAAC"/>
          </w:tcPr>
          <w:p w14:paraId="2A040F80" w14:textId="77777777" w:rsidR="00E05AA8" w:rsidRDefault="00E05AA8" w:rsidP="00495DC8">
            <w:pPr>
              <w:jc w:val="both"/>
              <w:rPr>
                <w:b/>
                <w:bCs/>
              </w:rPr>
            </w:pPr>
            <w:r>
              <w:rPr>
                <w:b/>
                <w:bCs/>
              </w:rPr>
              <w:t xml:space="preserve">Podpis </w:t>
            </w:r>
          </w:p>
        </w:tc>
        <w:tc>
          <w:tcPr>
            <w:tcW w:w="4554" w:type="dxa"/>
            <w:gridSpan w:val="5"/>
          </w:tcPr>
          <w:p w14:paraId="78D37B30" w14:textId="77777777" w:rsidR="00E05AA8" w:rsidRDefault="00E05AA8" w:rsidP="00495DC8">
            <w:pPr>
              <w:jc w:val="both"/>
            </w:pPr>
          </w:p>
        </w:tc>
        <w:tc>
          <w:tcPr>
            <w:tcW w:w="789" w:type="dxa"/>
            <w:gridSpan w:val="2"/>
            <w:shd w:val="clear" w:color="auto" w:fill="F7CAAC"/>
          </w:tcPr>
          <w:p w14:paraId="6429CA89" w14:textId="77777777" w:rsidR="00E05AA8" w:rsidRDefault="00E05AA8" w:rsidP="00495DC8">
            <w:pPr>
              <w:jc w:val="both"/>
            </w:pPr>
            <w:r>
              <w:rPr>
                <w:b/>
                <w:bCs/>
              </w:rPr>
              <w:t>datum</w:t>
            </w:r>
          </w:p>
        </w:tc>
        <w:tc>
          <w:tcPr>
            <w:tcW w:w="2028" w:type="dxa"/>
            <w:gridSpan w:val="3"/>
          </w:tcPr>
          <w:p w14:paraId="324BCB67" w14:textId="77777777" w:rsidR="00E05AA8" w:rsidRDefault="00E05AA8" w:rsidP="00495DC8">
            <w:pPr>
              <w:jc w:val="both"/>
            </w:pPr>
          </w:p>
        </w:tc>
      </w:tr>
    </w:tbl>
    <w:p w14:paraId="0CBA52FE" w14:textId="77777777" w:rsidR="00E05AA8" w:rsidRDefault="00E05AA8"/>
    <w:p w14:paraId="10697A04" w14:textId="77777777" w:rsidR="0015232A" w:rsidRDefault="0015232A"/>
    <w:p w14:paraId="692A3CB4" w14:textId="77777777" w:rsidR="0015232A" w:rsidRDefault="0015232A"/>
    <w:p w14:paraId="3AB46EA6" w14:textId="77777777" w:rsidR="0015232A" w:rsidRDefault="0015232A"/>
    <w:p w14:paraId="603D8740" w14:textId="74C83725" w:rsidR="00151B91" w:rsidRDefault="00151B91">
      <w:pPr>
        <w:spacing w:after="160" w:line="259" w:lineRule="auto"/>
      </w:pPr>
      <w:r>
        <w:br w:type="page"/>
      </w:r>
    </w:p>
    <w:p w14:paraId="6A02D9CA" w14:textId="77777777" w:rsidR="0015232A" w:rsidRDefault="0015232A"/>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15232A" w14:paraId="0CA9B871" w14:textId="77777777" w:rsidTr="00AE6202">
        <w:tc>
          <w:tcPr>
            <w:tcW w:w="9859" w:type="dxa"/>
            <w:gridSpan w:val="11"/>
            <w:tcBorders>
              <w:bottom w:val="double" w:sz="4" w:space="0" w:color="auto"/>
            </w:tcBorders>
            <w:shd w:val="clear" w:color="auto" w:fill="BDD6EE"/>
          </w:tcPr>
          <w:p w14:paraId="70411AB0" w14:textId="77777777" w:rsidR="0015232A" w:rsidRDefault="0015232A" w:rsidP="00AE6202">
            <w:pPr>
              <w:jc w:val="both"/>
              <w:rPr>
                <w:b/>
                <w:sz w:val="28"/>
              </w:rPr>
            </w:pPr>
            <w:r>
              <w:rPr>
                <w:b/>
                <w:sz w:val="28"/>
              </w:rPr>
              <w:t>C-I – Personální zabezpečení</w:t>
            </w:r>
          </w:p>
        </w:tc>
      </w:tr>
      <w:tr w:rsidR="0015232A" w14:paraId="3A1700C1" w14:textId="77777777" w:rsidTr="00AE6202">
        <w:tc>
          <w:tcPr>
            <w:tcW w:w="2518" w:type="dxa"/>
            <w:tcBorders>
              <w:top w:val="double" w:sz="4" w:space="0" w:color="auto"/>
            </w:tcBorders>
            <w:shd w:val="clear" w:color="auto" w:fill="F7CAAC"/>
          </w:tcPr>
          <w:p w14:paraId="66158D1B" w14:textId="77777777" w:rsidR="0015232A" w:rsidRDefault="0015232A" w:rsidP="00AE6202">
            <w:pPr>
              <w:jc w:val="both"/>
              <w:rPr>
                <w:b/>
              </w:rPr>
            </w:pPr>
            <w:r>
              <w:rPr>
                <w:b/>
              </w:rPr>
              <w:t>Vysoká škola</w:t>
            </w:r>
          </w:p>
        </w:tc>
        <w:tc>
          <w:tcPr>
            <w:tcW w:w="7341" w:type="dxa"/>
            <w:gridSpan w:val="10"/>
          </w:tcPr>
          <w:p w14:paraId="63D33EA4" w14:textId="77777777" w:rsidR="0015232A" w:rsidRDefault="0015232A" w:rsidP="00AE6202">
            <w:pPr>
              <w:jc w:val="both"/>
            </w:pPr>
            <w:r w:rsidRPr="003A6AE2">
              <w:t>Univerzita Tomáše Bati ve Zlíně</w:t>
            </w:r>
          </w:p>
        </w:tc>
      </w:tr>
      <w:tr w:rsidR="0015232A" w14:paraId="570C58C8" w14:textId="77777777" w:rsidTr="00AE6202">
        <w:tc>
          <w:tcPr>
            <w:tcW w:w="2518" w:type="dxa"/>
            <w:shd w:val="clear" w:color="auto" w:fill="F7CAAC"/>
          </w:tcPr>
          <w:p w14:paraId="1F84CA86" w14:textId="77777777" w:rsidR="0015232A" w:rsidRDefault="0015232A" w:rsidP="00AE6202">
            <w:pPr>
              <w:jc w:val="both"/>
              <w:rPr>
                <w:b/>
              </w:rPr>
            </w:pPr>
            <w:r>
              <w:rPr>
                <w:b/>
              </w:rPr>
              <w:t>Součást vysoké školy</w:t>
            </w:r>
          </w:p>
        </w:tc>
        <w:tc>
          <w:tcPr>
            <w:tcW w:w="7341" w:type="dxa"/>
            <w:gridSpan w:val="10"/>
          </w:tcPr>
          <w:p w14:paraId="445A4B6C" w14:textId="77777777" w:rsidR="0015232A" w:rsidRDefault="0015232A" w:rsidP="00AE6202">
            <w:pPr>
              <w:jc w:val="both"/>
            </w:pPr>
            <w:r w:rsidRPr="003A6AE2">
              <w:t>Fakulta logistiky a krizového řízení</w:t>
            </w:r>
          </w:p>
        </w:tc>
      </w:tr>
      <w:tr w:rsidR="0015232A" w14:paraId="4CDC5930" w14:textId="77777777" w:rsidTr="00AE6202">
        <w:tc>
          <w:tcPr>
            <w:tcW w:w="2518" w:type="dxa"/>
            <w:shd w:val="clear" w:color="auto" w:fill="F7CAAC"/>
          </w:tcPr>
          <w:p w14:paraId="0FB6D5BD" w14:textId="77777777" w:rsidR="0015232A" w:rsidRDefault="0015232A" w:rsidP="00AE6202">
            <w:pPr>
              <w:jc w:val="both"/>
              <w:rPr>
                <w:b/>
              </w:rPr>
            </w:pPr>
            <w:r>
              <w:rPr>
                <w:b/>
              </w:rPr>
              <w:t>Název studijního programu</w:t>
            </w:r>
          </w:p>
        </w:tc>
        <w:tc>
          <w:tcPr>
            <w:tcW w:w="7341" w:type="dxa"/>
            <w:gridSpan w:val="10"/>
          </w:tcPr>
          <w:p w14:paraId="74326868" w14:textId="79F7F426" w:rsidR="0015232A" w:rsidRDefault="0015232A" w:rsidP="00AE6202">
            <w:pPr>
              <w:jc w:val="both"/>
            </w:pPr>
            <w:r>
              <w:t>Environmentální bezpečnost</w:t>
            </w:r>
          </w:p>
        </w:tc>
      </w:tr>
      <w:tr w:rsidR="0015232A" w14:paraId="24BC24A9" w14:textId="77777777" w:rsidTr="00AE6202">
        <w:tc>
          <w:tcPr>
            <w:tcW w:w="2518" w:type="dxa"/>
            <w:shd w:val="clear" w:color="auto" w:fill="F7CAAC"/>
          </w:tcPr>
          <w:p w14:paraId="3C566692" w14:textId="77777777" w:rsidR="0015232A" w:rsidRDefault="0015232A" w:rsidP="00AE6202">
            <w:pPr>
              <w:jc w:val="both"/>
              <w:rPr>
                <w:b/>
              </w:rPr>
            </w:pPr>
            <w:r>
              <w:rPr>
                <w:b/>
              </w:rPr>
              <w:t>Jméno a příjmení</w:t>
            </w:r>
          </w:p>
        </w:tc>
        <w:tc>
          <w:tcPr>
            <w:tcW w:w="4536" w:type="dxa"/>
            <w:gridSpan w:val="5"/>
          </w:tcPr>
          <w:p w14:paraId="59A9CA9A" w14:textId="77777777" w:rsidR="0015232A" w:rsidRPr="004D7B19" w:rsidRDefault="0015232A" w:rsidP="00AE6202">
            <w:pPr>
              <w:jc w:val="both"/>
              <w:rPr>
                <w:b/>
              </w:rPr>
            </w:pPr>
            <w:r w:rsidRPr="004D7B19">
              <w:rPr>
                <w:b/>
              </w:rPr>
              <w:t>Ivan Princ</w:t>
            </w:r>
          </w:p>
        </w:tc>
        <w:tc>
          <w:tcPr>
            <w:tcW w:w="709" w:type="dxa"/>
            <w:shd w:val="clear" w:color="auto" w:fill="F7CAAC"/>
          </w:tcPr>
          <w:p w14:paraId="61CE4E6F" w14:textId="77777777" w:rsidR="0015232A" w:rsidRDefault="0015232A" w:rsidP="00AE6202">
            <w:pPr>
              <w:jc w:val="both"/>
              <w:rPr>
                <w:b/>
              </w:rPr>
            </w:pPr>
            <w:r>
              <w:rPr>
                <w:b/>
              </w:rPr>
              <w:t>Tituly</w:t>
            </w:r>
          </w:p>
        </w:tc>
        <w:tc>
          <w:tcPr>
            <w:tcW w:w="2096" w:type="dxa"/>
            <w:gridSpan w:val="4"/>
          </w:tcPr>
          <w:p w14:paraId="42A3E605" w14:textId="77777777" w:rsidR="0015232A" w:rsidRDefault="0015232A" w:rsidP="00AE6202">
            <w:pPr>
              <w:jc w:val="both"/>
            </w:pPr>
            <w:r>
              <w:t>Ing.</w:t>
            </w:r>
          </w:p>
        </w:tc>
      </w:tr>
      <w:tr w:rsidR="0015232A" w:rsidRPr="00F43B89" w14:paraId="15697EC5" w14:textId="77777777" w:rsidTr="00AE6202">
        <w:tc>
          <w:tcPr>
            <w:tcW w:w="2518" w:type="dxa"/>
            <w:shd w:val="clear" w:color="auto" w:fill="F7CAAC"/>
          </w:tcPr>
          <w:p w14:paraId="60D72EE0" w14:textId="77777777" w:rsidR="0015232A" w:rsidRDefault="0015232A" w:rsidP="00AE6202">
            <w:pPr>
              <w:jc w:val="both"/>
              <w:rPr>
                <w:b/>
              </w:rPr>
            </w:pPr>
            <w:r>
              <w:rPr>
                <w:b/>
              </w:rPr>
              <w:t>Rok narození</w:t>
            </w:r>
          </w:p>
        </w:tc>
        <w:tc>
          <w:tcPr>
            <w:tcW w:w="829" w:type="dxa"/>
          </w:tcPr>
          <w:p w14:paraId="3A2E2C27" w14:textId="77777777" w:rsidR="0015232A" w:rsidRDefault="0015232A" w:rsidP="00AE6202">
            <w:pPr>
              <w:jc w:val="both"/>
            </w:pPr>
            <w:r>
              <w:t>1968</w:t>
            </w:r>
          </w:p>
        </w:tc>
        <w:tc>
          <w:tcPr>
            <w:tcW w:w="1721" w:type="dxa"/>
            <w:shd w:val="clear" w:color="auto" w:fill="F7CAAC"/>
          </w:tcPr>
          <w:p w14:paraId="1860B9C6" w14:textId="77777777" w:rsidR="0015232A" w:rsidRDefault="0015232A" w:rsidP="00AE6202">
            <w:pPr>
              <w:jc w:val="both"/>
              <w:rPr>
                <w:b/>
              </w:rPr>
            </w:pPr>
            <w:r>
              <w:rPr>
                <w:b/>
              </w:rPr>
              <w:t>typ vztahu k VŠ</w:t>
            </w:r>
          </w:p>
        </w:tc>
        <w:tc>
          <w:tcPr>
            <w:tcW w:w="992" w:type="dxa"/>
            <w:gridSpan w:val="2"/>
          </w:tcPr>
          <w:p w14:paraId="51C3A018" w14:textId="77777777" w:rsidR="0015232A" w:rsidRPr="00F43B89" w:rsidRDefault="0015232A" w:rsidP="00AE6202">
            <w:pPr>
              <w:jc w:val="both"/>
              <w:rPr>
                <w:i/>
              </w:rPr>
            </w:pPr>
            <w:r w:rsidRPr="00F43B89">
              <w:rPr>
                <w:i/>
              </w:rPr>
              <w:t>pp</w:t>
            </w:r>
          </w:p>
        </w:tc>
        <w:tc>
          <w:tcPr>
            <w:tcW w:w="994" w:type="dxa"/>
            <w:shd w:val="clear" w:color="auto" w:fill="F7CAAC"/>
          </w:tcPr>
          <w:p w14:paraId="58E19747" w14:textId="77777777" w:rsidR="0015232A" w:rsidRPr="00F43B89" w:rsidRDefault="0015232A" w:rsidP="00AE6202">
            <w:pPr>
              <w:jc w:val="both"/>
              <w:rPr>
                <w:b/>
              </w:rPr>
            </w:pPr>
            <w:r w:rsidRPr="00F43B89">
              <w:rPr>
                <w:b/>
              </w:rPr>
              <w:t>rozsah</w:t>
            </w:r>
          </w:p>
        </w:tc>
        <w:tc>
          <w:tcPr>
            <w:tcW w:w="709" w:type="dxa"/>
          </w:tcPr>
          <w:p w14:paraId="61756179" w14:textId="77777777" w:rsidR="0015232A" w:rsidRPr="00F43B89" w:rsidRDefault="0015232A" w:rsidP="00AE6202">
            <w:pPr>
              <w:jc w:val="both"/>
            </w:pPr>
            <w:r w:rsidRPr="00F43B89">
              <w:t>40</w:t>
            </w:r>
          </w:p>
        </w:tc>
        <w:tc>
          <w:tcPr>
            <w:tcW w:w="709" w:type="dxa"/>
            <w:gridSpan w:val="2"/>
            <w:shd w:val="clear" w:color="auto" w:fill="F7CAAC"/>
          </w:tcPr>
          <w:p w14:paraId="6F294143" w14:textId="77777777" w:rsidR="0015232A" w:rsidRPr="00F43B89" w:rsidRDefault="0015232A" w:rsidP="00AE6202">
            <w:pPr>
              <w:jc w:val="both"/>
              <w:rPr>
                <w:b/>
              </w:rPr>
            </w:pPr>
            <w:r w:rsidRPr="00F43B89">
              <w:rPr>
                <w:b/>
              </w:rPr>
              <w:t>do kdy</w:t>
            </w:r>
          </w:p>
        </w:tc>
        <w:tc>
          <w:tcPr>
            <w:tcW w:w="1387" w:type="dxa"/>
            <w:gridSpan w:val="2"/>
          </w:tcPr>
          <w:p w14:paraId="1CB98D2B" w14:textId="77777777" w:rsidR="0015232A" w:rsidRPr="00F43B89" w:rsidRDefault="0015232A" w:rsidP="00AE6202">
            <w:pPr>
              <w:jc w:val="both"/>
            </w:pPr>
            <w:r>
              <w:t>0821</w:t>
            </w:r>
          </w:p>
        </w:tc>
      </w:tr>
      <w:tr w:rsidR="0015232A" w14:paraId="721A68B0" w14:textId="77777777" w:rsidTr="00AE6202">
        <w:tc>
          <w:tcPr>
            <w:tcW w:w="5068" w:type="dxa"/>
            <w:gridSpan w:val="3"/>
            <w:shd w:val="clear" w:color="auto" w:fill="F7CAAC"/>
          </w:tcPr>
          <w:p w14:paraId="0B30FE5F" w14:textId="77777777" w:rsidR="0015232A" w:rsidRDefault="0015232A" w:rsidP="00AE6202">
            <w:pPr>
              <w:jc w:val="both"/>
              <w:rPr>
                <w:b/>
              </w:rPr>
            </w:pPr>
            <w:r>
              <w:rPr>
                <w:b/>
              </w:rPr>
              <w:t>Typ vztahu na součásti VŠ, která uskutečňuje st. program</w:t>
            </w:r>
          </w:p>
        </w:tc>
        <w:tc>
          <w:tcPr>
            <w:tcW w:w="992" w:type="dxa"/>
            <w:gridSpan w:val="2"/>
          </w:tcPr>
          <w:p w14:paraId="719B3BD4" w14:textId="77777777" w:rsidR="0015232A" w:rsidRPr="00F43B89" w:rsidRDefault="0015232A" w:rsidP="00AE6202">
            <w:pPr>
              <w:jc w:val="both"/>
              <w:rPr>
                <w:i/>
              </w:rPr>
            </w:pPr>
            <w:r w:rsidRPr="00F43B89">
              <w:rPr>
                <w:i/>
              </w:rPr>
              <w:t>pp</w:t>
            </w:r>
          </w:p>
        </w:tc>
        <w:tc>
          <w:tcPr>
            <w:tcW w:w="994" w:type="dxa"/>
            <w:shd w:val="clear" w:color="auto" w:fill="F7CAAC"/>
          </w:tcPr>
          <w:p w14:paraId="6B53327E" w14:textId="77777777" w:rsidR="0015232A" w:rsidRDefault="0015232A" w:rsidP="00AE6202">
            <w:pPr>
              <w:jc w:val="both"/>
              <w:rPr>
                <w:b/>
              </w:rPr>
            </w:pPr>
            <w:r>
              <w:rPr>
                <w:b/>
              </w:rPr>
              <w:t>rozsah</w:t>
            </w:r>
          </w:p>
        </w:tc>
        <w:tc>
          <w:tcPr>
            <w:tcW w:w="709" w:type="dxa"/>
          </w:tcPr>
          <w:p w14:paraId="71C4FCFD" w14:textId="77777777" w:rsidR="0015232A" w:rsidRDefault="0015232A" w:rsidP="00AE6202">
            <w:pPr>
              <w:jc w:val="both"/>
            </w:pPr>
            <w:r>
              <w:t>40</w:t>
            </w:r>
          </w:p>
        </w:tc>
        <w:tc>
          <w:tcPr>
            <w:tcW w:w="709" w:type="dxa"/>
            <w:gridSpan w:val="2"/>
            <w:shd w:val="clear" w:color="auto" w:fill="F7CAAC"/>
          </w:tcPr>
          <w:p w14:paraId="2D2A616F" w14:textId="77777777" w:rsidR="0015232A" w:rsidRDefault="0015232A" w:rsidP="00AE6202">
            <w:pPr>
              <w:jc w:val="both"/>
              <w:rPr>
                <w:b/>
              </w:rPr>
            </w:pPr>
            <w:r>
              <w:rPr>
                <w:b/>
              </w:rPr>
              <w:t>do kdy</w:t>
            </w:r>
          </w:p>
        </w:tc>
        <w:tc>
          <w:tcPr>
            <w:tcW w:w="1387" w:type="dxa"/>
            <w:gridSpan w:val="2"/>
          </w:tcPr>
          <w:p w14:paraId="4DE8ABFA" w14:textId="77777777" w:rsidR="0015232A" w:rsidRDefault="0015232A" w:rsidP="00AE6202">
            <w:pPr>
              <w:jc w:val="both"/>
            </w:pPr>
            <w:r>
              <w:t>0821</w:t>
            </w:r>
          </w:p>
        </w:tc>
      </w:tr>
      <w:tr w:rsidR="0015232A" w14:paraId="12518331" w14:textId="77777777" w:rsidTr="00AE6202">
        <w:tc>
          <w:tcPr>
            <w:tcW w:w="6060" w:type="dxa"/>
            <w:gridSpan w:val="5"/>
            <w:shd w:val="clear" w:color="auto" w:fill="F7CAAC"/>
          </w:tcPr>
          <w:p w14:paraId="7A2F2417" w14:textId="77777777" w:rsidR="0015232A" w:rsidRDefault="0015232A" w:rsidP="00AE6202">
            <w:pPr>
              <w:jc w:val="both"/>
            </w:pPr>
            <w:r>
              <w:rPr>
                <w:b/>
              </w:rPr>
              <w:t>Další současná působení jako akademický pracovník na jiných VŠ</w:t>
            </w:r>
          </w:p>
        </w:tc>
        <w:tc>
          <w:tcPr>
            <w:tcW w:w="1703" w:type="dxa"/>
            <w:gridSpan w:val="2"/>
            <w:shd w:val="clear" w:color="auto" w:fill="F7CAAC"/>
          </w:tcPr>
          <w:p w14:paraId="7D8885CE" w14:textId="77777777" w:rsidR="0015232A" w:rsidRDefault="0015232A" w:rsidP="00AE6202">
            <w:pPr>
              <w:jc w:val="both"/>
              <w:rPr>
                <w:b/>
              </w:rPr>
            </w:pPr>
            <w:r>
              <w:rPr>
                <w:b/>
              </w:rPr>
              <w:t>typ prac. vztahu</w:t>
            </w:r>
          </w:p>
        </w:tc>
        <w:tc>
          <w:tcPr>
            <w:tcW w:w="2096" w:type="dxa"/>
            <w:gridSpan w:val="4"/>
            <w:shd w:val="clear" w:color="auto" w:fill="F7CAAC"/>
          </w:tcPr>
          <w:p w14:paraId="79822EFC" w14:textId="77777777" w:rsidR="0015232A" w:rsidRDefault="0015232A" w:rsidP="00AE6202">
            <w:pPr>
              <w:jc w:val="both"/>
              <w:rPr>
                <w:b/>
              </w:rPr>
            </w:pPr>
            <w:r>
              <w:rPr>
                <w:b/>
              </w:rPr>
              <w:t>rozsah</w:t>
            </w:r>
          </w:p>
        </w:tc>
      </w:tr>
      <w:tr w:rsidR="0015232A" w14:paraId="3B4B4525" w14:textId="77777777" w:rsidTr="00AE6202">
        <w:tc>
          <w:tcPr>
            <w:tcW w:w="6060" w:type="dxa"/>
            <w:gridSpan w:val="5"/>
          </w:tcPr>
          <w:p w14:paraId="5C22BC33" w14:textId="77777777" w:rsidR="0015232A" w:rsidRDefault="0015232A" w:rsidP="00AE6202">
            <w:pPr>
              <w:jc w:val="both"/>
            </w:pPr>
          </w:p>
        </w:tc>
        <w:tc>
          <w:tcPr>
            <w:tcW w:w="1703" w:type="dxa"/>
            <w:gridSpan w:val="2"/>
          </w:tcPr>
          <w:p w14:paraId="3B9AE2B8" w14:textId="77777777" w:rsidR="0015232A" w:rsidRDefault="0015232A" w:rsidP="00AE6202">
            <w:pPr>
              <w:jc w:val="both"/>
            </w:pPr>
          </w:p>
        </w:tc>
        <w:tc>
          <w:tcPr>
            <w:tcW w:w="2096" w:type="dxa"/>
            <w:gridSpan w:val="4"/>
          </w:tcPr>
          <w:p w14:paraId="3FF87FCA" w14:textId="77777777" w:rsidR="0015232A" w:rsidRDefault="0015232A" w:rsidP="00AE6202">
            <w:pPr>
              <w:jc w:val="both"/>
            </w:pPr>
          </w:p>
        </w:tc>
      </w:tr>
      <w:tr w:rsidR="0015232A" w14:paraId="0E8B1DA1" w14:textId="77777777" w:rsidTr="00AE6202">
        <w:tc>
          <w:tcPr>
            <w:tcW w:w="6060" w:type="dxa"/>
            <w:gridSpan w:val="5"/>
          </w:tcPr>
          <w:p w14:paraId="51A87156" w14:textId="77777777" w:rsidR="0015232A" w:rsidRDefault="0015232A" w:rsidP="00AE6202">
            <w:pPr>
              <w:jc w:val="both"/>
            </w:pPr>
          </w:p>
        </w:tc>
        <w:tc>
          <w:tcPr>
            <w:tcW w:w="1703" w:type="dxa"/>
            <w:gridSpan w:val="2"/>
          </w:tcPr>
          <w:p w14:paraId="4610C25D" w14:textId="77777777" w:rsidR="0015232A" w:rsidRDefault="0015232A" w:rsidP="00AE6202">
            <w:pPr>
              <w:jc w:val="both"/>
            </w:pPr>
          </w:p>
        </w:tc>
        <w:tc>
          <w:tcPr>
            <w:tcW w:w="2096" w:type="dxa"/>
            <w:gridSpan w:val="4"/>
          </w:tcPr>
          <w:p w14:paraId="0BFD46A0" w14:textId="77777777" w:rsidR="0015232A" w:rsidRDefault="0015232A" w:rsidP="00AE6202">
            <w:pPr>
              <w:jc w:val="both"/>
            </w:pPr>
          </w:p>
        </w:tc>
      </w:tr>
      <w:tr w:rsidR="0015232A" w14:paraId="5B378463" w14:textId="77777777" w:rsidTr="00AE6202">
        <w:tc>
          <w:tcPr>
            <w:tcW w:w="6060" w:type="dxa"/>
            <w:gridSpan w:val="5"/>
          </w:tcPr>
          <w:p w14:paraId="09FC5121" w14:textId="77777777" w:rsidR="0015232A" w:rsidRDefault="0015232A" w:rsidP="00AE6202">
            <w:pPr>
              <w:jc w:val="both"/>
            </w:pPr>
          </w:p>
        </w:tc>
        <w:tc>
          <w:tcPr>
            <w:tcW w:w="1703" w:type="dxa"/>
            <w:gridSpan w:val="2"/>
          </w:tcPr>
          <w:p w14:paraId="2FC115D6" w14:textId="77777777" w:rsidR="0015232A" w:rsidRDefault="0015232A" w:rsidP="00AE6202">
            <w:pPr>
              <w:jc w:val="both"/>
            </w:pPr>
          </w:p>
        </w:tc>
        <w:tc>
          <w:tcPr>
            <w:tcW w:w="2096" w:type="dxa"/>
            <w:gridSpan w:val="4"/>
          </w:tcPr>
          <w:p w14:paraId="1D6F8B16" w14:textId="77777777" w:rsidR="0015232A" w:rsidRDefault="0015232A" w:rsidP="00AE6202">
            <w:pPr>
              <w:jc w:val="both"/>
            </w:pPr>
          </w:p>
        </w:tc>
      </w:tr>
      <w:tr w:rsidR="0015232A" w14:paraId="43274CD1" w14:textId="77777777" w:rsidTr="00AE6202">
        <w:tc>
          <w:tcPr>
            <w:tcW w:w="6060" w:type="dxa"/>
            <w:gridSpan w:val="5"/>
          </w:tcPr>
          <w:p w14:paraId="7BDEA90C" w14:textId="77777777" w:rsidR="0015232A" w:rsidRDefault="0015232A" w:rsidP="00AE6202">
            <w:pPr>
              <w:jc w:val="both"/>
            </w:pPr>
          </w:p>
        </w:tc>
        <w:tc>
          <w:tcPr>
            <w:tcW w:w="1703" w:type="dxa"/>
            <w:gridSpan w:val="2"/>
          </w:tcPr>
          <w:p w14:paraId="28081E75" w14:textId="77777777" w:rsidR="0015232A" w:rsidRDefault="0015232A" w:rsidP="00AE6202">
            <w:pPr>
              <w:jc w:val="both"/>
            </w:pPr>
          </w:p>
        </w:tc>
        <w:tc>
          <w:tcPr>
            <w:tcW w:w="2096" w:type="dxa"/>
            <w:gridSpan w:val="4"/>
          </w:tcPr>
          <w:p w14:paraId="5A8533F6" w14:textId="77777777" w:rsidR="0015232A" w:rsidRDefault="0015232A" w:rsidP="00AE6202">
            <w:pPr>
              <w:jc w:val="both"/>
            </w:pPr>
          </w:p>
        </w:tc>
      </w:tr>
      <w:tr w:rsidR="0015232A" w14:paraId="7ABF2E2A" w14:textId="77777777" w:rsidTr="00AE6202">
        <w:tc>
          <w:tcPr>
            <w:tcW w:w="9859" w:type="dxa"/>
            <w:gridSpan w:val="11"/>
            <w:shd w:val="clear" w:color="auto" w:fill="F7CAAC"/>
          </w:tcPr>
          <w:p w14:paraId="55BACFB5" w14:textId="77777777" w:rsidR="0015232A" w:rsidRDefault="0015232A" w:rsidP="00AE6202">
            <w:pPr>
              <w:jc w:val="both"/>
            </w:pPr>
            <w:r>
              <w:rPr>
                <w:b/>
              </w:rPr>
              <w:t>Předměty příslušného studijního programu a způsob zapojení do jejich výuky, příp. další zapojení do uskutečňování studijního programu</w:t>
            </w:r>
          </w:p>
        </w:tc>
      </w:tr>
      <w:tr w:rsidR="0015232A" w:rsidRPr="009D73B8" w14:paraId="23097800" w14:textId="77777777" w:rsidTr="00AE6202">
        <w:trPr>
          <w:trHeight w:val="1118"/>
        </w:trPr>
        <w:tc>
          <w:tcPr>
            <w:tcW w:w="9859" w:type="dxa"/>
            <w:gridSpan w:val="11"/>
            <w:tcBorders>
              <w:top w:val="nil"/>
            </w:tcBorders>
          </w:tcPr>
          <w:p w14:paraId="135AF22E" w14:textId="77777777" w:rsidR="0015232A" w:rsidRPr="009D73B8" w:rsidRDefault="0015232A" w:rsidP="00AE6202">
            <w:pPr>
              <w:jc w:val="both"/>
            </w:pPr>
            <w:r>
              <w:t>Technická chemie – přednášející, vede semináře, cvičící (50 %)</w:t>
            </w:r>
          </w:p>
        </w:tc>
      </w:tr>
      <w:tr w:rsidR="0015232A" w14:paraId="59D0F36E" w14:textId="77777777" w:rsidTr="00AE6202">
        <w:tc>
          <w:tcPr>
            <w:tcW w:w="9859" w:type="dxa"/>
            <w:gridSpan w:val="11"/>
            <w:shd w:val="clear" w:color="auto" w:fill="F7CAAC"/>
          </w:tcPr>
          <w:p w14:paraId="3D4D4EB3" w14:textId="77777777" w:rsidR="0015232A" w:rsidRDefault="0015232A" w:rsidP="00AE6202">
            <w:pPr>
              <w:jc w:val="both"/>
            </w:pPr>
            <w:r>
              <w:rPr>
                <w:b/>
              </w:rPr>
              <w:t xml:space="preserve">Údaje o vzdělání na VŠ </w:t>
            </w:r>
          </w:p>
        </w:tc>
      </w:tr>
      <w:tr w:rsidR="0015232A" w:rsidRPr="009240E5" w14:paraId="7F11302A" w14:textId="77777777" w:rsidTr="00AE6202">
        <w:trPr>
          <w:trHeight w:val="513"/>
        </w:trPr>
        <w:tc>
          <w:tcPr>
            <w:tcW w:w="9859" w:type="dxa"/>
            <w:gridSpan w:val="11"/>
          </w:tcPr>
          <w:p w14:paraId="4017AAF6" w14:textId="77777777" w:rsidR="0015232A" w:rsidRPr="00F43B89" w:rsidRDefault="0015232A" w:rsidP="00AE6202">
            <w:pPr>
              <w:pStyle w:val="Normlnweb"/>
              <w:spacing w:before="0" w:beforeAutospacing="0" w:after="0" w:afterAutospacing="0"/>
              <w:jc w:val="both"/>
              <w:textAlignment w:val="baseline"/>
              <w:rPr>
                <w:sz w:val="20"/>
                <w:szCs w:val="20"/>
              </w:rPr>
            </w:pPr>
            <w:r w:rsidRPr="00F43B89">
              <w:rPr>
                <w:sz w:val="20"/>
                <w:szCs w:val="20"/>
              </w:rPr>
              <w:t>2016 – 2018 student DSP, studijní program Ochrana obyvatelstva, Univerzita obrany v Brně</w:t>
            </w:r>
          </w:p>
          <w:p w14:paraId="67067DB3" w14:textId="77777777" w:rsidR="0015232A" w:rsidRPr="009240E5" w:rsidRDefault="0015232A" w:rsidP="00AE6202">
            <w:pPr>
              <w:pStyle w:val="Normlnweb"/>
              <w:spacing w:before="0" w:beforeAutospacing="0" w:after="0" w:afterAutospacing="0"/>
              <w:jc w:val="both"/>
              <w:textAlignment w:val="baseline"/>
              <w:rPr>
                <w:color w:val="000000"/>
                <w:sz w:val="20"/>
                <w:szCs w:val="20"/>
              </w:rPr>
            </w:pPr>
            <w:r w:rsidRPr="00F43B89">
              <w:rPr>
                <w:sz w:val="20"/>
                <w:szCs w:val="20"/>
              </w:rPr>
              <w:t>1986 – 1990 vysokoškolské – VVŠ PV LS Vyškov, vojensko-inženýrský, obor vojenská chemie – Ing.</w:t>
            </w:r>
          </w:p>
        </w:tc>
      </w:tr>
      <w:tr w:rsidR="0015232A" w14:paraId="1090CDE1" w14:textId="77777777" w:rsidTr="00AE6202">
        <w:tc>
          <w:tcPr>
            <w:tcW w:w="9859" w:type="dxa"/>
            <w:gridSpan w:val="11"/>
            <w:shd w:val="clear" w:color="auto" w:fill="F7CAAC"/>
          </w:tcPr>
          <w:p w14:paraId="5171A9ED" w14:textId="77777777" w:rsidR="0015232A" w:rsidRDefault="0015232A" w:rsidP="00AE6202">
            <w:pPr>
              <w:jc w:val="both"/>
              <w:rPr>
                <w:b/>
              </w:rPr>
            </w:pPr>
            <w:r>
              <w:rPr>
                <w:b/>
              </w:rPr>
              <w:t>Údaje o odborném působení od absolvování VŠ</w:t>
            </w:r>
          </w:p>
        </w:tc>
      </w:tr>
      <w:tr w:rsidR="0015232A" w14:paraId="18E8F0DF" w14:textId="77777777" w:rsidTr="00AE6202">
        <w:trPr>
          <w:trHeight w:val="1090"/>
        </w:trPr>
        <w:tc>
          <w:tcPr>
            <w:tcW w:w="9859" w:type="dxa"/>
            <w:gridSpan w:val="11"/>
          </w:tcPr>
          <w:p w14:paraId="1E36EFFB" w14:textId="77777777" w:rsidR="0015232A" w:rsidRPr="00F43B89" w:rsidRDefault="0015232A" w:rsidP="00AE6202">
            <w:pPr>
              <w:pStyle w:val="Normlnweb"/>
              <w:spacing w:before="0" w:beforeAutospacing="0" w:after="0" w:afterAutospacing="0"/>
              <w:jc w:val="both"/>
              <w:textAlignment w:val="baseline"/>
              <w:rPr>
                <w:sz w:val="20"/>
                <w:szCs w:val="20"/>
              </w:rPr>
            </w:pPr>
            <w:r w:rsidRPr="00F43B89">
              <w:rPr>
                <w:sz w:val="20"/>
                <w:szCs w:val="20"/>
              </w:rPr>
              <w:t>2012 – dosud UTB ve Zlíně, Fakulta logistiky a krizového řízení, z toho:</w:t>
            </w:r>
          </w:p>
          <w:p w14:paraId="3CA12F59" w14:textId="77777777" w:rsidR="0015232A" w:rsidRPr="00F43B89" w:rsidRDefault="0015232A" w:rsidP="00AE6202">
            <w:pPr>
              <w:pStyle w:val="Normlnweb"/>
              <w:spacing w:before="0" w:beforeAutospacing="0" w:after="0" w:afterAutospacing="0"/>
              <w:jc w:val="both"/>
              <w:textAlignment w:val="baseline"/>
              <w:rPr>
                <w:sz w:val="20"/>
                <w:szCs w:val="20"/>
              </w:rPr>
            </w:pPr>
            <w:r w:rsidRPr="00F43B89">
              <w:rPr>
                <w:sz w:val="20"/>
                <w:szCs w:val="20"/>
              </w:rPr>
              <w:t>4/2012 – 3/2017 – externí asistent,</w:t>
            </w:r>
          </w:p>
          <w:p w14:paraId="0EA247E5" w14:textId="77777777" w:rsidR="0015232A" w:rsidRPr="00F43B89" w:rsidRDefault="0015232A" w:rsidP="00AE6202">
            <w:pPr>
              <w:pStyle w:val="Normlnweb"/>
              <w:spacing w:before="0" w:beforeAutospacing="0" w:after="0" w:afterAutospacing="0"/>
              <w:jc w:val="both"/>
              <w:textAlignment w:val="baseline"/>
              <w:rPr>
                <w:sz w:val="20"/>
                <w:szCs w:val="20"/>
              </w:rPr>
            </w:pPr>
            <w:r w:rsidRPr="00F43B89">
              <w:rPr>
                <w:sz w:val="20"/>
                <w:szCs w:val="20"/>
              </w:rPr>
              <w:t>4/2017 – odborný asistent.</w:t>
            </w:r>
          </w:p>
          <w:p w14:paraId="02ACD883" w14:textId="77777777" w:rsidR="0015232A" w:rsidRPr="00F43B89" w:rsidRDefault="0015232A" w:rsidP="00AE6202">
            <w:pPr>
              <w:pStyle w:val="Normlnweb"/>
              <w:spacing w:before="0" w:beforeAutospacing="0" w:after="0" w:afterAutospacing="0"/>
              <w:jc w:val="both"/>
              <w:textAlignment w:val="baseline"/>
              <w:rPr>
                <w:sz w:val="20"/>
                <w:szCs w:val="20"/>
              </w:rPr>
            </w:pPr>
            <w:r w:rsidRPr="00F43B89">
              <w:rPr>
                <w:sz w:val="20"/>
                <w:szCs w:val="20"/>
              </w:rPr>
              <w:t>1990 – 2009 MO – voják z povolání, z toho:</w:t>
            </w:r>
          </w:p>
          <w:p w14:paraId="3BFAD588" w14:textId="77777777" w:rsidR="0015232A" w:rsidRPr="00F43B89" w:rsidRDefault="0015232A" w:rsidP="00AE6202">
            <w:pPr>
              <w:pStyle w:val="Normlnweb"/>
              <w:spacing w:before="0" w:beforeAutospacing="0" w:after="0" w:afterAutospacing="0"/>
              <w:jc w:val="both"/>
              <w:textAlignment w:val="baseline"/>
              <w:rPr>
                <w:sz w:val="20"/>
                <w:szCs w:val="20"/>
              </w:rPr>
            </w:pPr>
            <w:r w:rsidRPr="00F43B89">
              <w:rPr>
                <w:sz w:val="20"/>
                <w:szCs w:val="20"/>
              </w:rPr>
              <w:t>1990 – 2008 – chemický náčelník – odborný poradce velitele v oblasti ochrany proti účinkům použití/zneužití zbraní hromadného ničení, průmyslovým nebezpečným látkám a ochrany proti nim, ochrana vojsk, chemické a chemicko-technické materiální zabezpečení na stupních prapor, mechanizovaná brigáda a brigádní úkolové uskupení, člen krizových štábů obcí, ORP a krajů v mateřských vojenských posádkách,</w:t>
            </w:r>
          </w:p>
          <w:p w14:paraId="20DEA83D" w14:textId="77777777" w:rsidR="0015232A" w:rsidRDefault="0015232A" w:rsidP="00AE6202">
            <w:pPr>
              <w:pStyle w:val="Normlnweb"/>
              <w:spacing w:before="0" w:beforeAutospacing="0" w:after="0" w:afterAutospacing="0"/>
              <w:jc w:val="both"/>
              <w:textAlignment w:val="baseline"/>
            </w:pPr>
            <w:r w:rsidRPr="00F43B89">
              <w:rPr>
                <w:sz w:val="20"/>
                <w:szCs w:val="20"/>
              </w:rPr>
              <w:t>1.</w:t>
            </w:r>
            <w:r>
              <w:rPr>
                <w:sz w:val="20"/>
                <w:szCs w:val="20"/>
              </w:rPr>
              <w:t xml:space="preserve"> </w:t>
            </w:r>
            <w:r w:rsidRPr="00F43B89">
              <w:rPr>
                <w:sz w:val="20"/>
                <w:szCs w:val="20"/>
              </w:rPr>
              <w:t>1. – 31. 12. 2009 – UO Brno – odborný asistent – obor vojenská chemie, chemický náčelník posádky Brno.</w:t>
            </w:r>
          </w:p>
        </w:tc>
      </w:tr>
      <w:tr w:rsidR="0015232A" w14:paraId="6EA79DB4" w14:textId="77777777" w:rsidTr="00AE6202">
        <w:trPr>
          <w:trHeight w:val="250"/>
        </w:trPr>
        <w:tc>
          <w:tcPr>
            <w:tcW w:w="9859" w:type="dxa"/>
            <w:gridSpan w:val="11"/>
            <w:shd w:val="clear" w:color="auto" w:fill="F7CAAC"/>
          </w:tcPr>
          <w:p w14:paraId="3B6D6424" w14:textId="77777777" w:rsidR="0015232A" w:rsidRDefault="0015232A" w:rsidP="00AE6202">
            <w:pPr>
              <w:jc w:val="both"/>
            </w:pPr>
            <w:r>
              <w:rPr>
                <w:b/>
              </w:rPr>
              <w:t>Zkušenosti s vedením kvalifikačních a rigorózních prací</w:t>
            </w:r>
          </w:p>
        </w:tc>
      </w:tr>
      <w:tr w:rsidR="0015232A" w:rsidRPr="009240E5" w14:paraId="06238A6D" w14:textId="77777777" w:rsidTr="00AE6202">
        <w:trPr>
          <w:trHeight w:val="1105"/>
        </w:trPr>
        <w:tc>
          <w:tcPr>
            <w:tcW w:w="9859" w:type="dxa"/>
            <w:gridSpan w:val="11"/>
          </w:tcPr>
          <w:p w14:paraId="2F5A006C" w14:textId="77777777" w:rsidR="0015232A" w:rsidRPr="00840772" w:rsidRDefault="0015232A" w:rsidP="00AE6202">
            <w:pPr>
              <w:jc w:val="both"/>
              <w:rPr>
                <w:bCs/>
              </w:rPr>
            </w:pPr>
            <w:r w:rsidRPr="00840772">
              <w:rPr>
                <w:bCs/>
              </w:rPr>
              <w:t>Vedoucí bakalářských prací</w:t>
            </w:r>
            <w:r>
              <w:rPr>
                <w:bCs/>
              </w:rPr>
              <w:t>:</w:t>
            </w:r>
          </w:p>
          <w:p w14:paraId="2ACEF6CB" w14:textId="77777777" w:rsidR="0015232A" w:rsidRPr="00840772" w:rsidRDefault="0015232A" w:rsidP="00AE6202">
            <w:pPr>
              <w:jc w:val="both"/>
            </w:pPr>
            <w:r w:rsidRPr="00840772">
              <w:t>AR 2013/2014 – 7 studentů</w:t>
            </w:r>
          </w:p>
          <w:p w14:paraId="60DE8F21" w14:textId="77777777" w:rsidR="0015232A" w:rsidRPr="00840772" w:rsidRDefault="0015232A" w:rsidP="00AE6202">
            <w:pPr>
              <w:jc w:val="both"/>
            </w:pPr>
            <w:r w:rsidRPr="00840772">
              <w:t>AR 2014/2015 – 2 studenti</w:t>
            </w:r>
          </w:p>
          <w:p w14:paraId="5525C678" w14:textId="77777777" w:rsidR="0015232A" w:rsidRPr="00840772" w:rsidRDefault="0015232A" w:rsidP="00AE6202">
            <w:pPr>
              <w:jc w:val="both"/>
            </w:pPr>
            <w:r w:rsidRPr="00840772">
              <w:t>AR 2015/2016 – 9 studenti</w:t>
            </w:r>
          </w:p>
          <w:p w14:paraId="253BCF80" w14:textId="77777777" w:rsidR="0015232A" w:rsidRPr="00840772" w:rsidRDefault="0015232A" w:rsidP="00AE6202">
            <w:pPr>
              <w:jc w:val="both"/>
            </w:pPr>
            <w:r w:rsidRPr="00840772">
              <w:t>AR 2016/2017 – 8 studenti</w:t>
            </w:r>
          </w:p>
          <w:p w14:paraId="0294162E" w14:textId="77777777" w:rsidR="0015232A" w:rsidRPr="009240E5" w:rsidRDefault="0015232A" w:rsidP="00AE6202">
            <w:pPr>
              <w:jc w:val="both"/>
              <w:rPr>
                <w:sz w:val="24"/>
                <w:szCs w:val="24"/>
              </w:rPr>
            </w:pPr>
            <w:r w:rsidRPr="00840772">
              <w:t>AR 2017/2018 – 3 studenti</w:t>
            </w:r>
          </w:p>
        </w:tc>
      </w:tr>
      <w:tr w:rsidR="0015232A" w14:paraId="3E671887" w14:textId="77777777" w:rsidTr="00AE6202">
        <w:trPr>
          <w:cantSplit/>
        </w:trPr>
        <w:tc>
          <w:tcPr>
            <w:tcW w:w="3347" w:type="dxa"/>
            <w:gridSpan w:val="2"/>
            <w:tcBorders>
              <w:top w:val="single" w:sz="12" w:space="0" w:color="auto"/>
            </w:tcBorders>
            <w:shd w:val="clear" w:color="auto" w:fill="F7CAAC"/>
          </w:tcPr>
          <w:p w14:paraId="1C82356B" w14:textId="77777777" w:rsidR="0015232A" w:rsidRDefault="0015232A" w:rsidP="00AE6202">
            <w:pPr>
              <w:jc w:val="both"/>
            </w:pPr>
            <w:r>
              <w:rPr>
                <w:b/>
              </w:rPr>
              <w:t xml:space="preserve">Obor habilitačního řízení </w:t>
            </w:r>
          </w:p>
        </w:tc>
        <w:tc>
          <w:tcPr>
            <w:tcW w:w="2245" w:type="dxa"/>
            <w:gridSpan w:val="2"/>
            <w:tcBorders>
              <w:top w:val="single" w:sz="12" w:space="0" w:color="auto"/>
            </w:tcBorders>
            <w:shd w:val="clear" w:color="auto" w:fill="F7CAAC"/>
          </w:tcPr>
          <w:p w14:paraId="4A480EB8" w14:textId="77777777" w:rsidR="0015232A" w:rsidRDefault="0015232A" w:rsidP="00AE620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9699707" w14:textId="77777777" w:rsidR="0015232A" w:rsidRDefault="0015232A" w:rsidP="00AE620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2D3B22B" w14:textId="77777777" w:rsidR="0015232A" w:rsidRDefault="0015232A" w:rsidP="00AE6202">
            <w:pPr>
              <w:jc w:val="both"/>
              <w:rPr>
                <w:b/>
              </w:rPr>
            </w:pPr>
            <w:r>
              <w:rPr>
                <w:b/>
              </w:rPr>
              <w:t>Ohlasy publikací</w:t>
            </w:r>
          </w:p>
        </w:tc>
      </w:tr>
      <w:tr w:rsidR="0015232A" w14:paraId="12DE9A68" w14:textId="77777777" w:rsidTr="00AE6202">
        <w:trPr>
          <w:cantSplit/>
        </w:trPr>
        <w:tc>
          <w:tcPr>
            <w:tcW w:w="3347" w:type="dxa"/>
            <w:gridSpan w:val="2"/>
          </w:tcPr>
          <w:p w14:paraId="1424C518" w14:textId="77777777" w:rsidR="0015232A" w:rsidRDefault="0015232A" w:rsidP="00AE6202">
            <w:pPr>
              <w:jc w:val="both"/>
            </w:pPr>
          </w:p>
        </w:tc>
        <w:tc>
          <w:tcPr>
            <w:tcW w:w="2245" w:type="dxa"/>
            <w:gridSpan w:val="2"/>
          </w:tcPr>
          <w:p w14:paraId="61A9D939" w14:textId="77777777" w:rsidR="0015232A" w:rsidRDefault="0015232A" w:rsidP="00AE6202">
            <w:pPr>
              <w:jc w:val="both"/>
            </w:pPr>
          </w:p>
        </w:tc>
        <w:tc>
          <w:tcPr>
            <w:tcW w:w="2248" w:type="dxa"/>
            <w:gridSpan w:val="4"/>
            <w:tcBorders>
              <w:right w:val="single" w:sz="12" w:space="0" w:color="auto"/>
            </w:tcBorders>
          </w:tcPr>
          <w:p w14:paraId="4BFF3FB1" w14:textId="77777777" w:rsidR="0015232A" w:rsidRDefault="0015232A" w:rsidP="00AE6202">
            <w:pPr>
              <w:jc w:val="both"/>
            </w:pPr>
          </w:p>
        </w:tc>
        <w:tc>
          <w:tcPr>
            <w:tcW w:w="632" w:type="dxa"/>
            <w:tcBorders>
              <w:left w:val="single" w:sz="12" w:space="0" w:color="auto"/>
            </w:tcBorders>
            <w:shd w:val="clear" w:color="auto" w:fill="F7CAAC"/>
          </w:tcPr>
          <w:p w14:paraId="1A3B36EE" w14:textId="77777777" w:rsidR="0015232A" w:rsidRDefault="0015232A" w:rsidP="00AE6202">
            <w:pPr>
              <w:jc w:val="both"/>
            </w:pPr>
            <w:r>
              <w:rPr>
                <w:b/>
              </w:rPr>
              <w:t>WOS</w:t>
            </w:r>
          </w:p>
        </w:tc>
        <w:tc>
          <w:tcPr>
            <w:tcW w:w="693" w:type="dxa"/>
            <w:shd w:val="clear" w:color="auto" w:fill="F7CAAC"/>
          </w:tcPr>
          <w:p w14:paraId="6CB702D4" w14:textId="77777777" w:rsidR="0015232A" w:rsidRDefault="0015232A" w:rsidP="00AE6202">
            <w:pPr>
              <w:jc w:val="both"/>
              <w:rPr>
                <w:sz w:val="18"/>
              </w:rPr>
            </w:pPr>
            <w:r>
              <w:rPr>
                <w:b/>
                <w:sz w:val="18"/>
              </w:rPr>
              <w:t>Scopus</w:t>
            </w:r>
          </w:p>
        </w:tc>
        <w:tc>
          <w:tcPr>
            <w:tcW w:w="694" w:type="dxa"/>
            <w:shd w:val="clear" w:color="auto" w:fill="F7CAAC"/>
          </w:tcPr>
          <w:p w14:paraId="43F46BF6" w14:textId="77777777" w:rsidR="0015232A" w:rsidRDefault="0015232A" w:rsidP="00AE6202">
            <w:pPr>
              <w:jc w:val="both"/>
            </w:pPr>
            <w:r>
              <w:rPr>
                <w:b/>
                <w:sz w:val="18"/>
              </w:rPr>
              <w:t>ostatní</w:t>
            </w:r>
          </w:p>
        </w:tc>
      </w:tr>
      <w:tr w:rsidR="0015232A" w14:paraId="12169D79" w14:textId="77777777" w:rsidTr="00AE6202">
        <w:trPr>
          <w:cantSplit/>
          <w:trHeight w:val="70"/>
        </w:trPr>
        <w:tc>
          <w:tcPr>
            <w:tcW w:w="3347" w:type="dxa"/>
            <w:gridSpan w:val="2"/>
            <w:shd w:val="clear" w:color="auto" w:fill="F7CAAC"/>
          </w:tcPr>
          <w:p w14:paraId="00D639B0" w14:textId="77777777" w:rsidR="0015232A" w:rsidRDefault="0015232A" w:rsidP="00AE6202">
            <w:pPr>
              <w:jc w:val="both"/>
            </w:pPr>
            <w:r>
              <w:rPr>
                <w:b/>
              </w:rPr>
              <w:t>Obor jmenovacího řízení</w:t>
            </w:r>
          </w:p>
        </w:tc>
        <w:tc>
          <w:tcPr>
            <w:tcW w:w="2245" w:type="dxa"/>
            <w:gridSpan w:val="2"/>
            <w:shd w:val="clear" w:color="auto" w:fill="F7CAAC"/>
          </w:tcPr>
          <w:p w14:paraId="356FC75D" w14:textId="77777777" w:rsidR="0015232A" w:rsidRDefault="0015232A" w:rsidP="00AE6202">
            <w:pPr>
              <w:jc w:val="both"/>
            </w:pPr>
            <w:r>
              <w:rPr>
                <w:b/>
              </w:rPr>
              <w:t>Rok udělení hodnosti</w:t>
            </w:r>
          </w:p>
        </w:tc>
        <w:tc>
          <w:tcPr>
            <w:tcW w:w="2248" w:type="dxa"/>
            <w:gridSpan w:val="4"/>
            <w:tcBorders>
              <w:right w:val="single" w:sz="12" w:space="0" w:color="auto"/>
            </w:tcBorders>
            <w:shd w:val="clear" w:color="auto" w:fill="F7CAAC"/>
          </w:tcPr>
          <w:p w14:paraId="1C401DFE" w14:textId="77777777" w:rsidR="0015232A" w:rsidRDefault="0015232A" w:rsidP="00AE6202">
            <w:pPr>
              <w:jc w:val="both"/>
            </w:pPr>
            <w:r>
              <w:rPr>
                <w:b/>
              </w:rPr>
              <w:t>Řízení konáno na VŠ</w:t>
            </w:r>
          </w:p>
        </w:tc>
        <w:tc>
          <w:tcPr>
            <w:tcW w:w="632" w:type="dxa"/>
            <w:vMerge w:val="restart"/>
            <w:tcBorders>
              <w:left w:val="single" w:sz="12" w:space="0" w:color="auto"/>
            </w:tcBorders>
          </w:tcPr>
          <w:p w14:paraId="62CB6B18" w14:textId="77777777" w:rsidR="0015232A" w:rsidRDefault="0015232A" w:rsidP="00AE6202">
            <w:pPr>
              <w:jc w:val="both"/>
              <w:rPr>
                <w:b/>
              </w:rPr>
            </w:pPr>
          </w:p>
        </w:tc>
        <w:tc>
          <w:tcPr>
            <w:tcW w:w="693" w:type="dxa"/>
            <w:vMerge w:val="restart"/>
          </w:tcPr>
          <w:p w14:paraId="30D85F0C" w14:textId="77777777" w:rsidR="0015232A" w:rsidRDefault="0015232A" w:rsidP="00AE6202">
            <w:pPr>
              <w:jc w:val="both"/>
              <w:rPr>
                <w:b/>
              </w:rPr>
            </w:pPr>
          </w:p>
        </w:tc>
        <w:tc>
          <w:tcPr>
            <w:tcW w:w="694" w:type="dxa"/>
            <w:vMerge w:val="restart"/>
          </w:tcPr>
          <w:p w14:paraId="77C31557" w14:textId="77777777" w:rsidR="0015232A" w:rsidRDefault="0015232A" w:rsidP="00AE6202">
            <w:pPr>
              <w:jc w:val="both"/>
              <w:rPr>
                <w:b/>
              </w:rPr>
            </w:pPr>
          </w:p>
        </w:tc>
      </w:tr>
      <w:tr w:rsidR="0015232A" w14:paraId="2D30953B" w14:textId="77777777" w:rsidTr="00AE6202">
        <w:trPr>
          <w:trHeight w:val="205"/>
        </w:trPr>
        <w:tc>
          <w:tcPr>
            <w:tcW w:w="3347" w:type="dxa"/>
            <w:gridSpan w:val="2"/>
          </w:tcPr>
          <w:p w14:paraId="08A3EFF8" w14:textId="77777777" w:rsidR="0015232A" w:rsidRDefault="0015232A" w:rsidP="00AE6202">
            <w:pPr>
              <w:jc w:val="both"/>
            </w:pPr>
          </w:p>
        </w:tc>
        <w:tc>
          <w:tcPr>
            <w:tcW w:w="2245" w:type="dxa"/>
            <w:gridSpan w:val="2"/>
          </w:tcPr>
          <w:p w14:paraId="1439BBBD" w14:textId="77777777" w:rsidR="0015232A" w:rsidRDefault="0015232A" w:rsidP="00AE6202">
            <w:pPr>
              <w:jc w:val="both"/>
            </w:pPr>
          </w:p>
        </w:tc>
        <w:tc>
          <w:tcPr>
            <w:tcW w:w="2248" w:type="dxa"/>
            <w:gridSpan w:val="4"/>
            <w:tcBorders>
              <w:right w:val="single" w:sz="12" w:space="0" w:color="auto"/>
            </w:tcBorders>
          </w:tcPr>
          <w:p w14:paraId="05E3EF72" w14:textId="77777777" w:rsidR="0015232A" w:rsidRDefault="0015232A" w:rsidP="00AE6202">
            <w:pPr>
              <w:jc w:val="both"/>
            </w:pPr>
          </w:p>
        </w:tc>
        <w:tc>
          <w:tcPr>
            <w:tcW w:w="632" w:type="dxa"/>
            <w:vMerge/>
            <w:tcBorders>
              <w:left w:val="single" w:sz="12" w:space="0" w:color="auto"/>
            </w:tcBorders>
            <w:vAlign w:val="center"/>
          </w:tcPr>
          <w:p w14:paraId="14659B38" w14:textId="77777777" w:rsidR="0015232A" w:rsidRDefault="0015232A" w:rsidP="00AE6202">
            <w:pPr>
              <w:rPr>
                <w:b/>
              </w:rPr>
            </w:pPr>
          </w:p>
        </w:tc>
        <w:tc>
          <w:tcPr>
            <w:tcW w:w="693" w:type="dxa"/>
            <w:vMerge/>
            <w:vAlign w:val="center"/>
          </w:tcPr>
          <w:p w14:paraId="19006CAB" w14:textId="77777777" w:rsidR="0015232A" w:rsidRDefault="0015232A" w:rsidP="00AE6202">
            <w:pPr>
              <w:rPr>
                <w:b/>
              </w:rPr>
            </w:pPr>
          </w:p>
        </w:tc>
        <w:tc>
          <w:tcPr>
            <w:tcW w:w="694" w:type="dxa"/>
            <w:vMerge/>
            <w:vAlign w:val="center"/>
          </w:tcPr>
          <w:p w14:paraId="40558DE0" w14:textId="77777777" w:rsidR="0015232A" w:rsidRDefault="0015232A" w:rsidP="00AE6202">
            <w:pPr>
              <w:rPr>
                <w:b/>
              </w:rPr>
            </w:pPr>
          </w:p>
        </w:tc>
      </w:tr>
      <w:tr w:rsidR="0015232A" w14:paraId="2B485CED" w14:textId="77777777" w:rsidTr="00AE6202">
        <w:tc>
          <w:tcPr>
            <w:tcW w:w="9859" w:type="dxa"/>
            <w:gridSpan w:val="11"/>
            <w:shd w:val="clear" w:color="auto" w:fill="F7CAAC"/>
          </w:tcPr>
          <w:p w14:paraId="3BD9BD85" w14:textId="77777777" w:rsidR="0015232A" w:rsidRDefault="0015232A" w:rsidP="00AE6202">
            <w:pPr>
              <w:jc w:val="both"/>
              <w:rPr>
                <w:b/>
              </w:rPr>
            </w:pPr>
            <w:r>
              <w:rPr>
                <w:b/>
              </w:rPr>
              <w:t xml:space="preserve">Přehled o nejvýznamnější publikační a další tvůrčí činnosti nebo další profesní činnosti u odborníků z praxe vztahující se k zabezpečovaným předmětům </w:t>
            </w:r>
          </w:p>
        </w:tc>
      </w:tr>
      <w:tr w:rsidR="0015232A" w:rsidRPr="00F43B89" w14:paraId="2B348438" w14:textId="77777777" w:rsidTr="00AE6202">
        <w:trPr>
          <w:trHeight w:val="2347"/>
        </w:trPr>
        <w:tc>
          <w:tcPr>
            <w:tcW w:w="9859" w:type="dxa"/>
            <w:gridSpan w:val="11"/>
          </w:tcPr>
          <w:p w14:paraId="1221C020" w14:textId="77777777" w:rsidR="0015232A" w:rsidRPr="00645003" w:rsidRDefault="0015232A" w:rsidP="00AE6202">
            <w:pPr>
              <w:pStyle w:val="Normlnweb"/>
              <w:spacing w:before="0" w:beforeAutospacing="0" w:after="60" w:afterAutospacing="0"/>
              <w:jc w:val="both"/>
              <w:textAlignment w:val="baseline"/>
              <w:rPr>
                <w:color w:val="000000"/>
                <w:sz w:val="20"/>
                <w:szCs w:val="20"/>
              </w:rPr>
            </w:pPr>
            <w:r w:rsidRPr="00645003">
              <w:rPr>
                <w:b/>
                <w:bCs/>
                <w:color w:val="000000"/>
                <w:sz w:val="20"/>
                <w:szCs w:val="20"/>
              </w:rPr>
              <w:t>PRINC Ivan (70 %)</w:t>
            </w:r>
            <w:r>
              <w:rPr>
                <w:color w:val="000000"/>
                <w:sz w:val="20"/>
                <w:szCs w:val="20"/>
              </w:rPr>
              <w:t xml:space="preserve"> a Zdeněk ŠAFAŘÍK (30 %)</w:t>
            </w:r>
            <w:r w:rsidRPr="00645003">
              <w:rPr>
                <w:color w:val="000000"/>
                <w:sz w:val="20"/>
                <w:szCs w:val="20"/>
              </w:rPr>
              <w:t xml:space="preserve"> </w:t>
            </w:r>
            <w:r>
              <w:rPr>
                <w:color w:val="000000"/>
                <w:sz w:val="20"/>
                <w:szCs w:val="20"/>
              </w:rPr>
              <w:t xml:space="preserve">(2017) </w:t>
            </w:r>
            <w:r w:rsidRPr="00755E85">
              <w:rPr>
                <w:i/>
                <w:color w:val="000000"/>
                <w:sz w:val="20"/>
                <w:szCs w:val="20"/>
              </w:rPr>
              <w:t xml:space="preserve">Rizika a prevence v oblasti ochrany dětí v dětských táborech. </w:t>
            </w:r>
            <w:r w:rsidRPr="00645003">
              <w:rPr>
                <w:color w:val="000000"/>
                <w:sz w:val="20"/>
                <w:szCs w:val="20"/>
              </w:rPr>
              <w:t>Žilina: Žilinská univerzita, FBI, Krízový manažment 1/2017, s. 74-82, ISSN: 1336-0019. ERIH+.</w:t>
            </w:r>
          </w:p>
          <w:p w14:paraId="33D43ECD" w14:textId="77777777" w:rsidR="0015232A" w:rsidRPr="00645003" w:rsidRDefault="0015232A" w:rsidP="00AE6202">
            <w:pPr>
              <w:pStyle w:val="Normlnweb"/>
              <w:spacing w:before="0" w:beforeAutospacing="0" w:after="60" w:afterAutospacing="0"/>
              <w:jc w:val="both"/>
              <w:textAlignment w:val="baseline"/>
              <w:rPr>
                <w:color w:val="000000"/>
                <w:sz w:val="20"/>
                <w:szCs w:val="20"/>
              </w:rPr>
            </w:pPr>
            <w:r w:rsidRPr="00645003">
              <w:rPr>
                <w:b/>
                <w:bCs/>
                <w:color w:val="000000"/>
                <w:sz w:val="20"/>
                <w:szCs w:val="20"/>
              </w:rPr>
              <w:t>PRINC Ivan (100 %)</w:t>
            </w:r>
            <w:r>
              <w:rPr>
                <w:b/>
                <w:bCs/>
                <w:color w:val="000000"/>
                <w:sz w:val="20"/>
                <w:szCs w:val="20"/>
              </w:rPr>
              <w:t xml:space="preserve"> (</w:t>
            </w:r>
            <w:r w:rsidRPr="00755E85">
              <w:rPr>
                <w:bCs/>
                <w:color w:val="000000"/>
                <w:sz w:val="20"/>
                <w:szCs w:val="20"/>
              </w:rPr>
              <w:t>2017</w:t>
            </w:r>
            <w:r>
              <w:rPr>
                <w:bCs/>
                <w:color w:val="000000"/>
                <w:sz w:val="20"/>
                <w:szCs w:val="20"/>
              </w:rPr>
              <w:t>)</w:t>
            </w:r>
            <w:r w:rsidRPr="00645003">
              <w:rPr>
                <w:color w:val="000000"/>
                <w:sz w:val="20"/>
                <w:szCs w:val="20"/>
              </w:rPr>
              <w:t xml:space="preserve"> POUŠTNÍ ŠTÍT A POUŠTNÍ BOUŘE 1990–1991: </w:t>
            </w:r>
            <w:r w:rsidRPr="00755E85">
              <w:rPr>
                <w:i/>
                <w:color w:val="000000"/>
                <w:sz w:val="20"/>
                <w:szCs w:val="20"/>
              </w:rPr>
              <w:t xml:space="preserve">Vzpomínky účastníka války v Perském zálivu. </w:t>
            </w:r>
            <w:r w:rsidRPr="00645003">
              <w:rPr>
                <w:color w:val="000000"/>
                <w:sz w:val="20"/>
                <w:szCs w:val="20"/>
              </w:rPr>
              <w:t>Brno: Univerzita obrany, Obrana a stratégie, Volume 17, Number 2, s. 5-24, ISSN: 1214-6463 (print) and ISSN 1802-7199 (on- line). 10.3849/1802-7199.17.2017.02.005-024. ERIH+.</w:t>
            </w:r>
          </w:p>
          <w:p w14:paraId="707A1AA2" w14:textId="77777777" w:rsidR="0015232A" w:rsidRPr="00645003" w:rsidRDefault="0015232A" w:rsidP="00AE6202">
            <w:pPr>
              <w:pStyle w:val="Normlnweb"/>
              <w:spacing w:before="0" w:beforeAutospacing="0" w:after="60" w:afterAutospacing="0"/>
              <w:jc w:val="both"/>
              <w:textAlignment w:val="baseline"/>
              <w:rPr>
                <w:color w:val="000000"/>
                <w:sz w:val="20"/>
                <w:szCs w:val="20"/>
              </w:rPr>
            </w:pPr>
            <w:r w:rsidRPr="00645003">
              <w:rPr>
                <w:color w:val="000000"/>
                <w:sz w:val="20"/>
                <w:szCs w:val="20"/>
              </w:rPr>
              <w:t xml:space="preserve">Zdeněk ŠAFAŘÍK (60 %), </w:t>
            </w:r>
            <w:r w:rsidRPr="00645003">
              <w:rPr>
                <w:b/>
                <w:bCs/>
                <w:color w:val="000000"/>
                <w:sz w:val="20"/>
                <w:szCs w:val="20"/>
              </w:rPr>
              <w:t>Ivan PRINC (30 %),</w:t>
            </w:r>
            <w:r>
              <w:rPr>
                <w:color w:val="000000"/>
                <w:sz w:val="20"/>
                <w:szCs w:val="20"/>
              </w:rPr>
              <w:t xml:space="preserve"> Jan MIČKA (10 %)</w:t>
            </w:r>
            <w:r w:rsidRPr="00645003">
              <w:rPr>
                <w:color w:val="000000"/>
                <w:sz w:val="20"/>
                <w:szCs w:val="20"/>
              </w:rPr>
              <w:t xml:space="preserve"> </w:t>
            </w:r>
            <w:r>
              <w:rPr>
                <w:color w:val="000000"/>
                <w:sz w:val="20"/>
                <w:szCs w:val="20"/>
              </w:rPr>
              <w:t xml:space="preserve">(2017) </w:t>
            </w:r>
            <w:r w:rsidRPr="00755E85">
              <w:rPr>
                <w:i/>
                <w:color w:val="000000"/>
                <w:sz w:val="20"/>
                <w:szCs w:val="20"/>
              </w:rPr>
              <w:t>Únik ropných látek a jejich vliv na životní prostředí.</w:t>
            </w:r>
            <w:r w:rsidRPr="00645003">
              <w:rPr>
                <w:color w:val="000000"/>
                <w:sz w:val="20"/>
                <w:szCs w:val="20"/>
              </w:rPr>
              <w:t> Institut ochrany obyvatelstva Lázně Bohdaneč: The Science for Population Protection 2/2017, Volume 9, 2017, str. 69 – 80. ISSN 1803-635X. ERIH+.</w:t>
            </w:r>
          </w:p>
          <w:p w14:paraId="175CA2BA" w14:textId="77777777" w:rsidR="0015232A" w:rsidRPr="00645003" w:rsidRDefault="0015232A" w:rsidP="00AE6202">
            <w:pPr>
              <w:pStyle w:val="Normlnweb"/>
              <w:spacing w:before="0" w:beforeAutospacing="0" w:after="60" w:afterAutospacing="0"/>
              <w:jc w:val="both"/>
              <w:textAlignment w:val="baseline"/>
              <w:rPr>
                <w:color w:val="000000"/>
                <w:sz w:val="20"/>
                <w:szCs w:val="20"/>
              </w:rPr>
            </w:pPr>
            <w:r w:rsidRPr="00645003">
              <w:rPr>
                <w:color w:val="000000"/>
                <w:sz w:val="20"/>
                <w:szCs w:val="20"/>
              </w:rPr>
              <w:t xml:space="preserve">VIČAR Dušan (25 %), Jan STROHMANDL (15 %), </w:t>
            </w:r>
            <w:r w:rsidRPr="00645003">
              <w:rPr>
                <w:b/>
                <w:bCs/>
                <w:color w:val="000000"/>
                <w:sz w:val="20"/>
                <w:szCs w:val="20"/>
              </w:rPr>
              <w:t>Ivan PRINC (15 %),</w:t>
            </w:r>
            <w:r w:rsidRPr="00645003">
              <w:rPr>
                <w:color w:val="000000"/>
                <w:sz w:val="20"/>
                <w:szCs w:val="20"/>
              </w:rPr>
              <w:t xml:space="preserve"> Jakub RAK (15 %), Ivan MAŠEK (</w:t>
            </w:r>
            <w:r>
              <w:rPr>
                <w:color w:val="000000"/>
                <w:sz w:val="20"/>
                <w:szCs w:val="20"/>
              </w:rPr>
              <w:t xml:space="preserve">15 %) </w:t>
            </w:r>
            <w:r>
              <w:rPr>
                <w:color w:val="000000"/>
                <w:sz w:val="20"/>
                <w:szCs w:val="20"/>
              </w:rPr>
              <w:br/>
              <w:t>a Danuše ULČÍKOVÁ (15 %) (2016)</w:t>
            </w:r>
            <w:r w:rsidRPr="00645003">
              <w:rPr>
                <w:color w:val="000000"/>
                <w:sz w:val="20"/>
                <w:szCs w:val="20"/>
              </w:rPr>
              <w:t> </w:t>
            </w:r>
            <w:r w:rsidRPr="00755E85">
              <w:rPr>
                <w:i/>
                <w:color w:val="000000"/>
                <w:sz w:val="20"/>
                <w:szCs w:val="20"/>
              </w:rPr>
              <w:t>Vzdělávání v oblasti bezpečnosti a ochrany obyvatelstva. </w:t>
            </w:r>
            <w:r w:rsidRPr="00645003">
              <w:rPr>
                <w:color w:val="000000"/>
                <w:sz w:val="20"/>
                <w:szCs w:val="20"/>
              </w:rPr>
              <w:t>Institut ochrany obyvatelstva Lázně Bohdaneč: The Science for Population Protection 1/2016, Volume 8, 2016, str. 77 – 88. ISSN 1803-568X. ERIH+.</w:t>
            </w:r>
          </w:p>
          <w:p w14:paraId="57DB865F" w14:textId="77777777" w:rsidR="0015232A" w:rsidRPr="00645003" w:rsidRDefault="0015232A" w:rsidP="00AE6202">
            <w:pPr>
              <w:pStyle w:val="Normlnweb"/>
              <w:spacing w:before="0" w:beforeAutospacing="0" w:after="60" w:afterAutospacing="0"/>
              <w:jc w:val="both"/>
              <w:textAlignment w:val="baseline"/>
              <w:rPr>
                <w:color w:val="000000"/>
                <w:sz w:val="20"/>
                <w:szCs w:val="20"/>
              </w:rPr>
            </w:pPr>
            <w:r w:rsidRPr="00645003">
              <w:rPr>
                <w:color w:val="000000"/>
                <w:sz w:val="20"/>
                <w:szCs w:val="20"/>
              </w:rPr>
              <w:t>ŠAFAŘÍK Zdeněk (75 %) a </w:t>
            </w:r>
            <w:r w:rsidRPr="00645003">
              <w:rPr>
                <w:b/>
                <w:bCs/>
                <w:color w:val="000000"/>
                <w:sz w:val="20"/>
                <w:szCs w:val="20"/>
              </w:rPr>
              <w:t>Ivan PRINC (25 %).</w:t>
            </w:r>
            <w:r w:rsidRPr="00645003">
              <w:rPr>
                <w:color w:val="000000"/>
                <w:sz w:val="20"/>
                <w:szCs w:val="20"/>
              </w:rPr>
              <w:t> </w:t>
            </w:r>
            <w:r>
              <w:rPr>
                <w:color w:val="000000"/>
                <w:sz w:val="20"/>
                <w:szCs w:val="20"/>
              </w:rPr>
              <w:t xml:space="preserve">(2016) </w:t>
            </w:r>
            <w:r w:rsidRPr="00755E85">
              <w:rPr>
                <w:i/>
                <w:color w:val="000000"/>
                <w:sz w:val="20"/>
                <w:szCs w:val="20"/>
              </w:rPr>
              <w:t>Pohromy a jiné zdroje rizik v katastrálním území obce Těmice</w:t>
            </w:r>
            <w:r w:rsidRPr="00645003">
              <w:rPr>
                <w:color w:val="000000"/>
                <w:sz w:val="20"/>
                <w:szCs w:val="20"/>
              </w:rPr>
              <w:t>. Zlín: UTB ve Zlíně, FAI, Trilobit 2/2016, s. 9, ISSN: 1804-1795. Recenzovaný časopis indexovaný v národní databázi recenzovaných časopisů dle Metodiky rady vlády.</w:t>
            </w:r>
          </w:p>
          <w:p w14:paraId="1BBECB52" w14:textId="77777777" w:rsidR="0015232A" w:rsidRPr="00645003" w:rsidRDefault="0015232A" w:rsidP="00AE6202">
            <w:pPr>
              <w:pStyle w:val="Normlnweb"/>
              <w:spacing w:before="0" w:beforeAutospacing="0" w:after="60" w:afterAutospacing="0"/>
              <w:jc w:val="both"/>
              <w:textAlignment w:val="baseline"/>
              <w:rPr>
                <w:color w:val="000000"/>
                <w:sz w:val="20"/>
                <w:szCs w:val="20"/>
              </w:rPr>
            </w:pPr>
            <w:r w:rsidRPr="00645003">
              <w:rPr>
                <w:color w:val="000000"/>
                <w:sz w:val="20"/>
                <w:szCs w:val="20"/>
              </w:rPr>
              <w:t>ŠAFAŘÍK Zdeněk (75 %)  a </w:t>
            </w:r>
            <w:r w:rsidRPr="00645003">
              <w:rPr>
                <w:b/>
                <w:bCs/>
                <w:color w:val="000000"/>
                <w:sz w:val="20"/>
                <w:szCs w:val="20"/>
              </w:rPr>
              <w:t xml:space="preserve">Ivan PRINC </w:t>
            </w:r>
            <w:r w:rsidRPr="00645003">
              <w:rPr>
                <w:color w:val="000000"/>
                <w:sz w:val="20"/>
                <w:szCs w:val="20"/>
              </w:rPr>
              <w:t>(25 %)</w:t>
            </w:r>
            <w:r w:rsidRPr="00645003">
              <w:rPr>
                <w:b/>
                <w:bCs/>
                <w:color w:val="000000"/>
                <w:sz w:val="20"/>
                <w:szCs w:val="20"/>
              </w:rPr>
              <w:t>.</w:t>
            </w:r>
            <w:r w:rsidRPr="00645003">
              <w:rPr>
                <w:color w:val="000000"/>
                <w:sz w:val="20"/>
                <w:szCs w:val="20"/>
              </w:rPr>
              <w:t> </w:t>
            </w:r>
            <w:r>
              <w:rPr>
                <w:color w:val="000000"/>
                <w:sz w:val="20"/>
                <w:szCs w:val="20"/>
              </w:rPr>
              <w:t xml:space="preserve">(2016) </w:t>
            </w:r>
            <w:r w:rsidRPr="00645003">
              <w:rPr>
                <w:i/>
                <w:iCs/>
                <w:color w:val="000000"/>
                <w:sz w:val="20"/>
                <w:szCs w:val="20"/>
              </w:rPr>
              <w:t>Nemoci z povolání jako důsledek environmentálního znečištění prostředí.</w:t>
            </w:r>
            <w:r w:rsidRPr="00645003">
              <w:rPr>
                <w:color w:val="000000"/>
                <w:sz w:val="20"/>
                <w:szCs w:val="20"/>
              </w:rPr>
              <w:t> Zlín: UTB ve Zlíně, FAI, Trilobit 2/2016, s. 11, ISSN: 1804-1795. Recenzovaný časopis indexovaný v národní databázi recenzovaných časopisů dle Metodiky rady vlády.</w:t>
            </w:r>
          </w:p>
          <w:p w14:paraId="018AD658" w14:textId="77777777" w:rsidR="0015232A" w:rsidRPr="00645003" w:rsidRDefault="0015232A" w:rsidP="00AE6202">
            <w:pPr>
              <w:pStyle w:val="Normlnweb"/>
              <w:spacing w:before="0" w:beforeAutospacing="0" w:after="60" w:afterAutospacing="0"/>
              <w:jc w:val="both"/>
              <w:textAlignment w:val="baseline"/>
              <w:rPr>
                <w:color w:val="000000"/>
                <w:sz w:val="20"/>
                <w:szCs w:val="20"/>
              </w:rPr>
            </w:pPr>
            <w:r w:rsidRPr="00645003">
              <w:rPr>
                <w:color w:val="000000"/>
                <w:sz w:val="20"/>
                <w:szCs w:val="20"/>
              </w:rPr>
              <w:t>ŠAFAŘÍK, Zdeněk (25 %), VIČAR, Dušan (25 %), MAŠEK, Ivan (25 %) a </w:t>
            </w:r>
            <w:r w:rsidRPr="00645003">
              <w:rPr>
                <w:b/>
                <w:bCs/>
                <w:color w:val="000000"/>
                <w:sz w:val="20"/>
                <w:szCs w:val="20"/>
              </w:rPr>
              <w:t>Ivan PRINC (25 %).</w:t>
            </w:r>
            <w:r w:rsidRPr="00645003">
              <w:rPr>
                <w:color w:val="000000"/>
                <w:sz w:val="20"/>
                <w:szCs w:val="20"/>
              </w:rPr>
              <w:t> </w:t>
            </w:r>
            <w:r>
              <w:rPr>
                <w:color w:val="000000"/>
                <w:sz w:val="20"/>
                <w:szCs w:val="20"/>
              </w:rPr>
              <w:t xml:space="preserve">(2015) </w:t>
            </w:r>
            <w:r w:rsidRPr="00755E85">
              <w:rPr>
                <w:i/>
                <w:color w:val="000000"/>
                <w:sz w:val="20"/>
                <w:szCs w:val="20"/>
              </w:rPr>
              <w:t>Významná výročí použití chemických zbraní.</w:t>
            </w:r>
            <w:r w:rsidRPr="00645003">
              <w:rPr>
                <w:color w:val="000000"/>
                <w:sz w:val="20"/>
                <w:szCs w:val="20"/>
              </w:rPr>
              <w:t xml:space="preserve"> ChemZi. Slovenský časopis o chemii pro chemické vzdělávání, výzkum a průmysl. Ročník 11. Číslo 1. Rok 2015. Vysoké Tatry, Starý Smokovec, Sborník z konference 67. sjezdu chemiků, 7. – 11. září 2015, s. 98 – 99. ISSN 1336 – 7242. Recenzovaný časopis indexovaný v národní databázi recenzovaných časopisů dle Metodiky rady vlády.</w:t>
            </w:r>
          </w:p>
          <w:p w14:paraId="464DA15F" w14:textId="77777777" w:rsidR="0015232A" w:rsidRPr="00F43B89" w:rsidRDefault="0015232A" w:rsidP="00AE6202">
            <w:pPr>
              <w:jc w:val="both"/>
              <w:rPr>
                <w:b/>
              </w:rPr>
            </w:pPr>
          </w:p>
        </w:tc>
      </w:tr>
      <w:tr w:rsidR="0015232A" w14:paraId="4333EED6" w14:textId="77777777" w:rsidTr="00AE6202">
        <w:trPr>
          <w:trHeight w:val="218"/>
        </w:trPr>
        <w:tc>
          <w:tcPr>
            <w:tcW w:w="9859" w:type="dxa"/>
            <w:gridSpan w:val="11"/>
            <w:shd w:val="clear" w:color="auto" w:fill="F7CAAC"/>
          </w:tcPr>
          <w:p w14:paraId="18C11AF5" w14:textId="77777777" w:rsidR="0015232A" w:rsidRDefault="0015232A" w:rsidP="00AE6202">
            <w:pPr>
              <w:rPr>
                <w:b/>
              </w:rPr>
            </w:pPr>
            <w:r>
              <w:rPr>
                <w:b/>
              </w:rPr>
              <w:t>Působení v zahraničí</w:t>
            </w:r>
          </w:p>
        </w:tc>
      </w:tr>
      <w:tr w:rsidR="0015232A" w14:paraId="4FDA63AE" w14:textId="77777777" w:rsidTr="00AE6202">
        <w:trPr>
          <w:trHeight w:val="328"/>
        </w:trPr>
        <w:tc>
          <w:tcPr>
            <w:tcW w:w="9859" w:type="dxa"/>
            <w:gridSpan w:val="11"/>
          </w:tcPr>
          <w:p w14:paraId="3A5E6CAC" w14:textId="77777777" w:rsidR="0015232A" w:rsidRPr="00F43B89" w:rsidRDefault="0015232A" w:rsidP="00AE6202">
            <w:pPr>
              <w:pStyle w:val="Normlnweb"/>
              <w:spacing w:before="0" w:beforeAutospacing="0" w:after="0" w:afterAutospacing="0"/>
              <w:jc w:val="both"/>
              <w:textAlignment w:val="baseline"/>
              <w:rPr>
                <w:sz w:val="20"/>
                <w:szCs w:val="20"/>
              </w:rPr>
            </w:pPr>
            <w:r w:rsidRPr="00F43B89">
              <w:rPr>
                <w:sz w:val="20"/>
                <w:szCs w:val="20"/>
              </w:rPr>
              <w:t>2002 – 2003 – bezpečnostní mise „ISAF 2“ – 11. Polní nemocnice Kábul, Afghánistán. Charakteristika pozice – chemický náčelník (odborný poradce velitele kontingentu v oblasti OPZHN, průmyslových havárií, ochrana vojsk a ochrana obyvatelstva).</w:t>
            </w:r>
          </w:p>
          <w:p w14:paraId="537BCFA9" w14:textId="77777777" w:rsidR="0015232A" w:rsidRDefault="0015232A" w:rsidP="00AE6202">
            <w:pPr>
              <w:pStyle w:val="Normlnweb"/>
              <w:spacing w:before="0" w:beforeAutospacing="0" w:after="0" w:afterAutospacing="0"/>
              <w:jc w:val="both"/>
              <w:textAlignment w:val="baseline"/>
              <w:rPr>
                <w:b/>
              </w:rPr>
            </w:pPr>
            <w:r w:rsidRPr="00F43B89">
              <w:rPr>
                <w:sz w:val="20"/>
                <w:szCs w:val="20"/>
              </w:rPr>
              <w:t>1990 – 1991 – bojová mise „DESERT STORM“ a „DESERT SHIELD“ – 1. Speciální čs. protichemický prapor, Saudská Arábie, Kuvajt a Irák. Charakteristika pozice – chemické a chemicko-technické zabezpečení bojových operací vedených vojsky mezinárodní koalice, ochrana vojsk a civilního obyvatelstva (detekce, identifikace a dekontaminace, monitorování radiační a chemické situace) za skutečného použití ZHN.</w:t>
            </w:r>
          </w:p>
        </w:tc>
      </w:tr>
      <w:tr w:rsidR="0015232A" w14:paraId="505B223F" w14:textId="77777777" w:rsidTr="00AE6202">
        <w:trPr>
          <w:cantSplit/>
          <w:trHeight w:val="470"/>
        </w:trPr>
        <w:tc>
          <w:tcPr>
            <w:tcW w:w="2518" w:type="dxa"/>
            <w:shd w:val="clear" w:color="auto" w:fill="F7CAAC"/>
          </w:tcPr>
          <w:p w14:paraId="082EE986" w14:textId="77777777" w:rsidR="0015232A" w:rsidRDefault="0015232A" w:rsidP="00AE6202">
            <w:pPr>
              <w:jc w:val="both"/>
              <w:rPr>
                <w:b/>
              </w:rPr>
            </w:pPr>
            <w:r>
              <w:rPr>
                <w:b/>
              </w:rPr>
              <w:t xml:space="preserve">Podpis </w:t>
            </w:r>
          </w:p>
        </w:tc>
        <w:tc>
          <w:tcPr>
            <w:tcW w:w="4536" w:type="dxa"/>
            <w:gridSpan w:val="5"/>
          </w:tcPr>
          <w:p w14:paraId="0AC16EF5" w14:textId="77777777" w:rsidR="0015232A" w:rsidRDefault="0015232A" w:rsidP="00AE6202">
            <w:pPr>
              <w:jc w:val="both"/>
            </w:pPr>
          </w:p>
        </w:tc>
        <w:tc>
          <w:tcPr>
            <w:tcW w:w="786" w:type="dxa"/>
            <w:gridSpan w:val="2"/>
            <w:shd w:val="clear" w:color="auto" w:fill="F7CAAC"/>
          </w:tcPr>
          <w:p w14:paraId="39CA661A" w14:textId="77777777" w:rsidR="0015232A" w:rsidRDefault="0015232A" w:rsidP="00AE6202">
            <w:pPr>
              <w:jc w:val="both"/>
            </w:pPr>
            <w:r>
              <w:rPr>
                <w:b/>
              </w:rPr>
              <w:t>datum</w:t>
            </w:r>
          </w:p>
        </w:tc>
        <w:tc>
          <w:tcPr>
            <w:tcW w:w="2019" w:type="dxa"/>
            <w:gridSpan w:val="3"/>
          </w:tcPr>
          <w:p w14:paraId="24BBB6A8" w14:textId="77777777" w:rsidR="0015232A" w:rsidRDefault="0015232A" w:rsidP="00AE6202">
            <w:pPr>
              <w:jc w:val="both"/>
            </w:pPr>
          </w:p>
        </w:tc>
      </w:tr>
    </w:tbl>
    <w:p w14:paraId="630E82BC" w14:textId="5508362B" w:rsidR="00E05AA8" w:rsidRDefault="0015232A">
      <w:r>
        <w:br w:type="page"/>
      </w:r>
    </w:p>
    <w:tbl>
      <w:tblPr>
        <w:tblW w:w="990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E05AA8" w14:paraId="0AB9CAB3" w14:textId="77777777" w:rsidTr="00495DC8">
        <w:tc>
          <w:tcPr>
            <w:tcW w:w="9859" w:type="dxa"/>
            <w:gridSpan w:val="11"/>
            <w:tcBorders>
              <w:bottom w:val="double" w:sz="4" w:space="0" w:color="auto"/>
            </w:tcBorders>
            <w:shd w:val="clear" w:color="auto" w:fill="BDD6EE"/>
          </w:tcPr>
          <w:p w14:paraId="3EBA436F" w14:textId="77777777" w:rsidR="00E05AA8" w:rsidRDefault="00E05AA8" w:rsidP="00495DC8">
            <w:pPr>
              <w:jc w:val="both"/>
              <w:rPr>
                <w:b/>
                <w:sz w:val="28"/>
              </w:rPr>
            </w:pPr>
            <w:r>
              <w:rPr>
                <w:b/>
                <w:sz w:val="28"/>
              </w:rPr>
              <w:t>C-I – Personální zabezpečení</w:t>
            </w:r>
          </w:p>
        </w:tc>
      </w:tr>
      <w:tr w:rsidR="00E05AA8" w14:paraId="47B5C482" w14:textId="77777777" w:rsidTr="00495DC8">
        <w:tc>
          <w:tcPr>
            <w:tcW w:w="2518" w:type="dxa"/>
            <w:tcBorders>
              <w:top w:val="double" w:sz="4" w:space="0" w:color="auto"/>
            </w:tcBorders>
            <w:shd w:val="clear" w:color="auto" w:fill="F7CAAC"/>
          </w:tcPr>
          <w:p w14:paraId="14A1F28C" w14:textId="77777777" w:rsidR="00E05AA8" w:rsidRDefault="00E05AA8" w:rsidP="00495DC8">
            <w:pPr>
              <w:jc w:val="both"/>
              <w:rPr>
                <w:b/>
              </w:rPr>
            </w:pPr>
            <w:r>
              <w:rPr>
                <w:b/>
              </w:rPr>
              <w:t>Vysoká škola</w:t>
            </w:r>
          </w:p>
        </w:tc>
        <w:tc>
          <w:tcPr>
            <w:tcW w:w="7341" w:type="dxa"/>
            <w:gridSpan w:val="10"/>
          </w:tcPr>
          <w:p w14:paraId="23E29D35" w14:textId="77777777" w:rsidR="00E05AA8" w:rsidRDefault="00E05AA8" w:rsidP="00495DC8">
            <w:pPr>
              <w:jc w:val="both"/>
            </w:pPr>
            <w:r w:rsidRPr="003A6AE2">
              <w:t>Univerzita Tomáše Bati ve Zlíně</w:t>
            </w:r>
          </w:p>
        </w:tc>
      </w:tr>
      <w:tr w:rsidR="00E05AA8" w14:paraId="0C33F5E6" w14:textId="77777777" w:rsidTr="00495DC8">
        <w:tc>
          <w:tcPr>
            <w:tcW w:w="2518" w:type="dxa"/>
            <w:shd w:val="clear" w:color="auto" w:fill="F7CAAC"/>
          </w:tcPr>
          <w:p w14:paraId="2340894B" w14:textId="77777777" w:rsidR="00E05AA8" w:rsidRDefault="00E05AA8" w:rsidP="00495DC8">
            <w:pPr>
              <w:jc w:val="both"/>
              <w:rPr>
                <w:b/>
              </w:rPr>
            </w:pPr>
            <w:r>
              <w:rPr>
                <w:b/>
              </w:rPr>
              <w:t>Součást vysoké školy</w:t>
            </w:r>
          </w:p>
        </w:tc>
        <w:tc>
          <w:tcPr>
            <w:tcW w:w="7341" w:type="dxa"/>
            <w:gridSpan w:val="10"/>
          </w:tcPr>
          <w:p w14:paraId="7DDFC275" w14:textId="77777777" w:rsidR="00E05AA8" w:rsidRDefault="00E05AA8" w:rsidP="00495DC8">
            <w:pPr>
              <w:jc w:val="both"/>
            </w:pPr>
            <w:r w:rsidRPr="003A6AE2">
              <w:t>Fakulta logistiky a krizového řízení</w:t>
            </w:r>
          </w:p>
        </w:tc>
      </w:tr>
      <w:tr w:rsidR="00E05AA8" w14:paraId="38841E77" w14:textId="77777777" w:rsidTr="00495DC8">
        <w:tc>
          <w:tcPr>
            <w:tcW w:w="2518" w:type="dxa"/>
            <w:shd w:val="clear" w:color="auto" w:fill="F7CAAC"/>
          </w:tcPr>
          <w:p w14:paraId="406D218A" w14:textId="77777777" w:rsidR="00E05AA8" w:rsidRDefault="00E05AA8" w:rsidP="00495DC8">
            <w:pPr>
              <w:jc w:val="both"/>
              <w:rPr>
                <w:b/>
              </w:rPr>
            </w:pPr>
            <w:r>
              <w:rPr>
                <w:b/>
              </w:rPr>
              <w:t>Název studijního programu</w:t>
            </w:r>
          </w:p>
        </w:tc>
        <w:tc>
          <w:tcPr>
            <w:tcW w:w="7341" w:type="dxa"/>
            <w:gridSpan w:val="10"/>
          </w:tcPr>
          <w:p w14:paraId="35AC92AF" w14:textId="77777777" w:rsidR="00E05AA8" w:rsidRPr="00F1249B" w:rsidRDefault="00E05AA8" w:rsidP="00495DC8">
            <w:r>
              <w:t>Environmentální bezpečnost</w:t>
            </w:r>
          </w:p>
        </w:tc>
      </w:tr>
      <w:tr w:rsidR="00E05AA8" w14:paraId="12E8B0D5" w14:textId="77777777" w:rsidTr="00495DC8">
        <w:tc>
          <w:tcPr>
            <w:tcW w:w="2518" w:type="dxa"/>
            <w:shd w:val="clear" w:color="auto" w:fill="F7CAAC"/>
          </w:tcPr>
          <w:p w14:paraId="3F917B5F" w14:textId="77777777" w:rsidR="00E05AA8" w:rsidRDefault="00E05AA8" w:rsidP="00495DC8">
            <w:pPr>
              <w:jc w:val="both"/>
              <w:rPr>
                <w:b/>
              </w:rPr>
            </w:pPr>
            <w:r>
              <w:rPr>
                <w:b/>
              </w:rPr>
              <w:t>Jméno a příjmení</w:t>
            </w:r>
          </w:p>
        </w:tc>
        <w:tc>
          <w:tcPr>
            <w:tcW w:w="4536" w:type="dxa"/>
            <w:gridSpan w:val="5"/>
          </w:tcPr>
          <w:p w14:paraId="4B36B192" w14:textId="77777777" w:rsidR="00E05AA8" w:rsidRPr="00757017" w:rsidRDefault="00E05AA8" w:rsidP="00495DC8">
            <w:pPr>
              <w:jc w:val="both"/>
              <w:rPr>
                <w:b/>
              </w:rPr>
            </w:pPr>
            <w:r w:rsidRPr="00757017">
              <w:rPr>
                <w:b/>
              </w:rPr>
              <w:t>Jakub Rak</w:t>
            </w:r>
          </w:p>
        </w:tc>
        <w:tc>
          <w:tcPr>
            <w:tcW w:w="709" w:type="dxa"/>
            <w:shd w:val="clear" w:color="auto" w:fill="F7CAAC"/>
          </w:tcPr>
          <w:p w14:paraId="0C470183" w14:textId="77777777" w:rsidR="00E05AA8" w:rsidRDefault="00E05AA8" w:rsidP="00495DC8">
            <w:pPr>
              <w:jc w:val="both"/>
              <w:rPr>
                <w:b/>
              </w:rPr>
            </w:pPr>
            <w:r>
              <w:rPr>
                <w:b/>
              </w:rPr>
              <w:t>Tituly</w:t>
            </w:r>
          </w:p>
        </w:tc>
        <w:tc>
          <w:tcPr>
            <w:tcW w:w="2096" w:type="dxa"/>
            <w:gridSpan w:val="4"/>
          </w:tcPr>
          <w:p w14:paraId="1B11BF68" w14:textId="77777777" w:rsidR="00E05AA8" w:rsidRDefault="00E05AA8" w:rsidP="00495DC8">
            <w:pPr>
              <w:jc w:val="both"/>
            </w:pPr>
            <w:r>
              <w:t>Ing.  Ph.D.</w:t>
            </w:r>
          </w:p>
        </w:tc>
      </w:tr>
      <w:tr w:rsidR="00E05AA8" w14:paraId="65BA39C5" w14:textId="77777777" w:rsidTr="00495DC8">
        <w:tc>
          <w:tcPr>
            <w:tcW w:w="2518" w:type="dxa"/>
            <w:shd w:val="clear" w:color="auto" w:fill="F7CAAC"/>
          </w:tcPr>
          <w:p w14:paraId="03D489C3" w14:textId="77777777" w:rsidR="00E05AA8" w:rsidRDefault="00E05AA8" w:rsidP="00495DC8">
            <w:pPr>
              <w:jc w:val="both"/>
              <w:rPr>
                <w:b/>
              </w:rPr>
            </w:pPr>
            <w:r>
              <w:rPr>
                <w:b/>
              </w:rPr>
              <w:t>Rok narození</w:t>
            </w:r>
          </w:p>
        </w:tc>
        <w:tc>
          <w:tcPr>
            <w:tcW w:w="829" w:type="dxa"/>
          </w:tcPr>
          <w:p w14:paraId="0BB5C207" w14:textId="77777777" w:rsidR="00E05AA8" w:rsidRDefault="00E05AA8" w:rsidP="00495DC8">
            <w:pPr>
              <w:jc w:val="both"/>
            </w:pPr>
            <w:r>
              <w:t>1984</w:t>
            </w:r>
          </w:p>
        </w:tc>
        <w:tc>
          <w:tcPr>
            <w:tcW w:w="1721" w:type="dxa"/>
            <w:shd w:val="clear" w:color="auto" w:fill="F7CAAC"/>
          </w:tcPr>
          <w:p w14:paraId="56E14542" w14:textId="77777777" w:rsidR="00E05AA8" w:rsidRDefault="00E05AA8" w:rsidP="00495DC8">
            <w:pPr>
              <w:jc w:val="both"/>
              <w:rPr>
                <w:b/>
              </w:rPr>
            </w:pPr>
            <w:r>
              <w:rPr>
                <w:b/>
              </w:rPr>
              <w:t>typ vztahu k VŠ</w:t>
            </w:r>
          </w:p>
        </w:tc>
        <w:tc>
          <w:tcPr>
            <w:tcW w:w="992" w:type="dxa"/>
            <w:gridSpan w:val="2"/>
          </w:tcPr>
          <w:p w14:paraId="1B2AD018" w14:textId="0D4C38F5" w:rsidR="00E05AA8" w:rsidRPr="00A877CA" w:rsidRDefault="00E05AA8" w:rsidP="00495DC8">
            <w:pPr>
              <w:jc w:val="both"/>
              <w:rPr>
                <w:i/>
              </w:rPr>
            </w:pPr>
            <w:r>
              <w:rPr>
                <w:i/>
              </w:rPr>
              <w:t>pp.</w:t>
            </w:r>
          </w:p>
        </w:tc>
        <w:tc>
          <w:tcPr>
            <w:tcW w:w="994" w:type="dxa"/>
            <w:shd w:val="clear" w:color="auto" w:fill="F7CAAC"/>
          </w:tcPr>
          <w:p w14:paraId="547DD766" w14:textId="77777777" w:rsidR="00E05AA8" w:rsidRDefault="00E05AA8" w:rsidP="00495DC8">
            <w:pPr>
              <w:jc w:val="both"/>
              <w:rPr>
                <w:b/>
              </w:rPr>
            </w:pPr>
            <w:r>
              <w:rPr>
                <w:b/>
              </w:rPr>
              <w:t>rozsah</w:t>
            </w:r>
          </w:p>
        </w:tc>
        <w:tc>
          <w:tcPr>
            <w:tcW w:w="709" w:type="dxa"/>
          </w:tcPr>
          <w:p w14:paraId="7ABD441C" w14:textId="77777777" w:rsidR="00E05AA8" w:rsidRDefault="00E05AA8" w:rsidP="00495DC8">
            <w:pPr>
              <w:jc w:val="both"/>
            </w:pPr>
            <w:r>
              <w:t>40</w:t>
            </w:r>
          </w:p>
        </w:tc>
        <w:tc>
          <w:tcPr>
            <w:tcW w:w="709" w:type="dxa"/>
            <w:gridSpan w:val="2"/>
            <w:shd w:val="clear" w:color="auto" w:fill="F7CAAC"/>
          </w:tcPr>
          <w:p w14:paraId="49EAE121" w14:textId="77777777" w:rsidR="00E05AA8" w:rsidRDefault="00E05AA8" w:rsidP="00495DC8">
            <w:pPr>
              <w:jc w:val="both"/>
              <w:rPr>
                <w:b/>
              </w:rPr>
            </w:pPr>
            <w:r>
              <w:rPr>
                <w:b/>
              </w:rPr>
              <w:t>do kdy</w:t>
            </w:r>
          </w:p>
        </w:tc>
        <w:tc>
          <w:tcPr>
            <w:tcW w:w="1387" w:type="dxa"/>
            <w:gridSpan w:val="2"/>
          </w:tcPr>
          <w:p w14:paraId="52CB8BAC" w14:textId="77777777" w:rsidR="00E05AA8" w:rsidRDefault="00E05AA8" w:rsidP="00495DC8">
            <w:pPr>
              <w:jc w:val="both"/>
            </w:pPr>
            <w:r>
              <w:t>0820</w:t>
            </w:r>
          </w:p>
        </w:tc>
      </w:tr>
      <w:tr w:rsidR="00E05AA8" w14:paraId="16FCCE39" w14:textId="77777777" w:rsidTr="00495DC8">
        <w:tc>
          <w:tcPr>
            <w:tcW w:w="5068" w:type="dxa"/>
            <w:gridSpan w:val="3"/>
            <w:shd w:val="clear" w:color="auto" w:fill="F7CAAC"/>
          </w:tcPr>
          <w:p w14:paraId="3447372C" w14:textId="77777777" w:rsidR="00E05AA8" w:rsidRDefault="00E05AA8" w:rsidP="00495DC8">
            <w:pPr>
              <w:jc w:val="both"/>
              <w:rPr>
                <w:b/>
              </w:rPr>
            </w:pPr>
            <w:r>
              <w:rPr>
                <w:b/>
              </w:rPr>
              <w:t>Typ vztahu na součásti VŠ, která uskutečňuje st. program</w:t>
            </w:r>
          </w:p>
        </w:tc>
        <w:tc>
          <w:tcPr>
            <w:tcW w:w="992" w:type="dxa"/>
            <w:gridSpan w:val="2"/>
          </w:tcPr>
          <w:p w14:paraId="2B1C6F73" w14:textId="65DBA43B" w:rsidR="00E05AA8" w:rsidRDefault="00E05AA8" w:rsidP="00495DC8">
            <w:pPr>
              <w:jc w:val="both"/>
            </w:pPr>
            <w:r>
              <w:rPr>
                <w:i/>
              </w:rPr>
              <w:t>pp.</w:t>
            </w:r>
          </w:p>
        </w:tc>
        <w:tc>
          <w:tcPr>
            <w:tcW w:w="994" w:type="dxa"/>
            <w:shd w:val="clear" w:color="auto" w:fill="F7CAAC"/>
          </w:tcPr>
          <w:p w14:paraId="7CEC47CB" w14:textId="77777777" w:rsidR="00E05AA8" w:rsidRDefault="00E05AA8" w:rsidP="00495DC8">
            <w:pPr>
              <w:jc w:val="both"/>
              <w:rPr>
                <w:b/>
              </w:rPr>
            </w:pPr>
            <w:r>
              <w:rPr>
                <w:b/>
              </w:rPr>
              <w:t>rozsah</w:t>
            </w:r>
          </w:p>
        </w:tc>
        <w:tc>
          <w:tcPr>
            <w:tcW w:w="709" w:type="dxa"/>
          </w:tcPr>
          <w:p w14:paraId="0F8B3FB8" w14:textId="77777777" w:rsidR="00E05AA8" w:rsidRDefault="00E05AA8" w:rsidP="00495DC8">
            <w:pPr>
              <w:jc w:val="both"/>
            </w:pPr>
            <w:r>
              <w:t>40</w:t>
            </w:r>
          </w:p>
        </w:tc>
        <w:tc>
          <w:tcPr>
            <w:tcW w:w="709" w:type="dxa"/>
            <w:gridSpan w:val="2"/>
            <w:shd w:val="clear" w:color="auto" w:fill="F7CAAC"/>
          </w:tcPr>
          <w:p w14:paraId="6C182AD1" w14:textId="77777777" w:rsidR="00E05AA8" w:rsidRDefault="00E05AA8" w:rsidP="00495DC8">
            <w:pPr>
              <w:jc w:val="both"/>
              <w:rPr>
                <w:b/>
              </w:rPr>
            </w:pPr>
            <w:r>
              <w:rPr>
                <w:b/>
              </w:rPr>
              <w:t>do kdy</w:t>
            </w:r>
          </w:p>
        </w:tc>
        <w:tc>
          <w:tcPr>
            <w:tcW w:w="1387" w:type="dxa"/>
            <w:gridSpan w:val="2"/>
          </w:tcPr>
          <w:p w14:paraId="762F7DDF" w14:textId="77777777" w:rsidR="00E05AA8" w:rsidRDefault="00E05AA8" w:rsidP="00495DC8">
            <w:pPr>
              <w:jc w:val="both"/>
            </w:pPr>
            <w:r>
              <w:t>0820</w:t>
            </w:r>
          </w:p>
        </w:tc>
      </w:tr>
      <w:tr w:rsidR="00E05AA8" w14:paraId="598E7319" w14:textId="77777777" w:rsidTr="00495DC8">
        <w:tc>
          <w:tcPr>
            <w:tcW w:w="6060" w:type="dxa"/>
            <w:gridSpan w:val="5"/>
            <w:shd w:val="clear" w:color="auto" w:fill="F7CAAC"/>
          </w:tcPr>
          <w:p w14:paraId="7B801E12" w14:textId="77777777" w:rsidR="00E05AA8" w:rsidRDefault="00E05AA8" w:rsidP="00495DC8">
            <w:pPr>
              <w:jc w:val="both"/>
            </w:pPr>
            <w:r>
              <w:rPr>
                <w:b/>
              </w:rPr>
              <w:t>Další současná působení jako akademický pracovník na jiných VŠ</w:t>
            </w:r>
          </w:p>
        </w:tc>
        <w:tc>
          <w:tcPr>
            <w:tcW w:w="1703" w:type="dxa"/>
            <w:gridSpan w:val="2"/>
            <w:shd w:val="clear" w:color="auto" w:fill="F7CAAC"/>
          </w:tcPr>
          <w:p w14:paraId="7D0E8FAC" w14:textId="77777777" w:rsidR="00E05AA8" w:rsidRDefault="00E05AA8" w:rsidP="00495DC8">
            <w:pPr>
              <w:jc w:val="both"/>
              <w:rPr>
                <w:b/>
              </w:rPr>
            </w:pPr>
            <w:r>
              <w:rPr>
                <w:b/>
              </w:rPr>
              <w:t>typ prac. vztahu</w:t>
            </w:r>
          </w:p>
        </w:tc>
        <w:tc>
          <w:tcPr>
            <w:tcW w:w="2096" w:type="dxa"/>
            <w:gridSpan w:val="4"/>
            <w:shd w:val="clear" w:color="auto" w:fill="F7CAAC"/>
          </w:tcPr>
          <w:p w14:paraId="32AAB27F" w14:textId="77777777" w:rsidR="00E05AA8" w:rsidRDefault="00E05AA8" w:rsidP="00495DC8">
            <w:pPr>
              <w:jc w:val="both"/>
              <w:rPr>
                <w:b/>
              </w:rPr>
            </w:pPr>
            <w:r>
              <w:rPr>
                <w:b/>
              </w:rPr>
              <w:t>rozsah</w:t>
            </w:r>
          </w:p>
        </w:tc>
      </w:tr>
      <w:tr w:rsidR="00E05AA8" w14:paraId="6BAEDD4A" w14:textId="77777777" w:rsidTr="00495DC8">
        <w:tc>
          <w:tcPr>
            <w:tcW w:w="6060" w:type="dxa"/>
            <w:gridSpan w:val="5"/>
          </w:tcPr>
          <w:p w14:paraId="48E2726E" w14:textId="77777777" w:rsidR="00E05AA8" w:rsidRDefault="00E05AA8" w:rsidP="00495DC8">
            <w:pPr>
              <w:jc w:val="both"/>
            </w:pPr>
            <w:r>
              <w:t>---</w:t>
            </w:r>
          </w:p>
        </w:tc>
        <w:tc>
          <w:tcPr>
            <w:tcW w:w="1703" w:type="dxa"/>
            <w:gridSpan w:val="2"/>
          </w:tcPr>
          <w:p w14:paraId="324CB277" w14:textId="77777777" w:rsidR="00E05AA8" w:rsidRDefault="00E05AA8" w:rsidP="00495DC8">
            <w:pPr>
              <w:jc w:val="both"/>
            </w:pPr>
          </w:p>
        </w:tc>
        <w:tc>
          <w:tcPr>
            <w:tcW w:w="2096" w:type="dxa"/>
            <w:gridSpan w:val="4"/>
          </w:tcPr>
          <w:p w14:paraId="4367442A" w14:textId="77777777" w:rsidR="00E05AA8" w:rsidRDefault="00E05AA8" w:rsidP="00495DC8">
            <w:pPr>
              <w:jc w:val="both"/>
            </w:pPr>
          </w:p>
        </w:tc>
      </w:tr>
      <w:tr w:rsidR="00E05AA8" w14:paraId="3AC88B8E" w14:textId="77777777" w:rsidTr="00495DC8">
        <w:tc>
          <w:tcPr>
            <w:tcW w:w="6060" w:type="dxa"/>
            <w:gridSpan w:val="5"/>
          </w:tcPr>
          <w:p w14:paraId="2E6C5E83" w14:textId="77777777" w:rsidR="00E05AA8" w:rsidRDefault="00E05AA8" w:rsidP="00495DC8">
            <w:pPr>
              <w:jc w:val="both"/>
            </w:pPr>
          </w:p>
        </w:tc>
        <w:tc>
          <w:tcPr>
            <w:tcW w:w="1703" w:type="dxa"/>
            <w:gridSpan w:val="2"/>
          </w:tcPr>
          <w:p w14:paraId="0E72A088" w14:textId="77777777" w:rsidR="00E05AA8" w:rsidRDefault="00E05AA8" w:rsidP="00495DC8">
            <w:pPr>
              <w:jc w:val="both"/>
            </w:pPr>
          </w:p>
        </w:tc>
        <w:tc>
          <w:tcPr>
            <w:tcW w:w="2096" w:type="dxa"/>
            <w:gridSpan w:val="4"/>
          </w:tcPr>
          <w:p w14:paraId="5E854C2F" w14:textId="77777777" w:rsidR="00E05AA8" w:rsidRDefault="00E05AA8" w:rsidP="00495DC8">
            <w:pPr>
              <w:jc w:val="both"/>
            </w:pPr>
          </w:p>
        </w:tc>
      </w:tr>
      <w:tr w:rsidR="00E05AA8" w14:paraId="795B2A48" w14:textId="77777777" w:rsidTr="00495DC8">
        <w:tc>
          <w:tcPr>
            <w:tcW w:w="6060" w:type="dxa"/>
            <w:gridSpan w:val="5"/>
          </w:tcPr>
          <w:p w14:paraId="3A9E9051" w14:textId="77777777" w:rsidR="00E05AA8" w:rsidRDefault="00E05AA8" w:rsidP="00495DC8">
            <w:pPr>
              <w:jc w:val="both"/>
            </w:pPr>
          </w:p>
        </w:tc>
        <w:tc>
          <w:tcPr>
            <w:tcW w:w="1703" w:type="dxa"/>
            <w:gridSpan w:val="2"/>
          </w:tcPr>
          <w:p w14:paraId="70134312" w14:textId="77777777" w:rsidR="00E05AA8" w:rsidRDefault="00E05AA8" w:rsidP="00495DC8">
            <w:pPr>
              <w:jc w:val="both"/>
            </w:pPr>
          </w:p>
        </w:tc>
        <w:tc>
          <w:tcPr>
            <w:tcW w:w="2096" w:type="dxa"/>
            <w:gridSpan w:val="4"/>
          </w:tcPr>
          <w:p w14:paraId="2E010CF7" w14:textId="77777777" w:rsidR="00E05AA8" w:rsidRDefault="00E05AA8" w:rsidP="00495DC8">
            <w:pPr>
              <w:jc w:val="both"/>
            </w:pPr>
          </w:p>
        </w:tc>
      </w:tr>
      <w:tr w:rsidR="00E05AA8" w14:paraId="27994167" w14:textId="77777777" w:rsidTr="00495DC8">
        <w:tc>
          <w:tcPr>
            <w:tcW w:w="6060" w:type="dxa"/>
            <w:gridSpan w:val="5"/>
          </w:tcPr>
          <w:p w14:paraId="39720218" w14:textId="77777777" w:rsidR="00E05AA8" w:rsidRDefault="00E05AA8" w:rsidP="00495DC8">
            <w:pPr>
              <w:jc w:val="both"/>
            </w:pPr>
          </w:p>
        </w:tc>
        <w:tc>
          <w:tcPr>
            <w:tcW w:w="1703" w:type="dxa"/>
            <w:gridSpan w:val="2"/>
          </w:tcPr>
          <w:p w14:paraId="65C728F6" w14:textId="77777777" w:rsidR="00E05AA8" w:rsidRDefault="00E05AA8" w:rsidP="00495DC8">
            <w:pPr>
              <w:jc w:val="both"/>
            </w:pPr>
          </w:p>
        </w:tc>
        <w:tc>
          <w:tcPr>
            <w:tcW w:w="2096" w:type="dxa"/>
            <w:gridSpan w:val="4"/>
          </w:tcPr>
          <w:p w14:paraId="247B41D5" w14:textId="77777777" w:rsidR="00E05AA8" w:rsidRDefault="00E05AA8" w:rsidP="00495DC8">
            <w:pPr>
              <w:jc w:val="both"/>
            </w:pPr>
          </w:p>
        </w:tc>
      </w:tr>
      <w:tr w:rsidR="00E05AA8" w14:paraId="5E14D6BB" w14:textId="77777777" w:rsidTr="00495DC8">
        <w:tc>
          <w:tcPr>
            <w:tcW w:w="9859" w:type="dxa"/>
            <w:gridSpan w:val="11"/>
            <w:shd w:val="clear" w:color="auto" w:fill="F7CAAC"/>
          </w:tcPr>
          <w:p w14:paraId="3D6EC8A9" w14:textId="77777777" w:rsidR="00E05AA8" w:rsidRDefault="00E05AA8" w:rsidP="00495DC8">
            <w:pPr>
              <w:jc w:val="both"/>
            </w:pPr>
            <w:r>
              <w:rPr>
                <w:b/>
              </w:rPr>
              <w:t>Předměty příslušného studijního programu a způsob zapojení do jejich výuky, příp. další zapojení do uskutečňování studijního programu</w:t>
            </w:r>
          </w:p>
        </w:tc>
      </w:tr>
      <w:tr w:rsidR="00E05AA8" w14:paraId="459689D4" w14:textId="77777777" w:rsidTr="00495DC8">
        <w:trPr>
          <w:trHeight w:val="1118"/>
        </w:trPr>
        <w:tc>
          <w:tcPr>
            <w:tcW w:w="9859" w:type="dxa"/>
            <w:gridSpan w:val="11"/>
            <w:tcBorders>
              <w:top w:val="nil"/>
            </w:tcBorders>
          </w:tcPr>
          <w:p w14:paraId="607EADE1" w14:textId="3712E245" w:rsidR="00E05AA8" w:rsidRDefault="00E05AA8" w:rsidP="00495DC8">
            <w:pPr>
              <w:jc w:val="both"/>
            </w:pPr>
            <w:r>
              <w:t>Aplikovaná informatika - garant, přednášející, cvičící</w:t>
            </w:r>
          </w:p>
          <w:p w14:paraId="76E18ACB" w14:textId="77777777" w:rsidR="00E05AA8" w:rsidRPr="001A765A" w:rsidRDefault="00E05AA8" w:rsidP="00495DC8">
            <w:pPr>
              <w:jc w:val="both"/>
            </w:pPr>
            <w:r>
              <w:t xml:space="preserve">Informatika – přednášející, cvičící (50 </w:t>
            </w:r>
            <w:r>
              <w:rPr>
                <w:lang w:val="en-GB"/>
              </w:rPr>
              <w:t>%</w:t>
            </w:r>
            <w:r>
              <w:t>)</w:t>
            </w:r>
          </w:p>
        </w:tc>
      </w:tr>
      <w:tr w:rsidR="00E05AA8" w14:paraId="1602A7AF" w14:textId="77777777" w:rsidTr="00495DC8">
        <w:tc>
          <w:tcPr>
            <w:tcW w:w="9859" w:type="dxa"/>
            <w:gridSpan w:val="11"/>
            <w:shd w:val="clear" w:color="auto" w:fill="F7CAAC"/>
          </w:tcPr>
          <w:p w14:paraId="3B325C10" w14:textId="77777777" w:rsidR="00E05AA8" w:rsidRDefault="00E05AA8" w:rsidP="00495DC8">
            <w:pPr>
              <w:jc w:val="both"/>
            </w:pPr>
            <w:r>
              <w:rPr>
                <w:b/>
              </w:rPr>
              <w:t xml:space="preserve">Údaje o vzdělání na VŠ </w:t>
            </w:r>
          </w:p>
        </w:tc>
      </w:tr>
      <w:tr w:rsidR="00E05AA8" w14:paraId="5FEED1F6" w14:textId="77777777" w:rsidTr="00495DC8">
        <w:trPr>
          <w:trHeight w:val="1055"/>
        </w:trPr>
        <w:tc>
          <w:tcPr>
            <w:tcW w:w="9859" w:type="dxa"/>
            <w:gridSpan w:val="11"/>
          </w:tcPr>
          <w:p w14:paraId="7EE79E31" w14:textId="77777777" w:rsidR="00E05AA8" w:rsidRDefault="00E05AA8" w:rsidP="00495DC8">
            <w:r>
              <w:t>2017 UTB ve Zlíně,</w:t>
            </w:r>
            <w:r w:rsidRPr="00CE6017">
              <w:t xml:space="preserve"> Fakulta </w:t>
            </w:r>
            <w:r>
              <w:t>aplikované informatiky</w:t>
            </w:r>
            <w:r w:rsidRPr="00CE6017">
              <w:t xml:space="preserve">, </w:t>
            </w:r>
            <w:r>
              <w:t>Inženýrská informatika</w:t>
            </w:r>
            <w:r w:rsidRPr="00CE6017">
              <w:t xml:space="preserve"> </w:t>
            </w:r>
            <w:r>
              <w:t>Ph.D.</w:t>
            </w:r>
          </w:p>
          <w:p w14:paraId="16ACB1CB" w14:textId="77777777" w:rsidR="00E05AA8" w:rsidRDefault="00E05AA8" w:rsidP="00495DC8">
            <w:r>
              <w:t>2009 UTB ve Zlíně,</w:t>
            </w:r>
            <w:r w:rsidRPr="00CE6017">
              <w:t xml:space="preserve"> Fakulta </w:t>
            </w:r>
            <w:r>
              <w:t>aplikované informatiky</w:t>
            </w:r>
            <w:r w:rsidRPr="00CE6017">
              <w:t xml:space="preserve">, SO </w:t>
            </w:r>
            <w:r>
              <w:t>bezpečnostní technologie, systémy a management, Ing.</w:t>
            </w:r>
          </w:p>
          <w:p w14:paraId="7A2D731D" w14:textId="6A7F31F4" w:rsidR="00E05AA8" w:rsidRPr="00CE6017" w:rsidRDefault="00E05AA8" w:rsidP="00495DC8">
            <w:pPr>
              <w:jc w:val="both"/>
            </w:pPr>
            <w:r>
              <w:t>2007</w:t>
            </w:r>
            <w:r w:rsidRPr="00CE6017">
              <w:t xml:space="preserve"> UTB ve Zlíně, Fakulta </w:t>
            </w:r>
            <w:r>
              <w:t>aplikované informatiky</w:t>
            </w:r>
            <w:r w:rsidRPr="00CE6017">
              <w:t xml:space="preserve">, SO </w:t>
            </w:r>
            <w:r>
              <w:t>bezpečnostní technologie, systémy a management, Bc.</w:t>
            </w:r>
          </w:p>
          <w:p w14:paraId="440A731C" w14:textId="77777777" w:rsidR="00E05AA8" w:rsidRDefault="00E05AA8" w:rsidP="00712E30">
            <w:pPr>
              <w:rPr>
                <w:b/>
              </w:rPr>
            </w:pPr>
          </w:p>
        </w:tc>
      </w:tr>
      <w:tr w:rsidR="00E05AA8" w14:paraId="7084A6C2" w14:textId="77777777" w:rsidTr="00495DC8">
        <w:tc>
          <w:tcPr>
            <w:tcW w:w="9859" w:type="dxa"/>
            <w:gridSpan w:val="11"/>
            <w:shd w:val="clear" w:color="auto" w:fill="F7CAAC"/>
          </w:tcPr>
          <w:p w14:paraId="67F9AD92" w14:textId="77777777" w:rsidR="00E05AA8" w:rsidRDefault="00E05AA8" w:rsidP="00495DC8">
            <w:pPr>
              <w:jc w:val="both"/>
              <w:rPr>
                <w:b/>
              </w:rPr>
            </w:pPr>
            <w:r>
              <w:rPr>
                <w:b/>
              </w:rPr>
              <w:t>Údaje o odborném působení od absolvování VŠ</w:t>
            </w:r>
          </w:p>
        </w:tc>
      </w:tr>
      <w:tr w:rsidR="00E05AA8" w14:paraId="3B916528" w14:textId="77777777" w:rsidTr="00495DC8">
        <w:trPr>
          <w:trHeight w:val="1090"/>
        </w:trPr>
        <w:tc>
          <w:tcPr>
            <w:tcW w:w="9859" w:type="dxa"/>
            <w:gridSpan w:val="11"/>
          </w:tcPr>
          <w:p w14:paraId="2BFE4FD2" w14:textId="77777777" w:rsidR="00E05AA8" w:rsidRDefault="00E05AA8" w:rsidP="00495DC8">
            <w:pPr>
              <w:jc w:val="both"/>
            </w:pPr>
            <w:r>
              <w:t>4/2017</w:t>
            </w:r>
            <w:r w:rsidRPr="00CE6017">
              <w:t xml:space="preserve"> </w:t>
            </w:r>
            <w:r>
              <w:t xml:space="preserve">- </w:t>
            </w:r>
            <w:r w:rsidRPr="00CE6017">
              <w:t>dosud: Fakulta logistiky a krizového řízení, UTB ve Zlíně, akademický pracovník</w:t>
            </w:r>
            <w:r>
              <w:t xml:space="preserve"> - odborný asistent</w:t>
            </w:r>
          </w:p>
          <w:p w14:paraId="56490221" w14:textId="77777777" w:rsidR="00E05AA8" w:rsidRDefault="00E05AA8" w:rsidP="00495DC8">
            <w:pPr>
              <w:jc w:val="both"/>
            </w:pPr>
            <w:r>
              <w:t>9/2012</w:t>
            </w:r>
            <w:r w:rsidRPr="00CE6017">
              <w:t xml:space="preserve"> –</w:t>
            </w:r>
            <w:r>
              <w:t xml:space="preserve"> 4/2017 </w:t>
            </w:r>
            <w:r w:rsidRPr="00CE6017">
              <w:t>: Fakulta logistiky a krizového řízení, UTB ve Zlíně, akademický pracovník</w:t>
            </w:r>
            <w:r>
              <w:t xml:space="preserve"> – asistent</w:t>
            </w:r>
          </w:p>
          <w:p w14:paraId="49E399D5" w14:textId="3CCF70C3" w:rsidR="00E05AA8" w:rsidRDefault="00E05AA8" w:rsidP="00495DC8">
            <w:pPr>
              <w:jc w:val="both"/>
            </w:pPr>
          </w:p>
        </w:tc>
      </w:tr>
      <w:tr w:rsidR="00E05AA8" w14:paraId="36801EE1" w14:textId="77777777" w:rsidTr="00495DC8">
        <w:trPr>
          <w:trHeight w:val="250"/>
        </w:trPr>
        <w:tc>
          <w:tcPr>
            <w:tcW w:w="9859" w:type="dxa"/>
            <w:gridSpan w:val="11"/>
            <w:shd w:val="clear" w:color="auto" w:fill="F7CAAC"/>
          </w:tcPr>
          <w:p w14:paraId="53E29522" w14:textId="77777777" w:rsidR="00E05AA8" w:rsidRDefault="00E05AA8" w:rsidP="00495DC8">
            <w:pPr>
              <w:jc w:val="both"/>
            </w:pPr>
            <w:r>
              <w:rPr>
                <w:b/>
              </w:rPr>
              <w:t>Zkušenosti s vedením kvalifikačních a rigorózních prací</w:t>
            </w:r>
          </w:p>
        </w:tc>
      </w:tr>
      <w:tr w:rsidR="00E05AA8" w14:paraId="4742CE23" w14:textId="77777777" w:rsidTr="00495DC8">
        <w:trPr>
          <w:trHeight w:val="1105"/>
        </w:trPr>
        <w:tc>
          <w:tcPr>
            <w:tcW w:w="9859" w:type="dxa"/>
            <w:gridSpan w:val="11"/>
          </w:tcPr>
          <w:p w14:paraId="2806524B" w14:textId="77777777" w:rsidR="00E05AA8" w:rsidRPr="003460F8" w:rsidRDefault="00E05AA8" w:rsidP="00495DC8">
            <w:pPr>
              <w:jc w:val="both"/>
            </w:pPr>
            <w:r>
              <w:t>Bakalářské práce: 34</w:t>
            </w:r>
          </w:p>
          <w:p w14:paraId="158FC344" w14:textId="2D7F1550" w:rsidR="00E05AA8" w:rsidRDefault="00E05AA8" w:rsidP="00495DC8">
            <w:pPr>
              <w:jc w:val="both"/>
            </w:pPr>
            <w:r>
              <w:t>Diplomové práce: 4</w:t>
            </w:r>
          </w:p>
        </w:tc>
      </w:tr>
      <w:tr w:rsidR="00E05AA8" w14:paraId="4BED25EB" w14:textId="77777777" w:rsidTr="00495DC8">
        <w:trPr>
          <w:cantSplit/>
        </w:trPr>
        <w:tc>
          <w:tcPr>
            <w:tcW w:w="3347" w:type="dxa"/>
            <w:gridSpan w:val="2"/>
            <w:tcBorders>
              <w:top w:val="single" w:sz="12" w:space="0" w:color="auto"/>
            </w:tcBorders>
            <w:shd w:val="clear" w:color="auto" w:fill="F7CAAC"/>
          </w:tcPr>
          <w:p w14:paraId="68EAE4A9" w14:textId="77777777" w:rsidR="00E05AA8" w:rsidRDefault="00E05AA8" w:rsidP="00495DC8">
            <w:pPr>
              <w:jc w:val="both"/>
            </w:pPr>
            <w:r>
              <w:rPr>
                <w:b/>
              </w:rPr>
              <w:t xml:space="preserve">Obor habilitačního řízení </w:t>
            </w:r>
          </w:p>
        </w:tc>
        <w:tc>
          <w:tcPr>
            <w:tcW w:w="2245" w:type="dxa"/>
            <w:gridSpan w:val="2"/>
            <w:tcBorders>
              <w:top w:val="single" w:sz="12" w:space="0" w:color="auto"/>
            </w:tcBorders>
            <w:shd w:val="clear" w:color="auto" w:fill="F7CAAC"/>
          </w:tcPr>
          <w:p w14:paraId="16532055" w14:textId="77777777" w:rsidR="00E05AA8" w:rsidRDefault="00E05AA8" w:rsidP="00495DC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E0C16CD" w14:textId="77777777" w:rsidR="00E05AA8" w:rsidRDefault="00E05AA8" w:rsidP="00495DC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0D3799D" w14:textId="77777777" w:rsidR="00E05AA8" w:rsidRDefault="00E05AA8" w:rsidP="00495DC8">
            <w:pPr>
              <w:jc w:val="both"/>
              <w:rPr>
                <w:b/>
              </w:rPr>
            </w:pPr>
            <w:r>
              <w:rPr>
                <w:b/>
              </w:rPr>
              <w:t>Ohlasy publikací</w:t>
            </w:r>
          </w:p>
        </w:tc>
      </w:tr>
      <w:tr w:rsidR="00E05AA8" w14:paraId="432256E2" w14:textId="77777777" w:rsidTr="00495DC8">
        <w:trPr>
          <w:cantSplit/>
        </w:trPr>
        <w:tc>
          <w:tcPr>
            <w:tcW w:w="3347" w:type="dxa"/>
            <w:gridSpan w:val="2"/>
          </w:tcPr>
          <w:p w14:paraId="63D496D1" w14:textId="77777777" w:rsidR="00E05AA8" w:rsidRDefault="00E05AA8" w:rsidP="00495DC8">
            <w:pPr>
              <w:jc w:val="both"/>
            </w:pPr>
          </w:p>
        </w:tc>
        <w:tc>
          <w:tcPr>
            <w:tcW w:w="2245" w:type="dxa"/>
            <w:gridSpan w:val="2"/>
          </w:tcPr>
          <w:p w14:paraId="6DAAAB30" w14:textId="77777777" w:rsidR="00E05AA8" w:rsidRDefault="00E05AA8" w:rsidP="00495DC8">
            <w:pPr>
              <w:jc w:val="both"/>
            </w:pPr>
          </w:p>
        </w:tc>
        <w:tc>
          <w:tcPr>
            <w:tcW w:w="2248" w:type="dxa"/>
            <w:gridSpan w:val="4"/>
            <w:tcBorders>
              <w:right w:val="single" w:sz="12" w:space="0" w:color="auto"/>
            </w:tcBorders>
          </w:tcPr>
          <w:p w14:paraId="4776336B" w14:textId="77777777" w:rsidR="00E05AA8" w:rsidRDefault="00E05AA8" w:rsidP="00495DC8">
            <w:pPr>
              <w:jc w:val="both"/>
            </w:pPr>
          </w:p>
        </w:tc>
        <w:tc>
          <w:tcPr>
            <w:tcW w:w="632" w:type="dxa"/>
            <w:tcBorders>
              <w:left w:val="single" w:sz="12" w:space="0" w:color="auto"/>
            </w:tcBorders>
            <w:shd w:val="clear" w:color="auto" w:fill="F7CAAC"/>
          </w:tcPr>
          <w:p w14:paraId="1C9F67C4" w14:textId="77777777" w:rsidR="00E05AA8" w:rsidRDefault="00E05AA8" w:rsidP="00495DC8">
            <w:pPr>
              <w:jc w:val="both"/>
            </w:pPr>
            <w:r>
              <w:rPr>
                <w:b/>
              </w:rPr>
              <w:t>WOS</w:t>
            </w:r>
          </w:p>
        </w:tc>
        <w:tc>
          <w:tcPr>
            <w:tcW w:w="693" w:type="dxa"/>
            <w:shd w:val="clear" w:color="auto" w:fill="F7CAAC"/>
          </w:tcPr>
          <w:p w14:paraId="2A5C8027" w14:textId="77777777" w:rsidR="00E05AA8" w:rsidRDefault="00E05AA8" w:rsidP="00495DC8">
            <w:pPr>
              <w:jc w:val="both"/>
              <w:rPr>
                <w:sz w:val="18"/>
              </w:rPr>
            </w:pPr>
            <w:r>
              <w:rPr>
                <w:b/>
                <w:sz w:val="18"/>
              </w:rPr>
              <w:t>Scopus</w:t>
            </w:r>
          </w:p>
        </w:tc>
        <w:tc>
          <w:tcPr>
            <w:tcW w:w="694" w:type="dxa"/>
            <w:shd w:val="clear" w:color="auto" w:fill="F7CAAC"/>
          </w:tcPr>
          <w:p w14:paraId="39AD299E" w14:textId="77777777" w:rsidR="00E05AA8" w:rsidRDefault="00E05AA8" w:rsidP="00495DC8">
            <w:pPr>
              <w:jc w:val="both"/>
            </w:pPr>
            <w:r>
              <w:rPr>
                <w:b/>
                <w:sz w:val="18"/>
              </w:rPr>
              <w:t>ostatní</w:t>
            </w:r>
          </w:p>
        </w:tc>
      </w:tr>
      <w:tr w:rsidR="00E05AA8" w14:paraId="2AC3321C" w14:textId="77777777" w:rsidTr="00495DC8">
        <w:trPr>
          <w:cantSplit/>
          <w:trHeight w:val="70"/>
        </w:trPr>
        <w:tc>
          <w:tcPr>
            <w:tcW w:w="3347" w:type="dxa"/>
            <w:gridSpan w:val="2"/>
            <w:shd w:val="clear" w:color="auto" w:fill="F7CAAC"/>
          </w:tcPr>
          <w:p w14:paraId="176BF6B1" w14:textId="77777777" w:rsidR="00E05AA8" w:rsidRDefault="00E05AA8" w:rsidP="00495DC8">
            <w:pPr>
              <w:jc w:val="both"/>
            </w:pPr>
            <w:r>
              <w:rPr>
                <w:b/>
              </w:rPr>
              <w:t>Obor jmenovacího řízení</w:t>
            </w:r>
          </w:p>
        </w:tc>
        <w:tc>
          <w:tcPr>
            <w:tcW w:w="2245" w:type="dxa"/>
            <w:gridSpan w:val="2"/>
            <w:shd w:val="clear" w:color="auto" w:fill="F7CAAC"/>
          </w:tcPr>
          <w:p w14:paraId="23E3AEEE" w14:textId="77777777" w:rsidR="00E05AA8" w:rsidRDefault="00E05AA8" w:rsidP="00495DC8">
            <w:pPr>
              <w:jc w:val="both"/>
            </w:pPr>
            <w:r>
              <w:rPr>
                <w:b/>
              </w:rPr>
              <w:t>Rok udělení hodnosti</w:t>
            </w:r>
          </w:p>
        </w:tc>
        <w:tc>
          <w:tcPr>
            <w:tcW w:w="2248" w:type="dxa"/>
            <w:gridSpan w:val="4"/>
            <w:tcBorders>
              <w:right w:val="single" w:sz="12" w:space="0" w:color="auto"/>
            </w:tcBorders>
            <w:shd w:val="clear" w:color="auto" w:fill="F7CAAC"/>
          </w:tcPr>
          <w:p w14:paraId="70BAB700" w14:textId="77777777" w:rsidR="00E05AA8" w:rsidRDefault="00E05AA8" w:rsidP="00495DC8">
            <w:pPr>
              <w:jc w:val="both"/>
            </w:pPr>
            <w:r>
              <w:rPr>
                <w:b/>
              </w:rPr>
              <w:t>Řízení konáno na VŠ</w:t>
            </w:r>
          </w:p>
        </w:tc>
        <w:tc>
          <w:tcPr>
            <w:tcW w:w="632" w:type="dxa"/>
            <w:vMerge w:val="restart"/>
            <w:tcBorders>
              <w:left w:val="single" w:sz="12" w:space="0" w:color="auto"/>
            </w:tcBorders>
          </w:tcPr>
          <w:p w14:paraId="460B7356" w14:textId="77777777" w:rsidR="00E05AA8" w:rsidRDefault="00E05AA8" w:rsidP="00495DC8">
            <w:pPr>
              <w:jc w:val="both"/>
              <w:rPr>
                <w:b/>
              </w:rPr>
            </w:pPr>
            <w:r>
              <w:rPr>
                <w:b/>
              </w:rPr>
              <w:t>2</w:t>
            </w:r>
          </w:p>
        </w:tc>
        <w:tc>
          <w:tcPr>
            <w:tcW w:w="693" w:type="dxa"/>
            <w:vMerge w:val="restart"/>
          </w:tcPr>
          <w:p w14:paraId="4054794B" w14:textId="77777777" w:rsidR="00E05AA8" w:rsidRDefault="00E05AA8" w:rsidP="00495DC8">
            <w:pPr>
              <w:jc w:val="both"/>
              <w:rPr>
                <w:b/>
              </w:rPr>
            </w:pPr>
            <w:r>
              <w:rPr>
                <w:b/>
              </w:rPr>
              <w:t>8</w:t>
            </w:r>
          </w:p>
        </w:tc>
        <w:tc>
          <w:tcPr>
            <w:tcW w:w="694" w:type="dxa"/>
            <w:vMerge w:val="restart"/>
          </w:tcPr>
          <w:p w14:paraId="03BDFDED" w14:textId="77777777" w:rsidR="00E05AA8" w:rsidRDefault="00E05AA8" w:rsidP="00495DC8">
            <w:pPr>
              <w:jc w:val="both"/>
              <w:rPr>
                <w:b/>
              </w:rPr>
            </w:pPr>
          </w:p>
        </w:tc>
      </w:tr>
      <w:tr w:rsidR="00E05AA8" w14:paraId="0A6BE6E1" w14:textId="77777777" w:rsidTr="00495DC8">
        <w:trPr>
          <w:trHeight w:val="205"/>
        </w:trPr>
        <w:tc>
          <w:tcPr>
            <w:tcW w:w="3347" w:type="dxa"/>
            <w:gridSpan w:val="2"/>
          </w:tcPr>
          <w:p w14:paraId="1D661AD0" w14:textId="77777777" w:rsidR="00E05AA8" w:rsidRDefault="00E05AA8" w:rsidP="00495DC8">
            <w:pPr>
              <w:jc w:val="both"/>
            </w:pPr>
          </w:p>
        </w:tc>
        <w:tc>
          <w:tcPr>
            <w:tcW w:w="2245" w:type="dxa"/>
            <w:gridSpan w:val="2"/>
          </w:tcPr>
          <w:p w14:paraId="711F71B4" w14:textId="77777777" w:rsidR="00E05AA8" w:rsidRDefault="00E05AA8" w:rsidP="00495DC8">
            <w:pPr>
              <w:jc w:val="both"/>
            </w:pPr>
          </w:p>
        </w:tc>
        <w:tc>
          <w:tcPr>
            <w:tcW w:w="2248" w:type="dxa"/>
            <w:gridSpan w:val="4"/>
            <w:tcBorders>
              <w:right w:val="single" w:sz="12" w:space="0" w:color="auto"/>
            </w:tcBorders>
          </w:tcPr>
          <w:p w14:paraId="5E5A05EB" w14:textId="77777777" w:rsidR="00E05AA8" w:rsidRDefault="00E05AA8" w:rsidP="00495DC8">
            <w:pPr>
              <w:jc w:val="both"/>
            </w:pPr>
          </w:p>
        </w:tc>
        <w:tc>
          <w:tcPr>
            <w:tcW w:w="632" w:type="dxa"/>
            <w:vMerge/>
            <w:tcBorders>
              <w:left w:val="single" w:sz="12" w:space="0" w:color="auto"/>
            </w:tcBorders>
            <w:vAlign w:val="center"/>
          </w:tcPr>
          <w:p w14:paraId="3EA1E834" w14:textId="77777777" w:rsidR="00E05AA8" w:rsidRDefault="00E05AA8" w:rsidP="00495DC8">
            <w:pPr>
              <w:rPr>
                <w:b/>
              </w:rPr>
            </w:pPr>
          </w:p>
        </w:tc>
        <w:tc>
          <w:tcPr>
            <w:tcW w:w="693" w:type="dxa"/>
            <w:vMerge/>
            <w:vAlign w:val="center"/>
          </w:tcPr>
          <w:p w14:paraId="6455F8F1" w14:textId="77777777" w:rsidR="00E05AA8" w:rsidRDefault="00E05AA8" w:rsidP="00495DC8">
            <w:pPr>
              <w:rPr>
                <w:b/>
              </w:rPr>
            </w:pPr>
          </w:p>
        </w:tc>
        <w:tc>
          <w:tcPr>
            <w:tcW w:w="694" w:type="dxa"/>
            <w:vMerge/>
            <w:vAlign w:val="center"/>
          </w:tcPr>
          <w:p w14:paraId="513C1E86" w14:textId="77777777" w:rsidR="00E05AA8" w:rsidRDefault="00E05AA8" w:rsidP="00495DC8">
            <w:pPr>
              <w:rPr>
                <w:b/>
              </w:rPr>
            </w:pPr>
          </w:p>
        </w:tc>
      </w:tr>
      <w:tr w:rsidR="00E05AA8" w14:paraId="5202F183" w14:textId="77777777" w:rsidTr="00495DC8">
        <w:tc>
          <w:tcPr>
            <w:tcW w:w="9859" w:type="dxa"/>
            <w:gridSpan w:val="11"/>
            <w:shd w:val="clear" w:color="auto" w:fill="F7CAAC"/>
          </w:tcPr>
          <w:p w14:paraId="6885044D" w14:textId="77777777" w:rsidR="00E05AA8" w:rsidRDefault="00E05AA8" w:rsidP="00495DC8">
            <w:pPr>
              <w:jc w:val="both"/>
              <w:rPr>
                <w:b/>
              </w:rPr>
            </w:pPr>
            <w:r>
              <w:rPr>
                <w:b/>
              </w:rPr>
              <w:t xml:space="preserve">Přehled o nejvýznamnější publikační a další tvůrčí činnosti nebo další profesní činnosti u odborníků z praxe vztahující se k zabezpečovaným předmětům </w:t>
            </w:r>
          </w:p>
        </w:tc>
      </w:tr>
      <w:tr w:rsidR="00E05AA8" w14:paraId="31FA4CC9" w14:textId="77777777" w:rsidTr="00495DC8">
        <w:trPr>
          <w:trHeight w:val="1962"/>
        </w:trPr>
        <w:tc>
          <w:tcPr>
            <w:tcW w:w="9859" w:type="dxa"/>
            <w:gridSpan w:val="11"/>
          </w:tcPr>
          <w:p w14:paraId="55F80BE0" w14:textId="4FA2CA73" w:rsidR="00E05AA8" w:rsidRDefault="00E05AA8" w:rsidP="00712E30">
            <w:pPr>
              <w:spacing w:after="60"/>
              <w:ind w:left="352" w:hanging="284"/>
              <w:jc w:val="both"/>
              <w:rPr>
                <w:b/>
              </w:rPr>
            </w:pPr>
            <w:r w:rsidRPr="00BE75E3">
              <w:rPr>
                <w:b/>
                <w:bCs/>
              </w:rPr>
              <w:t>RAK</w:t>
            </w:r>
            <w:r w:rsidRPr="00BE75E3">
              <w:rPr>
                <w:b/>
              </w:rPr>
              <w:t>, </w:t>
            </w:r>
            <w:r w:rsidRPr="00BE75E3">
              <w:rPr>
                <w:b/>
                <w:bCs/>
              </w:rPr>
              <w:t>J</w:t>
            </w:r>
            <w:r>
              <w:rPr>
                <w:b/>
                <w:bCs/>
              </w:rPr>
              <w:t>.</w:t>
            </w:r>
            <w:r w:rsidRPr="00BE75E3">
              <w:rPr>
                <w:b/>
                <w:bCs/>
              </w:rPr>
              <w:t xml:space="preserve"> </w:t>
            </w:r>
            <w:r w:rsidRPr="00BE75E3">
              <w:rPr>
                <w:b/>
              </w:rPr>
              <w:t>(55 %),</w:t>
            </w:r>
            <w:r w:rsidRPr="007A5306">
              <w:t> </w:t>
            </w:r>
            <w:r w:rsidRPr="0063086B">
              <w:rPr>
                <w:bCs/>
              </w:rPr>
              <w:t xml:space="preserve"> SVOBODA</w:t>
            </w:r>
            <w:r>
              <w:rPr>
                <w:bCs/>
              </w:rPr>
              <w:t>,</w:t>
            </w:r>
            <w:r w:rsidRPr="0063086B">
              <w:rPr>
                <w:bCs/>
              </w:rPr>
              <w:t xml:space="preserve"> P</w:t>
            </w:r>
            <w:r>
              <w:rPr>
                <w:bCs/>
              </w:rPr>
              <w:t>.</w:t>
            </w:r>
            <w:r w:rsidRPr="0063086B">
              <w:rPr>
                <w:bCs/>
              </w:rPr>
              <w:t>, VICAR</w:t>
            </w:r>
            <w:r>
              <w:rPr>
                <w:bCs/>
              </w:rPr>
              <w:t>,</w:t>
            </w:r>
            <w:r w:rsidRPr="0063086B">
              <w:rPr>
                <w:bCs/>
              </w:rPr>
              <w:t xml:space="preserve"> D</w:t>
            </w:r>
            <w:r>
              <w:rPr>
                <w:bCs/>
              </w:rPr>
              <w:t>.</w:t>
            </w:r>
            <w:r w:rsidRPr="0063086B">
              <w:rPr>
                <w:bCs/>
              </w:rPr>
              <w:t>, LOSEK</w:t>
            </w:r>
            <w:r>
              <w:rPr>
                <w:bCs/>
              </w:rPr>
              <w:t>,</w:t>
            </w:r>
            <w:r w:rsidRPr="0063086B">
              <w:rPr>
                <w:bCs/>
              </w:rPr>
              <w:t xml:space="preserve"> V</w:t>
            </w:r>
            <w:r>
              <w:rPr>
                <w:bCs/>
              </w:rPr>
              <w:t xml:space="preserve">., </w:t>
            </w:r>
            <w:r w:rsidRPr="0063086B">
              <w:rPr>
                <w:bCs/>
              </w:rPr>
              <w:t>MICKA J</w:t>
            </w:r>
            <w:r>
              <w:rPr>
                <w:bCs/>
              </w:rPr>
              <w:t xml:space="preserve">. </w:t>
            </w:r>
            <w:r w:rsidRPr="0063086B">
              <w:t>Risk Mapping using Spatial Fragmentation of the Risks in Uherské Hradiště</w:t>
            </w:r>
            <w:r w:rsidRPr="007A5306">
              <w:t>. </w:t>
            </w:r>
            <w:r w:rsidRPr="007A5306">
              <w:rPr>
                <w:i/>
                <w:iCs/>
              </w:rPr>
              <w:t>International Journal of Applied Engineering Research</w:t>
            </w:r>
            <w:r>
              <w:t xml:space="preserve">.  2017. roč. </w:t>
            </w:r>
            <w:r w:rsidRPr="00C1053D">
              <w:rPr>
                <w:b/>
              </w:rPr>
              <w:t>12</w:t>
            </w:r>
            <w:r>
              <w:t xml:space="preserve">,  č. </w:t>
            </w:r>
            <w:r w:rsidRPr="00C1053D">
              <w:rPr>
                <w:b/>
              </w:rPr>
              <w:t>23</w:t>
            </w:r>
            <w:r w:rsidRPr="007A5306">
              <w:t xml:space="preserve">, </w:t>
            </w:r>
            <w:r>
              <w:t>13718 – 13725</w:t>
            </w:r>
            <w:r w:rsidRPr="007A5306">
              <w:t>. ISSN 0973-4562.</w:t>
            </w:r>
          </w:p>
          <w:p w14:paraId="27EC6FB0" w14:textId="4D3C88F7" w:rsidR="00E05AA8" w:rsidRDefault="00E05AA8" w:rsidP="00712E30">
            <w:pPr>
              <w:spacing w:after="60"/>
              <w:ind w:left="352" w:hanging="284"/>
              <w:jc w:val="both"/>
            </w:pPr>
            <w:r w:rsidRPr="00BE75E3">
              <w:rPr>
                <w:b/>
              </w:rPr>
              <w:t>RAK, Jakub (65 %)</w:t>
            </w:r>
            <w:r w:rsidRPr="0063086B">
              <w:t>,</w:t>
            </w:r>
            <w:r w:rsidRPr="009023CF">
              <w:t xml:space="preserve"> </w:t>
            </w:r>
            <w:r>
              <w:t>LOŠEK</w:t>
            </w:r>
            <w:r w:rsidRPr="009023CF">
              <w:t xml:space="preserve">, </w:t>
            </w:r>
            <w:r>
              <w:t>V.</w:t>
            </w:r>
            <w:r w:rsidRPr="009023CF">
              <w:t xml:space="preserve">, </w:t>
            </w:r>
            <w:r>
              <w:t>SVOBODA</w:t>
            </w:r>
            <w:r w:rsidRPr="009023CF">
              <w:t xml:space="preserve">, </w:t>
            </w:r>
            <w:r>
              <w:t>P.</w:t>
            </w:r>
            <w:r w:rsidRPr="009023CF">
              <w:t>,</w:t>
            </w:r>
            <w:r>
              <w:t xml:space="preserve"> MIČKA, J.,</w:t>
            </w:r>
            <w:r w:rsidRPr="009023CF">
              <w:t xml:space="preserve"> </w:t>
            </w:r>
            <w:r>
              <w:t>BÁLINT</w:t>
            </w:r>
            <w:r w:rsidRPr="009023CF">
              <w:t xml:space="preserve">, </w:t>
            </w:r>
            <w:r>
              <w:t>T.</w:t>
            </w:r>
            <w:r w:rsidRPr="009023CF">
              <w:t xml:space="preserve">. </w:t>
            </w:r>
            <w:r>
              <w:t>Využití typizace panelových domů pro potřeby návrhu databáze objektů pro ukrytí obyvatelstva v uherském hradišti</w:t>
            </w:r>
            <w:r w:rsidRPr="009023CF">
              <w:t>. </w:t>
            </w:r>
            <w:r w:rsidRPr="009023CF">
              <w:rPr>
                <w:i/>
                <w:iCs/>
              </w:rPr>
              <w:t>The Science for Population Protection</w:t>
            </w:r>
            <w:r>
              <w:t xml:space="preserve">,. 2017. roč. </w:t>
            </w:r>
            <w:r w:rsidRPr="00C1053D">
              <w:rPr>
                <w:b/>
              </w:rPr>
              <w:t>9</w:t>
            </w:r>
            <w:r>
              <w:t xml:space="preserve">, č. </w:t>
            </w:r>
            <w:r w:rsidRPr="00C1053D">
              <w:rPr>
                <w:b/>
              </w:rPr>
              <w:t>2/2017</w:t>
            </w:r>
            <w:r>
              <w:t>.</w:t>
            </w:r>
            <w:r w:rsidRPr="009023CF">
              <w:t xml:space="preserve"> 1</w:t>
            </w:r>
            <w:r>
              <w:t xml:space="preserve"> – 9</w:t>
            </w:r>
            <w:r w:rsidRPr="009023CF">
              <w:t>. ISSN 1803-568X</w:t>
            </w:r>
          </w:p>
          <w:p w14:paraId="34856836" w14:textId="24F3B590" w:rsidR="00E05AA8" w:rsidRDefault="00E05AA8" w:rsidP="00712E30">
            <w:pPr>
              <w:spacing w:after="60"/>
              <w:ind w:left="352" w:hanging="284"/>
              <w:jc w:val="both"/>
            </w:pPr>
            <w:r w:rsidRPr="009023CF">
              <w:t>VIČAR, D</w:t>
            </w:r>
            <w:r>
              <w:t>.</w:t>
            </w:r>
            <w:r w:rsidRPr="009023CF">
              <w:t>, STROHMANDL, J</w:t>
            </w:r>
            <w:r>
              <w:t>.</w:t>
            </w:r>
            <w:r w:rsidRPr="009023CF">
              <w:t>, PRINC, I</w:t>
            </w:r>
            <w:r>
              <w:t>.</w:t>
            </w:r>
            <w:r w:rsidRPr="009023CF">
              <w:t xml:space="preserve">, </w:t>
            </w:r>
            <w:r w:rsidRPr="001358BD">
              <w:rPr>
                <w:b/>
              </w:rPr>
              <w:t>RAK, J</w:t>
            </w:r>
            <w:r>
              <w:rPr>
                <w:b/>
              </w:rPr>
              <w:t xml:space="preserve">. </w:t>
            </w:r>
            <w:r>
              <w:t>(10 %)</w:t>
            </w:r>
            <w:r w:rsidRPr="009023CF">
              <w:t>, MAŠEK, Ivan, ULČÍKOVÁ, Danuše.</w:t>
            </w:r>
            <w:r>
              <w:t xml:space="preserve"> </w:t>
            </w:r>
            <w:r w:rsidRPr="009023CF">
              <w:t>Vzdělávání v oblasti bezpečnosti a ochrany obyvatelstva. </w:t>
            </w:r>
            <w:r w:rsidRPr="009023CF">
              <w:rPr>
                <w:i/>
                <w:iCs/>
              </w:rPr>
              <w:t>The Science for Population Protection</w:t>
            </w:r>
            <w:r>
              <w:rPr>
                <w:i/>
                <w:iCs/>
              </w:rPr>
              <w:t xml:space="preserve">. </w:t>
            </w:r>
            <w:r w:rsidRPr="00BE75E3">
              <w:rPr>
                <w:iCs/>
              </w:rPr>
              <w:t>2016.</w:t>
            </w:r>
            <w:r w:rsidRPr="009023CF">
              <w:t xml:space="preserve"> roč. </w:t>
            </w:r>
            <w:r w:rsidRPr="00C1053D">
              <w:rPr>
                <w:b/>
              </w:rPr>
              <w:t>8</w:t>
            </w:r>
            <w:r w:rsidRPr="009023CF">
              <w:t xml:space="preserve">, </w:t>
            </w:r>
            <w:r>
              <w:t xml:space="preserve"> </w:t>
            </w:r>
            <w:r w:rsidRPr="009023CF">
              <w:t xml:space="preserve">č. </w:t>
            </w:r>
            <w:r w:rsidRPr="00C1053D">
              <w:rPr>
                <w:b/>
              </w:rPr>
              <w:t>1/2016</w:t>
            </w:r>
            <w:r>
              <w:t xml:space="preserve">. </w:t>
            </w:r>
            <w:r w:rsidRPr="009023CF">
              <w:t xml:space="preserve"> 1-12. ISSN 1803-568X.</w:t>
            </w:r>
          </w:p>
          <w:p w14:paraId="7CFBBF13" w14:textId="29B4DEC0" w:rsidR="00E05AA8" w:rsidRDefault="00E05AA8" w:rsidP="00712E30">
            <w:pPr>
              <w:spacing w:after="60"/>
              <w:ind w:left="352" w:hanging="284"/>
              <w:jc w:val="both"/>
            </w:pPr>
            <w:r w:rsidRPr="009023CF">
              <w:t>SVOBODA, P</w:t>
            </w:r>
            <w:r>
              <w:t>.</w:t>
            </w:r>
            <w:r w:rsidRPr="009023CF">
              <w:t xml:space="preserve">, </w:t>
            </w:r>
            <w:r w:rsidRPr="001358BD">
              <w:rPr>
                <w:b/>
              </w:rPr>
              <w:t>RAK, J</w:t>
            </w:r>
            <w:r>
              <w:rPr>
                <w:b/>
              </w:rPr>
              <w:t xml:space="preserve">. </w:t>
            </w:r>
            <w:r>
              <w:t>(30 %)</w:t>
            </w:r>
            <w:r w:rsidRPr="009023CF">
              <w:t>.</w:t>
            </w:r>
            <w:r>
              <w:t xml:space="preserve"> </w:t>
            </w:r>
            <w:r w:rsidRPr="009023CF">
              <w:t>Simulační technologie v průmyslu komerční bezpečnosti. In </w:t>
            </w:r>
            <w:r w:rsidRPr="009023CF">
              <w:rPr>
                <w:i/>
                <w:iCs/>
              </w:rPr>
              <w:t>Bezpečnostní technologie, systémy a management V.</w:t>
            </w:r>
            <w:r w:rsidRPr="009023CF">
              <w:t>. Zlín : VeRBuM</w:t>
            </w:r>
            <w:r>
              <w:t>.</w:t>
            </w:r>
            <w:r w:rsidRPr="009023CF">
              <w:t xml:space="preserve"> 80</w:t>
            </w:r>
            <w:r>
              <w:t xml:space="preserve"> –</w:t>
            </w:r>
            <w:r w:rsidRPr="009023CF">
              <w:t xml:space="preserve">91. </w:t>
            </w:r>
            <w:r>
              <w:t xml:space="preserve">2015. </w:t>
            </w:r>
            <w:r w:rsidRPr="009023CF">
              <w:t>ISBN 978-80-87500-67-5.</w:t>
            </w:r>
          </w:p>
          <w:p w14:paraId="60DE257A" w14:textId="3CB1DB9B" w:rsidR="00E05AA8" w:rsidRDefault="00E05AA8" w:rsidP="00712E30">
            <w:pPr>
              <w:spacing w:after="60"/>
              <w:ind w:left="352" w:hanging="284"/>
              <w:jc w:val="both"/>
            </w:pPr>
            <w:r w:rsidRPr="009023CF">
              <w:t>TOMEK, M</w:t>
            </w:r>
            <w:r>
              <w:t>.</w:t>
            </w:r>
            <w:r w:rsidRPr="009023CF">
              <w:t>, STROHMANDL, J</w:t>
            </w:r>
            <w:r>
              <w:t>.</w:t>
            </w:r>
            <w:r w:rsidRPr="009023CF">
              <w:t xml:space="preserve">, </w:t>
            </w:r>
            <w:r w:rsidRPr="001358BD">
              <w:rPr>
                <w:b/>
              </w:rPr>
              <w:t>RAK, J</w:t>
            </w:r>
            <w:r>
              <w:rPr>
                <w:b/>
              </w:rPr>
              <w:t xml:space="preserve">. </w:t>
            </w:r>
            <w:r>
              <w:t>(20 %)</w:t>
            </w:r>
            <w:r w:rsidRPr="009023CF">
              <w:t>.</w:t>
            </w:r>
            <w:r>
              <w:t xml:space="preserve"> 2014.</w:t>
            </w:r>
            <w:r w:rsidRPr="009023CF">
              <w:t xml:space="preserve"> </w:t>
            </w:r>
            <w:r w:rsidRPr="00BE75E3">
              <w:rPr>
                <w:i/>
              </w:rPr>
              <w:t>Zásobování obyvatelstva pitnou vodou za mimořádných situací.</w:t>
            </w:r>
            <w:r w:rsidRPr="009023CF">
              <w:t xml:space="preserve"> Ostrava: Repronis Ostrava. 112s. ISBN 978-80-7454-462-0</w:t>
            </w:r>
            <w:r>
              <w:t>.</w:t>
            </w:r>
          </w:p>
          <w:p w14:paraId="3EC8A1F7" w14:textId="4B435016" w:rsidR="00E05AA8" w:rsidRPr="008E57B7" w:rsidRDefault="00E05AA8" w:rsidP="00712E30">
            <w:pPr>
              <w:spacing w:after="60"/>
              <w:ind w:left="352" w:hanging="284"/>
              <w:jc w:val="both"/>
            </w:pPr>
            <w:r w:rsidRPr="001358BD">
              <w:rPr>
                <w:b/>
              </w:rPr>
              <w:t>RAK, J</w:t>
            </w:r>
            <w:r>
              <w:rPr>
                <w:b/>
              </w:rPr>
              <w:t xml:space="preserve">. </w:t>
            </w:r>
            <w:r>
              <w:t>(90 %)</w:t>
            </w:r>
            <w:r w:rsidRPr="001358BD">
              <w:t>, SVOBODOVÁ, B</w:t>
            </w:r>
            <w:r>
              <w:t>.</w:t>
            </w:r>
            <w:r w:rsidRPr="001358BD">
              <w:t xml:space="preserve"> Procesy ukrytí obyvatelstva z pohledu obcí se zaměřením na problematiku aplikace geografických informačních systémů. </w:t>
            </w:r>
            <w:r w:rsidRPr="001358BD">
              <w:rPr>
                <w:i/>
                <w:iCs/>
              </w:rPr>
              <w:t>Trilobit</w:t>
            </w:r>
            <w:r>
              <w:t>.</w:t>
            </w:r>
            <w:r w:rsidRPr="001358BD">
              <w:t xml:space="preserve"> 2014, č. </w:t>
            </w:r>
            <w:r w:rsidRPr="00C1053D">
              <w:rPr>
                <w:b/>
              </w:rPr>
              <w:t>2</w:t>
            </w:r>
            <w:r>
              <w:rPr>
                <w:b/>
              </w:rPr>
              <w:t>.</w:t>
            </w:r>
            <w:r w:rsidRPr="001358BD">
              <w:t xml:space="preserve"> ISSN 1804-1795</w:t>
            </w:r>
          </w:p>
        </w:tc>
      </w:tr>
      <w:tr w:rsidR="00E05AA8" w14:paraId="129557A1" w14:textId="77777777" w:rsidTr="00495DC8">
        <w:trPr>
          <w:trHeight w:val="218"/>
        </w:trPr>
        <w:tc>
          <w:tcPr>
            <w:tcW w:w="9859" w:type="dxa"/>
            <w:gridSpan w:val="11"/>
            <w:shd w:val="clear" w:color="auto" w:fill="F7CAAC"/>
          </w:tcPr>
          <w:p w14:paraId="6A607C81" w14:textId="77777777" w:rsidR="00E05AA8" w:rsidRDefault="00E05AA8" w:rsidP="00495DC8">
            <w:pPr>
              <w:rPr>
                <w:b/>
              </w:rPr>
            </w:pPr>
            <w:r>
              <w:rPr>
                <w:b/>
              </w:rPr>
              <w:t>Působení v zahraničí</w:t>
            </w:r>
          </w:p>
        </w:tc>
      </w:tr>
      <w:tr w:rsidR="00E05AA8" w14:paraId="6D285F87" w14:textId="77777777" w:rsidTr="00495DC8">
        <w:trPr>
          <w:trHeight w:val="328"/>
        </w:trPr>
        <w:tc>
          <w:tcPr>
            <w:tcW w:w="9859" w:type="dxa"/>
            <w:gridSpan w:val="11"/>
          </w:tcPr>
          <w:p w14:paraId="064F6B26" w14:textId="77777777" w:rsidR="00E05AA8" w:rsidRDefault="00E05AA8" w:rsidP="00495DC8">
            <w:pPr>
              <w:jc w:val="both"/>
            </w:pPr>
            <w:r>
              <w:t xml:space="preserve">11/2012 -  </w:t>
            </w:r>
            <w:r w:rsidRPr="001B5C21">
              <w:t>University of the Peloponnese (Tripolis, Řecko)</w:t>
            </w:r>
            <w:r>
              <w:t xml:space="preserve">,  </w:t>
            </w:r>
            <w:r w:rsidRPr="001B5C21">
              <w:t>Faculty of Economy, Management and Informatics</w:t>
            </w:r>
            <w:r>
              <w:t xml:space="preserve"> </w:t>
            </w:r>
          </w:p>
          <w:p w14:paraId="2FCE3200" w14:textId="77777777" w:rsidR="00E05AA8" w:rsidRDefault="00E05AA8" w:rsidP="00495DC8">
            <w:pPr>
              <w:jc w:val="both"/>
            </w:pPr>
            <w:r>
              <w:t xml:space="preserve">9/2011 – 11/2011 -  </w:t>
            </w:r>
            <w:r w:rsidRPr="005B4A80">
              <w:t>University of Vigo (Vigo, Španělsko)</w:t>
            </w:r>
            <w:r>
              <w:t xml:space="preserve">,  </w:t>
            </w:r>
            <w:r w:rsidRPr="005B4A80">
              <w:t>ETSI Telecomunication</w:t>
            </w:r>
          </w:p>
          <w:p w14:paraId="1460EF63" w14:textId="77777777" w:rsidR="00E05AA8" w:rsidRDefault="00E05AA8" w:rsidP="00495DC8">
            <w:pPr>
              <w:jc w:val="both"/>
            </w:pPr>
            <w:r>
              <w:t>6/2011 -  Žilinská</w:t>
            </w:r>
            <w:r w:rsidRPr="005B4A80">
              <w:t xml:space="preserve"> univerzita v Žilině </w:t>
            </w:r>
            <w:r>
              <w:t xml:space="preserve"> (Žilina, Slovensko). </w:t>
            </w:r>
            <w:r w:rsidRPr="005B4A80">
              <w:t>Fakulta sp</w:t>
            </w:r>
            <w:r>
              <w:t xml:space="preserve">eciálného inženýrstva </w:t>
            </w:r>
          </w:p>
          <w:p w14:paraId="65CC6415" w14:textId="77777777" w:rsidR="00E05AA8" w:rsidRDefault="00E05AA8" w:rsidP="00495DC8">
            <w:pPr>
              <w:rPr>
                <w:b/>
              </w:rPr>
            </w:pPr>
          </w:p>
        </w:tc>
      </w:tr>
      <w:tr w:rsidR="00E05AA8" w14:paraId="4829BF50" w14:textId="77777777" w:rsidTr="00495DC8">
        <w:trPr>
          <w:cantSplit/>
          <w:trHeight w:val="470"/>
        </w:trPr>
        <w:tc>
          <w:tcPr>
            <w:tcW w:w="2518" w:type="dxa"/>
            <w:shd w:val="clear" w:color="auto" w:fill="F7CAAC"/>
          </w:tcPr>
          <w:p w14:paraId="40E5BF72" w14:textId="77777777" w:rsidR="00E05AA8" w:rsidRDefault="00E05AA8" w:rsidP="00495DC8">
            <w:pPr>
              <w:jc w:val="both"/>
              <w:rPr>
                <w:b/>
              </w:rPr>
            </w:pPr>
            <w:r>
              <w:rPr>
                <w:b/>
              </w:rPr>
              <w:t xml:space="preserve">Podpis </w:t>
            </w:r>
          </w:p>
        </w:tc>
        <w:tc>
          <w:tcPr>
            <w:tcW w:w="4536" w:type="dxa"/>
            <w:gridSpan w:val="5"/>
          </w:tcPr>
          <w:p w14:paraId="48EE4690" w14:textId="77777777" w:rsidR="00E05AA8" w:rsidRDefault="00E05AA8" w:rsidP="00495DC8">
            <w:pPr>
              <w:jc w:val="both"/>
            </w:pPr>
          </w:p>
        </w:tc>
        <w:tc>
          <w:tcPr>
            <w:tcW w:w="786" w:type="dxa"/>
            <w:gridSpan w:val="2"/>
            <w:shd w:val="clear" w:color="auto" w:fill="F7CAAC"/>
          </w:tcPr>
          <w:p w14:paraId="7815ED75" w14:textId="77777777" w:rsidR="00E05AA8" w:rsidRDefault="00E05AA8" w:rsidP="00495DC8">
            <w:pPr>
              <w:jc w:val="both"/>
            </w:pPr>
            <w:r>
              <w:rPr>
                <w:b/>
              </w:rPr>
              <w:t>datum</w:t>
            </w:r>
          </w:p>
        </w:tc>
        <w:tc>
          <w:tcPr>
            <w:tcW w:w="2019" w:type="dxa"/>
            <w:gridSpan w:val="3"/>
          </w:tcPr>
          <w:p w14:paraId="7C4397F6" w14:textId="77777777" w:rsidR="00E05AA8" w:rsidRDefault="00E05AA8" w:rsidP="00495DC8">
            <w:pPr>
              <w:jc w:val="both"/>
            </w:pPr>
          </w:p>
        </w:tc>
      </w:tr>
    </w:tbl>
    <w:p w14:paraId="049D3F27" w14:textId="77777777" w:rsidR="00E05AA8" w:rsidRDefault="00E05AA8"/>
    <w:p w14:paraId="2648CED7" w14:textId="77777777" w:rsidR="00AE6202" w:rsidRDefault="00AE6202"/>
    <w:p w14:paraId="2D5BAE81" w14:textId="77777777" w:rsidR="00AE6202" w:rsidRDefault="00AE6202">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E6202" w14:paraId="58DC1B37" w14:textId="77777777" w:rsidTr="00AE6202">
        <w:tc>
          <w:tcPr>
            <w:tcW w:w="9859" w:type="dxa"/>
            <w:gridSpan w:val="11"/>
            <w:tcBorders>
              <w:bottom w:val="double" w:sz="4" w:space="0" w:color="auto"/>
            </w:tcBorders>
            <w:shd w:val="clear" w:color="auto" w:fill="BDD6EE"/>
          </w:tcPr>
          <w:p w14:paraId="6474332C" w14:textId="77777777" w:rsidR="00AE6202" w:rsidRDefault="00AE6202" w:rsidP="00AE6202">
            <w:pPr>
              <w:jc w:val="both"/>
              <w:rPr>
                <w:b/>
                <w:sz w:val="28"/>
              </w:rPr>
            </w:pPr>
            <w:r>
              <w:rPr>
                <w:b/>
                <w:sz w:val="28"/>
              </w:rPr>
              <w:t>C-I – Personální zabezpečení</w:t>
            </w:r>
          </w:p>
        </w:tc>
      </w:tr>
      <w:tr w:rsidR="00AE6202" w14:paraId="509ABCCA" w14:textId="77777777" w:rsidTr="00AE6202">
        <w:tc>
          <w:tcPr>
            <w:tcW w:w="2518" w:type="dxa"/>
            <w:tcBorders>
              <w:top w:val="double" w:sz="4" w:space="0" w:color="auto"/>
            </w:tcBorders>
            <w:shd w:val="clear" w:color="auto" w:fill="F7CAAC"/>
          </w:tcPr>
          <w:p w14:paraId="0F0CECF8" w14:textId="77777777" w:rsidR="00AE6202" w:rsidRDefault="00AE6202" w:rsidP="00AE6202">
            <w:pPr>
              <w:jc w:val="both"/>
              <w:rPr>
                <w:b/>
              </w:rPr>
            </w:pPr>
            <w:r>
              <w:rPr>
                <w:b/>
              </w:rPr>
              <w:t>Vysoká škola</w:t>
            </w:r>
          </w:p>
        </w:tc>
        <w:tc>
          <w:tcPr>
            <w:tcW w:w="7341" w:type="dxa"/>
            <w:gridSpan w:val="10"/>
          </w:tcPr>
          <w:p w14:paraId="7DEB8D5A" w14:textId="063C77BF" w:rsidR="00AE6202" w:rsidRDefault="00AE6202" w:rsidP="00AE6202">
            <w:pPr>
              <w:jc w:val="both"/>
            </w:pPr>
            <w:r>
              <w:t>Univerzita Tomáše Bati ve Zlíně</w:t>
            </w:r>
          </w:p>
        </w:tc>
      </w:tr>
      <w:tr w:rsidR="00AE6202" w14:paraId="1993B5A4" w14:textId="77777777" w:rsidTr="00AE6202">
        <w:tc>
          <w:tcPr>
            <w:tcW w:w="2518" w:type="dxa"/>
            <w:shd w:val="clear" w:color="auto" w:fill="F7CAAC"/>
          </w:tcPr>
          <w:p w14:paraId="5B497E67" w14:textId="77777777" w:rsidR="00AE6202" w:rsidRDefault="00AE6202" w:rsidP="00AE6202">
            <w:pPr>
              <w:jc w:val="both"/>
              <w:rPr>
                <w:b/>
              </w:rPr>
            </w:pPr>
            <w:r>
              <w:rPr>
                <w:b/>
              </w:rPr>
              <w:t>Součást vysoké školy</w:t>
            </w:r>
          </w:p>
        </w:tc>
        <w:tc>
          <w:tcPr>
            <w:tcW w:w="7341" w:type="dxa"/>
            <w:gridSpan w:val="10"/>
          </w:tcPr>
          <w:p w14:paraId="2D831A46" w14:textId="77777777" w:rsidR="00AE6202" w:rsidRDefault="00AE6202" w:rsidP="00AE6202">
            <w:pPr>
              <w:jc w:val="both"/>
            </w:pPr>
            <w:r>
              <w:t>Fakulta logistiky a krizového řízení</w:t>
            </w:r>
          </w:p>
        </w:tc>
      </w:tr>
      <w:tr w:rsidR="00AE6202" w14:paraId="0B12FCD4" w14:textId="77777777" w:rsidTr="00AE6202">
        <w:tc>
          <w:tcPr>
            <w:tcW w:w="2518" w:type="dxa"/>
            <w:shd w:val="clear" w:color="auto" w:fill="F7CAAC"/>
          </w:tcPr>
          <w:p w14:paraId="52AC0F9F" w14:textId="77777777" w:rsidR="00AE6202" w:rsidRDefault="00AE6202" w:rsidP="00AE6202">
            <w:pPr>
              <w:jc w:val="both"/>
              <w:rPr>
                <w:b/>
              </w:rPr>
            </w:pPr>
            <w:r>
              <w:rPr>
                <w:b/>
              </w:rPr>
              <w:t>Název studijního programu</w:t>
            </w:r>
          </w:p>
        </w:tc>
        <w:tc>
          <w:tcPr>
            <w:tcW w:w="7341" w:type="dxa"/>
            <w:gridSpan w:val="10"/>
          </w:tcPr>
          <w:p w14:paraId="2DE025B3" w14:textId="77777777" w:rsidR="00AE6202" w:rsidRDefault="00AE6202" w:rsidP="00AE6202">
            <w:pPr>
              <w:jc w:val="both"/>
            </w:pPr>
            <w:r>
              <w:t>Environmentální bezpečnost</w:t>
            </w:r>
          </w:p>
        </w:tc>
      </w:tr>
      <w:tr w:rsidR="00AE6202" w14:paraId="1AB861CA" w14:textId="77777777" w:rsidTr="00AE6202">
        <w:tc>
          <w:tcPr>
            <w:tcW w:w="2518" w:type="dxa"/>
            <w:shd w:val="clear" w:color="auto" w:fill="F7CAAC"/>
          </w:tcPr>
          <w:p w14:paraId="7279F85A" w14:textId="77777777" w:rsidR="00AE6202" w:rsidRDefault="00AE6202" w:rsidP="00AE6202">
            <w:pPr>
              <w:jc w:val="both"/>
              <w:rPr>
                <w:b/>
              </w:rPr>
            </w:pPr>
            <w:r>
              <w:rPr>
                <w:b/>
              </w:rPr>
              <w:t>Jméno a příjmení</w:t>
            </w:r>
          </w:p>
        </w:tc>
        <w:tc>
          <w:tcPr>
            <w:tcW w:w="4536" w:type="dxa"/>
            <w:gridSpan w:val="5"/>
          </w:tcPr>
          <w:p w14:paraId="4C397C65" w14:textId="77777777" w:rsidR="00AE6202" w:rsidRPr="00712E30" w:rsidRDefault="00AE6202" w:rsidP="00AE6202">
            <w:pPr>
              <w:jc w:val="both"/>
              <w:rPr>
                <w:b/>
              </w:rPr>
            </w:pPr>
            <w:r w:rsidRPr="00712E30">
              <w:rPr>
                <w:b/>
              </w:rPr>
              <w:t>Vladimír Sedlařík</w:t>
            </w:r>
          </w:p>
        </w:tc>
        <w:tc>
          <w:tcPr>
            <w:tcW w:w="709" w:type="dxa"/>
            <w:shd w:val="clear" w:color="auto" w:fill="F7CAAC"/>
          </w:tcPr>
          <w:p w14:paraId="54661784" w14:textId="77777777" w:rsidR="00AE6202" w:rsidRDefault="00AE6202" w:rsidP="00AE6202">
            <w:pPr>
              <w:jc w:val="both"/>
              <w:rPr>
                <w:b/>
              </w:rPr>
            </w:pPr>
            <w:r>
              <w:rPr>
                <w:b/>
              </w:rPr>
              <w:t>Tituly</w:t>
            </w:r>
          </w:p>
        </w:tc>
        <w:tc>
          <w:tcPr>
            <w:tcW w:w="2096" w:type="dxa"/>
            <w:gridSpan w:val="4"/>
          </w:tcPr>
          <w:p w14:paraId="6BA10136" w14:textId="77777777" w:rsidR="00AE6202" w:rsidRDefault="00AE6202" w:rsidP="00AE6202">
            <w:pPr>
              <w:jc w:val="both"/>
            </w:pPr>
            <w:r>
              <w:t>prof</w:t>
            </w:r>
            <w:r w:rsidRPr="0055222A">
              <w:t>., Ing., Ph.D.</w:t>
            </w:r>
          </w:p>
        </w:tc>
      </w:tr>
      <w:tr w:rsidR="00AE6202" w14:paraId="285A1443" w14:textId="77777777" w:rsidTr="00AE6202">
        <w:tc>
          <w:tcPr>
            <w:tcW w:w="2518" w:type="dxa"/>
            <w:shd w:val="clear" w:color="auto" w:fill="F7CAAC"/>
          </w:tcPr>
          <w:p w14:paraId="2E8C4EE3" w14:textId="77777777" w:rsidR="00AE6202" w:rsidRDefault="00AE6202" w:rsidP="00AE6202">
            <w:pPr>
              <w:jc w:val="both"/>
              <w:rPr>
                <w:b/>
              </w:rPr>
            </w:pPr>
            <w:r>
              <w:rPr>
                <w:b/>
              </w:rPr>
              <w:t>Rok narození</w:t>
            </w:r>
          </w:p>
        </w:tc>
        <w:tc>
          <w:tcPr>
            <w:tcW w:w="829" w:type="dxa"/>
          </w:tcPr>
          <w:p w14:paraId="57BB1F66" w14:textId="77777777" w:rsidR="00AE6202" w:rsidRDefault="00AE6202" w:rsidP="00AE6202">
            <w:pPr>
              <w:jc w:val="both"/>
            </w:pPr>
            <w:r>
              <w:t>1980</w:t>
            </w:r>
          </w:p>
        </w:tc>
        <w:tc>
          <w:tcPr>
            <w:tcW w:w="1721" w:type="dxa"/>
            <w:shd w:val="clear" w:color="auto" w:fill="F7CAAC"/>
          </w:tcPr>
          <w:p w14:paraId="40B06A17" w14:textId="77777777" w:rsidR="00AE6202" w:rsidRDefault="00AE6202" w:rsidP="00AE6202">
            <w:pPr>
              <w:jc w:val="both"/>
              <w:rPr>
                <w:b/>
              </w:rPr>
            </w:pPr>
            <w:r>
              <w:rPr>
                <w:b/>
              </w:rPr>
              <w:t>typ vztahu k VŠ</w:t>
            </w:r>
          </w:p>
        </w:tc>
        <w:tc>
          <w:tcPr>
            <w:tcW w:w="992" w:type="dxa"/>
            <w:gridSpan w:val="2"/>
          </w:tcPr>
          <w:p w14:paraId="4AE2CC9F" w14:textId="4D7D7A42" w:rsidR="00AE6202" w:rsidRPr="00712E30" w:rsidRDefault="00AE6202" w:rsidP="00AE6202">
            <w:pPr>
              <w:jc w:val="both"/>
              <w:rPr>
                <w:i/>
              </w:rPr>
            </w:pPr>
            <w:r w:rsidRPr="00712E30">
              <w:rPr>
                <w:i/>
              </w:rPr>
              <w:t>pp.</w:t>
            </w:r>
          </w:p>
        </w:tc>
        <w:tc>
          <w:tcPr>
            <w:tcW w:w="994" w:type="dxa"/>
            <w:shd w:val="clear" w:color="auto" w:fill="F7CAAC"/>
          </w:tcPr>
          <w:p w14:paraId="79D0C88C" w14:textId="77777777" w:rsidR="00AE6202" w:rsidRDefault="00AE6202" w:rsidP="00AE6202">
            <w:pPr>
              <w:jc w:val="both"/>
              <w:rPr>
                <w:b/>
              </w:rPr>
            </w:pPr>
            <w:r>
              <w:rPr>
                <w:b/>
              </w:rPr>
              <w:t>rozsah</w:t>
            </w:r>
          </w:p>
        </w:tc>
        <w:tc>
          <w:tcPr>
            <w:tcW w:w="709" w:type="dxa"/>
          </w:tcPr>
          <w:p w14:paraId="59AAAC6D" w14:textId="47169B6D" w:rsidR="00AE6202" w:rsidRDefault="00AE6202" w:rsidP="00AE6202">
            <w:pPr>
              <w:jc w:val="both"/>
            </w:pPr>
            <w:r>
              <w:t>40</w:t>
            </w:r>
          </w:p>
        </w:tc>
        <w:tc>
          <w:tcPr>
            <w:tcW w:w="709" w:type="dxa"/>
            <w:gridSpan w:val="2"/>
            <w:shd w:val="clear" w:color="auto" w:fill="F7CAAC"/>
          </w:tcPr>
          <w:p w14:paraId="03A5BE53" w14:textId="77777777" w:rsidR="00AE6202" w:rsidRDefault="00AE6202" w:rsidP="00AE6202">
            <w:pPr>
              <w:jc w:val="both"/>
              <w:rPr>
                <w:b/>
              </w:rPr>
            </w:pPr>
            <w:r>
              <w:rPr>
                <w:b/>
              </w:rPr>
              <w:t>do kdy</w:t>
            </w:r>
          </w:p>
        </w:tc>
        <w:tc>
          <w:tcPr>
            <w:tcW w:w="1387" w:type="dxa"/>
            <w:gridSpan w:val="2"/>
          </w:tcPr>
          <w:p w14:paraId="088318C6" w14:textId="55CF9D77" w:rsidR="00AE6202" w:rsidRDefault="00AE6202" w:rsidP="00712E30">
            <w:r>
              <w:t>N</w:t>
            </w:r>
          </w:p>
        </w:tc>
      </w:tr>
      <w:tr w:rsidR="00AE6202" w14:paraId="08937293" w14:textId="77777777" w:rsidTr="00AE6202">
        <w:tc>
          <w:tcPr>
            <w:tcW w:w="5068" w:type="dxa"/>
            <w:gridSpan w:val="3"/>
            <w:shd w:val="clear" w:color="auto" w:fill="F7CAAC"/>
          </w:tcPr>
          <w:p w14:paraId="22C807E3" w14:textId="77777777" w:rsidR="00AE6202" w:rsidRDefault="00AE6202" w:rsidP="00AE6202">
            <w:pPr>
              <w:jc w:val="both"/>
              <w:rPr>
                <w:b/>
              </w:rPr>
            </w:pPr>
            <w:r>
              <w:rPr>
                <w:b/>
              </w:rPr>
              <w:t>Typ vztahu na součásti VŠ, která uskutečňuje st. program</w:t>
            </w:r>
          </w:p>
        </w:tc>
        <w:tc>
          <w:tcPr>
            <w:tcW w:w="992" w:type="dxa"/>
            <w:gridSpan w:val="2"/>
          </w:tcPr>
          <w:p w14:paraId="6EE3561F" w14:textId="7CC66226" w:rsidR="00AE6202" w:rsidRDefault="00AE6202" w:rsidP="00AE6202">
            <w:pPr>
              <w:jc w:val="both"/>
            </w:pPr>
          </w:p>
        </w:tc>
        <w:tc>
          <w:tcPr>
            <w:tcW w:w="994" w:type="dxa"/>
            <w:shd w:val="clear" w:color="auto" w:fill="F7CAAC"/>
          </w:tcPr>
          <w:p w14:paraId="226BC81E" w14:textId="77777777" w:rsidR="00AE6202" w:rsidRDefault="00AE6202" w:rsidP="00AE6202">
            <w:pPr>
              <w:jc w:val="both"/>
              <w:rPr>
                <w:b/>
              </w:rPr>
            </w:pPr>
            <w:r>
              <w:rPr>
                <w:b/>
              </w:rPr>
              <w:t>rozsah</w:t>
            </w:r>
          </w:p>
        </w:tc>
        <w:tc>
          <w:tcPr>
            <w:tcW w:w="709" w:type="dxa"/>
          </w:tcPr>
          <w:p w14:paraId="1BE8ED42" w14:textId="77777777" w:rsidR="00AE6202" w:rsidRDefault="00AE6202" w:rsidP="00AE6202">
            <w:pPr>
              <w:jc w:val="both"/>
            </w:pPr>
          </w:p>
        </w:tc>
        <w:tc>
          <w:tcPr>
            <w:tcW w:w="709" w:type="dxa"/>
            <w:gridSpan w:val="2"/>
            <w:shd w:val="clear" w:color="auto" w:fill="F7CAAC"/>
          </w:tcPr>
          <w:p w14:paraId="51E2C5F5" w14:textId="77777777" w:rsidR="00AE6202" w:rsidRDefault="00AE6202" w:rsidP="00AE6202">
            <w:pPr>
              <w:jc w:val="both"/>
              <w:rPr>
                <w:b/>
              </w:rPr>
            </w:pPr>
            <w:r>
              <w:rPr>
                <w:b/>
              </w:rPr>
              <w:t>do kdy</w:t>
            </w:r>
          </w:p>
        </w:tc>
        <w:tc>
          <w:tcPr>
            <w:tcW w:w="1387" w:type="dxa"/>
            <w:gridSpan w:val="2"/>
          </w:tcPr>
          <w:p w14:paraId="03D11EB3" w14:textId="77777777" w:rsidR="00AE6202" w:rsidRDefault="00AE6202" w:rsidP="00AE6202">
            <w:pPr>
              <w:jc w:val="both"/>
            </w:pPr>
            <w:r>
              <w:t>„</w:t>
            </w:r>
          </w:p>
        </w:tc>
      </w:tr>
      <w:tr w:rsidR="00AE6202" w14:paraId="72DBEFE6" w14:textId="77777777" w:rsidTr="00AE6202">
        <w:tc>
          <w:tcPr>
            <w:tcW w:w="6060" w:type="dxa"/>
            <w:gridSpan w:val="5"/>
            <w:shd w:val="clear" w:color="auto" w:fill="F7CAAC"/>
          </w:tcPr>
          <w:p w14:paraId="1B9F3810" w14:textId="77777777" w:rsidR="00AE6202" w:rsidRDefault="00AE6202" w:rsidP="00AE6202">
            <w:pPr>
              <w:jc w:val="both"/>
            </w:pPr>
            <w:r>
              <w:rPr>
                <w:b/>
              </w:rPr>
              <w:t>Další současná působení jako akademický pracovník na jiných VŠ</w:t>
            </w:r>
          </w:p>
        </w:tc>
        <w:tc>
          <w:tcPr>
            <w:tcW w:w="1703" w:type="dxa"/>
            <w:gridSpan w:val="2"/>
            <w:shd w:val="clear" w:color="auto" w:fill="F7CAAC"/>
          </w:tcPr>
          <w:p w14:paraId="46367C4D" w14:textId="77777777" w:rsidR="00AE6202" w:rsidRDefault="00AE6202" w:rsidP="00AE6202">
            <w:pPr>
              <w:jc w:val="both"/>
              <w:rPr>
                <w:b/>
              </w:rPr>
            </w:pPr>
            <w:r>
              <w:rPr>
                <w:b/>
              </w:rPr>
              <w:t>typ prac. vztahu</w:t>
            </w:r>
          </w:p>
        </w:tc>
        <w:tc>
          <w:tcPr>
            <w:tcW w:w="2096" w:type="dxa"/>
            <w:gridSpan w:val="4"/>
            <w:shd w:val="clear" w:color="auto" w:fill="F7CAAC"/>
          </w:tcPr>
          <w:p w14:paraId="334B828B" w14:textId="77777777" w:rsidR="00AE6202" w:rsidRDefault="00AE6202" w:rsidP="00AE6202">
            <w:pPr>
              <w:jc w:val="both"/>
              <w:rPr>
                <w:b/>
              </w:rPr>
            </w:pPr>
            <w:r>
              <w:rPr>
                <w:b/>
              </w:rPr>
              <w:t>rozsah</w:t>
            </w:r>
          </w:p>
        </w:tc>
      </w:tr>
      <w:tr w:rsidR="00AE6202" w14:paraId="31D5D8F1" w14:textId="77777777" w:rsidTr="00AE6202">
        <w:tc>
          <w:tcPr>
            <w:tcW w:w="6060" w:type="dxa"/>
            <w:gridSpan w:val="5"/>
          </w:tcPr>
          <w:p w14:paraId="7A8F4FD9" w14:textId="77777777" w:rsidR="00AE6202" w:rsidRDefault="00AE6202" w:rsidP="00AE6202">
            <w:pPr>
              <w:jc w:val="both"/>
            </w:pPr>
            <w:r>
              <w:t>ne</w:t>
            </w:r>
          </w:p>
        </w:tc>
        <w:tc>
          <w:tcPr>
            <w:tcW w:w="1703" w:type="dxa"/>
            <w:gridSpan w:val="2"/>
          </w:tcPr>
          <w:p w14:paraId="66F73D6D" w14:textId="77777777" w:rsidR="00AE6202" w:rsidRDefault="00AE6202" w:rsidP="00AE6202">
            <w:pPr>
              <w:jc w:val="both"/>
            </w:pPr>
          </w:p>
        </w:tc>
        <w:tc>
          <w:tcPr>
            <w:tcW w:w="2096" w:type="dxa"/>
            <w:gridSpan w:val="4"/>
          </w:tcPr>
          <w:p w14:paraId="35FC79B5" w14:textId="77777777" w:rsidR="00AE6202" w:rsidRDefault="00AE6202" w:rsidP="00AE6202">
            <w:pPr>
              <w:jc w:val="both"/>
            </w:pPr>
          </w:p>
        </w:tc>
      </w:tr>
      <w:tr w:rsidR="00AE6202" w14:paraId="46681F27" w14:textId="77777777" w:rsidTr="00AE6202">
        <w:tc>
          <w:tcPr>
            <w:tcW w:w="6060" w:type="dxa"/>
            <w:gridSpan w:val="5"/>
          </w:tcPr>
          <w:p w14:paraId="73F05443" w14:textId="77777777" w:rsidR="00AE6202" w:rsidRDefault="00AE6202" w:rsidP="00AE6202">
            <w:pPr>
              <w:jc w:val="both"/>
            </w:pPr>
          </w:p>
        </w:tc>
        <w:tc>
          <w:tcPr>
            <w:tcW w:w="1703" w:type="dxa"/>
            <w:gridSpan w:val="2"/>
          </w:tcPr>
          <w:p w14:paraId="65DD8FD0" w14:textId="77777777" w:rsidR="00AE6202" w:rsidRDefault="00AE6202" w:rsidP="00AE6202">
            <w:pPr>
              <w:jc w:val="both"/>
            </w:pPr>
          </w:p>
        </w:tc>
        <w:tc>
          <w:tcPr>
            <w:tcW w:w="2096" w:type="dxa"/>
            <w:gridSpan w:val="4"/>
          </w:tcPr>
          <w:p w14:paraId="7FE319F7" w14:textId="77777777" w:rsidR="00AE6202" w:rsidRDefault="00AE6202" w:rsidP="00AE6202">
            <w:pPr>
              <w:jc w:val="both"/>
            </w:pPr>
          </w:p>
        </w:tc>
      </w:tr>
      <w:tr w:rsidR="00AE6202" w14:paraId="277746EE" w14:textId="77777777" w:rsidTr="00AE6202">
        <w:tc>
          <w:tcPr>
            <w:tcW w:w="6060" w:type="dxa"/>
            <w:gridSpan w:val="5"/>
          </w:tcPr>
          <w:p w14:paraId="237FEFEA" w14:textId="77777777" w:rsidR="00AE6202" w:rsidRDefault="00AE6202" w:rsidP="00AE6202">
            <w:pPr>
              <w:jc w:val="both"/>
            </w:pPr>
          </w:p>
        </w:tc>
        <w:tc>
          <w:tcPr>
            <w:tcW w:w="1703" w:type="dxa"/>
            <w:gridSpan w:val="2"/>
          </w:tcPr>
          <w:p w14:paraId="7E23A830" w14:textId="77777777" w:rsidR="00AE6202" w:rsidRDefault="00AE6202" w:rsidP="00AE6202">
            <w:pPr>
              <w:jc w:val="both"/>
            </w:pPr>
          </w:p>
        </w:tc>
        <w:tc>
          <w:tcPr>
            <w:tcW w:w="2096" w:type="dxa"/>
            <w:gridSpan w:val="4"/>
          </w:tcPr>
          <w:p w14:paraId="38F844E1" w14:textId="77777777" w:rsidR="00AE6202" w:rsidRDefault="00AE6202" w:rsidP="00AE6202">
            <w:pPr>
              <w:jc w:val="both"/>
            </w:pPr>
          </w:p>
        </w:tc>
      </w:tr>
      <w:tr w:rsidR="00AE6202" w14:paraId="2981CD52" w14:textId="77777777" w:rsidTr="00AE6202">
        <w:tc>
          <w:tcPr>
            <w:tcW w:w="6060" w:type="dxa"/>
            <w:gridSpan w:val="5"/>
          </w:tcPr>
          <w:p w14:paraId="25E8CE1D" w14:textId="77777777" w:rsidR="00AE6202" w:rsidRDefault="00AE6202" w:rsidP="00AE6202">
            <w:pPr>
              <w:jc w:val="both"/>
            </w:pPr>
          </w:p>
        </w:tc>
        <w:tc>
          <w:tcPr>
            <w:tcW w:w="1703" w:type="dxa"/>
            <w:gridSpan w:val="2"/>
          </w:tcPr>
          <w:p w14:paraId="6F37E41B" w14:textId="77777777" w:rsidR="00AE6202" w:rsidRDefault="00AE6202" w:rsidP="00AE6202">
            <w:pPr>
              <w:jc w:val="both"/>
            </w:pPr>
          </w:p>
        </w:tc>
        <w:tc>
          <w:tcPr>
            <w:tcW w:w="2096" w:type="dxa"/>
            <w:gridSpan w:val="4"/>
          </w:tcPr>
          <w:p w14:paraId="4E36DB24" w14:textId="77777777" w:rsidR="00AE6202" w:rsidRDefault="00AE6202" w:rsidP="00AE6202">
            <w:pPr>
              <w:jc w:val="both"/>
            </w:pPr>
          </w:p>
        </w:tc>
      </w:tr>
      <w:tr w:rsidR="00AE6202" w14:paraId="08E76A44" w14:textId="77777777" w:rsidTr="00AE6202">
        <w:tc>
          <w:tcPr>
            <w:tcW w:w="9859" w:type="dxa"/>
            <w:gridSpan w:val="11"/>
            <w:shd w:val="clear" w:color="auto" w:fill="F7CAAC"/>
          </w:tcPr>
          <w:p w14:paraId="73AE8313" w14:textId="77777777" w:rsidR="00AE6202" w:rsidRDefault="00AE6202" w:rsidP="00AE6202">
            <w:pPr>
              <w:jc w:val="both"/>
            </w:pPr>
            <w:r>
              <w:rPr>
                <w:b/>
              </w:rPr>
              <w:t>Předměty příslušného studijního programu a způsob zapojení do jejich výuky, příp. další zapojení do uskutečňování studijního programu</w:t>
            </w:r>
          </w:p>
        </w:tc>
      </w:tr>
      <w:tr w:rsidR="00AE6202" w14:paraId="1A8C632A" w14:textId="77777777" w:rsidTr="00AE6202">
        <w:trPr>
          <w:trHeight w:val="1118"/>
        </w:trPr>
        <w:tc>
          <w:tcPr>
            <w:tcW w:w="9859" w:type="dxa"/>
            <w:gridSpan w:val="11"/>
            <w:tcBorders>
              <w:top w:val="nil"/>
            </w:tcBorders>
          </w:tcPr>
          <w:p w14:paraId="30E457A5" w14:textId="77777777" w:rsidR="00AE6202" w:rsidRDefault="00AE6202" w:rsidP="00AE6202">
            <w:pPr>
              <w:jc w:val="both"/>
            </w:pPr>
            <w:r>
              <w:t>Úvod do studia environmentálních rizik – garant, přednášející, cvičící</w:t>
            </w:r>
          </w:p>
          <w:p w14:paraId="43031D79" w14:textId="77777777" w:rsidR="00AE6202" w:rsidRDefault="00AE6202" w:rsidP="00AE6202">
            <w:pPr>
              <w:jc w:val="both"/>
            </w:pPr>
            <w:r>
              <w:t>Environmentální toxikologie - garant, přednášející, cvičící</w:t>
            </w:r>
          </w:p>
          <w:p w14:paraId="698E7E33" w14:textId="77777777" w:rsidR="00AE6202" w:rsidRDefault="00AE6202" w:rsidP="00AE6202">
            <w:pPr>
              <w:jc w:val="both"/>
            </w:pPr>
            <w:r>
              <w:t>Environmental hazards and health - garant, přednášející, cvičící</w:t>
            </w:r>
          </w:p>
        </w:tc>
      </w:tr>
      <w:tr w:rsidR="00AE6202" w14:paraId="1F9DA1BE" w14:textId="77777777" w:rsidTr="00AE6202">
        <w:tc>
          <w:tcPr>
            <w:tcW w:w="9859" w:type="dxa"/>
            <w:gridSpan w:val="11"/>
            <w:shd w:val="clear" w:color="auto" w:fill="F7CAAC"/>
          </w:tcPr>
          <w:p w14:paraId="16C506AC" w14:textId="77777777" w:rsidR="00AE6202" w:rsidRDefault="00AE6202" w:rsidP="00AE6202">
            <w:r>
              <w:rPr>
                <w:b/>
              </w:rPr>
              <w:t xml:space="preserve">Údaje o vzdělání na VŠ </w:t>
            </w:r>
          </w:p>
        </w:tc>
      </w:tr>
      <w:tr w:rsidR="00AE6202" w14:paraId="32A30CBF" w14:textId="77777777" w:rsidTr="00AE6202">
        <w:trPr>
          <w:trHeight w:val="1055"/>
        </w:trPr>
        <w:tc>
          <w:tcPr>
            <w:tcW w:w="9859" w:type="dxa"/>
            <w:gridSpan w:val="11"/>
          </w:tcPr>
          <w:p w14:paraId="7D52C4C5" w14:textId="77777777" w:rsidR="00AE6202" w:rsidRPr="0055222A" w:rsidRDefault="00AE6202" w:rsidP="00AE6202">
            <w:pPr>
              <w:ind w:left="322" w:hanging="322"/>
            </w:pPr>
            <w:r>
              <w:t>2017: Univerzita Pardubice, profesorské řízení v oboru Technologie organických látek, prof.</w:t>
            </w:r>
          </w:p>
          <w:p w14:paraId="6B53B618" w14:textId="77777777" w:rsidR="00AE6202" w:rsidRDefault="00AE6202" w:rsidP="00AE6202">
            <w:pPr>
              <w:ind w:left="322" w:hanging="322"/>
            </w:pPr>
            <w:r>
              <w:t xml:space="preserve">2011: </w:t>
            </w:r>
            <w:r w:rsidRPr="0055222A">
              <w:t>Univerzita Tomáše Bati ve Zlíně, Fakulta technologická, habilitace v oboru Technologie makromolekulárních látek, doc.</w:t>
            </w:r>
          </w:p>
          <w:p w14:paraId="057DB2BB" w14:textId="77777777" w:rsidR="00AE6202" w:rsidRDefault="00AE6202" w:rsidP="00AE6202">
            <w:pPr>
              <w:ind w:left="322" w:hanging="322"/>
            </w:pPr>
            <w:r w:rsidRPr="0055222A">
              <w:t xml:space="preserve">2003 – 2006: Univerzita Tomáše Bati ve Zlíně, Fakulta technologická, Technologie </w:t>
            </w:r>
            <w:r>
              <w:t>makromolekulárních látek, Ph.D.</w:t>
            </w:r>
          </w:p>
          <w:p w14:paraId="423E54B9" w14:textId="77777777" w:rsidR="00AE6202" w:rsidRPr="0055222A" w:rsidRDefault="00AE6202" w:rsidP="00AE6202">
            <w:pPr>
              <w:ind w:left="322" w:hanging="322"/>
            </w:pPr>
            <w:r w:rsidRPr="0055222A">
              <w:t>1998 – 2003: Univerzita Tomáše Bati ve Zlíně, Fakulta technologická, Technologie ochrany životního prostředí, Ing.</w:t>
            </w:r>
          </w:p>
          <w:p w14:paraId="6C451E29" w14:textId="77777777" w:rsidR="00AE6202" w:rsidRDefault="00AE6202" w:rsidP="00AE6202">
            <w:pPr>
              <w:rPr>
                <w:b/>
              </w:rPr>
            </w:pPr>
          </w:p>
        </w:tc>
      </w:tr>
      <w:tr w:rsidR="00AE6202" w14:paraId="35C0B1F8" w14:textId="77777777" w:rsidTr="00AE6202">
        <w:tc>
          <w:tcPr>
            <w:tcW w:w="9859" w:type="dxa"/>
            <w:gridSpan w:val="11"/>
            <w:shd w:val="clear" w:color="auto" w:fill="F7CAAC"/>
          </w:tcPr>
          <w:p w14:paraId="342CCCFC" w14:textId="77777777" w:rsidR="00AE6202" w:rsidRDefault="00AE6202" w:rsidP="00AE6202">
            <w:pPr>
              <w:jc w:val="both"/>
              <w:rPr>
                <w:b/>
              </w:rPr>
            </w:pPr>
            <w:r>
              <w:rPr>
                <w:b/>
              </w:rPr>
              <w:t>Údaje o odborném působení od absolvování VŠ</w:t>
            </w:r>
          </w:p>
        </w:tc>
      </w:tr>
      <w:tr w:rsidR="00AE6202" w14:paraId="0BF4AD84" w14:textId="77777777" w:rsidTr="00AE6202">
        <w:trPr>
          <w:trHeight w:val="1090"/>
        </w:trPr>
        <w:tc>
          <w:tcPr>
            <w:tcW w:w="9859" w:type="dxa"/>
            <w:gridSpan w:val="11"/>
          </w:tcPr>
          <w:p w14:paraId="3C784971" w14:textId="77777777" w:rsidR="00AE6202" w:rsidRDefault="00AE6202" w:rsidP="00AE6202">
            <w:pPr>
              <w:ind w:left="322" w:hanging="284"/>
              <w:rPr>
                <w:rFonts w:cs="Calibri Light"/>
              </w:rPr>
            </w:pPr>
            <w:r w:rsidRPr="00ED4F89">
              <w:rPr>
                <w:rFonts w:cs="Calibri Light"/>
              </w:rPr>
              <w:t>2012 – dosud: UTB Zlín, prorektor pro tvůrčí činnosti</w:t>
            </w:r>
          </w:p>
          <w:p w14:paraId="6DA63F6D" w14:textId="77777777" w:rsidR="00AE6202" w:rsidRPr="00ED4F89" w:rsidRDefault="00AE6202" w:rsidP="00AE6202">
            <w:pPr>
              <w:ind w:left="322" w:hanging="284"/>
              <w:rPr>
                <w:rFonts w:cs="Calibri Light"/>
              </w:rPr>
            </w:pPr>
            <w:r w:rsidRPr="00ED4F89">
              <w:rPr>
                <w:rFonts w:cs="Calibri Light"/>
              </w:rPr>
              <w:t>2011 – dosud: UTB Zlín, UNI, Centrum polymerních systémů, výzkumný pracovník, člen výzkumné skupiny Příprava bioaktivních polymerních systémů, od 2017 ředitel.</w:t>
            </w:r>
          </w:p>
          <w:p w14:paraId="1DDC2E76" w14:textId="77777777" w:rsidR="00AE6202" w:rsidRPr="00ED4F89" w:rsidRDefault="00AE6202" w:rsidP="00AE6202">
            <w:pPr>
              <w:ind w:left="322" w:hanging="284"/>
              <w:rPr>
                <w:rFonts w:cs="Calibri Light"/>
              </w:rPr>
            </w:pPr>
            <w:r w:rsidRPr="00ED4F89">
              <w:rPr>
                <w:rFonts w:cs="Calibri Light"/>
              </w:rPr>
              <w:t>2011 – dosud: UTB Zlín, FT, Centrum polymerních materiálů, akademický pracovník, profesor</w:t>
            </w:r>
          </w:p>
          <w:p w14:paraId="22EF3412" w14:textId="77777777" w:rsidR="00AE6202" w:rsidRDefault="00AE6202" w:rsidP="00AE6202">
            <w:pPr>
              <w:ind w:left="322" w:hanging="284"/>
              <w:rPr>
                <w:rFonts w:cs="Calibri Light"/>
              </w:rPr>
            </w:pPr>
            <w:r w:rsidRPr="00ED4F89">
              <w:rPr>
                <w:rFonts w:cs="Calibri Light"/>
              </w:rPr>
              <w:t>2011: Ekliptik, d.o.o., L</w:t>
            </w:r>
            <w:r>
              <w:rPr>
                <w:rFonts w:cs="Calibri Light"/>
              </w:rPr>
              <w:t>jubljana, Slovinsko, konzultant</w:t>
            </w:r>
          </w:p>
          <w:p w14:paraId="4DAD49CA" w14:textId="77777777" w:rsidR="00AE6202" w:rsidRDefault="00AE6202" w:rsidP="00AE6202">
            <w:pPr>
              <w:ind w:left="322" w:hanging="284"/>
            </w:pPr>
            <w:r w:rsidRPr="00ED4F89">
              <w:rPr>
                <w:rFonts w:cs="Calibri Light"/>
              </w:rPr>
              <w:t>2010 – 2011: Jozef Stefan Institute, Ljubljana, Slovinsko, vědecko-výzkumný pracovník</w:t>
            </w:r>
          </w:p>
        </w:tc>
      </w:tr>
      <w:tr w:rsidR="00AE6202" w14:paraId="63C9DD11" w14:textId="77777777" w:rsidTr="00AE6202">
        <w:trPr>
          <w:trHeight w:val="250"/>
        </w:trPr>
        <w:tc>
          <w:tcPr>
            <w:tcW w:w="9859" w:type="dxa"/>
            <w:gridSpan w:val="11"/>
            <w:shd w:val="clear" w:color="auto" w:fill="F7CAAC"/>
          </w:tcPr>
          <w:p w14:paraId="44B16058" w14:textId="77777777" w:rsidR="00AE6202" w:rsidRDefault="00AE6202" w:rsidP="00AE6202">
            <w:pPr>
              <w:jc w:val="both"/>
            </w:pPr>
            <w:r>
              <w:rPr>
                <w:b/>
              </w:rPr>
              <w:t>Zkušenosti s vedením kvalifikačních a rigorózních prací</w:t>
            </w:r>
          </w:p>
        </w:tc>
      </w:tr>
      <w:tr w:rsidR="00AE6202" w14:paraId="77CF74F7" w14:textId="77777777" w:rsidTr="00AE6202">
        <w:trPr>
          <w:trHeight w:val="1105"/>
        </w:trPr>
        <w:tc>
          <w:tcPr>
            <w:tcW w:w="9859" w:type="dxa"/>
            <w:gridSpan w:val="11"/>
          </w:tcPr>
          <w:p w14:paraId="5232D1DB" w14:textId="77777777" w:rsidR="00AE6202" w:rsidRDefault="00AE6202" w:rsidP="00AE6202">
            <w:pPr>
              <w:jc w:val="both"/>
            </w:pPr>
            <w:r>
              <w:t xml:space="preserve">Bakalářské práce: 5 </w:t>
            </w:r>
          </w:p>
          <w:p w14:paraId="02A9A1FE" w14:textId="77777777" w:rsidR="00AE6202" w:rsidRDefault="00AE6202" w:rsidP="00AE6202">
            <w:pPr>
              <w:jc w:val="both"/>
            </w:pPr>
            <w:r>
              <w:t>Diplomové práce: 9</w:t>
            </w:r>
          </w:p>
          <w:p w14:paraId="40B8422C" w14:textId="77777777" w:rsidR="00AE6202" w:rsidRDefault="00AE6202" w:rsidP="00AE6202">
            <w:pPr>
              <w:jc w:val="both"/>
            </w:pPr>
            <w:r>
              <w:t>Disertační práce: 4</w:t>
            </w:r>
          </w:p>
        </w:tc>
      </w:tr>
      <w:tr w:rsidR="00AE6202" w14:paraId="5D2C9E4E" w14:textId="77777777" w:rsidTr="00AE6202">
        <w:trPr>
          <w:cantSplit/>
        </w:trPr>
        <w:tc>
          <w:tcPr>
            <w:tcW w:w="3347" w:type="dxa"/>
            <w:gridSpan w:val="2"/>
            <w:tcBorders>
              <w:top w:val="single" w:sz="12" w:space="0" w:color="auto"/>
            </w:tcBorders>
            <w:shd w:val="clear" w:color="auto" w:fill="F7CAAC"/>
          </w:tcPr>
          <w:p w14:paraId="6CC7168C" w14:textId="77777777" w:rsidR="00AE6202" w:rsidRDefault="00AE6202" w:rsidP="00AE6202">
            <w:pPr>
              <w:jc w:val="both"/>
            </w:pPr>
            <w:r>
              <w:rPr>
                <w:b/>
              </w:rPr>
              <w:t xml:space="preserve">Obor habilitačního řízení </w:t>
            </w:r>
          </w:p>
        </w:tc>
        <w:tc>
          <w:tcPr>
            <w:tcW w:w="2245" w:type="dxa"/>
            <w:gridSpan w:val="2"/>
            <w:tcBorders>
              <w:top w:val="single" w:sz="12" w:space="0" w:color="auto"/>
            </w:tcBorders>
            <w:shd w:val="clear" w:color="auto" w:fill="F7CAAC"/>
          </w:tcPr>
          <w:p w14:paraId="2CB8EB93" w14:textId="77777777" w:rsidR="00AE6202" w:rsidRDefault="00AE6202" w:rsidP="00AE620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D3243D6" w14:textId="77777777" w:rsidR="00AE6202" w:rsidRDefault="00AE6202" w:rsidP="00AE620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C6155FD" w14:textId="77777777" w:rsidR="00AE6202" w:rsidRDefault="00AE6202" w:rsidP="00AE6202">
            <w:pPr>
              <w:jc w:val="both"/>
              <w:rPr>
                <w:b/>
              </w:rPr>
            </w:pPr>
            <w:r>
              <w:rPr>
                <w:b/>
              </w:rPr>
              <w:t>Ohlasy publikací</w:t>
            </w:r>
          </w:p>
        </w:tc>
      </w:tr>
      <w:tr w:rsidR="00AE6202" w14:paraId="2E2CD9C5" w14:textId="77777777" w:rsidTr="00AE6202">
        <w:trPr>
          <w:cantSplit/>
        </w:trPr>
        <w:tc>
          <w:tcPr>
            <w:tcW w:w="3347" w:type="dxa"/>
            <w:gridSpan w:val="2"/>
          </w:tcPr>
          <w:p w14:paraId="13C1F68C" w14:textId="77777777" w:rsidR="00AE6202" w:rsidRDefault="00AE6202" w:rsidP="00AE6202">
            <w:pPr>
              <w:jc w:val="both"/>
            </w:pPr>
            <w:r w:rsidRPr="0055222A">
              <w:t>Technologie makromolekulárních látek (doc.)</w:t>
            </w:r>
          </w:p>
        </w:tc>
        <w:tc>
          <w:tcPr>
            <w:tcW w:w="2245" w:type="dxa"/>
            <w:gridSpan w:val="2"/>
          </w:tcPr>
          <w:p w14:paraId="131C1508" w14:textId="77777777" w:rsidR="00AE6202" w:rsidRDefault="00AE6202" w:rsidP="00AE6202">
            <w:pPr>
              <w:jc w:val="both"/>
            </w:pPr>
            <w:r>
              <w:t>2011</w:t>
            </w:r>
          </w:p>
        </w:tc>
        <w:tc>
          <w:tcPr>
            <w:tcW w:w="2248" w:type="dxa"/>
            <w:gridSpan w:val="4"/>
            <w:tcBorders>
              <w:right w:val="single" w:sz="12" w:space="0" w:color="auto"/>
            </w:tcBorders>
          </w:tcPr>
          <w:p w14:paraId="375F81EA" w14:textId="77777777" w:rsidR="00AE6202" w:rsidRDefault="00AE6202" w:rsidP="00AE6202">
            <w:pPr>
              <w:jc w:val="both"/>
            </w:pPr>
            <w:r w:rsidRPr="0055222A">
              <w:t>UTB ve Zlíně</w:t>
            </w:r>
          </w:p>
        </w:tc>
        <w:tc>
          <w:tcPr>
            <w:tcW w:w="632" w:type="dxa"/>
            <w:tcBorders>
              <w:left w:val="single" w:sz="12" w:space="0" w:color="auto"/>
            </w:tcBorders>
            <w:shd w:val="clear" w:color="auto" w:fill="F7CAAC"/>
          </w:tcPr>
          <w:p w14:paraId="6607B5B6" w14:textId="77777777" w:rsidR="00AE6202" w:rsidRDefault="00AE6202" w:rsidP="00AE6202">
            <w:pPr>
              <w:jc w:val="both"/>
            </w:pPr>
            <w:r>
              <w:rPr>
                <w:b/>
              </w:rPr>
              <w:t>WOS</w:t>
            </w:r>
          </w:p>
        </w:tc>
        <w:tc>
          <w:tcPr>
            <w:tcW w:w="693" w:type="dxa"/>
            <w:shd w:val="clear" w:color="auto" w:fill="F7CAAC"/>
          </w:tcPr>
          <w:p w14:paraId="50D300CD" w14:textId="77777777" w:rsidR="00AE6202" w:rsidRDefault="00AE6202" w:rsidP="00AE6202">
            <w:pPr>
              <w:jc w:val="both"/>
              <w:rPr>
                <w:sz w:val="18"/>
              </w:rPr>
            </w:pPr>
            <w:r>
              <w:rPr>
                <w:b/>
                <w:sz w:val="18"/>
              </w:rPr>
              <w:t>Scopus</w:t>
            </w:r>
          </w:p>
        </w:tc>
        <w:tc>
          <w:tcPr>
            <w:tcW w:w="694" w:type="dxa"/>
            <w:shd w:val="clear" w:color="auto" w:fill="F7CAAC"/>
          </w:tcPr>
          <w:p w14:paraId="49D291B6" w14:textId="77777777" w:rsidR="00AE6202" w:rsidRDefault="00AE6202" w:rsidP="00AE6202">
            <w:pPr>
              <w:jc w:val="both"/>
            </w:pPr>
            <w:r>
              <w:rPr>
                <w:b/>
                <w:sz w:val="18"/>
              </w:rPr>
              <w:t>ostatní</w:t>
            </w:r>
          </w:p>
        </w:tc>
      </w:tr>
      <w:tr w:rsidR="00AE6202" w14:paraId="51D51A5A" w14:textId="77777777" w:rsidTr="00AE6202">
        <w:trPr>
          <w:cantSplit/>
          <w:trHeight w:val="70"/>
        </w:trPr>
        <w:tc>
          <w:tcPr>
            <w:tcW w:w="3347" w:type="dxa"/>
            <w:gridSpan w:val="2"/>
            <w:shd w:val="clear" w:color="auto" w:fill="F7CAAC"/>
          </w:tcPr>
          <w:p w14:paraId="09AB2E91" w14:textId="77777777" w:rsidR="00AE6202" w:rsidRDefault="00AE6202" w:rsidP="00AE6202">
            <w:pPr>
              <w:jc w:val="both"/>
            </w:pPr>
            <w:r>
              <w:rPr>
                <w:b/>
              </w:rPr>
              <w:t>Obor jmenovacího řízení</w:t>
            </w:r>
          </w:p>
        </w:tc>
        <w:tc>
          <w:tcPr>
            <w:tcW w:w="2245" w:type="dxa"/>
            <w:gridSpan w:val="2"/>
            <w:shd w:val="clear" w:color="auto" w:fill="F7CAAC"/>
          </w:tcPr>
          <w:p w14:paraId="0726158B" w14:textId="77777777" w:rsidR="00AE6202" w:rsidRDefault="00AE6202" w:rsidP="00AE6202">
            <w:pPr>
              <w:jc w:val="both"/>
            </w:pPr>
            <w:r>
              <w:rPr>
                <w:b/>
              </w:rPr>
              <w:t>Rok udělení hodnosti</w:t>
            </w:r>
          </w:p>
        </w:tc>
        <w:tc>
          <w:tcPr>
            <w:tcW w:w="2248" w:type="dxa"/>
            <w:gridSpan w:val="4"/>
            <w:tcBorders>
              <w:right w:val="single" w:sz="12" w:space="0" w:color="auto"/>
            </w:tcBorders>
            <w:shd w:val="clear" w:color="auto" w:fill="F7CAAC"/>
          </w:tcPr>
          <w:p w14:paraId="5B15370F" w14:textId="77777777" w:rsidR="00AE6202" w:rsidRDefault="00AE6202" w:rsidP="00AE6202">
            <w:pPr>
              <w:jc w:val="both"/>
            </w:pPr>
            <w:r>
              <w:rPr>
                <w:b/>
              </w:rPr>
              <w:t>Řízení konáno na VŠ</w:t>
            </w:r>
          </w:p>
        </w:tc>
        <w:tc>
          <w:tcPr>
            <w:tcW w:w="632" w:type="dxa"/>
            <w:vMerge w:val="restart"/>
            <w:tcBorders>
              <w:left w:val="single" w:sz="12" w:space="0" w:color="auto"/>
            </w:tcBorders>
          </w:tcPr>
          <w:p w14:paraId="57EE11D1" w14:textId="77777777" w:rsidR="00AE6202" w:rsidRPr="00E551E9" w:rsidRDefault="00AE6202" w:rsidP="00AE6202">
            <w:r>
              <w:t>579</w:t>
            </w:r>
          </w:p>
        </w:tc>
        <w:tc>
          <w:tcPr>
            <w:tcW w:w="693" w:type="dxa"/>
            <w:vMerge w:val="restart"/>
          </w:tcPr>
          <w:p w14:paraId="632E50D2" w14:textId="77777777" w:rsidR="00AE6202" w:rsidRPr="00E551E9" w:rsidRDefault="00AE6202" w:rsidP="00AE6202">
            <w:r w:rsidRPr="00E551E9">
              <w:t>479</w:t>
            </w:r>
          </w:p>
        </w:tc>
        <w:tc>
          <w:tcPr>
            <w:tcW w:w="694" w:type="dxa"/>
            <w:vMerge w:val="restart"/>
          </w:tcPr>
          <w:p w14:paraId="02DF7696" w14:textId="77777777" w:rsidR="00AE6202" w:rsidRPr="00E551E9" w:rsidRDefault="00AE6202" w:rsidP="00AE6202">
            <w:r w:rsidRPr="00E551E9">
              <w:t>neevid.</w:t>
            </w:r>
          </w:p>
        </w:tc>
      </w:tr>
      <w:tr w:rsidR="00AE6202" w14:paraId="217F9E44" w14:textId="77777777" w:rsidTr="00AE6202">
        <w:trPr>
          <w:trHeight w:val="205"/>
        </w:trPr>
        <w:tc>
          <w:tcPr>
            <w:tcW w:w="3347" w:type="dxa"/>
            <w:gridSpan w:val="2"/>
          </w:tcPr>
          <w:p w14:paraId="7760E1EF" w14:textId="77777777" w:rsidR="00AE6202" w:rsidRDefault="00AE6202" w:rsidP="00AE6202">
            <w:pPr>
              <w:jc w:val="both"/>
            </w:pPr>
            <w:r w:rsidRPr="0055222A">
              <w:t xml:space="preserve">Technologie </w:t>
            </w:r>
            <w:r>
              <w:t>organických</w:t>
            </w:r>
            <w:r w:rsidRPr="0055222A">
              <w:t xml:space="preserve"> látek</w:t>
            </w:r>
          </w:p>
        </w:tc>
        <w:tc>
          <w:tcPr>
            <w:tcW w:w="2245" w:type="dxa"/>
            <w:gridSpan w:val="2"/>
          </w:tcPr>
          <w:p w14:paraId="5AC88C9A" w14:textId="77777777" w:rsidR="00AE6202" w:rsidRDefault="00AE6202" w:rsidP="00AE6202">
            <w:pPr>
              <w:jc w:val="both"/>
            </w:pPr>
            <w:r>
              <w:t>2017</w:t>
            </w:r>
          </w:p>
        </w:tc>
        <w:tc>
          <w:tcPr>
            <w:tcW w:w="2248" w:type="dxa"/>
            <w:gridSpan w:val="4"/>
            <w:tcBorders>
              <w:right w:val="single" w:sz="12" w:space="0" w:color="auto"/>
            </w:tcBorders>
          </w:tcPr>
          <w:p w14:paraId="5AC6D6AC" w14:textId="77777777" w:rsidR="00AE6202" w:rsidRDefault="00AE6202" w:rsidP="00AE6202">
            <w:pPr>
              <w:jc w:val="both"/>
            </w:pPr>
            <w:r>
              <w:t>Univerzita Pardubice</w:t>
            </w:r>
          </w:p>
        </w:tc>
        <w:tc>
          <w:tcPr>
            <w:tcW w:w="632" w:type="dxa"/>
            <w:vMerge/>
            <w:tcBorders>
              <w:left w:val="single" w:sz="12" w:space="0" w:color="auto"/>
            </w:tcBorders>
            <w:vAlign w:val="center"/>
          </w:tcPr>
          <w:p w14:paraId="19265F73" w14:textId="77777777" w:rsidR="00AE6202" w:rsidRDefault="00AE6202" w:rsidP="00AE6202">
            <w:pPr>
              <w:rPr>
                <w:b/>
              </w:rPr>
            </w:pPr>
          </w:p>
        </w:tc>
        <w:tc>
          <w:tcPr>
            <w:tcW w:w="693" w:type="dxa"/>
            <w:vMerge/>
            <w:vAlign w:val="center"/>
          </w:tcPr>
          <w:p w14:paraId="702885E2" w14:textId="77777777" w:rsidR="00AE6202" w:rsidRDefault="00AE6202" w:rsidP="00AE6202">
            <w:pPr>
              <w:rPr>
                <w:b/>
              </w:rPr>
            </w:pPr>
          </w:p>
        </w:tc>
        <w:tc>
          <w:tcPr>
            <w:tcW w:w="694" w:type="dxa"/>
            <w:vMerge/>
            <w:vAlign w:val="center"/>
          </w:tcPr>
          <w:p w14:paraId="5DA51766" w14:textId="77777777" w:rsidR="00AE6202" w:rsidRDefault="00AE6202" w:rsidP="00AE6202">
            <w:pPr>
              <w:rPr>
                <w:b/>
              </w:rPr>
            </w:pPr>
          </w:p>
        </w:tc>
      </w:tr>
      <w:tr w:rsidR="00AE6202" w14:paraId="408E2771" w14:textId="77777777" w:rsidTr="00AE6202">
        <w:tc>
          <w:tcPr>
            <w:tcW w:w="9859" w:type="dxa"/>
            <w:gridSpan w:val="11"/>
            <w:shd w:val="clear" w:color="auto" w:fill="F7CAAC"/>
          </w:tcPr>
          <w:p w14:paraId="37E753FF" w14:textId="77777777" w:rsidR="00AE6202" w:rsidRDefault="00AE6202" w:rsidP="00AE6202">
            <w:pPr>
              <w:jc w:val="both"/>
              <w:rPr>
                <w:b/>
              </w:rPr>
            </w:pPr>
            <w:r>
              <w:rPr>
                <w:b/>
              </w:rPr>
              <w:t xml:space="preserve">Přehled o nejvýznamnější publikační a další tvůrčí činnosti nebo další profesní činnosti u odborníků z praxe vztahující se k zabezpečovaným předmětům </w:t>
            </w:r>
          </w:p>
        </w:tc>
      </w:tr>
      <w:tr w:rsidR="00AE6202" w14:paraId="5280ED82" w14:textId="77777777" w:rsidTr="00AE6202">
        <w:trPr>
          <w:trHeight w:val="2039"/>
        </w:trPr>
        <w:tc>
          <w:tcPr>
            <w:tcW w:w="9859" w:type="dxa"/>
            <w:gridSpan w:val="11"/>
          </w:tcPr>
          <w:p w14:paraId="288BF0AB" w14:textId="77777777" w:rsidR="00AE6202" w:rsidRDefault="00AE6202" w:rsidP="00AE6202">
            <w:pPr>
              <w:jc w:val="both"/>
              <w:rPr>
                <w:rStyle w:val="hithilite"/>
              </w:rPr>
            </w:pPr>
            <w:r w:rsidRPr="00805040">
              <w:rPr>
                <w:rStyle w:val="hithilite"/>
              </w:rPr>
              <w:t>Vladimír Sedlařík</w:t>
            </w:r>
            <w:r>
              <w:rPr>
                <w:rStyle w:val="hithilite"/>
              </w:rPr>
              <w:t>, je autorem či spoluautorem 96</w:t>
            </w:r>
            <w:r w:rsidRPr="00805040">
              <w:rPr>
                <w:rStyle w:val="hithilite"/>
              </w:rPr>
              <w:t xml:space="preserve"> prací indexovaných v databázi Web of Science (počet citací 5</w:t>
            </w:r>
            <w:r>
              <w:rPr>
                <w:rStyle w:val="hithilite"/>
              </w:rPr>
              <w:t>79</w:t>
            </w:r>
            <w:r w:rsidRPr="00805040">
              <w:rPr>
                <w:rStyle w:val="hithilite"/>
              </w:rPr>
              <w:t>(bez autocitací), H-index 17), 7 článků v recenz</w:t>
            </w:r>
            <w:r>
              <w:rPr>
                <w:rStyle w:val="hithilite"/>
              </w:rPr>
              <w:t xml:space="preserve">ovaných časopisech, 1 kapitoly  </w:t>
            </w:r>
            <w:r w:rsidRPr="00805040">
              <w:rPr>
                <w:rStyle w:val="hithilite"/>
              </w:rPr>
              <w:t>v knize, 5 patentů, 15 užitných vzorů a 7 funkčních vzorků.</w:t>
            </w:r>
            <w:r>
              <w:rPr>
                <w:rStyle w:val="hithilite"/>
              </w:rPr>
              <w:t xml:space="preserve"> Dále je spoluautorem více než </w:t>
            </w:r>
            <w:r w:rsidRPr="00805040">
              <w:rPr>
                <w:rStyle w:val="hithilite"/>
              </w:rPr>
              <w:t>1</w:t>
            </w:r>
            <w:r>
              <w:rPr>
                <w:rStyle w:val="hithilite"/>
              </w:rPr>
              <w:t>3</w:t>
            </w:r>
            <w:r w:rsidRPr="00805040">
              <w:rPr>
                <w:rStyle w:val="hithilite"/>
              </w:rPr>
              <w:t>0 příspěvků na národních i mezinárodních konferencích</w:t>
            </w:r>
            <w:r>
              <w:rPr>
                <w:rStyle w:val="hithilite"/>
              </w:rPr>
              <w:t xml:space="preserve">. </w:t>
            </w:r>
          </w:p>
          <w:p w14:paraId="1B9CA910" w14:textId="77777777" w:rsidR="00AE6202" w:rsidRDefault="00AE6202" w:rsidP="00AE6202">
            <w:pPr>
              <w:jc w:val="both"/>
              <w:rPr>
                <w:rStyle w:val="hithilite"/>
              </w:rPr>
            </w:pPr>
          </w:p>
          <w:p w14:paraId="640E9597" w14:textId="77777777" w:rsidR="00AE6202" w:rsidRPr="00ED4F89" w:rsidRDefault="00AE6202" w:rsidP="00AE6202">
            <w:pPr>
              <w:spacing w:before="60" w:after="60"/>
              <w:ind w:left="322" w:hanging="284"/>
              <w:jc w:val="both"/>
              <w:rPr>
                <w:rFonts w:cs="Calibri Light"/>
              </w:rPr>
            </w:pPr>
            <w:r w:rsidRPr="00ED4F89">
              <w:rPr>
                <w:rFonts w:cs="Calibri Light"/>
              </w:rPr>
              <w:t xml:space="preserve">PAVELKOVA, A., KUCHARCZYK, P., KUCEKOVA, Z., ZEDNIK, J., </w:t>
            </w:r>
            <w:r w:rsidRPr="00ED4F89">
              <w:rPr>
                <w:rFonts w:cs="Calibri Light"/>
                <w:b/>
              </w:rPr>
              <w:t>SEDLAŘÍK, V (15%)</w:t>
            </w:r>
            <w:r w:rsidRPr="00ED4F89">
              <w:rPr>
                <w:rFonts w:cs="Calibri Light"/>
              </w:rPr>
              <w:t>. Non-toxic polyester urethanes based on poly(lactic acid), poly(ethylene glycol) and lysine diisocyanate. Journal of Bioactive and Biocompatible Polymers 32, 3, 225-241. 2017. DOI: 10.1177/0883911516672239.</w:t>
            </w:r>
          </w:p>
          <w:p w14:paraId="1E8DA656" w14:textId="77777777" w:rsidR="00AE6202" w:rsidRPr="00ED4F89" w:rsidRDefault="00AE6202" w:rsidP="00AE6202">
            <w:pPr>
              <w:spacing w:before="60" w:after="60"/>
              <w:ind w:left="322" w:hanging="284"/>
              <w:jc w:val="both"/>
              <w:rPr>
                <w:rFonts w:cs="Calibri Light"/>
              </w:rPr>
            </w:pPr>
            <w:r w:rsidRPr="00ED4F89">
              <w:rPr>
                <w:rFonts w:cs="Calibri Light"/>
              </w:rPr>
              <w:t xml:space="preserve">KUCHARCZYK, P., PAVELKOVA, A., STLOUKAL, P., </w:t>
            </w:r>
            <w:r w:rsidRPr="00ED4F89">
              <w:rPr>
                <w:rFonts w:cs="Calibri Light"/>
                <w:b/>
              </w:rPr>
              <w:t>SEDLARIK, V (15 %)</w:t>
            </w:r>
            <w:r w:rsidRPr="00ED4F89">
              <w:rPr>
                <w:rFonts w:cs="Calibri Light"/>
              </w:rPr>
              <w:t xml:space="preserve">. Degradation behaviour of PLA-based polyesterurethanes under abiotic and biotic environments, Polymer Degradation and Stability 129, 222-230, </w:t>
            </w:r>
            <w:r w:rsidRPr="00ED4F89">
              <w:rPr>
                <w:rFonts w:cs="Calibri Light"/>
                <w:b/>
              </w:rPr>
              <w:t>2016</w:t>
            </w:r>
            <w:r w:rsidRPr="00ED4F89">
              <w:rPr>
                <w:rFonts w:cs="Calibri Light"/>
              </w:rPr>
              <w:t>. DOI 10.1016/j.polymdegradstab.2016.04.019</w:t>
            </w:r>
          </w:p>
          <w:p w14:paraId="3B32FAF9" w14:textId="77777777" w:rsidR="00AE6202" w:rsidRPr="00ED4F89" w:rsidRDefault="00AE6202" w:rsidP="00AE6202">
            <w:pPr>
              <w:spacing w:before="60" w:after="60"/>
              <w:ind w:left="322" w:hanging="284"/>
              <w:jc w:val="both"/>
              <w:rPr>
                <w:rFonts w:cs="Calibri Light"/>
              </w:rPr>
            </w:pPr>
            <w:r w:rsidRPr="00ED4F89">
              <w:rPr>
                <w:rFonts w:cs="Calibri Light"/>
              </w:rPr>
              <w:t xml:space="preserve">Di MARTINO, A., KUCHARCZYK, P., ZEDNIK, J., </w:t>
            </w:r>
            <w:r w:rsidRPr="00ED4F89">
              <w:rPr>
                <w:rFonts w:cs="Calibri Light"/>
                <w:b/>
              </w:rPr>
              <w:t>SEDLAŘÍK, V. (30%)</w:t>
            </w:r>
            <w:r w:rsidRPr="00ED4F89">
              <w:rPr>
                <w:rFonts w:cs="Calibri Light"/>
              </w:rPr>
              <w:t>:</w:t>
            </w:r>
            <w:r w:rsidRPr="00ED4F89">
              <w:rPr>
                <w:rFonts w:cs="Calibri Light"/>
                <w:b/>
              </w:rPr>
              <w:t xml:space="preserve"> </w:t>
            </w:r>
            <w:r w:rsidRPr="00ED4F89">
              <w:rPr>
                <w:rFonts w:cs="Calibri Light"/>
              </w:rPr>
              <w:t xml:space="preserve">Chitosan grafted low molecular weight polylactic acid for protein encapsulation and burst effect reduction. </w:t>
            </w:r>
            <w:r w:rsidRPr="00ED4F89">
              <w:rPr>
                <w:rFonts w:cs="Calibri Light"/>
                <w:i/>
              </w:rPr>
              <w:t>International Journal of Pharmaceutics</w:t>
            </w:r>
            <w:r w:rsidRPr="00ED4F89">
              <w:rPr>
                <w:rFonts w:cs="Calibri Light"/>
              </w:rPr>
              <w:t xml:space="preserve"> 496(2), 912-921, </w:t>
            </w:r>
            <w:r w:rsidRPr="00ED4F89">
              <w:rPr>
                <w:rFonts w:cs="Calibri Light"/>
                <w:b/>
              </w:rPr>
              <w:t>2015</w:t>
            </w:r>
            <w:r w:rsidRPr="00ED4F89">
              <w:rPr>
                <w:rFonts w:cs="Calibri Light"/>
              </w:rPr>
              <w:t xml:space="preserve">. DOI 10.1016/j.ijpharm.2015.10.017. </w:t>
            </w:r>
          </w:p>
          <w:p w14:paraId="2DD2F21B" w14:textId="77777777" w:rsidR="00AE6202" w:rsidRPr="00ED4F89" w:rsidRDefault="00AE6202" w:rsidP="00AE6202">
            <w:pPr>
              <w:spacing w:before="60" w:after="60"/>
              <w:ind w:left="322" w:hanging="284"/>
              <w:jc w:val="both"/>
              <w:rPr>
                <w:rFonts w:cs="Calibri Light"/>
              </w:rPr>
            </w:pPr>
            <w:r w:rsidRPr="00ED4F89">
              <w:rPr>
                <w:rFonts w:cs="Calibri Light"/>
              </w:rPr>
              <w:t xml:space="preserve">Di MARTINO, A., </w:t>
            </w:r>
            <w:r w:rsidRPr="00ED4F89">
              <w:rPr>
                <w:rFonts w:cs="Calibri Light"/>
                <w:b/>
              </w:rPr>
              <w:t>SEDLAŘÍK, V. (50%)</w:t>
            </w:r>
            <w:r w:rsidRPr="00ED4F89">
              <w:rPr>
                <w:rFonts w:cs="Calibri Light"/>
              </w:rPr>
              <w:t xml:space="preserve">: Amphiphilic chitosan-grafted-functionalized polylactic acid based nanoparticles as a delivery system for doxorubicin and temozolomide co-therapy. </w:t>
            </w:r>
            <w:r w:rsidRPr="00ED4F89">
              <w:rPr>
                <w:rFonts w:cs="Calibri Light"/>
                <w:i/>
              </w:rPr>
              <w:t xml:space="preserve">International Journal of Pharmaceutics </w:t>
            </w:r>
            <w:r w:rsidRPr="00ED4F89">
              <w:rPr>
                <w:rFonts w:cs="Calibri Light"/>
              </w:rPr>
              <w:t xml:space="preserve">474(1-2), 134-145, </w:t>
            </w:r>
            <w:r w:rsidRPr="00ED4F89">
              <w:rPr>
                <w:rFonts w:cs="Calibri Light"/>
                <w:b/>
              </w:rPr>
              <w:t>2014</w:t>
            </w:r>
            <w:r w:rsidRPr="00ED4F89">
              <w:rPr>
                <w:rFonts w:cs="Calibri Light"/>
              </w:rPr>
              <w:t>.</w:t>
            </w:r>
            <w:r w:rsidRPr="00ED4F89">
              <w:rPr>
                <w:rFonts w:cs="Calibri Light"/>
                <w:b/>
              </w:rPr>
              <w:t xml:space="preserve"> </w:t>
            </w:r>
            <w:r w:rsidRPr="00ED4F89">
              <w:rPr>
                <w:rFonts w:cs="Calibri Light"/>
              </w:rPr>
              <w:t xml:space="preserve">DOI 10.1016/j.ijpharm.2014.08.014. </w:t>
            </w:r>
          </w:p>
          <w:p w14:paraId="109ED2DF" w14:textId="77777777" w:rsidR="00AE6202" w:rsidRPr="00ED4F89" w:rsidRDefault="00AE6202" w:rsidP="00AE6202">
            <w:pPr>
              <w:spacing w:before="60" w:after="60"/>
              <w:ind w:left="322" w:hanging="284"/>
              <w:jc w:val="both"/>
              <w:rPr>
                <w:rFonts w:cs="Calibri Light"/>
              </w:rPr>
            </w:pPr>
            <w:r w:rsidRPr="00ED4F89">
              <w:rPr>
                <w:rFonts w:cs="Calibri Light"/>
              </w:rPr>
              <w:t xml:space="preserve">MERCHAN, M., SEDLAŘÍKOVÁ, J., MACHOVSKÝ, M., </w:t>
            </w:r>
            <w:r w:rsidRPr="00ED4F89">
              <w:rPr>
                <w:rFonts w:cs="Calibri Light"/>
                <w:b/>
              </w:rPr>
              <w:t>SEDLAŘÍK, V.</w:t>
            </w:r>
            <w:r w:rsidRPr="00ED4F89">
              <w:rPr>
                <w:rFonts w:cs="Calibri Light"/>
              </w:rPr>
              <w:t xml:space="preserve"> </w:t>
            </w:r>
            <w:r w:rsidRPr="00ED4F89">
              <w:rPr>
                <w:rFonts w:cs="Calibri Light"/>
                <w:b/>
              </w:rPr>
              <w:t>(15%)</w:t>
            </w:r>
            <w:r w:rsidRPr="00ED4F89">
              <w:rPr>
                <w:rFonts w:cs="Calibri Light"/>
              </w:rPr>
              <w:t xml:space="preserve">, SÁHA, P.: Antimicrobial silver nitrate-doped polyvinyl chloride cast films: Influence of solvent on morphology and mechanical properties. </w:t>
            </w:r>
            <w:r w:rsidRPr="00ED4F89">
              <w:rPr>
                <w:rFonts w:cs="Calibri Light"/>
                <w:i/>
              </w:rPr>
              <w:t>International Journal of Polymeric Materials and Biomaterials</w:t>
            </w:r>
            <w:r w:rsidRPr="00ED4F89">
              <w:rPr>
                <w:rFonts w:cs="Calibri Light"/>
              </w:rPr>
              <w:t xml:space="preserve"> 62(2), 101-108, </w:t>
            </w:r>
            <w:r w:rsidRPr="00ED4F89">
              <w:rPr>
                <w:rFonts w:cs="Calibri Light"/>
                <w:b/>
              </w:rPr>
              <w:t>2013</w:t>
            </w:r>
            <w:r w:rsidRPr="00ED4F89">
              <w:rPr>
                <w:rFonts w:cs="Calibri Light"/>
              </w:rPr>
              <w:t xml:space="preserve">. DOI 10.1080/00914037.2012.670821. </w:t>
            </w:r>
          </w:p>
          <w:p w14:paraId="380C7F6B" w14:textId="77777777" w:rsidR="00AE6202" w:rsidRDefault="00AE6202" w:rsidP="00AE6202">
            <w:pPr>
              <w:jc w:val="both"/>
              <w:rPr>
                <w:b/>
              </w:rPr>
            </w:pPr>
          </w:p>
        </w:tc>
      </w:tr>
      <w:tr w:rsidR="00AE6202" w14:paraId="0C4BCC17" w14:textId="77777777" w:rsidTr="00AE6202">
        <w:trPr>
          <w:trHeight w:val="218"/>
        </w:trPr>
        <w:tc>
          <w:tcPr>
            <w:tcW w:w="9859" w:type="dxa"/>
            <w:gridSpan w:val="11"/>
            <w:shd w:val="clear" w:color="auto" w:fill="F7CAAC"/>
          </w:tcPr>
          <w:p w14:paraId="37247290" w14:textId="77777777" w:rsidR="00AE6202" w:rsidRDefault="00AE6202" w:rsidP="00AE6202">
            <w:pPr>
              <w:rPr>
                <w:b/>
              </w:rPr>
            </w:pPr>
            <w:r>
              <w:rPr>
                <w:b/>
              </w:rPr>
              <w:t>Působení v zahraničí</w:t>
            </w:r>
          </w:p>
        </w:tc>
      </w:tr>
      <w:tr w:rsidR="00AE6202" w14:paraId="43700521" w14:textId="77777777" w:rsidTr="00AE6202">
        <w:trPr>
          <w:trHeight w:val="328"/>
        </w:trPr>
        <w:tc>
          <w:tcPr>
            <w:tcW w:w="9859" w:type="dxa"/>
            <w:gridSpan w:val="11"/>
          </w:tcPr>
          <w:p w14:paraId="52E156A9" w14:textId="77777777" w:rsidR="00AE6202" w:rsidRDefault="00AE6202" w:rsidP="00AE6202">
            <w:r w:rsidRPr="0055222A">
              <w:t>2</w:t>
            </w:r>
            <w:r w:rsidRPr="009A2F5F">
              <w:t xml:space="preserve">004: Chalmers University of Technology, Gothenburg, Švédsko (3 měsíce); </w:t>
            </w:r>
          </w:p>
          <w:p w14:paraId="29C6761A" w14:textId="77777777" w:rsidR="00AE6202" w:rsidRDefault="00AE6202" w:rsidP="00AE6202">
            <w:r w:rsidRPr="009A2F5F">
              <w:t xml:space="preserve">2010: Josef Stefan Institute, Ljubljana, Slovinsko (1 rok); </w:t>
            </w:r>
          </w:p>
          <w:p w14:paraId="3DAD7BB8" w14:textId="77777777" w:rsidR="00AE6202" w:rsidRDefault="00AE6202" w:rsidP="00AE6202">
            <w:pPr>
              <w:rPr>
                <w:b/>
              </w:rPr>
            </w:pPr>
            <w:r w:rsidRPr="009A2F5F">
              <w:t>2011: Ekliptik, d.o.o., Ljubljana, Slovinsko (1 rok)</w:t>
            </w:r>
          </w:p>
        </w:tc>
      </w:tr>
      <w:tr w:rsidR="00AE6202" w14:paraId="40324F0C" w14:textId="77777777" w:rsidTr="00AE6202">
        <w:trPr>
          <w:cantSplit/>
          <w:trHeight w:val="470"/>
        </w:trPr>
        <w:tc>
          <w:tcPr>
            <w:tcW w:w="2518" w:type="dxa"/>
            <w:shd w:val="clear" w:color="auto" w:fill="F7CAAC"/>
          </w:tcPr>
          <w:p w14:paraId="3B81A12C" w14:textId="77777777" w:rsidR="00AE6202" w:rsidRDefault="00AE6202" w:rsidP="00AE6202">
            <w:pPr>
              <w:jc w:val="both"/>
              <w:rPr>
                <w:b/>
              </w:rPr>
            </w:pPr>
            <w:r>
              <w:rPr>
                <w:b/>
              </w:rPr>
              <w:t xml:space="preserve">Podpis </w:t>
            </w:r>
          </w:p>
        </w:tc>
        <w:tc>
          <w:tcPr>
            <w:tcW w:w="4536" w:type="dxa"/>
            <w:gridSpan w:val="5"/>
          </w:tcPr>
          <w:p w14:paraId="7710FB2F" w14:textId="77777777" w:rsidR="00AE6202" w:rsidRDefault="00AE6202" w:rsidP="00AE6202">
            <w:pPr>
              <w:jc w:val="both"/>
            </w:pPr>
          </w:p>
        </w:tc>
        <w:tc>
          <w:tcPr>
            <w:tcW w:w="786" w:type="dxa"/>
            <w:gridSpan w:val="2"/>
            <w:shd w:val="clear" w:color="auto" w:fill="F7CAAC"/>
          </w:tcPr>
          <w:p w14:paraId="618130FC" w14:textId="77777777" w:rsidR="00AE6202" w:rsidRDefault="00AE6202" w:rsidP="00AE6202">
            <w:pPr>
              <w:jc w:val="both"/>
            </w:pPr>
            <w:r>
              <w:rPr>
                <w:b/>
              </w:rPr>
              <w:t>datum</w:t>
            </w:r>
          </w:p>
        </w:tc>
        <w:tc>
          <w:tcPr>
            <w:tcW w:w="2019" w:type="dxa"/>
            <w:gridSpan w:val="3"/>
          </w:tcPr>
          <w:p w14:paraId="34411794" w14:textId="77777777" w:rsidR="00AE6202" w:rsidRDefault="00AE6202" w:rsidP="00AE6202">
            <w:pPr>
              <w:jc w:val="both"/>
            </w:pPr>
            <w:r>
              <w:t>4. 5. 2018</w:t>
            </w:r>
          </w:p>
        </w:tc>
      </w:tr>
    </w:tbl>
    <w:p w14:paraId="1F8C5B8A" w14:textId="2B9FD283" w:rsidR="00E05AA8" w:rsidRDefault="00E05AA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05AA8" w14:paraId="36BEC34E" w14:textId="77777777" w:rsidTr="00495DC8">
        <w:tc>
          <w:tcPr>
            <w:tcW w:w="9859" w:type="dxa"/>
            <w:gridSpan w:val="11"/>
            <w:tcBorders>
              <w:bottom w:val="double" w:sz="4" w:space="0" w:color="auto"/>
            </w:tcBorders>
            <w:shd w:val="clear" w:color="auto" w:fill="BDD6EE"/>
          </w:tcPr>
          <w:p w14:paraId="66A08297" w14:textId="77777777" w:rsidR="00E05AA8" w:rsidRDefault="00E05AA8" w:rsidP="00495DC8">
            <w:pPr>
              <w:jc w:val="both"/>
              <w:rPr>
                <w:b/>
                <w:sz w:val="28"/>
              </w:rPr>
            </w:pPr>
            <w:r>
              <w:rPr>
                <w:b/>
                <w:sz w:val="28"/>
              </w:rPr>
              <w:t>C-I – Personální zabezpečení</w:t>
            </w:r>
          </w:p>
        </w:tc>
      </w:tr>
      <w:tr w:rsidR="00E05AA8" w14:paraId="2EE8EA9E" w14:textId="77777777" w:rsidTr="00495DC8">
        <w:tc>
          <w:tcPr>
            <w:tcW w:w="2518" w:type="dxa"/>
            <w:tcBorders>
              <w:top w:val="double" w:sz="4" w:space="0" w:color="auto"/>
            </w:tcBorders>
            <w:shd w:val="clear" w:color="auto" w:fill="F7CAAC"/>
          </w:tcPr>
          <w:p w14:paraId="4F57691E" w14:textId="77777777" w:rsidR="00E05AA8" w:rsidRDefault="00E05AA8" w:rsidP="00495DC8">
            <w:pPr>
              <w:jc w:val="both"/>
              <w:rPr>
                <w:b/>
              </w:rPr>
            </w:pPr>
            <w:r>
              <w:rPr>
                <w:b/>
              </w:rPr>
              <w:t>Vysoká škola</w:t>
            </w:r>
          </w:p>
        </w:tc>
        <w:tc>
          <w:tcPr>
            <w:tcW w:w="7341" w:type="dxa"/>
            <w:gridSpan w:val="10"/>
          </w:tcPr>
          <w:p w14:paraId="67687F4F" w14:textId="77777777" w:rsidR="00E05AA8" w:rsidRDefault="00E05AA8" w:rsidP="00495DC8">
            <w:pPr>
              <w:jc w:val="both"/>
            </w:pPr>
            <w:r w:rsidRPr="003A6AE2">
              <w:t>Univerzita Tomáše Bati ve Zlíně</w:t>
            </w:r>
          </w:p>
        </w:tc>
      </w:tr>
      <w:tr w:rsidR="00E05AA8" w14:paraId="708BABBF" w14:textId="77777777" w:rsidTr="00495DC8">
        <w:tc>
          <w:tcPr>
            <w:tcW w:w="2518" w:type="dxa"/>
            <w:shd w:val="clear" w:color="auto" w:fill="F7CAAC"/>
          </w:tcPr>
          <w:p w14:paraId="387D7EF9" w14:textId="77777777" w:rsidR="00E05AA8" w:rsidRDefault="00E05AA8" w:rsidP="00495DC8">
            <w:pPr>
              <w:jc w:val="both"/>
              <w:rPr>
                <w:b/>
              </w:rPr>
            </w:pPr>
            <w:r>
              <w:rPr>
                <w:b/>
              </w:rPr>
              <w:t>Součást vysoké školy</w:t>
            </w:r>
          </w:p>
        </w:tc>
        <w:tc>
          <w:tcPr>
            <w:tcW w:w="7341" w:type="dxa"/>
            <w:gridSpan w:val="10"/>
          </w:tcPr>
          <w:p w14:paraId="417CEC8D" w14:textId="77777777" w:rsidR="00E05AA8" w:rsidRDefault="00E05AA8" w:rsidP="00495DC8">
            <w:pPr>
              <w:jc w:val="both"/>
            </w:pPr>
            <w:r>
              <w:t>Fakulta logistiky a krizového řízení</w:t>
            </w:r>
          </w:p>
        </w:tc>
      </w:tr>
      <w:tr w:rsidR="00E05AA8" w14:paraId="601BE02A" w14:textId="77777777" w:rsidTr="00495DC8">
        <w:tc>
          <w:tcPr>
            <w:tcW w:w="2518" w:type="dxa"/>
            <w:shd w:val="clear" w:color="auto" w:fill="F7CAAC"/>
          </w:tcPr>
          <w:p w14:paraId="3948A603" w14:textId="77777777" w:rsidR="00E05AA8" w:rsidRDefault="00E05AA8" w:rsidP="00495DC8">
            <w:pPr>
              <w:jc w:val="both"/>
              <w:rPr>
                <w:b/>
              </w:rPr>
            </w:pPr>
            <w:r>
              <w:rPr>
                <w:b/>
              </w:rPr>
              <w:t>Název studijního programu</w:t>
            </w:r>
          </w:p>
        </w:tc>
        <w:tc>
          <w:tcPr>
            <w:tcW w:w="7341" w:type="dxa"/>
            <w:gridSpan w:val="10"/>
          </w:tcPr>
          <w:p w14:paraId="3315A306" w14:textId="77777777" w:rsidR="00E05AA8" w:rsidRDefault="00E05AA8" w:rsidP="00495DC8">
            <w:pPr>
              <w:jc w:val="both"/>
            </w:pPr>
            <w:r>
              <w:t>Environmentální bezpečnost</w:t>
            </w:r>
          </w:p>
        </w:tc>
      </w:tr>
      <w:tr w:rsidR="00E05AA8" w14:paraId="493A7A1D" w14:textId="77777777" w:rsidTr="00495DC8">
        <w:tc>
          <w:tcPr>
            <w:tcW w:w="2518" w:type="dxa"/>
            <w:shd w:val="clear" w:color="auto" w:fill="F7CAAC"/>
          </w:tcPr>
          <w:p w14:paraId="287393EF" w14:textId="77777777" w:rsidR="00E05AA8" w:rsidRDefault="00E05AA8" w:rsidP="00495DC8">
            <w:pPr>
              <w:jc w:val="both"/>
              <w:rPr>
                <w:b/>
              </w:rPr>
            </w:pPr>
            <w:r>
              <w:rPr>
                <w:b/>
              </w:rPr>
              <w:t>Jméno a příjmení</w:t>
            </w:r>
          </w:p>
        </w:tc>
        <w:tc>
          <w:tcPr>
            <w:tcW w:w="4536" w:type="dxa"/>
            <w:gridSpan w:val="5"/>
          </w:tcPr>
          <w:p w14:paraId="74FF0825" w14:textId="77777777" w:rsidR="00E05AA8" w:rsidRPr="008761D8" w:rsidRDefault="00E05AA8" w:rsidP="00495DC8">
            <w:pPr>
              <w:jc w:val="both"/>
              <w:rPr>
                <w:b/>
              </w:rPr>
            </w:pPr>
            <w:r>
              <w:rPr>
                <w:b/>
              </w:rPr>
              <w:t>Marta Sli</w:t>
            </w:r>
            <w:r w:rsidRPr="008761D8">
              <w:rPr>
                <w:b/>
              </w:rPr>
              <w:t>žová</w:t>
            </w:r>
          </w:p>
        </w:tc>
        <w:tc>
          <w:tcPr>
            <w:tcW w:w="709" w:type="dxa"/>
            <w:shd w:val="clear" w:color="auto" w:fill="F7CAAC"/>
          </w:tcPr>
          <w:p w14:paraId="76E868DA" w14:textId="77777777" w:rsidR="00E05AA8" w:rsidRDefault="00E05AA8" w:rsidP="00495DC8">
            <w:pPr>
              <w:jc w:val="both"/>
              <w:rPr>
                <w:b/>
              </w:rPr>
            </w:pPr>
            <w:r>
              <w:rPr>
                <w:b/>
              </w:rPr>
              <w:t>Tituly</w:t>
            </w:r>
          </w:p>
        </w:tc>
        <w:tc>
          <w:tcPr>
            <w:tcW w:w="2096" w:type="dxa"/>
            <w:gridSpan w:val="4"/>
          </w:tcPr>
          <w:p w14:paraId="4D0B6550" w14:textId="77777777" w:rsidR="00E05AA8" w:rsidRDefault="00E05AA8" w:rsidP="00495DC8">
            <w:pPr>
              <w:jc w:val="both"/>
            </w:pPr>
            <w:r>
              <w:t>RNDr.,CSc.,Bc.</w:t>
            </w:r>
          </w:p>
        </w:tc>
      </w:tr>
      <w:tr w:rsidR="00E05AA8" w14:paraId="2436B85D" w14:textId="77777777" w:rsidTr="00495DC8">
        <w:tc>
          <w:tcPr>
            <w:tcW w:w="2518" w:type="dxa"/>
            <w:shd w:val="clear" w:color="auto" w:fill="F7CAAC"/>
          </w:tcPr>
          <w:p w14:paraId="636B9262" w14:textId="77777777" w:rsidR="00E05AA8" w:rsidRDefault="00E05AA8" w:rsidP="00495DC8">
            <w:pPr>
              <w:jc w:val="both"/>
              <w:rPr>
                <w:b/>
              </w:rPr>
            </w:pPr>
            <w:r>
              <w:rPr>
                <w:b/>
              </w:rPr>
              <w:t>Rok narození</w:t>
            </w:r>
          </w:p>
        </w:tc>
        <w:tc>
          <w:tcPr>
            <w:tcW w:w="829" w:type="dxa"/>
          </w:tcPr>
          <w:p w14:paraId="30DBB05D" w14:textId="77777777" w:rsidR="00E05AA8" w:rsidRDefault="00E05AA8" w:rsidP="00495DC8">
            <w:pPr>
              <w:jc w:val="both"/>
            </w:pPr>
            <w:r>
              <w:t>1964</w:t>
            </w:r>
          </w:p>
        </w:tc>
        <w:tc>
          <w:tcPr>
            <w:tcW w:w="1721" w:type="dxa"/>
            <w:shd w:val="clear" w:color="auto" w:fill="F7CAAC"/>
          </w:tcPr>
          <w:p w14:paraId="7709B5CD" w14:textId="77777777" w:rsidR="00E05AA8" w:rsidRDefault="00E05AA8" w:rsidP="00495DC8">
            <w:pPr>
              <w:jc w:val="both"/>
              <w:rPr>
                <w:b/>
              </w:rPr>
            </w:pPr>
            <w:r>
              <w:rPr>
                <w:b/>
              </w:rPr>
              <w:t>typ vztahu k VŠ</w:t>
            </w:r>
          </w:p>
        </w:tc>
        <w:tc>
          <w:tcPr>
            <w:tcW w:w="992" w:type="dxa"/>
            <w:gridSpan w:val="2"/>
          </w:tcPr>
          <w:p w14:paraId="4A906764" w14:textId="528E3A3A" w:rsidR="00E05AA8" w:rsidRPr="00712E30" w:rsidRDefault="00055EE0" w:rsidP="00495DC8">
            <w:pPr>
              <w:jc w:val="both"/>
              <w:rPr>
                <w:i/>
              </w:rPr>
            </w:pPr>
            <w:r w:rsidRPr="00712E30">
              <w:rPr>
                <w:i/>
              </w:rPr>
              <w:t>pp.</w:t>
            </w:r>
          </w:p>
        </w:tc>
        <w:tc>
          <w:tcPr>
            <w:tcW w:w="994" w:type="dxa"/>
            <w:shd w:val="clear" w:color="auto" w:fill="F7CAAC"/>
          </w:tcPr>
          <w:p w14:paraId="20DB5327" w14:textId="77777777" w:rsidR="00E05AA8" w:rsidRDefault="00E05AA8" w:rsidP="00495DC8">
            <w:pPr>
              <w:jc w:val="both"/>
              <w:rPr>
                <w:b/>
              </w:rPr>
            </w:pPr>
            <w:r>
              <w:rPr>
                <w:b/>
              </w:rPr>
              <w:t>rozsah</w:t>
            </w:r>
          </w:p>
        </w:tc>
        <w:tc>
          <w:tcPr>
            <w:tcW w:w="709" w:type="dxa"/>
          </w:tcPr>
          <w:p w14:paraId="1911C142" w14:textId="355CA5E7" w:rsidR="00E05AA8" w:rsidRDefault="00055EE0" w:rsidP="00495DC8">
            <w:pPr>
              <w:jc w:val="both"/>
            </w:pPr>
            <w:r>
              <w:t>40</w:t>
            </w:r>
          </w:p>
        </w:tc>
        <w:tc>
          <w:tcPr>
            <w:tcW w:w="709" w:type="dxa"/>
            <w:gridSpan w:val="2"/>
            <w:shd w:val="clear" w:color="auto" w:fill="F7CAAC"/>
          </w:tcPr>
          <w:p w14:paraId="592FBC65" w14:textId="77777777" w:rsidR="00E05AA8" w:rsidRDefault="00E05AA8" w:rsidP="00495DC8">
            <w:pPr>
              <w:jc w:val="both"/>
              <w:rPr>
                <w:b/>
              </w:rPr>
            </w:pPr>
            <w:r>
              <w:rPr>
                <w:b/>
              </w:rPr>
              <w:t>do kdy</w:t>
            </w:r>
          </w:p>
        </w:tc>
        <w:tc>
          <w:tcPr>
            <w:tcW w:w="1387" w:type="dxa"/>
            <w:gridSpan w:val="2"/>
          </w:tcPr>
          <w:p w14:paraId="175B4A1B" w14:textId="77777777" w:rsidR="00E05AA8" w:rsidRDefault="00E05AA8" w:rsidP="00495DC8">
            <w:pPr>
              <w:jc w:val="both"/>
            </w:pPr>
            <w:r>
              <w:t>N</w:t>
            </w:r>
          </w:p>
        </w:tc>
      </w:tr>
      <w:tr w:rsidR="00E05AA8" w14:paraId="528CFBB6" w14:textId="77777777" w:rsidTr="00495DC8">
        <w:tc>
          <w:tcPr>
            <w:tcW w:w="5068" w:type="dxa"/>
            <w:gridSpan w:val="3"/>
            <w:shd w:val="clear" w:color="auto" w:fill="F7CAAC"/>
          </w:tcPr>
          <w:p w14:paraId="624B975B" w14:textId="77777777" w:rsidR="00E05AA8" w:rsidRDefault="00E05AA8" w:rsidP="00495DC8">
            <w:pPr>
              <w:jc w:val="both"/>
              <w:rPr>
                <w:b/>
              </w:rPr>
            </w:pPr>
            <w:r>
              <w:rPr>
                <w:b/>
              </w:rPr>
              <w:t>Typ vztahu na součásti VŠ, která uskutečňuje st. program</w:t>
            </w:r>
          </w:p>
        </w:tc>
        <w:tc>
          <w:tcPr>
            <w:tcW w:w="992" w:type="dxa"/>
            <w:gridSpan w:val="2"/>
          </w:tcPr>
          <w:p w14:paraId="08FA7A85" w14:textId="3E5558CC" w:rsidR="00E05AA8" w:rsidRPr="00712E30" w:rsidRDefault="00E05AA8" w:rsidP="00495DC8">
            <w:pPr>
              <w:jc w:val="both"/>
              <w:rPr>
                <w:i/>
              </w:rPr>
            </w:pPr>
          </w:p>
        </w:tc>
        <w:tc>
          <w:tcPr>
            <w:tcW w:w="994" w:type="dxa"/>
            <w:shd w:val="clear" w:color="auto" w:fill="F7CAAC"/>
          </w:tcPr>
          <w:p w14:paraId="0C3AE87B" w14:textId="77777777" w:rsidR="00E05AA8" w:rsidRDefault="00E05AA8" w:rsidP="00495DC8">
            <w:pPr>
              <w:jc w:val="both"/>
              <w:rPr>
                <w:b/>
              </w:rPr>
            </w:pPr>
            <w:r>
              <w:rPr>
                <w:b/>
              </w:rPr>
              <w:t>rozsah</w:t>
            </w:r>
          </w:p>
        </w:tc>
        <w:tc>
          <w:tcPr>
            <w:tcW w:w="709" w:type="dxa"/>
          </w:tcPr>
          <w:p w14:paraId="4AF577F2" w14:textId="77777777" w:rsidR="00E05AA8" w:rsidRDefault="00E05AA8" w:rsidP="00495DC8">
            <w:pPr>
              <w:jc w:val="both"/>
            </w:pPr>
          </w:p>
        </w:tc>
        <w:tc>
          <w:tcPr>
            <w:tcW w:w="709" w:type="dxa"/>
            <w:gridSpan w:val="2"/>
            <w:shd w:val="clear" w:color="auto" w:fill="F7CAAC"/>
          </w:tcPr>
          <w:p w14:paraId="460760C5" w14:textId="77777777" w:rsidR="00E05AA8" w:rsidRDefault="00E05AA8" w:rsidP="00495DC8">
            <w:pPr>
              <w:jc w:val="both"/>
              <w:rPr>
                <w:b/>
              </w:rPr>
            </w:pPr>
            <w:r>
              <w:rPr>
                <w:b/>
              </w:rPr>
              <w:t>do kdy</w:t>
            </w:r>
          </w:p>
        </w:tc>
        <w:tc>
          <w:tcPr>
            <w:tcW w:w="1387" w:type="dxa"/>
            <w:gridSpan w:val="2"/>
          </w:tcPr>
          <w:p w14:paraId="241847F3" w14:textId="77777777" w:rsidR="00E05AA8" w:rsidRDefault="00E05AA8" w:rsidP="00495DC8">
            <w:pPr>
              <w:jc w:val="both"/>
            </w:pPr>
          </w:p>
        </w:tc>
      </w:tr>
      <w:tr w:rsidR="00E05AA8" w14:paraId="5498D39F" w14:textId="77777777" w:rsidTr="00495DC8">
        <w:tc>
          <w:tcPr>
            <w:tcW w:w="6060" w:type="dxa"/>
            <w:gridSpan w:val="5"/>
            <w:shd w:val="clear" w:color="auto" w:fill="F7CAAC"/>
          </w:tcPr>
          <w:p w14:paraId="05A14512" w14:textId="77777777" w:rsidR="00E05AA8" w:rsidRDefault="00E05AA8" w:rsidP="00495DC8">
            <w:pPr>
              <w:jc w:val="both"/>
            </w:pPr>
            <w:r>
              <w:rPr>
                <w:b/>
              </w:rPr>
              <w:t>Další současná působení jako akademický pracovník na jiných VŠ</w:t>
            </w:r>
          </w:p>
        </w:tc>
        <w:tc>
          <w:tcPr>
            <w:tcW w:w="1703" w:type="dxa"/>
            <w:gridSpan w:val="2"/>
            <w:shd w:val="clear" w:color="auto" w:fill="F7CAAC"/>
          </w:tcPr>
          <w:p w14:paraId="16E36FC0" w14:textId="77777777" w:rsidR="00E05AA8" w:rsidRDefault="00E05AA8" w:rsidP="00495DC8">
            <w:pPr>
              <w:jc w:val="both"/>
              <w:rPr>
                <w:b/>
              </w:rPr>
            </w:pPr>
            <w:r>
              <w:rPr>
                <w:b/>
              </w:rPr>
              <w:t>typ prac. vztahu</w:t>
            </w:r>
          </w:p>
        </w:tc>
        <w:tc>
          <w:tcPr>
            <w:tcW w:w="2096" w:type="dxa"/>
            <w:gridSpan w:val="4"/>
            <w:shd w:val="clear" w:color="auto" w:fill="F7CAAC"/>
          </w:tcPr>
          <w:p w14:paraId="2E42D2AC" w14:textId="77777777" w:rsidR="00E05AA8" w:rsidRDefault="00E05AA8" w:rsidP="00495DC8">
            <w:pPr>
              <w:jc w:val="both"/>
              <w:rPr>
                <w:b/>
              </w:rPr>
            </w:pPr>
            <w:r>
              <w:rPr>
                <w:b/>
              </w:rPr>
              <w:t>rozsah</w:t>
            </w:r>
          </w:p>
        </w:tc>
      </w:tr>
      <w:tr w:rsidR="00E05AA8" w14:paraId="1AF418A8" w14:textId="77777777" w:rsidTr="00495DC8">
        <w:tc>
          <w:tcPr>
            <w:tcW w:w="6060" w:type="dxa"/>
            <w:gridSpan w:val="5"/>
          </w:tcPr>
          <w:p w14:paraId="05FB4B04" w14:textId="77777777" w:rsidR="00E05AA8" w:rsidRDefault="00E05AA8" w:rsidP="00495DC8">
            <w:pPr>
              <w:jc w:val="both"/>
            </w:pPr>
          </w:p>
        </w:tc>
        <w:tc>
          <w:tcPr>
            <w:tcW w:w="1703" w:type="dxa"/>
            <w:gridSpan w:val="2"/>
          </w:tcPr>
          <w:p w14:paraId="14797A2D" w14:textId="77777777" w:rsidR="00E05AA8" w:rsidRDefault="00E05AA8" w:rsidP="00495DC8">
            <w:pPr>
              <w:jc w:val="both"/>
            </w:pPr>
          </w:p>
        </w:tc>
        <w:tc>
          <w:tcPr>
            <w:tcW w:w="2096" w:type="dxa"/>
            <w:gridSpan w:val="4"/>
          </w:tcPr>
          <w:p w14:paraId="1350B9C9" w14:textId="77777777" w:rsidR="00E05AA8" w:rsidRDefault="00E05AA8" w:rsidP="00495DC8">
            <w:pPr>
              <w:jc w:val="both"/>
            </w:pPr>
          </w:p>
        </w:tc>
      </w:tr>
      <w:tr w:rsidR="00E05AA8" w14:paraId="55D32DE1" w14:textId="77777777" w:rsidTr="00495DC8">
        <w:tc>
          <w:tcPr>
            <w:tcW w:w="6060" w:type="dxa"/>
            <w:gridSpan w:val="5"/>
          </w:tcPr>
          <w:p w14:paraId="2162A732" w14:textId="77777777" w:rsidR="00E05AA8" w:rsidRDefault="00E05AA8" w:rsidP="00495DC8">
            <w:pPr>
              <w:jc w:val="both"/>
            </w:pPr>
          </w:p>
        </w:tc>
        <w:tc>
          <w:tcPr>
            <w:tcW w:w="1703" w:type="dxa"/>
            <w:gridSpan w:val="2"/>
          </w:tcPr>
          <w:p w14:paraId="60B4EB8D" w14:textId="77777777" w:rsidR="00E05AA8" w:rsidRDefault="00E05AA8" w:rsidP="00495DC8">
            <w:pPr>
              <w:jc w:val="both"/>
            </w:pPr>
          </w:p>
        </w:tc>
        <w:tc>
          <w:tcPr>
            <w:tcW w:w="2096" w:type="dxa"/>
            <w:gridSpan w:val="4"/>
          </w:tcPr>
          <w:p w14:paraId="17BD5784" w14:textId="77777777" w:rsidR="00E05AA8" w:rsidRDefault="00E05AA8" w:rsidP="00495DC8">
            <w:pPr>
              <w:jc w:val="both"/>
            </w:pPr>
          </w:p>
        </w:tc>
      </w:tr>
      <w:tr w:rsidR="00E05AA8" w14:paraId="0F173300" w14:textId="77777777" w:rsidTr="00495DC8">
        <w:tc>
          <w:tcPr>
            <w:tcW w:w="6060" w:type="dxa"/>
            <w:gridSpan w:val="5"/>
          </w:tcPr>
          <w:p w14:paraId="21940328" w14:textId="77777777" w:rsidR="00E05AA8" w:rsidRDefault="00E05AA8" w:rsidP="00495DC8">
            <w:pPr>
              <w:jc w:val="both"/>
            </w:pPr>
          </w:p>
        </w:tc>
        <w:tc>
          <w:tcPr>
            <w:tcW w:w="1703" w:type="dxa"/>
            <w:gridSpan w:val="2"/>
          </w:tcPr>
          <w:p w14:paraId="4649D705" w14:textId="77777777" w:rsidR="00E05AA8" w:rsidRDefault="00E05AA8" w:rsidP="00495DC8">
            <w:pPr>
              <w:jc w:val="both"/>
            </w:pPr>
          </w:p>
        </w:tc>
        <w:tc>
          <w:tcPr>
            <w:tcW w:w="2096" w:type="dxa"/>
            <w:gridSpan w:val="4"/>
          </w:tcPr>
          <w:p w14:paraId="19CAAB38" w14:textId="77777777" w:rsidR="00E05AA8" w:rsidRDefault="00E05AA8" w:rsidP="00495DC8">
            <w:pPr>
              <w:jc w:val="both"/>
            </w:pPr>
          </w:p>
        </w:tc>
      </w:tr>
      <w:tr w:rsidR="00E05AA8" w14:paraId="6A8BA652" w14:textId="77777777" w:rsidTr="00495DC8">
        <w:tc>
          <w:tcPr>
            <w:tcW w:w="6060" w:type="dxa"/>
            <w:gridSpan w:val="5"/>
          </w:tcPr>
          <w:p w14:paraId="080C4E8F" w14:textId="77777777" w:rsidR="00E05AA8" w:rsidRDefault="00E05AA8" w:rsidP="00495DC8">
            <w:pPr>
              <w:jc w:val="both"/>
            </w:pPr>
          </w:p>
        </w:tc>
        <w:tc>
          <w:tcPr>
            <w:tcW w:w="1703" w:type="dxa"/>
            <w:gridSpan w:val="2"/>
          </w:tcPr>
          <w:p w14:paraId="5B2E8955" w14:textId="77777777" w:rsidR="00E05AA8" w:rsidRDefault="00E05AA8" w:rsidP="00495DC8">
            <w:pPr>
              <w:jc w:val="both"/>
            </w:pPr>
          </w:p>
        </w:tc>
        <w:tc>
          <w:tcPr>
            <w:tcW w:w="2096" w:type="dxa"/>
            <w:gridSpan w:val="4"/>
          </w:tcPr>
          <w:p w14:paraId="2357635D" w14:textId="77777777" w:rsidR="00E05AA8" w:rsidRDefault="00E05AA8" w:rsidP="00495DC8">
            <w:pPr>
              <w:jc w:val="both"/>
            </w:pPr>
          </w:p>
        </w:tc>
      </w:tr>
      <w:tr w:rsidR="00E05AA8" w14:paraId="4F99BAE0" w14:textId="77777777" w:rsidTr="00495DC8">
        <w:tc>
          <w:tcPr>
            <w:tcW w:w="9859" w:type="dxa"/>
            <w:gridSpan w:val="11"/>
            <w:shd w:val="clear" w:color="auto" w:fill="F7CAAC"/>
          </w:tcPr>
          <w:p w14:paraId="0A789932" w14:textId="77777777" w:rsidR="00E05AA8" w:rsidRDefault="00E05AA8" w:rsidP="00495DC8">
            <w:pPr>
              <w:jc w:val="both"/>
            </w:pPr>
            <w:r>
              <w:rPr>
                <w:b/>
              </w:rPr>
              <w:t>Předměty příslušného studijního programu a způsob zapojení do jejich výuky, příp. další zapojení do uskutečňování studijního programu</w:t>
            </w:r>
          </w:p>
        </w:tc>
      </w:tr>
      <w:tr w:rsidR="00E05AA8" w14:paraId="2465A6CF" w14:textId="77777777" w:rsidTr="00495DC8">
        <w:trPr>
          <w:trHeight w:val="1118"/>
        </w:trPr>
        <w:tc>
          <w:tcPr>
            <w:tcW w:w="9859" w:type="dxa"/>
            <w:gridSpan w:val="11"/>
            <w:tcBorders>
              <w:top w:val="nil"/>
            </w:tcBorders>
          </w:tcPr>
          <w:p w14:paraId="57A3078E" w14:textId="79171C32" w:rsidR="00E05AA8" w:rsidRDefault="00E05AA8" w:rsidP="00495DC8">
            <w:pPr>
              <w:jc w:val="both"/>
            </w:pPr>
            <w:r>
              <w:t>Fyzika – cvičící (100 %)</w:t>
            </w:r>
          </w:p>
        </w:tc>
      </w:tr>
      <w:tr w:rsidR="00E05AA8" w14:paraId="71A761A7" w14:textId="77777777" w:rsidTr="00495DC8">
        <w:tc>
          <w:tcPr>
            <w:tcW w:w="9859" w:type="dxa"/>
            <w:gridSpan w:val="11"/>
            <w:shd w:val="clear" w:color="auto" w:fill="F7CAAC"/>
          </w:tcPr>
          <w:p w14:paraId="6ABD0CF7" w14:textId="77777777" w:rsidR="00E05AA8" w:rsidRDefault="00E05AA8" w:rsidP="00495DC8">
            <w:pPr>
              <w:jc w:val="both"/>
            </w:pPr>
            <w:r>
              <w:rPr>
                <w:b/>
              </w:rPr>
              <w:t xml:space="preserve">Údaje o vzdělání na VŠ </w:t>
            </w:r>
          </w:p>
        </w:tc>
      </w:tr>
      <w:tr w:rsidR="00E05AA8" w14:paraId="25AC8D33" w14:textId="77777777" w:rsidTr="00495DC8">
        <w:trPr>
          <w:trHeight w:val="1055"/>
        </w:trPr>
        <w:tc>
          <w:tcPr>
            <w:tcW w:w="9859" w:type="dxa"/>
            <w:gridSpan w:val="11"/>
          </w:tcPr>
          <w:p w14:paraId="3D5A4286" w14:textId="77777777" w:rsidR="00E05AA8" w:rsidRDefault="00E05AA8" w:rsidP="00712E30">
            <w:pPr>
              <w:ind w:left="322" w:hanging="284"/>
            </w:pPr>
            <w:r w:rsidRPr="008761D8">
              <w:t>1989-1994</w:t>
            </w:r>
            <w:r>
              <w:t>: V</w:t>
            </w:r>
            <w:r w:rsidRPr="008761D8">
              <w:t>UT Brno, fakulta technologická Zlín., odborná aspirantura, CSc.</w:t>
            </w:r>
          </w:p>
          <w:p w14:paraId="4AB6D616" w14:textId="43D3C208" w:rsidR="00E05AA8" w:rsidRPr="008761D8" w:rsidRDefault="00E05AA8" w:rsidP="00712E30">
            <w:pPr>
              <w:ind w:left="322" w:hanging="284"/>
            </w:pPr>
            <w:r w:rsidRPr="008761D8">
              <w:t>1982-1987</w:t>
            </w:r>
            <w:r>
              <w:t>: U</w:t>
            </w:r>
            <w:r w:rsidRPr="008761D8">
              <w:t>niverzita Karlova, matematicko-fyzikální fakulta, obor biofyzika a chemická fyzika, zaměření fyzika polymerů</w:t>
            </w:r>
          </w:p>
          <w:p w14:paraId="633FE7CD" w14:textId="4F3C38E1" w:rsidR="00E05AA8" w:rsidRDefault="00E05AA8" w:rsidP="00495DC8">
            <w:pPr>
              <w:jc w:val="both"/>
              <w:rPr>
                <w:b/>
              </w:rPr>
            </w:pPr>
          </w:p>
        </w:tc>
      </w:tr>
      <w:tr w:rsidR="00E05AA8" w14:paraId="23C6B182" w14:textId="77777777" w:rsidTr="00495DC8">
        <w:tc>
          <w:tcPr>
            <w:tcW w:w="9859" w:type="dxa"/>
            <w:gridSpan w:val="11"/>
            <w:shd w:val="clear" w:color="auto" w:fill="F7CAAC"/>
          </w:tcPr>
          <w:p w14:paraId="67B19C51" w14:textId="77777777" w:rsidR="00E05AA8" w:rsidRDefault="00E05AA8" w:rsidP="00495DC8">
            <w:pPr>
              <w:jc w:val="both"/>
              <w:rPr>
                <w:b/>
              </w:rPr>
            </w:pPr>
            <w:r>
              <w:rPr>
                <w:b/>
              </w:rPr>
              <w:t>Údaje o odborném působení od absolvování VŠ</w:t>
            </w:r>
          </w:p>
        </w:tc>
      </w:tr>
      <w:tr w:rsidR="00E05AA8" w14:paraId="16FF60E1" w14:textId="77777777" w:rsidTr="00495DC8">
        <w:trPr>
          <w:trHeight w:val="1090"/>
        </w:trPr>
        <w:tc>
          <w:tcPr>
            <w:tcW w:w="9859" w:type="dxa"/>
            <w:gridSpan w:val="11"/>
          </w:tcPr>
          <w:p w14:paraId="18949927" w14:textId="77777777" w:rsidR="00E05AA8" w:rsidRDefault="00E05AA8" w:rsidP="00495DC8">
            <w:pPr>
              <w:jc w:val="both"/>
            </w:pPr>
            <w:r>
              <w:t>2007 – dosud: odborný asistent, Fakulta technologická, UTB ve Zlíně</w:t>
            </w:r>
          </w:p>
          <w:p w14:paraId="17C4273D" w14:textId="77777777" w:rsidR="00E05AA8" w:rsidRDefault="00E05AA8" w:rsidP="00495DC8">
            <w:pPr>
              <w:jc w:val="both"/>
            </w:pPr>
            <w:r>
              <w:t>1994-1995: UMCH AV ČR Praha, výzkumný pracovník</w:t>
            </w:r>
          </w:p>
          <w:p w14:paraId="4CBD58AA" w14:textId="71D12FC0" w:rsidR="00E05AA8" w:rsidRDefault="00E05AA8" w:rsidP="00495DC8">
            <w:pPr>
              <w:jc w:val="both"/>
            </w:pPr>
            <w:r>
              <w:t>1987-1988: VUT Brno, fakulta technologická Zlín, katedra fyziky, odborná stáž</w:t>
            </w:r>
          </w:p>
        </w:tc>
      </w:tr>
      <w:tr w:rsidR="00E05AA8" w14:paraId="195B55F4" w14:textId="77777777" w:rsidTr="00495DC8">
        <w:trPr>
          <w:trHeight w:val="250"/>
        </w:trPr>
        <w:tc>
          <w:tcPr>
            <w:tcW w:w="9859" w:type="dxa"/>
            <w:gridSpan w:val="11"/>
            <w:shd w:val="clear" w:color="auto" w:fill="F7CAAC"/>
          </w:tcPr>
          <w:p w14:paraId="5E345986" w14:textId="77777777" w:rsidR="00E05AA8" w:rsidRDefault="00E05AA8" w:rsidP="00495DC8">
            <w:pPr>
              <w:jc w:val="both"/>
            </w:pPr>
            <w:r>
              <w:rPr>
                <w:b/>
              </w:rPr>
              <w:t>Zkušenosti s vedením kvalifikačních a rigorózních prací</w:t>
            </w:r>
          </w:p>
        </w:tc>
      </w:tr>
      <w:tr w:rsidR="00E05AA8" w14:paraId="2FA98714" w14:textId="77777777" w:rsidTr="00495DC8">
        <w:trPr>
          <w:trHeight w:val="1105"/>
        </w:trPr>
        <w:tc>
          <w:tcPr>
            <w:tcW w:w="9859" w:type="dxa"/>
            <w:gridSpan w:val="11"/>
          </w:tcPr>
          <w:p w14:paraId="5FFD372C" w14:textId="0121C8D9" w:rsidR="00E05AA8" w:rsidRPr="003460F8" w:rsidRDefault="00E05AA8" w:rsidP="00495DC8">
            <w:pPr>
              <w:jc w:val="both"/>
            </w:pPr>
            <w:r>
              <w:t>Bakalářské práce: 5</w:t>
            </w:r>
          </w:p>
          <w:p w14:paraId="103A8268" w14:textId="77777777" w:rsidR="00E05AA8" w:rsidRDefault="00E05AA8" w:rsidP="00495DC8">
            <w:pPr>
              <w:jc w:val="both"/>
            </w:pPr>
            <w:r>
              <w:t>Diplomové práce: 6</w:t>
            </w:r>
          </w:p>
        </w:tc>
      </w:tr>
      <w:tr w:rsidR="00E05AA8" w14:paraId="5EEA4555" w14:textId="77777777" w:rsidTr="00495DC8">
        <w:trPr>
          <w:cantSplit/>
        </w:trPr>
        <w:tc>
          <w:tcPr>
            <w:tcW w:w="3347" w:type="dxa"/>
            <w:gridSpan w:val="2"/>
            <w:tcBorders>
              <w:top w:val="single" w:sz="12" w:space="0" w:color="auto"/>
            </w:tcBorders>
            <w:shd w:val="clear" w:color="auto" w:fill="F7CAAC"/>
          </w:tcPr>
          <w:p w14:paraId="15AFE60E" w14:textId="77777777" w:rsidR="00E05AA8" w:rsidRDefault="00E05AA8" w:rsidP="00495DC8">
            <w:pPr>
              <w:jc w:val="both"/>
            </w:pPr>
            <w:r>
              <w:rPr>
                <w:b/>
              </w:rPr>
              <w:t xml:space="preserve">Obor habilitačního řízení </w:t>
            </w:r>
          </w:p>
        </w:tc>
        <w:tc>
          <w:tcPr>
            <w:tcW w:w="2245" w:type="dxa"/>
            <w:gridSpan w:val="2"/>
            <w:tcBorders>
              <w:top w:val="single" w:sz="12" w:space="0" w:color="auto"/>
            </w:tcBorders>
            <w:shd w:val="clear" w:color="auto" w:fill="F7CAAC"/>
          </w:tcPr>
          <w:p w14:paraId="18196E1F" w14:textId="77777777" w:rsidR="00E05AA8" w:rsidRDefault="00E05AA8" w:rsidP="00495DC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2A2563B" w14:textId="77777777" w:rsidR="00E05AA8" w:rsidRDefault="00E05AA8" w:rsidP="00495DC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8D2ED66" w14:textId="77777777" w:rsidR="00E05AA8" w:rsidRDefault="00E05AA8" w:rsidP="00495DC8">
            <w:pPr>
              <w:jc w:val="both"/>
              <w:rPr>
                <w:b/>
              </w:rPr>
            </w:pPr>
            <w:r>
              <w:rPr>
                <w:b/>
              </w:rPr>
              <w:t>Ohlasy publikací</w:t>
            </w:r>
          </w:p>
        </w:tc>
      </w:tr>
      <w:tr w:rsidR="00E05AA8" w14:paraId="7CD9DE80" w14:textId="77777777" w:rsidTr="00495DC8">
        <w:trPr>
          <w:cantSplit/>
        </w:trPr>
        <w:tc>
          <w:tcPr>
            <w:tcW w:w="3347" w:type="dxa"/>
            <w:gridSpan w:val="2"/>
          </w:tcPr>
          <w:p w14:paraId="5C72C191" w14:textId="77777777" w:rsidR="00E05AA8" w:rsidRDefault="00E05AA8" w:rsidP="00495DC8">
            <w:pPr>
              <w:jc w:val="both"/>
            </w:pPr>
          </w:p>
        </w:tc>
        <w:tc>
          <w:tcPr>
            <w:tcW w:w="2245" w:type="dxa"/>
            <w:gridSpan w:val="2"/>
          </w:tcPr>
          <w:p w14:paraId="3978C2E6" w14:textId="77777777" w:rsidR="00E05AA8" w:rsidRDefault="00E05AA8" w:rsidP="00495DC8">
            <w:pPr>
              <w:jc w:val="both"/>
            </w:pPr>
          </w:p>
        </w:tc>
        <w:tc>
          <w:tcPr>
            <w:tcW w:w="2248" w:type="dxa"/>
            <w:gridSpan w:val="4"/>
            <w:tcBorders>
              <w:right w:val="single" w:sz="12" w:space="0" w:color="auto"/>
            </w:tcBorders>
          </w:tcPr>
          <w:p w14:paraId="68D9C89F" w14:textId="77777777" w:rsidR="00E05AA8" w:rsidRDefault="00E05AA8" w:rsidP="00495DC8">
            <w:pPr>
              <w:jc w:val="both"/>
            </w:pPr>
          </w:p>
        </w:tc>
        <w:tc>
          <w:tcPr>
            <w:tcW w:w="632" w:type="dxa"/>
            <w:tcBorders>
              <w:left w:val="single" w:sz="12" w:space="0" w:color="auto"/>
            </w:tcBorders>
            <w:shd w:val="clear" w:color="auto" w:fill="F7CAAC"/>
          </w:tcPr>
          <w:p w14:paraId="05F25827" w14:textId="77777777" w:rsidR="00E05AA8" w:rsidRDefault="00E05AA8" w:rsidP="00495DC8">
            <w:pPr>
              <w:jc w:val="both"/>
            </w:pPr>
            <w:r>
              <w:rPr>
                <w:b/>
              </w:rPr>
              <w:t>WOS</w:t>
            </w:r>
          </w:p>
        </w:tc>
        <w:tc>
          <w:tcPr>
            <w:tcW w:w="693" w:type="dxa"/>
            <w:shd w:val="clear" w:color="auto" w:fill="F7CAAC"/>
          </w:tcPr>
          <w:p w14:paraId="3D2C8238" w14:textId="77777777" w:rsidR="00E05AA8" w:rsidRDefault="00E05AA8" w:rsidP="00495DC8">
            <w:pPr>
              <w:jc w:val="both"/>
              <w:rPr>
                <w:sz w:val="18"/>
              </w:rPr>
            </w:pPr>
            <w:r>
              <w:rPr>
                <w:b/>
                <w:sz w:val="18"/>
              </w:rPr>
              <w:t>Scopus</w:t>
            </w:r>
          </w:p>
        </w:tc>
        <w:tc>
          <w:tcPr>
            <w:tcW w:w="694" w:type="dxa"/>
            <w:shd w:val="clear" w:color="auto" w:fill="F7CAAC"/>
          </w:tcPr>
          <w:p w14:paraId="6F8C8511" w14:textId="77777777" w:rsidR="00E05AA8" w:rsidRDefault="00E05AA8" w:rsidP="00495DC8">
            <w:pPr>
              <w:jc w:val="both"/>
            </w:pPr>
            <w:r>
              <w:rPr>
                <w:b/>
                <w:sz w:val="18"/>
              </w:rPr>
              <w:t>ostatní</w:t>
            </w:r>
          </w:p>
        </w:tc>
      </w:tr>
      <w:tr w:rsidR="00E05AA8" w14:paraId="311B416E" w14:textId="77777777" w:rsidTr="00495DC8">
        <w:trPr>
          <w:cantSplit/>
          <w:trHeight w:val="70"/>
        </w:trPr>
        <w:tc>
          <w:tcPr>
            <w:tcW w:w="3347" w:type="dxa"/>
            <w:gridSpan w:val="2"/>
            <w:shd w:val="clear" w:color="auto" w:fill="F7CAAC"/>
          </w:tcPr>
          <w:p w14:paraId="4D39C21F" w14:textId="77777777" w:rsidR="00E05AA8" w:rsidRDefault="00E05AA8" w:rsidP="00495DC8">
            <w:pPr>
              <w:jc w:val="both"/>
            </w:pPr>
            <w:r>
              <w:rPr>
                <w:b/>
              </w:rPr>
              <w:t>Obor jmenovacího řízení</w:t>
            </w:r>
          </w:p>
        </w:tc>
        <w:tc>
          <w:tcPr>
            <w:tcW w:w="2245" w:type="dxa"/>
            <w:gridSpan w:val="2"/>
            <w:shd w:val="clear" w:color="auto" w:fill="F7CAAC"/>
          </w:tcPr>
          <w:p w14:paraId="3BD8EF36" w14:textId="77777777" w:rsidR="00E05AA8" w:rsidRDefault="00E05AA8" w:rsidP="00495DC8">
            <w:pPr>
              <w:jc w:val="both"/>
            </w:pPr>
            <w:r>
              <w:rPr>
                <w:b/>
              </w:rPr>
              <w:t>Rok udělení hodnosti</w:t>
            </w:r>
          </w:p>
        </w:tc>
        <w:tc>
          <w:tcPr>
            <w:tcW w:w="2248" w:type="dxa"/>
            <w:gridSpan w:val="4"/>
            <w:tcBorders>
              <w:right w:val="single" w:sz="12" w:space="0" w:color="auto"/>
            </w:tcBorders>
            <w:shd w:val="clear" w:color="auto" w:fill="F7CAAC"/>
          </w:tcPr>
          <w:p w14:paraId="0C5DBD31" w14:textId="77777777" w:rsidR="00E05AA8" w:rsidRDefault="00E05AA8" w:rsidP="00495DC8">
            <w:pPr>
              <w:jc w:val="both"/>
            </w:pPr>
            <w:r>
              <w:rPr>
                <w:b/>
              </w:rPr>
              <w:t>Řízení konáno na VŠ</w:t>
            </w:r>
          </w:p>
        </w:tc>
        <w:tc>
          <w:tcPr>
            <w:tcW w:w="632" w:type="dxa"/>
            <w:vMerge w:val="restart"/>
            <w:tcBorders>
              <w:left w:val="single" w:sz="12" w:space="0" w:color="auto"/>
            </w:tcBorders>
          </w:tcPr>
          <w:p w14:paraId="032FBAB9" w14:textId="77777777" w:rsidR="00E05AA8" w:rsidRDefault="00E05AA8" w:rsidP="00495DC8">
            <w:pPr>
              <w:jc w:val="both"/>
              <w:rPr>
                <w:b/>
              </w:rPr>
            </w:pPr>
          </w:p>
        </w:tc>
        <w:tc>
          <w:tcPr>
            <w:tcW w:w="693" w:type="dxa"/>
            <w:vMerge w:val="restart"/>
          </w:tcPr>
          <w:p w14:paraId="591B0E57" w14:textId="77777777" w:rsidR="00E05AA8" w:rsidRDefault="00E05AA8" w:rsidP="00495DC8">
            <w:pPr>
              <w:jc w:val="both"/>
              <w:rPr>
                <w:b/>
              </w:rPr>
            </w:pPr>
          </w:p>
        </w:tc>
        <w:tc>
          <w:tcPr>
            <w:tcW w:w="694" w:type="dxa"/>
            <w:vMerge w:val="restart"/>
          </w:tcPr>
          <w:p w14:paraId="7E021637" w14:textId="77777777" w:rsidR="00E05AA8" w:rsidRDefault="00E05AA8" w:rsidP="00495DC8">
            <w:pPr>
              <w:jc w:val="both"/>
              <w:rPr>
                <w:b/>
              </w:rPr>
            </w:pPr>
          </w:p>
        </w:tc>
      </w:tr>
      <w:tr w:rsidR="00E05AA8" w14:paraId="6BE8F74F" w14:textId="77777777" w:rsidTr="00495DC8">
        <w:trPr>
          <w:trHeight w:val="205"/>
        </w:trPr>
        <w:tc>
          <w:tcPr>
            <w:tcW w:w="3347" w:type="dxa"/>
            <w:gridSpan w:val="2"/>
          </w:tcPr>
          <w:p w14:paraId="7DA9DFC4" w14:textId="77777777" w:rsidR="00E05AA8" w:rsidRDefault="00E05AA8" w:rsidP="00495DC8">
            <w:pPr>
              <w:jc w:val="both"/>
            </w:pPr>
          </w:p>
        </w:tc>
        <w:tc>
          <w:tcPr>
            <w:tcW w:w="2245" w:type="dxa"/>
            <w:gridSpan w:val="2"/>
          </w:tcPr>
          <w:p w14:paraId="78FA54FD" w14:textId="77777777" w:rsidR="00E05AA8" w:rsidRDefault="00E05AA8" w:rsidP="00495DC8">
            <w:pPr>
              <w:jc w:val="both"/>
            </w:pPr>
          </w:p>
        </w:tc>
        <w:tc>
          <w:tcPr>
            <w:tcW w:w="2248" w:type="dxa"/>
            <w:gridSpan w:val="4"/>
            <w:tcBorders>
              <w:right w:val="single" w:sz="12" w:space="0" w:color="auto"/>
            </w:tcBorders>
          </w:tcPr>
          <w:p w14:paraId="369B789A" w14:textId="77777777" w:rsidR="00E05AA8" w:rsidRDefault="00E05AA8" w:rsidP="00495DC8">
            <w:pPr>
              <w:jc w:val="both"/>
            </w:pPr>
          </w:p>
        </w:tc>
        <w:tc>
          <w:tcPr>
            <w:tcW w:w="632" w:type="dxa"/>
            <w:vMerge/>
            <w:tcBorders>
              <w:left w:val="single" w:sz="12" w:space="0" w:color="auto"/>
            </w:tcBorders>
            <w:vAlign w:val="center"/>
          </w:tcPr>
          <w:p w14:paraId="056E8E2E" w14:textId="77777777" w:rsidR="00E05AA8" w:rsidRDefault="00E05AA8" w:rsidP="00495DC8">
            <w:pPr>
              <w:rPr>
                <w:b/>
              </w:rPr>
            </w:pPr>
          </w:p>
        </w:tc>
        <w:tc>
          <w:tcPr>
            <w:tcW w:w="693" w:type="dxa"/>
            <w:vMerge/>
            <w:vAlign w:val="center"/>
          </w:tcPr>
          <w:p w14:paraId="7D513334" w14:textId="77777777" w:rsidR="00E05AA8" w:rsidRDefault="00E05AA8" w:rsidP="00495DC8">
            <w:pPr>
              <w:rPr>
                <w:b/>
              </w:rPr>
            </w:pPr>
          </w:p>
        </w:tc>
        <w:tc>
          <w:tcPr>
            <w:tcW w:w="694" w:type="dxa"/>
            <w:vMerge/>
            <w:vAlign w:val="center"/>
          </w:tcPr>
          <w:p w14:paraId="2F265072" w14:textId="77777777" w:rsidR="00E05AA8" w:rsidRDefault="00E05AA8" w:rsidP="00495DC8">
            <w:pPr>
              <w:rPr>
                <w:b/>
              </w:rPr>
            </w:pPr>
          </w:p>
        </w:tc>
      </w:tr>
      <w:tr w:rsidR="00E05AA8" w14:paraId="218F1B80" w14:textId="77777777" w:rsidTr="00495DC8">
        <w:tc>
          <w:tcPr>
            <w:tcW w:w="9859" w:type="dxa"/>
            <w:gridSpan w:val="11"/>
            <w:shd w:val="clear" w:color="auto" w:fill="F7CAAC"/>
          </w:tcPr>
          <w:p w14:paraId="63647FFE" w14:textId="77777777" w:rsidR="00E05AA8" w:rsidRDefault="00E05AA8" w:rsidP="00495DC8">
            <w:pPr>
              <w:jc w:val="both"/>
              <w:rPr>
                <w:b/>
              </w:rPr>
            </w:pPr>
            <w:r>
              <w:rPr>
                <w:b/>
              </w:rPr>
              <w:t xml:space="preserve">Přehled o nejvýznamnější publikační a další tvůrčí činnosti nebo další profesní činnosti u odborníků z praxe vztahující se k zabezpečovaným předmětům </w:t>
            </w:r>
          </w:p>
        </w:tc>
      </w:tr>
      <w:tr w:rsidR="00E05AA8" w14:paraId="5A46ACA6" w14:textId="77777777" w:rsidTr="00495DC8">
        <w:trPr>
          <w:trHeight w:val="917"/>
        </w:trPr>
        <w:tc>
          <w:tcPr>
            <w:tcW w:w="9859" w:type="dxa"/>
            <w:gridSpan w:val="11"/>
          </w:tcPr>
          <w:p w14:paraId="0A1ECA61" w14:textId="0822D61F" w:rsidR="00E05AA8" w:rsidRDefault="00E05AA8" w:rsidP="00495DC8">
            <w:pPr>
              <w:jc w:val="both"/>
              <w:rPr>
                <w:b/>
              </w:rPr>
            </w:pPr>
            <w:r w:rsidRPr="008761D8">
              <w:t>Havránek, A., Sližová M. Mechanika v příkladech I. Hmotný bod. Skriptum FT UTB 2011</w:t>
            </w:r>
          </w:p>
        </w:tc>
      </w:tr>
      <w:tr w:rsidR="00E05AA8" w14:paraId="77263538" w14:textId="77777777" w:rsidTr="00495DC8">
        <w:trPr>
          <w:trHeight w:val="218"/>
        </w:trPr>
        <w:tc>
          <w:tcPr>
            <w:tcW w:w="9859" w:type="dxa"/>
            <w:gridSpan w:val="11"/>
            <w:shd w:val="clear" w:color="auto" w:fill="F7CAAC"/>
          </w:tcPr>
          <w:p w14:paraId="645A4C19" w14:textId="77777777" w:rsidR="00E05AA8" w:rsidRDefault="00E05AA8" w:rsidP="00495DC8">
            <w:pPr>
              <w:rPr>
                <w:b/>
              </w:rPr>
            </w:pPr>
            <w:r>
              <w:rPr>
                <w:b/>
              </w:rPr>
              <w:t>Působení v zahraničí</w:t>
            </w:r>
          </w:p>
        </w:tc>
      </w:tr>
      <w:tr w:rsidR="00E05AA8" w14:paraId="6913FDE2" w14:textId="77777777" w:rsidTr="00495DC8">
        <w:trPr>
          <w:trHeight w:val="328"/>
        </w:trPr>
        <w:tc>
          <w:tcPr>
            <w:tcW w:w="9859" w:type="dxa"/>
            <w:gridSpan w:val="11"/>
          </w:tcPr>
          <w:p w14:paraId="0FD492E4" w14:textId="77777777" w:rsidR="00E05AA8" w:rsidRDefault="00E05AA8" w:rsidP="00495DC8">
            <w:pPr>
              <w:rPr>
                <w:b/>
              </w:rPr>
            </w:pPr>
          </w:p>
        </w:tc>
      </w:tr>
      <w:tr w:rsidR="00E05AA8" w14:paraId="69729245" w14:textId="77777777" w:rsidTr="00495DC8">
        <w:trPr>
          <w:cantSplit/>
          <w:trHeight w:val="470"/>
        </w:trPr>
        <w:tc>
          <w:tcPr>
            <w:tcW w:w="2518" w:type="dxa"/>
            <w:shd w:val="clear" w:color="auto" w:fill="F7CAAC"/>
          </w:tcPr>
          <w:p w14:paraId="3EFFA4C3" w14:textId="77777777" w:rsidR="00E05AA8" w:rsidRDefault="00E05AA8" w:rsidP="00495DC8">
            <w:pPr>
              <w:jc w:val="both"/>
              <w:rPr>
                <w:b/>
              </w:rPr>
            </w:pPr>
            <w:r>
              <w:rPr>
                <w:b/>
              </w:rPr>
              <w:t xml:space="preserve">Podpis </w:t>
            </w:r>
          </w:p>
        </w:tc>
        <w:tc>
          <w:tcPr>
            <w:tcW w:w="4536" w:type="dxa"/>
            <w:gridSpan w:val="5"/>
          </w:tcPr>
          <w:p w14:paraId="7060A8A0" w14:textId="77777777" w:rsidR="00E05AA8" w:rsidRDefault="00E05AA8" w:rsidP="00495DC8">
            <w:pPr>
              <w:jc w:val="both"/>
            </w:pPr>
          </w:p>
        </w:tc>
        <w:tc>
          <w:tcPr>
            <w:tcW w:w="786" w:type="dxa"/>
            <w:gridSpan w:val="2"/>
            <w:shd w:val="clear" w:color="auto" w:fill="F7CAAC"/>
          </w:tcPr>
          <w:p w14:paraId="4731EF85" w14:textId="77777777" w:rsidR="00E05AA8" w:rsidRDefault="00E05AA8" w:rsidP="00495DC8">
            <w:pPr>
              <w:jc w:val="both"/>
            </w:pPr>
            <w:r>
              <w:rPr>
                <w:b/>
              </w:rPr>
              <w:t>datum</w:t>
            </w:r>
          </w:p>
        </w:tc>
        <w:tc>
          <w:tcPr>
            <w:tcW w:w="2019" w:type="dxa"/>
            <w:gridSpan w:val="3"/>
          </w:tcPr>
          <w:p w14:paraId="61BEA2A6" w14:textId="77777777" w:rsidR="00E05AA8" w:rsidRDefault="00E05AA8" w:rsidP="00495DC8">
            <w:pPr>
              <w:jc w:val="both"/>
            </w:pPr>
            <w:r>
              <w:t>20.2.2018</w:t>
            </w:r>
          </w:p>
        </w:tc>
      </w:tr>
    </w:tbl>
    <w:p w14:paraId="6B624458" w14:textId="77777777" w:rsidR="00E05AA8" w:rsidRDefault="00E05AA8"/>
    <w:p w14:paraId="3840E31B" w14:textId="77777777" w:rsidR="0015232A" w:rsidRDefault="0015232A"/>
    <w:p w14:paraId="2C5544F9" w14:textId="77777777" w:rsidR="0015232A" w:rsidRDefault="0015232A"/>
    <w:p w14:paraId="5E43C6D8" w14:textId="77777777" w:rsidR="0015232A" w:rsidRDefault="0015232A"/>
    <w:p w14:paraId="693023C2" w14:textId="77777777" w:rsidR="0015232A" w:rsidRDefault="0015232A"/>
    <w:p w14:paraId="25436DC2" w14:textId="77777777" w:rsidR="00AE6202" w:rsidRDefault="00AE6202"/>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AE6202" w14:paraId="699539E5" w14:textId="77777777" w:rsidTr="00AE6202">
        <w:tc>
          <w:tcPr>
            <w:tcW w:w="9900" w:type="dxa"/>
            <w:gridSpan w:val="11"/>
            <w:tcBorders>
              <w:bottom w:val="double" w:sz="4" w:space="0" w:color="auto"/>
            </w:tcBorders>
            <w:shd w:val="clear" w:color="auto" w:fill="BDD6EE"/>
          </w:tcPr>
          <w:p w14:paraId="7281688F" w14:textId="77777777" w:rsidR="00AE6202" w:rsidRDefault="00AE6202" w:rsidP="00AE6202">
            <w:pPr>
              <w:jc w:val="both"/>
              <w:rPr>
                <w:b/>
                <w:sz w:val="28"/>
              </w:rPr>
            </w:pPr>
            <w:r>
              <w:rPr>
                <w:b/>
                <w:sz w:val="28"/>
              </w:rPr>
              <w:t>C-I – Personální zabezpečení</w:t>
            </w:r>
          </w:p>
        </w:tc>
      </w:tr>
      <w:tr w:rsidR="00AE6202" w14:paraId="01B8D665" w14:textId="77777777" w:rsidTr="00AE6202">
        <w:tc>
          <w:tcPr>
            <w:tcW w:w="2529" w:type="dxa"/>
            <w:tcBorders>
              <w:top w:val="double" w:sz="4" w:space="0" w:color="auto"/>
            </w:tcBorders>
            <w:shd w:val="clear" w:color="auto" w:fill="F7CAAC"/>
          </w:tcPr>
          <w:p w14:paraId="1CDB0173" w14:textId="77777777" w:rsidR="00AE6202" w:rsidRDefault="00AE6202" w:rsidP="00AE6202">
            <w:pPr>
              <w:jc w:val="both"/>
              <w:rPr>
                <w:b/>
              </w:rPr>
            </w:pPr>
            <w:r>
              <w:rPr>
                <w:b/>
              </w:rPr>
              <w:t>Vysoká škola</w:t>
            </w:r>
          </w:p>
        </w:tc>
        <w:tc>
          <w:tcPr>
            <w:tcW w:w="7371" w:type="dxa"/>
            <w:gridSpan w:val="10"/>
          </w:tcPr>
          <w:p w14:paraId="18D36AE7" w14:textId="77777777" w:rsidR="00AE6202" w:rsidRDefault="00AE6202" w:rsidP="00AE6202">
            <w:pPr>
              <w:jc w:val="both"/>
            </w:pPr>
            <w:r w:rsidRPr="003A6AE2">
              <w:t>Univerzita Tomáše Bati ve Zlíně</w:t>
            </w:r>
          </w:p>
        </w:tc>
      </w:tr>
      <w:tr w:rsidR="00AE6202" w14:paraId="401BE3B0" w14:textId="77777777" w:rsidTr="00AE6202">
        <w:tc>
          <w:tcPr>
            <w:tcW w:w="2529" w:type="dxa"/>
            <w:shd w:val="clear" w:color="auto" w:fill="F7CAAC"/>
          </w:tcPr>
          <w:p w14:paraId="2B059631" w14:textId="77777777" w:rsidR="00AE6202" w:rsidRDefault="00AE6202" w:rsidP="00AE6202">
            <w:pPr>
              <w:jc w:val="both"/>
              <w:rPr>
                <w:b/>
              </w:rPr>
            </w:pPr>
            <w:r>
              <w:rPr>
                <w:b/>
              </w:rPr>
              <w:t>Součást vysoké školy</w:t>
            </w:r>
          </w:p>
        </w:tc>
        <w:tc>
          <w:tcPr>
            <w:tcW w:w="7371" w:type="dxa"/>
            <w:gridSpan w:val="10"/>
          </w:tcPr>
          <w:p w14:paraId="105FA3CF" w14:textId="77777777" w:rsidR="00AE6202" w:rsidRDefault="00AE6202" w:rsidP="00AE6202">
            <w:pPr>
              <w:jc w:val="both"/>
            </w:pPr>
            <w:r w:rsidRPr="003A6AE2">
              <w:t>Fakulta logistiky a krizového řízení</w:t>
            </w:r>
          </w:p>
        </w:tc>
      </w:tr>
      <w:tr w:rsidR="00AE6202" w:rsidRPr="00895FCB" w14:paraId="01DCF18A" w14:textId="77777777" w:rsidTr="00AE6202">
        <w:tc>
          <w:tcPr>
            <w:tcW w:w="2529" w:type="dxa"/>
            <w:shd w:val="clear" w:color="auto" w:fill="F7CAAC"/>
          </w:tcPr>
          <w:p w14:paraId="08FAA637" w14:textId="77777777" w:rsidR="00AE6202" w:rsidRDefault="00AE6202" w:rsidP="00AE6202">
            <w:pPr>
              <w:jc w:val="both"/>
              <w:rPr>
                <w:b/>
              </w:rPr>
            </w:pPr>
            <w:r>
              <w:rPr>
                <w:b/>
              </w:rPr>
              <w:t>Název studijního programu</w:t>
            </w:r>
          </w:p>
        </w:tc>
        <w:tc>
          <w:tcPr>
            <w:tcW w:w="7371" w:type="dxa"/>
            <w:gridSpan w:val="10"/>
          </w:tcPr>
          <w:p w14:paraId="12C74634" w14:textId="069C8F4E" w:rsidR="00AE6202" w:rsidRPr="00712E30" w:rsidRDefault="00AE6202" w:rsidP="00AE6202">
            <w:r w:rsidRPr="00712E30">
              <w:t>Environmentální bezpečnost</w:t>
            </w:r>
          </w:p>
        </w:tc>
      </w:tr>
      <w:tr w:rsidR="00AE6202" w14:paraId="1C5CD502" w14:textId="77777777" w:rsidTr="00AE6202">
        <w:tc>
          <w:tcPr>
            <w:tcW w:w="2529" w:type="dxa"/>
            <w:shd w:val="clear" w:color="auto" w:fill="F7CAAC"/>
          </w:tcPr>
          <w:p w14:paraId="142AFAE6" w14:textId="77777777" w:rsidR="00AE6202" w:rsidRDefault="00AE6202" w:rsidP="00AE6202">
            <w:pPr>
              <w:jc w:val="both"/>
              <w:rPr>
                <w:b/>
              </w:rPr>
            </w:pPr>
            <w:r>
              <w:rPr>
                <w:b/>
              </w:rPr>
              <w:t>Jméno a příjmení</w:t>
            </w:r>
          </w:p>
        </w:tc>
        <w:tc>
          <w:tcPr>
            <w:tcW w:w="4554" w:type="dxa"/>
            <w:gridSpan w:val="5"/>
          </w:tcPr>
          <w:p w14:paraId="4FE81323" w14:textId="77777777" w:rsidR="00AE6202" w:rsidRPr="00B15E38" w:rsidRDefault="00AE6202" w:rsidP="00AE6202">
            <w:pPr>
              <w:jc w:val="both"/>
              <w:rPr>
                <w:b/>
              </w:rPr>
            </w:pPr>
            <w:r w:rsidRPr="00B15E38">
              <w:rPr>
                <w:b/>
              </w:rPr>
              <w:t>Petr Svoboda</w:t>
            </w:r>
          </w:p>
        </w:tc>
        <w:tc>
          <w:tcPr>
            <w:tcW w:w="712" w:type="dxa"/>
            <w:shd w:val="clear" w:color="auto" w:fill="F7CAAC"/>
          </w:tcPr>
          <w:p w14:paraId="1532FE6F" w14:textId="77777777" w:rsidR="00AE6202" w:rsidRDefault="00AE6202" w:rsidP="00AE6202">
            <w:pPr>
              <w:jc w:val="both"/>
              <w:rPr>
                <w:b/>
              </w:rPr>
            </w:pPr>
            <w:r>
              <w:rPr>
                <w:b/>
              </w:rPr>
              <w:t>Tituly</w:t>
            </w:r>
          </w:p>
        </w:tc>
        <w:tc>
          <w:tcPr>
            <w:tcW w:w="2105" w:type="dxa"/>
            <w:gridSpan w:val="4"/>
          </w:tcPr>
          <w:p w14:paraId="60579E32" w14:textId="77777777" w:rsidR="00AE6202" w:rsidRDefault="00AE6202" w:rsidP="00AE6202">
            <w:pPr>
              <w:jc w:val="both"/>
            </w:pPr>
            <w:r>
              <w:t>Ing.</w:t>
            </w:r>
          </w:p>
        </w:tc>
      </w:tr>
      <w:tr w:rsidR="00AE6202" w14:paraId="66676BA2" w14:textId="77777777" w:rsidTr="00AE6202">
        <w:tc>
          <w:tcPr>
            <w:tcW w:w="2529" w:type="dxa"/>
            <w:shd w:val="clear" w:color="auto" w:fill="F7CAAC"/>
          </w:tcPr>
          <w:p w14:paraId="30647655" w14:textId="77777777" w:rsidR="00AE6202" w:rsidRDefault="00AE6202" w:rsidP="00AE6202">
            <w:pPr>
              <w:jc w:val="both"/>
              <w:rPr>
                <w:b/>
              </w:rPr>
            </w:pPr>
            <w:r>
              <w:rPr>
                <w:b/>
              </w:rPr>
              <w:t>Rok narození</w:t>
            </w:r>
          </w:p>
        </w:tc>
        <w:tc>
          <w:tcPr>
            <w:tcW w:w="832" w:type="dxa"/>
          </w:tcPr>
          <w:p w14:paraId="191C7518" w14:textId="77777777" w:rsidR="00AE6202" w:rsidRDefault="00AE6202" w:rsidP="00AE6202">
            <w:pPr>
              <w:jc w:val="both"/>
            </w:pPr>
            <w:r>
              <w:t>1986</w:t>
            </w:r>
          </w:p>
        </w:tc>
        <w:tc>
          <w:tcPr>
            <w:tcW w:w="1728" w:type="dxa"/>
            <w:shd w:val="clear" w:color="auto" w:fill="F7CAAC"/>
          </w:tcPr>
          <w:p w14:paraId="73C4E7DE" w14:textId="77777777" w:rsidR="00AE6202" w:rsidRDefault="00AE6202" w:rsidP="00AE6202">
            <w:pPr>
              <w:jc w:val="both"/>
              <w:rPr>
                <w:b/>
              </w:rPr>
            </w:pPr>
            <w:r>
              <w:rPr>
                <w:b/>
              </w:rPr>
              <w:t>typ vztahu k VŠ</w:t>
            </w:r>
          </w:p>
        </w:tc>
        <w:tc>
          <w:tcPr>
            <w:tcW w:w="996" w:type="dxa"/>
            <w:gridSpan w:val="2"/>
          </w:tcPr>
          <w:p w14:paraId="64001ACB" w14:textId="77777777" w:rsidR="00AE6202" w:rsidRPr="00B15E38" w:rsidRDefault="00AE6202" w:rsidP="00AE6202">
            <w:pPr>
              <w:jc w:val="both"/>
              <w:rPr>
                <w:i/>
              </w:rPr>
            </w:pPr>
            <w:r>
              <w:rPr>
                <w:i/>
              </w:rPr>
              <w:t>pp.</w:t>
            </w:r>
          </w:p>
        </w:tc>
        <w:tc>
          <w:tcPr>
            <w:tcW w:w="998" w:type="dxa"/>
            <w:shd w:val="clear" w:color="auto" w:fill="F7CAAC"/>
          </w:tcPr>
          <w:p w14:paraId="7310D45B" w14:textId="77777777" w:rsidR="00AE6202" w:rsidRDefault="00AE6202" w:rsidP="00AE6202">
            <w:pPr>
              <w:jc w:val="both"/>
              <w:rPr>
                <w:b/>
              </w:rPr>
            </w:pPr>
            <w:r>
              <w:rPr>
                <w:b/>
              </w:rPr>
              <w:t>rozsah</w:t>
            </w:r>
          </w:p>
        </w:tc>
        <w:tc>
          <w:tcPr>
            <w:tcW w:w="712" w:type="dxa"/>
          </w:tcPr>
          <w:p w14:paraId="67AF9580" w14:textId="77777777" w:rsidR="00AE6202" w:rsidRDefault="00AE6202" w:rsidP="00AE6202">
            <w:pPr>
              <w:jc w:val="both"/>
            </w:pPr>
            <w:r>
              <w:t>40</w:t>
            </w:r>
          </w:p>
        </w:tc>
        <w:tc>
          <w:tcPr>
            <w:tcW w:w="712" w:type="dxa"/>
            <w:gridSpan w:val="2"/>
            <w:shd w:val="clear" w:color="auto" w:fill="F7CAAC"/>
          </w:tcPr>
          <w:p w14:paraId="560745D0" w14:textId="77777777" w:rsidR="00AE6202" w:rsidRDefault="00AE6202" w:rsidP="00AE6202">
            <w:pPr>
              <w:jc w:val="both"/>
              <w:rPr>
                <w:b/>
              </w:rPr>
            </w:pPr>
            <w:r>
              <w:rPr>
                <w:b/>
              </w:rPr>
              <w:t>do kdy</w:t>
            </w:r>
          </w:p>
        </w:tc>
        <w:tc>
          <w:tcPr>
            <w:tcW w:w="1393" w:type="dxa"/>
            <w:gridSpan w:val="2"/>
          </w:tcPr>
          <w:p w14:paraId="700E0F22" w14:textId="77777777" w:rsidR="00AE6202" w:rsidRDefault="00AE6202" w:rsidP="00AE6202">
            <w:pPr>
              <w:jc w:val="both"/>
            </w:pPr>
            <w:r>
              <w:t>0821</w:t>
            </w:r>
          </w:p>
        </w:tc>
      </w:tr>
      <w:tr w:rsidR="00AE6202" w14:paraId="4C7E70F7" w14:textId="77777777" w:rsidTr="00AE6202">
        <w:tc>
          <w:tcPr>
            <w:tcW w:w="5089" w:type="dxa"/>
            <w:gridSpan w:val="3"/>
            <w:shd w:val="clear" w:color="auto" w:fill="F7CAAC"/>
          </w:tcPr>
          <w:p w14:paraId="28990F6D" w14:textId="77777777" w:rsidR="00AE6202" w:rsidRDefault="00AE6202" w:rsidP="00AE6202">
            <w:pPr>
              <w:jc w:val="both"/>
              <w:rPr>
                <w:b/>
              </w:rPr>
            </w:pPr>
            <w:r>
              <w:rPr>
                <w:b/>
              </w:rPr>
              <w:t>Typ vztahu na součásti VŠ, která uskutečňuje st. Program</w:t>
            </w:r>
          </w:p>
        </w:tc>
        <w:tc>
          <w:tcPr>
            <w:tcW w:w="996" w:type="dxa"/>
            <w:gridSpan w:val="2"/>
          </w:tcPr>
          <w:p w14:paraId="12F19FD1" w14:textId="77777777" w:rsidR="00AE6202" w:rsidRPr="00B15E38" w:rsidRDefault="00AE6202" w:rsidP="00AE6202">
            <w:pPr>
              <w:jc w:val="both"/>
              <w:rPr>
                <w:i/>
              </w:rPr>
            </w:pPr>
            <w:r>
              <w:rPr>
                <w:i/>
              </w:rPr>
              <w:t>pp.</w:t>
            </w:r>
          </w:p>
        </w:tc>
        <w:tc>
          <w:tcPr>
            <w:tcW w:w="998" w:type="dxa"/>
            <w:shd w:val="clear" w:color="auto" w:fill="F7CAAC"/>
          </w:tcPr>
          <w:p w14:paraId="5A8CD8E2" w14:textId="77777777" w:rsidR="00AE6202" w:rsidRDefault="00AE6202" w:rsidP="00AE6202">
            <w:pPr>
              <w:jc w:val="both"/>
              <w:rPr>
                <w:b/>
              </w:rPr>
            </w:pPr>
            <w:r>
              <w:rPr>
                <w:b/>
              </w:rPr>
              <w:t>rozsah</w:t>
            </w:r>
          </w:p>
        </w:tc>
        <w:tc>
          <w:tcPr>
            <w:tcW w:w="712" w:type="dxa"/>
          </w:tcPr>
          <w:p w14:paraId="68694CA3" w14:textId="77777777" w:rsidR="00AE6202" w:rsidRDefault="00AE6202" w:rsidP="00AE6202">
            <w:pPr>
              <w:jc w:val="both"/>
            </w:pPr>
            <w:r>
              <w:t>40</w:t>
            </w:r>
          </w:p>
        </w:tc>
        <w:tc>
          <w:tcPr>
            <w:tcW w:w="712" w:type="dxa"/>
            <w:gridSpan w:val="2"/>
            <w:shd w:val="clear" w:color="auto" w:fill="F7CAAC"/>
          </w:tcPr>
          <w:p w14:paraId="2AADF0B1" w14:textId="77777777" w:rsidR="00AE6202" w:rsidRDefault="00AE6202" w:rsidP="00AE6202">
            <w:pPr>
              <w:jc w:val="both"/>
              <w:rPr>
                <w:b/>
              </w:rPr>
            </w:pPr>
            <w:r>
              <w:rPr>
                <w:b/>
              </w:rPr>
              <w:t>do kdy</w:t>
            </w:r>
          </w:p>
        </w:tc>
        <w:tc>
          <w:tcPr>
            <w:tcW w:w="1393" w:type="dxa"/>
            <w:gridSpan w:val="2"/>
          </w:tcPr>
          <w:p w14:paraId="6DF78A38" w14:textId="77777777" w:rsidR="00AE6202" w:rsidRDefault="00AE6202" w:rsidP="00AE6202">
            <w:pPr>
              <w:jc w:val="both"/>
            </w:pPr>
            <w:r>
              <w:t>0821</w:t>
            </w:r>
          </w:p>
        </w:tc>
      </w:tr>
      <w:tr w:rsidR="00AE6202" w14:paraId="419C80ED" w14:textId="77777777" w:rsidTr="00AE6202">
        <w:tc>
          <w:tcPr>
            <w:tcW w:w="6085" w:type="dxa"/>
            <w:gridSpan w:val="5"/>
            <w:shd w:val="clear" w:color="auto" w:fill="F7CAAC"/>
          </w:tcPr>
          <w:p w14:paraId="29C09FDB" w14:textId="77777777" w:rsidR="00AE6202" w:rsidRDefault="00AE6202" w:rsidP="00AE6202">
            <w:pPr>
              <w:jc w:val="both"/>
            </w:pPr>
            <w:r>
              <w:rPr>
                <w:b/>
              </w:rPr>
              <w:t>Další současná působení jako akademický pracovník na jiných VŠ</w:t>
            </w:r>
          </w:p>
        </w:tc>
        <w:tc>
          <w:tcPr>
            <w:tcW w:w="1710" w:type="dxa"/>
            <w:gridSpan w:val="2"/>
            <w:shd w:val="clear" w:color="auto" w:fill="F7CAAC"/>
          </w:tcPr>
          <w:p w14:paraId="5DC14C27" w14:textId="77777777" w:rsidR="00AE6202" w:rsidRDefault="00AE6202" w:rsidP="00AE6202">
            <w:pPr>
              <w:jc w:val="both"/>
              <w:rPr>
                <w:b/>
              </w:rPr>
            </w:pPr>
            <w:r>
              <w:rPr>
                <w:b/>
              </w:rPr>
              <w:t>typ prac. vztahu</w:t>
            </w:r>
          </w:p>
        </w:tc>
        <w:tc>
          <w:tcPr>
            <w:tcW w:w="2105" w:type="dxa"/>
            <w:gridSpan w:val="4"/>
            <w:shd w:val="clear" w:color="auto" w:fill="F7CAAC"/>
          </w:tcPr>
          <w:p w14:paraId="5B936BD4" w14:textId="77777777" w:rsidR="00AE6202" w:rsidRDefault="00AE6202" w:rsidP="00AE6202">
            <w:pPr>
              <w:jc w:val="both"/>
              <w:rPr>
                <w:b/>
              </w:rPr>
            </w:pPr>
            <w:r>
              <w:rPr>
                <w:b/>
              </w:rPr>
              <w:t>rozsah</w:t>
            </w:r>
          </w:p>
        </w:tc>
      </w:tr>
      <w:tr w:rsidR="00AE6202" w14:paraId="685CA99E" w14:textId="77777777" w:rsidTr="00AE6202">
        <w:tc>
          <w:tcPr>
            <w:tcW w:w="6085" w:type="dxa"/>
            <w:gridSpan w:val="5"/>
          </w:tcPr>
          <w:p w14:paraId="2C0AE6EE" w14:textId="77777777" w:rsidR="00AE6202" w:rsidRDefault="00AE6202" w:rsidP="00AE6202">
            <w:pPr>
              <w:jc w:val="both"/>
            </w:pPr>
          </w:p>
        </w:tc>
        <w:tc>
          <w:tcPr>
            <w:tcW w:w="1710" w:type="dxa"/>
            <w:gridSpan w:val="2"/>
          </w:tcPr>
          <w:p w14:paraId="394A0257" w14:textId="77777777" w:rsidR="00AE6202" w:rsidRDefault="00AE6202" w:rsidP="00AE6202">
            <w:pPr>
              <w:jc w:val="both"/>
            </w:pPr>
          </w:p>
        </w:tc>
        <w:tc>
          <w:tcPr>
            <w:tcW w:w="2105" w:type="dxa"/>
            <w:gridSpan w:val="4"/>
          </w:tcPr>
          <w:p w14:paraId="6748A130" w14:textId="77777777" w:rsidR="00AE6202" w:rsidRDefault="00AE6202" w:rsidP="00AE6202">
            <w:pPr>
              <w:jc w:val="both"/>
            </w:pPr>
          </w:p>
        </w:tc>
      </w:tr>
      <w:tr w:rsidR="00AE6202" w14:paraId="68AA80DD" w14:textId="77777777" w:rsidTr="00AE6202">
        <w:tc>
          <w:tcPr>
            <w:tcW w:w="6085" w:type="dxa"/>
            <w:gridSpan w:val="5"/>
          </w:tcPr>
          <w:p w14:paraId="45E403EA" w14:textId="77777777" w:rsidR="00AE6202" w:rsidRDefault="00AE6202" w:rsidP="00AE6202">
            <w:pPr>
              <w:jc w:val="both"/>
            </w:pPr>
          </w:p>
        </w:tc>
        <w:tc>
          <w:tcPr>
            <w:tcW w:w="1710" w:type="dxa"/>
            <w:gridSpan w:val="2"/>
          </w:tcPr>
          <w:p w14:paraId="577708F7" w14:textId="77777777" w:rsidR="00AE6202" w:rsidRDefault="00AE6202" w:rsidP="00AE6202">
            <w:pPr>
              <w:jc w:val="both"/>
            </w:pPr>
          </w:p>
        </w:tc>
        <w:tc>
          <w:tcPr>
            <w:tcW w:w="2105" w:type="dxa"/>
            <w:gridSpan w:val="4"/>
          </w:tcPr>
          <w:p w14:paraId="0C9FC739" w14:textId="77777777" w:rsidR="00AE6202" w:rsidRDefault="00AE6202" w:rsidP="00AE6202">
            <w:pPr>
              <w:jc w:val="both"/>
            </w:pPr>
          </w:p>
        </w:tc>
      </w:tr>
      <w:tr w:rsidR="00AE6202" w14:paraId="766894D9" w14:textId="77777777" w:rsidTr="00AE6202">
        <w:tc>
          <w:tcPr>
            <w:tcW w:w="6085" w:type="dxa"/>
            <w:gridSpan w:val="5"/>
          </w:tcPr>
          <w:p w14:paraId="701E9019" w14:textId="77777777" w:rsidR="00AE6202" w:rsidRDefault="00AE6202" w:rsidP="00AE6202">
            <w:pPr>
              <w:jc w:val="both"/>
            </w:pPr>
          </w:p>
        </w:tc>
        <w:tc>
          <w:tcPr>
            <w:tcW w:w="1710" w:type="dxa"/>
            <w:gridSpan w:val="2"/>
          </w:tcPr>
          <w:p w14:paraId="5F8B0BE9" w14:textId="77777777" w:rsidR="00AE6202" w:rsidRDefault="00AE6202" w:rsidP="00AE6202">
            <w:pPr>
              <w:jc w:val="both"/>
            </w:pPr>
          </w:p>
        </w:tc>
        <w:tc>
          <w:tcPr>
            <w:tcW w:w="2105" w:type="dxa"/>
            <w:gridSpan w:val="4"/>
          </w:tcPr>
          <w:p w14:paraId="7454DB28" w14:textId="77777777" w:rsidR="00AE6202" w:rsidRDefault="00AE6202" w:rsidP="00AE6202">
            <w:pPr>
              <w:jc w:val="both"/>
            </w:pPr>
          </w:p>
        </w:tc>
      </w:tr>
      <w:tr w:rsidR="00AE6202" w14:paraId="7CC59F88" w14:textId="77777777" w:rsidTr="00AE6202">
        <w:tc>
          <w:tcPr>
            <w:tcW w:w="6085" w:type="dxa"/>
            <w:gridSpan w:val="5"/>
          </w:tcPr>
          <w:p w14:paraId="25234AD6" w14:textId="77777777" w:rsidR="00AE6202" w:rsidRDefault="00AE6202" w:rsidP="00AE6202">
            <w:pPr>
              <w:jc w:val="both"/>
            </w:pPr>
          </w:p>
        </w:tc>
        <w:tc>
          <w:tcPr>
            <w:tcW w:w="1710" w:type="dxa"/>
            <w:gridSpan w:val="2"/>
          </w:tcPr>
          <w:p w14:paraId="55FAACE9" w14:textId="77777777" w:rsidR="00AE6202" w:rsidRDefault="00AE6202" w:rsidP="00AE6202">
            <w:pPr>
              <w:jc w:val="both"/>
            </w:pPr>
          </w:p>
        </w:tc>
        <w:tc>
          <w:tcPr>
            <w:tcW w:w="2105" w:type="dxa"/>
            <w:gridSpan w:val="4"/>
          </w:tcPr>
          <w:p w14:paraId="0CC85731" w14:textId="77777777" w:rsidR="00AE6202" w:rsidRDefault="00AE6202" w:rsidP="00AE6202">
            <w:pPr>
              <w:jc w:val="both"/>
            </w:pPr>
          </w:p>
        </w:tc>
      </w:tr>
      <w:tr w:rsidR="00AE6202" w14:paraId="65FE4B75" w14:textId="77777777" w:rsidTr="00AE6202">
        <w:tc>
          <w:tcPr>
            <w:tcW w:w="9900" w:type="dxa"/>
            <w:gridSpan w:val="11"/>
            <w:shd w:val="clear" w:color="auto" w:fill="F7CAAC"/>
          </w:tcPr>
          <w:p w14:paraId="44860F1B" w14:textId="77777777" w:rsidR="00AE6202" w:rsidRDefault="00AE6202" w:rsidP="00AE6202">
            <w:pPr>
              <w:jc w:val="both"/>
            </w:pPr>
            <w:r>
              <w:rPr>
                <w:b/>
              </w:rPr>
              <w:t>Předměty příslušného studijního programu a způsob zapojení do jejich výuky, příp. další zapojení do uskutečňování studijního programu</w:t>
            </w:r>
          </w:p>
        </w:tc>
      </w:tr>
      <w:tr w:rsidR="00AE6202" w14:paraId="1DC18328" w14:textId="77777777" w:rsidTr="00AE6202">
        <w:trPr>
          <w:trHeight w:val="1118"/>
        </w:trPr>
        <w:tc>
          <w:tcPr>
            <w:tcW w:w="9900" w:type="dxa"/>
            <w:gridSpan w:val="11"/>
            <w:tcBorders>
              <w:top w:val="nil"/>
            </w:tcBorders>
          </w:tcPr>
          <w:p w14:paraId="436BE874" w14:textId="77777777" w:rsidR="00AE6202" w:rsidRDefault="00AE6202" w:rsidP="00AE6202">
            <w:pPr>
              <w:jc w:val="both"/>
            </w:pPr>
            <w:r>
              <w:t>Kybernetická bezpečnost – přednášející, vede semináře (10 %)</w:t>
            </w:r>
          </w:p>
        </w:tc>
      </w:tr>
      <w:tr w:rsidR="00AE6202" w14:paraId="3373EF27" w14:textId="77777777" w:rsidTr="00AE6202">
        <w:tc>
          <w:tcPr>
            <w:tcW w:w="9900" w:type="dxa"/>
            <w:gridSpan w:val="11"/>
            <w:shd w:val="clear" w:color="auto" w:fill="F7CAAC"/>
          </w:tcPr>
          <w:p w14:paraId="23D16748" w14:textId="77777777" w:rsidR="00AE6202" w:rsidRDefault="00AE6202" w:rsidP="00AE6202">
            <w:pPr>
              <w:jc w:val="both"/>
            </w:pPr>
            <w:r>
              <w:rPr>
                <w:b/>
              </w:rPr>
              <w:t xml:space="preserve">Údaje o vzdělání na VŠ </w:t>
            </w:r>
          </w:p>
        </w:tc>
      </w:tr>
      <w:tr w:rsidR="00AE6202" w14:paraId="1A77B10E" w14:textId="77777777" w:rsidTr="00AE6202">
        <w:trPr>
          <w:trHeight w:val="1055"/>
        </w:trPr>
        <w:tc>
          <w:tcPr>
            <w:tcW w:w="9900" w:type="dxa"/>
            <w:gridSpan w:val="11"/>
          </w:tcPr>
          <w:p w14:paraId="01AA7547" w14:textId="77777777" w:rsidR="00AE6202" w:rsidRPr="00CE6017" w:rsidRDefault="00AE6202" w:rsidP="00AE6202">
            <w:pPr>
              <w:jc w:val="both"/>
            </w:pPr>
            <w:r>
              <w:t>Bc: 2009</w:t>
            </w:r>
            <w:r w:rsidRPr="00CE6017">
              <w:t xml:space="preserve"> UTB ve Zlíně, Fakulta </w:t>
            </w:r>
            <w:r>
              <w:t>aplikované informatiky</w:t>
            </w:r>
            <w:r w:rsidRPr="00CE6017">
              <w:t xml:space="preserve">, SO </w:t>
            </w:r>
            <w:r>
              <w:t>bezpečnostní technologie, systémy a management</w:t>
            </w:r>
          </w:p>
          <w:p w14:paraId="0361CA90" w14:textId="77777777" w:rsidR="00AE6202" w:rsidRDefault="00AE6202" w:rsidP="00AE6202">
            <w:r w:rsidRPr="00CE6017">
              <w:t>Ing</w:t>
            </w:r>
            <w:r>
              <w:t>: 2011 UTB ve Zlíně,</w:t>
            </w:r>
            <w:r w:rsidRPr="00CE6017">
              <w:t xml:space="preserve"> Fakulta </w:t>
            </w:r>
            <w:r>
              <w:t>aplikované informatiky</w:t>
            </w:r>
            <w:r w:rsidRPr="00CE6017">
              <w:t xml:space="preserve">, SO </w:t>
            </w:r>
            <w:r>
              <w:t>bezpečnostní technologie, systémy a management</w:t>
            </w:r>
            <w:r w:rsidRPr="00CE6017">
              <w:t xml:space="preserve"> </w:t>
            </w:r>
          </w:p>
          <w:p w14:paraId="59A49868" w14:textId="77777777" w:rsidR="00AE6202" w:rsidRDefault="00AE6202" w:rsidP="00AE6202">
            <w:pPr>
              <w:jc w:val="both"/>
              <w:rPr>
                <w:b/>
              </w:rPr>
            </w:pPr>
          </w:p>
        </w:tc>
      </w:tr>
      <w:tr w:rsidR="00AE6202" w14:paraId="5806C8C0" w14:textId="77777777" w:rsidTr="00AE6202">
        <w:tc>
          <w:tcPr>
            <w:tcW w:w="9900" w:type="dxa"/>
            <w:gridSpan w:val="11"/>
            <w:shd w:val="clear" w:color="auto" w:fill="F7CAAC"/>
          </w:tcPr>
          <w:p w14:paraId="7CD02420" w14:textId="77777777" w:rsidR="00AE6202" w:rsidRDefault="00AE6202" w:rsidP="00AE6202">
            <w:pPr>
              <w:jc w:val="both"/>
              <w:rPr>
                <w:b/>
              </w:rPr>
            </w:pPr>
            <w:r>
              <w:rPr>
                <w:b/>
              </w:rPr>
              <w:t>Údaje o odborném působení od absolvování VŠ</w:t>
            </w:r>
          </w:p>
        </w:tc>
      </w:tr>
      <w:tr w:rsidR="00AE6202" w14:paraId="49CC1453" w14:textId="77777777" w:rsidTr="00AE6202">
        <w:trPr>
          <w:trHeight w:val="1090"/>
        </w:trPr>
        <w:tc>
          <w:tcPr>
            <w:tcW w:w="9900" w:type="dxa"/>
            <w:gridSpan w:val="11"/>
          </w:tcPr>
          <w:p w14:paraId="17504199" w14:textId="77777777" w:rsidR="00AE6202" w:rsidRDefault="00AE6202" w:rsidP="00AE6202">
            <w:pPr>
              <w:tabs>
                <w:tab w:val="left" w:pos="993"/>
              </w:tabs>
            </w:pPr>
            <w:r>
              <w:t>2011 – 2014 Getmore, s.r.o., Tester (analýza uživatelských požadavků, tvorba zadávací dokumentace, správa a testování softwaru).</w:t>
            </w:r>
          </w:p>
          <w:p w14:paraId="7CF147DF" w14:textId="77777777" w:rsidR="00AE6202" w:rsidRDefault="00AE6202" w:rsidP="00AE6202">
            <w:pPr>
              <w:tabs>
                <w:tab w:val="left" w:pos="993"/>
              </w:tabs>
            </w:pPr>
            <w:r>
              <w:t xml:space="preserve">2014 – 2016 </w:t>
            </w:r>
            <w:r w:rsidRPr="001A644E">
              <w:t xml:space="preserve">Univerzita Tomáše Bati ve Zlíně, </w:t>
            </w:r>
            <w:r>
              <w:t>Fakulta logistiky a krizového řízení, Ústav ochrany obyvatelstva</w:t>
            </w:r>
            <w:r w:rsidRPr="001A644E">
              <w:t xml:space="preserve">, </w:t>
            </w:r>
            <w:r>
              <w:t>Externí vyučující.</w:t>
            </w:r>
          </w:p>
          <w:p w14:paraId="4F5F262E" w14:textId="77777777" w:rsidR="00AE6202" w:rsidRDefault="00AE6202" w:rsidP="00AE6202">
            <w:pPr>
              <w:tabs>
                <w:tab w:val="left" w:pos="993"/>
              </w:tabs>
            </w:pPr>
            <w:r>
              <w:t>2016</w:t>
            </w:r>
            <w:r w:rsidRPr="001A644E">
              <w:t xml:space="preserve"> </w:t>
            </w:r>
            <w:r>
              <w:t xml:space="preserve">– </w:t>
            </w:r>
            <w:bookmarkStart w:id="6" w:name="OLE_LINK16"/>
            <w:bookmarkStart w:id="7" w:name="OLE_LINK17"/>
            <w:bookmarkStart w:id="8" w:name="OLE_LINK18"/>
            <w:bookmarkStart w:id="9" w:name="OLE_LINK19"/>
            <w:r w:rsidRPr="001A644E">
              <w:t xml:space="preserve">dosud Univerzita Tomáše Bati ve Zlíně, </w:t>
            </w:r>
            <w:bookmarkEnd w:id="6"/>
            <w:bookmarkEnd w:id="7"/>
            <w:bookmarkEnd w:id="8"/>
            <w:bookmarkEnd w:id="9"/>
            <w:r>
              <w:t>Fakulta logistiky a krizového řízení, Ústav ochrany obyvatelstva</w:t>
            </w:r>
            <w:r w:rsidRPr="001A644E">
              <w:t xml:space="preserve">, </w:t>
            </w:r>
            <w:r>
              <w:t>Asistent.</w:t>
            </w:r>
          </w:p>
          <w:p w14:paraId="10488968" w14:textId="77777777" w:rsidR="00AE6202" w:rsidRDefault="00AE6202" w:rsidP="00AE6202">
            <w:pPr>
              <w:jc w:val="both"/>
            </w:pPr>
          </w:p>
        </w:tc>
      </w:tr>
      <w:tr w:rsidR="00AE6202" w14:paraId="3F17F9D7" w14:textId="77777777" w:rsidTr="00AE6202">
        <w:trPr>
          <w:trHeight w:val="250"/>
        </w:trPr>
        <w:tc>
          <w:tcPr>
            <w:tcW w:w="9900" w:type="dxa"/>
            <w:gridSpan w:val="11"/>
            <w:shd w:val="clear" w:color="auto" w:fill="F7CAAC"/>
          </w:tcPr>
          <w:p w14:paraId="3534A12D" w14:textId="77777777" w:rsidR="00AE6202" w:rsidRDefault="00AE6202" w:rsidP="00AE6202">
            <w:pPr>
              <w:jc w:val="both"/>
            </w:pPr>
            <w:r>
              <w:rPr>
                <w:b/>
              </w:rPr>
              <w:t>Zkušenosti s vedením kvalifikačních a rigorózních prací</w:t>
            </w:r>
          </w:p>
        </w:tc>
      </w:tr>
      <w:tr w:rsidR="00AE6202" w14:paraId="2BCCA579" w14:textId="77777777" w:rsidTr="00AE6202">
        <w:trPr>
          <w:trHeight w:val="1105"/>
        </w:trPr>
        <w:tc>
          <w:tcPr>
            <w:tcW w:w="9900" w:type="dxa"/>
            <w:gridSpan w:val="11"/>
          </w:tcPr>
          <w:p w14:paraId="15D87351" w14:textId="77777777" w:rsidR="00AE6202" w:rsidRDefault="00AE6202" w:rsidP="00AE6202">
            <w:pPr>
              <w:jc w:val="both"/>
            </w:pPr>
            <w:r>
              <w:t>BP vedoucí 10</w:t>
            </w:r>
          </w:p>
        </w:tc>
      </w:tr>
      <w:tr w:rsidR="00AE6202" w14:paraId="381A2D69" w14:textId="77777777" w:rsidTr="00AE6202">
        <w:trPr>
          <w:cantSplit/>
        </w:trPr>
        <w:tc>
          <w:tcPr>
            <w:tcW w:w="3361" w:type="dxa"/>
            <w:gridSpan w:val="2"/>
            <w:tcBorders>
              <w:top w:val="single" w:sz="12" w:space="0" w:color="auto"/>
            </w:tcBorders>
            <w:shd w:val="clear" w:color="auto" w:fill="F7CAAC"/>
          </w:tcPr>
          <w:p w14:paraId="64F4CB87" w14:textId="77777777" w:rsidR="00AE6202" w:rsidRDefault="00AE6202" w:rsidP="00AE6202">
            <w:pPr>
              <w:jc w:val="both"/>
            </w:pPr>
            <w:r>
              <w:rPr>
                <w:b/>
              </w:rPr>
              <w:t xml:space="preserve">Obor habilitačního řízení </w:t>
            </w:r>
          </w:p>
        </w:tc>
        <w:tc>
          <w:tcPr>
            <w:tcW w:w="2254" w:type="dxa"/>
            <w:gridSpan w:val="2"/>
            <w:tcBorders>
              <w:top w:val="single" w:sz="12" w:space="0" w:color="auto"/>
            </w:tcBorders>
            <w:shd w:val="clear" w:color="auto" w:fill="F7CAAC"/>
          </w:tcPr>
          <w:p w14:paraId="1E30D934" w14:textId="77777777" w:rsidR="00AE6202" w:rsidRDefault="00AE6202" w:rsidP="00AE6202">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53096D97" w14:textId="77777777" w:rsidR="00AE6202" w:rsidRDefault="00AE6202" w:rsidP="00AE6202">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2BBE218F" w14:textId="77777777" w:rsidR="00AE6202" w:rsidRDefault="00AE6202" w:rsidP="00AE6202">
            <w:pPr>
              <w:jc w:val="both"/>
              <w:rPr>
                <w:b/>
              </w:rPr>
            </w:pPr>
            <w:r>
              <w:rPr>
                <w:b/>
              </w:rPr>
              <w:t>Ohlasy publikací</w:t>
            </w:r>
          </w:p>
        </w:tc>
      </w:tr>
      <w:tr w:rsidR="00AE6202" w14:paraId="533767F8" w14:textId="77777777" w:rsidTr="00AE6202">
        <w:trPr>
          <w:cantSplit/>
        </w:trPr>
        <w:tc>
          <w:tcPr>
            <w:tcW w:w="3361" w:type="dxa"/>
            <w:gridSpan w:val="2"/>
          </w:tcPr>
          <w:p w14:paraId="5F4CF367" w14:textId="77777777" w:rsidR="00AE6202" w:rsidRDefault="00AE6202" w:rsidP="00AE6202">
            <w:pPr>
              <w:jc w:val="both"/>
            </w:pPr>
          </w:p>
        </w:tc>
        <w:tc>
          <w:tcPr>
            <w:tcW w:w="2254" w:type="dxa"/>
            <w:gridSpan w:val="2"/>
          </w:tcPr>
          <w:p w14:paraId="2622A397" w14:textId="77777777" w:rsidR="00AE6202" w:rsidRDefault="00AE6202" w:rsidP="00AE6202">
            <w:pPr>
              <w:jc w:val="both"/>
            </w:pPr>
          </w:p>
        </w:tc>
        <w:tc>
          <w:tcPr>
            <w:tcW w:w="2257" w:type="dxa"/>
            <w:gridSpan w:val="4"/>
            <w:tcBorders>
              <w:right w:val="single" w:sz="12" w:space="0" w:color="auto"/>
            </w:tcBorders>
          </w:tcPr>
          <w:p w14:paraId="19EAA449" w14:textId="77777777" w:rsidR="00AE6202" w:rsidRDefault="00AE6202" w:rsidP="00AE6202">
            <w:pPr>
              <w:jc w:val="both"/>
            </w:pPr>
          </w:p>
        </w:tc>
        <w:tc>
          <w:tcPr>
            <w:tcW w:w="635" w:type="dxa"/>
            <w:tcBorders>
              <w:left w:val="single" w:sz="12" w:space="0" w:color="auto"/>
            </w:tcBorders>
            <w:shd w:val="clear" w:color="auto" w:fill="F7CAAC"/>
          </w:tcPr>
          <w:p w14:paraId="59AD427C" w14:textId="77777777" w:rsidR="00AE6202" w:rsidRDefault="00AE6202" w:rsidP="00AE6202">
            <w:pPr>
              <w:jc w:val="both"/>
            </w:pPr>
            <w:r>
              <w:rPr>
                <w:b/>
              </w:rPr>
              <w:t>WOS</w:t>
            </w:r>
          </w:p>
        </w:tc>
        <w:tc>
          <w:tcPr>
            <w:tcW w:w="696" w:type="dxa"/>
            <w:shd w:val="clear" w:color="auto" w:fill="F7CAAC"/>
          </w:tcPr>
          <w:p w14:paraId="66DC7133" w14:textId="77777777" w:rsidR="00AE6202" w:rsidRDefault="00AE6202" w:rsidP="00AE6202">
            <w:pPr>
              <w:jc w:val="both"/>
              <w:rPr>
                <w:sz w:val="18"/>
              </w:rPr>
            </w:pPr>
            <w:r>
              <w:rPr>
                <w:b/>
                <w:sz w:val="18"/>
              </w:rPr>
              <w:t>Scopus</w:t>
            </w:r>
          </w:p>
        </w:tc>
        <w:tc>
          <w:tcPr>
            <w:tcW w:w="697" w:type="dxa"/>
            <w:shd w:val="clear" w:color="auto" w:fill="F7CAAC"/>
          </w:tcPr>
          <w:p w14:paraId="31EFAFC8" w14:textId="77777777" w:rsidR="00AE6202" w:rsidRDefault="00AE6202" w:rsidP="00AE6202">
            <w:pPr>
              <w:jc w:val="both"/>
            </w:pPr>
            <w:r>
              <w:rPr>
                <w:b/>
                <w:sz w:val="18"/>
              </w:rPr>
              <w:t>ostatní</w:t>
            </w:r>
          </w:p>
        </w:tc>
      </w:tr>
      <w:tr w:rsidR="00AE6202" w14:paraId="0C9F4C7E" w14:textId="77777777" w:rsidTr="00AE6202">
        <w:trPr>
          <w:cantSplit/>
          <w:trHeight w:val="70"/>
        </w:trPr>
        <w:tc>
          <w:tcPr>
            <w:tcW w:w="3361" w:type="dxa"/>
            <w:gridSpan w:val="2"/>
            <w:shd w:val="clear" w:color="auto" w:fill="F7CAAC"/>
          </w:tcPr>
          <w:p w14:paraId="0F9C668B" w14:textId="77777777" w:rsidR="00AE6202" w:rsidRDefault="00AE6202" w:rsidP="00AE6202">
            <w:pPr>
              <w:jc w:val="both"/>
            </w:pPr>
            <w:r>
              <w:rPr>
                <w:b/>
              </w:rPr>
              <w:t>Obor jmenovacího řízení</w:t>
            </w:r>
          </w:p>
        </w:tc>
        <w:tc>
          <w:tcPr>
            <w:tcW w:w="2254" w:type="dxa"/>
            <w:gridSpan w:val="2"/>
            <w:shd w:val="clear" w:color="auto" w:fill="F7CAAC"/>
          </w:tcPr>
          <w:p w14:paraId="7E16A6FA" w14:textId="77777777" w:rsidR="00AE6202" w:rsidRDefault="00AE6202" w:rsidP="00AE6202">
            <w:pPr>
              <w:jc w:val="both"/>
            </w:pPr>
            <w:r>
              <w:rPr>
                <w:b/>
              </w:rPr>
              <w:t>Rok udělení hodnosti</w:t>
            </w:r>
          </w:p>
        </w:tc>
        <w:tc>
          <w:tcPr>
            <w:tcW w:w="2257" w:type="dxa"/>
            <w:gridSpan w:val="4"/>
            <w:tcBorders>
              <w:right w:val="single" w:sz="12" w:space="0" w:color="auto"/>
            </w:tcBorders>
            <w:shd w:val="clear" w:color="auto" w:fill="F7CAAC"/>
          </w:tcPr>
          <w:p w14:paraId="4610C5C6" w14:textId="77777777" w:rsidR="00AE6202" w:rsidRDefault="00AE6202" w:rsidP="00AE6202">
            <w:pPr>
              <w:jc w:val="both"/>
            </w:pPr>
            <w:r>
              <w:rPr>
                <w:b/>
              </w:rPr>
              <w:t>Řízení konáno na VŠ</w:t>
            </w:r>
          </w:p>
        </w:tc>
        <w:tc>
          <w:tcPr>
            <w:tcW w:w="635" w:type="dxa"/>
            <w:vMerge w:val="restart"/>
            <w:tcBorders>
              <w:left w:val="single" w:sz="12" w:space="0" w:color="auto"/>
            </w:tcBorders>
          </w:tcPr>
          <w:p w14:paraId="0C8007A3" w14:textId="77777777" w:rsidR="00AE6202" w:rsidRDefault="00AE6202" w:rsidP="00AE6202">
            <w:pPr>
              <w:jc w:val="both"/>
              <w:rPr>
                <w:b/>
              </w:rPr>
            </w:pPr>
          </w:p>
        </w:tc>
        <w:tc>
          <w:tcPr>
            <w:tcW w:w="696" w:type="dxa"/>
            <w:vMerge w:val="restart"/>
          </w:tcPr>
          <w:p w14:paraId="26B1AF5D" w14:textId="77777777" w:rsidR="00AE6202" w:rsidRDefault="00AE6202" w:rsidP="00AE6202">
            <w:pPr>
              <w:jc w:val="both"/>
              <w:rPr>
                <w:b/>
              </w:rPr>
            </w:pPr>
          </w:p>
        </w:tc>
        <w:tc>
          <w:tcPr>
            <w:tcW w:w="697" w:type="dxa"/>
            <w:vMerge w:val="restart"/>
          </w:tcPr>
          <w:p w14:paraId="09A150A4" w14:textId="77777777" w:rsidR="00AE6202" w:rsidRDefault="00AE6202" w:rsidP="00AE6202">
            <w:pPr>
              <w:jc w:val="both"/>
              <w:rPr>
                <w:b/>
              </w:rPr>
            </w:pPr>
          </w:p>
        </w:tc>
      </w:tr>
      <w:tr w:rsidR="00AE6202" w14:paraId="7C3D6565" w14:textId="77777777" w:rsidTr="00AE6202">
        <w:trPr>
          <w:trHeight w:val="205"/>
        </w:trPr>
        <w:tc>
          <w:tcPr>
            <w:tcW w:w="3361" w:type="dxa"/>
            <w:gridSpan w:val="2"/>
          </w:tcPr>
          <w:p w14:paraId="564637FE" w14:textId="77777777" w:rsidR="00AE6202" w:rsidRDefault="00AE6202" w:rsidP="00AE6202">
            <w:pPr>
              <w:jc w:val="both"/>
            </w:pPr>
          </w:p>
        </w:tc>
        <w:tc>
          <w:tcPr>
            <w:tcW w:w="2254" w:type="dxa"/>
            <w:gridSpan w:val="2"/>
          </w:tcPr>
          <w:p w14:paraId="5EDEEA48" w14:textId="77777777" w:rsidR="00AE6202" w:rsidRDefault="00AE6202" w:rsidP="00AE6202">
            <w:pPr>
              <w:jc w:val="both"/>
            </w:pPr>
          </w:p>
        </w:tc>
        <w:tc>
          <w:tcPr>
            <w:tcW w:w="2257" w:type="dxa"/>
            <w:gridSpan w:val="4"/>
            <w:tcBorders>
              <w:right w:val="single" w:sz="12" w:space="0" w:color="auto"/>
            </w:tcBorders>
          </w:tcPr>
          <w:p w14:paraId="28CEB249" w14:textId="77777777" w:rsidR="00AE6202" w:rsidRDefault="00AE6202" w:rsidP="00AE6202">
            <w:pPr>
              <w:jc w:val="both"/>
            </w:pPr>
          </w:p>
        </w:tc>
        <w:tc>
          <w:tcPr>
            <w:tcW w:w="635" w:type="dxa"/>
            <w:vMerge/>
            <w:tcBorders>
              <w:left w:val="single" w:sz="12" w:space="0" w:color="auto"/>
            </w:tcBorders>
            <w:vAlign w:val="center"/>
          </w:tcPr>
          <w:p w14:paraId="1C9A641A" w14:textId="77777777" w:rsidR="00AE6202" w:rsidRDefault="00AE6202" w:rsidP="00AE6202">
            <w:pPr>
              <w:rPr>
                <w:b/>
              </w:rPr>
            </w:pPr>
          </w:p>
        </w:tc>
        <w:tc>
          <w:tcPr>
            <w:tcW w:w="696" w:type="dxa"/>
            <w:vMerge/>
            <w:vAlign w:val="center"/>
          </w:tcPr>
          <w:p w14:paraId="69FEFB28" w14:textId="77777777" w:rsidR="00AE6202" w:rsidRDefault="00AE6202" w:rsidP="00AE6202">
            <w:pPr>
              <w:rPr>
                <w:b/>
              </w:rPr>
            </w:pPr>
          </w:p>
        </w:tc>
        <w:tc>
          <w:tcPr>
            <w:tcW w:w="697" w:type="dxa"/>
            <w:vMerge/>
            <w:vAlign w:val="center"/>
          </w:tcPr>
          <w:p w14:paraId="75F612D5" w14:textId="77777777" w:rsidR="00AE6202" w:rsidRDefault="00AE6202" w:rsidP="00AE6202">
            <w:pPr>
              <w:rPr>
                <w:b/>
              </w:rPr>
            </w:pPr>
          </w:p>
        </w:tc>
      </w:tr>
      <w:tr w:rsidR="00AE6202" w14:paraId="59A9676C" w14:textId="77777777" w:rsidTr="00AE6202">
        <w:tc>
          <w:tcPr>
            <w:tcW w:w="9900" w:type="dxa"/>
            <w:gridSpan w:val="11"/>
            <w:shd w:val="clear" w:color="auto" w:fill="F7CAAC"/>
          </w:tcPr>
          <w:p w14:paraId="5A67C2CF" w14:textId="77777777" w:rsidR="00AE6202" w:rsidRDefault="00AE6202" w:rsidP="00AE6202">
            <w:pPr>
              <w:jc w:val="both"/>
              <w:rPr>
                <w:b/>
              </w:rPr>
            </w:pPr>
            <w:r>
              <w:rPr>
                <w:b/>
              </w:rPr>
              <w:t xml:space="preserve">Přehled o nejvýznamnější publikační a další tvůrčí činnosti nebo další profesní činnosti u odborníků z praxe vztahující se k zabezpečovaným předmětům </w:t>
            </w:r>
          </w:p>
        </w:tc>
      </w:tr>
      <w:tr w:rsidR="00AE6202" w14:paraId="24D28CE6" w14:textId="77777777" w:rsidTr="00AE6202">
        <w:trPr>
          <w:trHeight w:val="2347"/>
        </w:trPr>
        <w:tc>
          <w:tcPr>
            <w:tcW w:w="9900" w:type="dxa"/>
            <w:gridSpan w:val="11"/>
          </w:tcPr>
          <w:p w14:paraId="52F18D79" w14:textId="77777777" w:rsidR="00AE6202" w:rsidRPr="00502C68" w:rsidRDefault="00AE6202" w:rsidP="00AE6202">
            <w:pPr>
              <w:spacing w:after="60"/>
              <w:jc w:val="both"/>
            </w:pPr>
            <w:r w:rsidRPr="00502C68">
              <w:rPr>
                <w:b/>
              </w:rPr>
              <w:t>SVOBODA, Petr (90</w:t>
            </w:r>
            <w:r>
              <w:rPr>
                <w:b/>
              </w:rPr>
              <w:t xml:space="preserve"> %</w:t>
            </w:r>
            <w:r w:rsidRPr="00502C68">
              <w:rPr>
                <w:b/>
              </w:rPr>
              <w:t>);</w:t>
            </w:r>
            <w:r w:rsidRPr="00502C68">
              <w:t> ŠEVČÍK, Jiří (5); LUKÁŠ, Luděk (5</w:t>
            </w:r>
            <w:r w:rsidRPr="00502C68">
              <w:rPr>
                <w:i/>
              </w:rPr>
              <w:t>). The Research of the Use of Training Simulators and VBS2 in the Security Forces</w:t>
            </w:r>
            <w:r w:rsidRPr="00502C68">
              <w:t>. International Journal of Education and Information Technologies, 2014, roč. 2014, č. 8, s. 187-192. ISSN 2074-1316.</w:t>
            </w:r>
            <w:r>
              <w:t xml:space="preserve"> </w:t>
            </w:r>
            <w:r w:rsidRPr="00502C68">
              <w:t>IN - Informatika.</w:t>
            </w:r>
          </w:p>
          <w:p w14:paraId="17CD42BC" w14:textId="77777777" w:rsidR="00AE6202" w:rsidRPr="00502C68" w:rsidRDefault="00AE6202" w:rsidP="00AE6202">
            <w:pPr>
              <w:spacing w:after="60"/>
              <w:jc w:val="both"/>
            </w:pPr>
            <w:r w:rsidRPr="0089790B">
              <w:rPr>
                <w:b/>
              </w:rPr>
              <w:t>SVOBODA, Petr (80 %)</w:t>
            </w:r>
            <w:r w:rsidRPr="00502C68">
              <w:t xml:space="preserve"> a ŠEVČÍK, Jiří (20). </w:t>
            </w:r>
            <w:r w:rsidRPr="00502C68">
              <w:rPr>
                <w:i/>
              </w:rPr>
              <w:t>VBS2 Scenarios Development for PSI Purposes</w:t>
            </w:r>
            <w:r w:rsidRPr="00502C68">
              <w:t xml:space="preserve">. In: WSEAS Transactions on Computers, Volume 13, 2014. ISSN: 1109-2750. </w:t>
            </w:r>
          </w:p>
          <w:p w14:paraId="3885EFBA" w14:textId="77777777" w:rsidR="00AE6202" w:rsidRPr="00502C68" w:rsidRDefault="00AE6202" w:rsidP="00AE6202">
            <w:pPr>
              <w:spacing w:after="60"/>
              <w:jc w:val="both"/>
            </w:pPr>
            <w:r w:rsidRPr="0089790B">
              <w:rPr>
                <w:b/>
              </w:rPr>
              <w:t>SVOBODA, Petr (70 %),</w:t>
            </w:r>
            <w:r w:rsidRPr="00502C68">
              <w:t xml:space="preserve"> Blanka SVOBODOVÁ (15) a Jiří ŠEVČÍK (15). </w:t>
            </w:r>
            <w:r w:rsidRPr="00502C68">
              <w:rPr>
                <w:i/>
              </w:rPr>
              <w:t>The optimization of the educational process of security technologies, systems and management.</w:t>
            </w:r>
            <w:r w:rsidRPr="00502C68">
              <w:t xml:space="preserve"> International Journal of Mathematics and Computers in Simulation. 2015, vol. 9, p. 65-68. ISSN 1998-0159</w:t>
            </w:r>
            <w:r>
              <w:t>.</w:t>
            </w:r>
          </w:p>
          <w:p w14:paraId="054A8CB7" w14:textId="77777777" w:rsidR="00AE6202" w:rsidRPr="00502C68" w:rsidRDefault="00AE6202" w:rsidP="00AE6202">
            <w:pPr>
              <w:spacing w:after="60"/>
              <w:jc w:val="both"/>
            </w:pPr>
            <w:r w:rsidRPr="00502C68">
              <w:rPr>
                <w:b/>
              </w:rPr>
              <w:t>P. SVOBODA (70</w:t>
            </w:r>
            <w:r>
              <w:rPr>
                <w:b/>
              </w:rPr>
              <w:t xml:space="preserve"> %</w:t>
            </w:r>
            <w:r w:rsidRPr="00502C68">
              <w:rPr>
                <w:b/>
              </w:rPr>
              <w:t>),</w:t>
            </w:r>
            <w:r w:rsidRPr="00502C68">
              <w:t xml:space="preserve"> L. LUKAS (10), J. RAK (10), D. VICAR (10). </w:t>
            </w:r>
            <w:r w:rsidRPr="00502C68">
              <w:rPr>
                <w:i/>
              </w:rPr>
              <w:t>The Virtual Training of Hazardous Substances Transportation.</w:t>
            </w:r>
            <w:r w:rsidRPr="00502C68">
              <w:t xml:space="preserve"> Proceedings of 19th International Scientific Conference. Transport Means. 2015. Kaunas 2015. ISSN 1822-296X (print), ISSN 2351-7034 (online</w:t>
            </w:r>
            <w:r>
              <w:t>).</w:t>
            </w:r>
          </w:p>
          <w:p w14:paraId="1804E94D" w14:textId="77777777" w:rsidR="00AE6202" w:rsidRPr="00502C68" w:rsidRDefault="00AE6202" w:rsidP="00AE6202">
            <w:pPr>
              <w:spacing w:after="60"/>
              <w:jc w:val="both"/>
            </w:pPr>
            <w:r w:rsidRPr="00502C68">
              <w:rPr>
                <w:b/>
              </w:rPr>
              <w:t>SVOBODA, P. (70</w:t>
            </w:r>
            <w:r>
              <w:rPr>
                <w:b/>
              </w:rPr>
              <w:t xml:space="preserve"> %</w:t>
            </w:r>
            <w:r w:rsidRPr="00502C68">
              <w:rPr>
                <w:b/>
              </w:rPr>
              <w:t>);</w:t>
            </w:r>
            <w:r w:rsidRPr="00502C68">
              <w:t xml:space="preserve"> LUKAS, L. (10); JASEK, R. (10); SAKAS, DP (10). </w:t>
            </w:r>
            <w:r w:rsidRPr="00502C68">
              <w:rPr>
                <w:i/>
              </w:rPr>
              <w:t>The Use of Artificial Intelligence in the Simulation of Transport of Cash and Valuables</w:t>
            </w:r>
            <w:r w:rsidRPr="00502C68">
              <w:t>. PROCEEDINGS OF THE 20th INTERNATIONAL SCIENTIFIC CONFERENCE TRANSPORT MEANS 2016. Proceedings of the International Conference, p: 725-728, 2016, OCT 05-07, 2016. Accession Number: WOS:000402539900138, ISSN: 1822-296X, IDS Number: BH7HZ.</w:t>
            </w:r>
          </w:p>
          <w:p w14:paraId="0F76F7E2" w14:textId="77777777" w:rsidR="00AE6202" w:rsidRPr="0042367C" w:rsidRDefault="00AE6202" w:rsidP="00AE6202">
            <w:pPr>
              <w:spacing w:after="60"/>
              <w:jc w:val="both"/>
            </w:pPr>
          </w:p>
          <w:p w14:paraId="62104276" w14:textId="77777777" w:rsidR="00AE6202" w:rsidRDefault="00AE6202" w:rsidP="00AE6202">
            <w:pPr>
              <w:jc w:val="both"/>
              <w:rPr>
                <w:b/>
              </w:rPr>
            </w:pPr>
          </w:p>
        </w:tc>
      </w:tr>
      <w:tr w:rsidR="00AE6202" w14:paraId="4D100F1E" w14:textId="77777777" w:rsidTr="00AE6202">
        <w:trPr>
          <w:trHeight w:val="218"/>
        </w:trPr>
        <w:tc>
          <w:tcPr>
            <w:tcW w:w="9900" w:type="dxa"/>
            <w:gridSpan w:val="11"/>
            <w:shd w:val="clear" w:color="auto" w:fill="F7CAAC"/>
          </w:tcPr>
          <w:p w14:paraId="3C7419D7" w14:textId="77777777" w:rsidR="00AE6202" w:rsidRDefault="00AE6202" w:rsidP="00AE6202">
            <w:pPr>
              <w:rPr>
                <w:b/>
              </w:rPr>
            </w:pPr>
            <w:r>
              <w:rPr>
                <w:b/>
              </w:rPr>
              <w:t>Působení v zahraničí</w:t>
            </w:r>
          </w:p>
        </w:tc>
      </w:tr>
      <w:tr w:rsidR="00AE6202" w14:paraId="4E956DEC" w14:textId="77777777" w:rsidTr="00AE6202">
        <w:trPr>
          <w:trHeight w:val="328"/>
        </w:trPr>
        <w:tc>
          <w:tcPr>
            <w:tcW w:w="9900" w:type="dxa"/>
            <w:gridSpan w:val="11"/>
          </w:tcPr>
          <w:p w14:paraId="7C20CCB5" w14:textId="77777777" w:rsidR="00AE6202" w:rsidRDefault="00AE6202" w:rsidP="00AE6202">
            <w:pPr>
              <w:tabs>
                <w:tab w:val="left" w:pos="993"/>
              </w:tabs>
            </w:pPr>
            <w:r>
              <w:t>2015</w:t>
            </w:r>
            <w:r w:rsidRPr="001A644E">
              <w:t xml:space="preserve"> </w:t>
            </w:r>
            <w:r>
              <w:t>(1</w:t>
            </w:r>
            <w:r w:rsidRPr="001A644E">
              <w:t xml:space="preserve"> </w:t>
            </w:r>
            <w:r>
              <w:t>měsíc</w:t>
            </w:r>
            <w:r w:rsidRPr="001A644E">
              <w:t>)</w:t>
            </w:r>
            <w:r>
              <w:t xml:space="preserve"> – </w:t>
            </w:r>
            <w:r w:rsidRPr="001A644E">
              <w:t xml:space="preserve">zahraniční mobilita na </w:t>
            </w:r>
            <w:r w:rsidRPr="00DD307A">
              <w:t>University of</w:t>
            </w:r>
            <w:r>
              <w:t xml:space="preserve"> the</w:t>
            </w:r>
            <w:r w:rsidRPr="00DD307A">
              <w:t xml:space="preserve"> Peloponnes</w:t>
            </w:r>
            <w:r>
              <w:t>e – Tripoli, Řecko.</w:t>
            </w:r>
          </w:p>
          <w:p w14:paraId="115A41A7" w14:textId="77777777" w:rsidR="00AE6202" w:rsidRDefault="00AE6202" w:rsidP="00AE6202">
            <w:pPr>
              <w:rPr>
                <w:b/>
              </w:rPr>
            </w:pPr>
          </w:p>
        </w:tc>
      </w:tr>
      <w:tr w:rsidR="00AE6202" w14:paraId="633241D1" w14:textId="77777777" w:rsidTr="00AE6202">
        <w:trPr>
          <w:cantSplit/>
          <w:trHeight w:val="470"/>
        </w:trPr>
        <w:tc>
          <w:tcPr>
            <w:tcW w:w="2529" w:type="dxa"/>
            <w:shd w:val="clear" w:color="auto" w:fill="F7CAAC"/>
          </w:tcPr>
          <w:p w14:paraId="55A6D0CC" w14:textId="77777777" w:rsidR="00AE6202" w:rsidRDefault="00AE6202" w:rsidP="00AE6202">
            <w:pPr>
              <w:jc w:val="both"/>
              <w:rPr>
                <w:b/>
              </w:rPr>
            </w:pPr>
            <w:r>
              <w:rPr>
                <w:b/>
              </w:rPr>
              <w:t xml:space="preserve">Podpis </w:t>
            </w:r>
          </w:p>
        </w:tc>
        <w:tc>
          <w:tcPr>
            <w:tcW w:w="4554" w:type="dxa"/>
            <w:gridSpan w:val="5"/>
          </w:tcPr>
          <w:p w14:paraId="7BA508AF" w14:textId="77777777" w:rsidR="00AE6202" w:rsidRDefault="00AE6202" w:rsidP="00AE6202">
            <w:pPr>
              <w:jc w:val="both"/>
            </w:pPr>
          </w:p>
        </w:tc>
        <w:tc>
          <w:tcPr>
            <w:tcW w:w="789" w:type="dxa"/>
            <w:gridSpan w:val="2"/>
            <w:shd w:val="clear" w:color="auto" w:fill="F7CAAC"/>
          </w:tcPr>
          <w:p w14:paraId="054B14F8" w14:textId="77777777" w:rsidR="00AE6202" w:rsidRDefault="00AE6202" w:rsidP="00AE6202">
            <w:pPr>
              <w:jc w:val="both"/>
            </w:pPr>
            <w:r>
              <w:rPr>
                <w:b/>
              </w:rPr>
              <w:t>datum</w:t>
            </w:r>
          </w:p>
        </w:tc>
        <w:tc>
          <w:tcPr>
            <w:tcW w:w="2028" w:type="dxa"/>
            <w:gridSpan w:val="3"/>
          </w:tcPr>
          <w:p w14:paraId="2C701715" w14:textId="77777777" w:rsidR="00AE6202" w:rsidRDefault="00AE6202" w:rsidP="00AE6202">
            <w:pPr>
              <w:jc w:val="both"/>
            </w:pPr>
          </w:p>
        </w:tc>
      </w:tr>
    </w:tbl>
    <w:p w14:paraId="34A15ACB" w14:textId="7F210E7A" w:rsidR="00AE6202" w:rsidRDefault="00AE6202"/>
    <w:p w14:paraId="32356A83" w14:textId="77777777" w:rsidR="00AE6202" w:rsidRDefault="00AE6202">
      <w:pPr>
        <w:spacing w:after="160" w:line="259" w:lineRule="auto"/>
      </w:pPr>
      <w:r>
        <w:br w:type="page"/>
      </w:r>
    </w:p>
    <w:p w14:paraId="76D8BAC4" w14:textId="77777777" w:rsidR="0015232A" w:rsidRDefault="0015232A"/>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5232A" w14:paraId="59060C53" w14:textId="77777777" w:rsidTr="00AE6202">
        <w:tc>
          <w:tcPr>
            <w:tcW w:w="9859" w:type="dxa"/>
            <w:gridSpan w:val="11"/>
            <w:tcBorders>
              <w:bottom w:val="double" w:sz="4" w:space="0" w:color="auto"/>
            </w:tcBorders>
            <w:shd w:val="clear" w:color="auto" w:fill="BDD6EE"/>
          </w:tcPr>
          <w:p w14:paraId="7381E39E" w14:textId="77777777" w:rsidR="0015232A" w:rsidRDefault="0015232A" w:rsidP="00AE6202">
            <w:pPr>
              <w:jc w:val="both"/>
              <w:rPr>
                <w:b/>
                <w:sz w:val="28"/>
              </w:rPr>
            </w:pPr>
            <w:r>
              <w:rPr>
                <w:b/>
                <w:sz w:val="28"/>
              </w:rPr>
              <w:t>C-I – Personální zabezpečení</w:t>
            </w:r>
          </w:p>
        </w:tc>
      </w:tr>
      <w:tr w:rsidR="0015232A" w14:paraId="04832ACE" w14:textId="77777777" w:rsidTr="00AE6202">
        <w:tc>
          <w:tcPr>
            <w:tcW w:w="2518" w:type="dxa"/>
            <w:tcBorders>
              <w:top w:val="double" w:sz="4" w:space="0" w:color="auto"/>
            </w:tcBorders>
            <w:shd w:val="clear" w:color="auto" w:fill="F7CAAC"/>
          </w:tcPr>
          <w:p w14:paraId="5813A398" w14:textId="77777777" w:rsidR="0015232A" w:rsidRDefault="0015232A" w:rsidP="00AE6202">
            <w:pPr>
              <w:jc w:val="both"/>
              <w:rPr>
                <w:b/>
              </w:rPr>
            </w:pPr>
            <w:r>
              <w:rPr>
                <w:b/>
              </w:rPr>
              <w:t>Vysoká škola</w:t>
            </w:r>
          </w:p>
        </w:tc>
        <w:tc>
          <w:tcPr>
            <w:tcW w:w="7341" w:type="dxa"/>
            <w:gridSpan w:val="10"/>
          </w:tcPr>
          <w:p w14:paraId="0477D716" w14:textId="77777777" w:rsidR="0015232A" w:rsidRDefault="0015232A" w:rsidP="00AE6202">
            <w:pPr>
              <w:jc w:val="both"/>
            </w:pPr>
            <w:r>
              <w:t>Universita Tomáše Bati ve Zlíně</w:t>
            </w:r>
          </w:p>
        </w:tc>
      </w:tr>
      <w:tr w:rsidR="0015232A" w14:paraId="194ECC26" w14:textId="77777777" w:rsidTr="00AE6202">
        <w:tc>
          <w:tcPr>
            <w:tcW w:w="2518" w:type="dxa"/>
            <w:shd w:val="clear" w:color="auto" w:fill="F7CAAC"/>
          </w:tcPr>
          <w:p w14:paraId="370DE313" w14:textId="77777777" w:rsidR="0015232A" w:rsidRDefault="0015232A" w:rsidP="00AE6202">
            <w:pPr>
              <w:jc w:val="both"/>
              <w:rPr>
                <w:b/>
              </w:rPr>
            </w:pPr>
            <w:r>
              <w:rPr>
                <w:b/>
              </w:rPr>
              <w:t>Součást vysoké školy</w:t>
            </w:r>
          </w:p>
        </w:tc>
        <w:tc>
          <w:tcPr>
            <w:tcW w:w="7341" w:type="dxa"/>
            <w:gridSpan w:val="10"/>
          </w:tcPr>
          <w:p w14:paraId="2ACD1942" w14:textId="7252E772" w:rsidR="0015232A" w:rsidRDefault="0015232A" w:rsidP="00AE6202">
            <w:pPr>
              <w:jc w:val="both"/>
            </w:pPr>
            <w:r>
              <w:t xml:space="preserve">Fakulta logistiky a krizového řízení </w:t>
            </w:r>
          </w:p>
        </w:tc>
      </w:tr>
      <w:tr w:rsidR="0015232A" w14:paraId="5225BFA3" w14:textId="77777777" w:rsidTr="00AE6202">
        <w:tc>
          <w:tcPr>
            <w:tcW w:w="2518" w:type="dxa"/>
            <w:shd w:val="clear" w:color="auto" w:fill="F7CAAC"/>
          </w:tcPr>
          <w:p w14:paraId="7EFA991B" w14:textId="77777777" w:rsidR="0015232A" w:rsidRDefault="0015232A" w:rsidP="00AE6202">
            <w:pPr>
              <w:jc w:val="both"/>
              <w:rPr>
                <w:b/>
              </w:rPr>
            </w:pPr>
            <w:r>
              <w:rPr>
                <w:b/>
              </w:rPr>
              <w:t>Název studijního programu</w:t>
            </w:r>
          </w:p>
        </w:tc>
        <w:tc>
          <w:tcPr>
            <w:tcW w:w="7341" w:type="dxa"/>
            <w:gridSpan w:val="10"/>
          </w:tcPr>
          <w:p w14:paraId="6ED08FB3" w14:textId="77777777" w:rsidR="0015232A" w:rsidRDefault="0015232A" w:rsidP="00AE6202">
            <w:pPr>
              <w:jc w:val="both"/>
            </w:pPr>
            <w:r>
              <w:t>Environmentální bezpečnost</w:t>
            </w:r>
          </w:p>
        </w:tc>
      </w:tr>
      <w:tr w:rsidR="0015232A" w14:paraId="027BA53B" w14:textId="77777777" w:rsidTr="00AE6202">
        <w:tc>
          <w:tcPr>
            <w:tcW w:w="2518" w:type="dxa"/>
            <w:shd w:val="clear" w:color="auto" w:fill="F7CAAC"/>
          </w:tcPr>
          <w:p w14:paraId="0D35A291" w14:textId="77777777" w:rsidR="0015232A" w:rsidRDefault="0015232A" w:rsidP="00AE6202">
            <w:pPr>
              <w:jc w:val="both"/>
              <w:rPr>
                <w:b/>
              </w:rPr>
            </w:pPr>
            <w:r>
              <w:rPr>
                <w:b/>
              </w:rPr>
              <w:t>Jméno a příjmení</w:t>
            </w:r>
          </w:p>
        </w:tc>
        <w:tc>
          <w:tcPr>
            <w:tcW w:w="4536" w:type="dxa"/>
            <w:gridSpan w:val="5"/>
          </w:tcPr>
          <w:p w14:paraId="5DAA39B0" w14:textId="77777777" w:rsidR="0015232A" w:rsidRPr="00725D1A" w:rsidRDefault="0015232A" w:rsidP="00AE6202">
            <w:pPr>
              <w:jc w:val="both"/>
              <w:rPr>
                <w:b/>
              </w:rPr>
            </w:pPr>
            <w:r w:rsidRPr="00725D1A">
              <w:rPr>
                <w:b/>
              </w:rPr>
              <w:t>Pavel Taraba</w:t>
            </w:r>
          </w:p>
        </w:tc>
        <w:tc>
          <w:tcPr>
            <w:tcW w:w="709" w:type="dxa"/>
            <w:shd w:val="clear" w:color="auto" w:fill="F7CAAC"/>
          </w:tcPr>
          <w:p w14:paraId="66740ACC" w14:textId="77777777" w:rsidR="0015232A" w:rsidRDefault="0015232A" w:rsidP="00AE6202">
            <w:pPr>
              <w:jc w:val="both"/>
              <w:rPr>
                <w:b/>
              </w:rPr>
            </w:pPr>
            <w:r>
              <w:rPr>
                <w:b/>
              </w:rPr>
              <w:t>Tituly</w:t>
            </w:r>
          </w:p>
        </w:tc>
        <w:tc>
          <w:tcPr>
            <w:tcW w:w="2096" w:type="dxa"/>
            <w:gridSpan w:val="4"/>
          </w:tcPr>
          <w:p w14:paraId="0CCF299A" w14:textId="77777777" w:rsidR="0015232A" w:rsidRDefault="0015232A" w:rsidP="00AE6202">
            <w:pPr>
              <w:jc w:val="both"/>
            </w:pPr>
            <w:r>
              <w:t>Ing., Ph.D.</w:t>
            </w:r>
          </w:p>
        </w:tc>
      </w:tr>
      <w:tr w:rsidR="0015232A" w14:paraId="0F028178" w14:textId="77777777" w:rsidTr="00AE6202">
        <w:tc>
          <w:tcPr>
            <w:tcW w:w="2518" w:type="dxa"/>
            <w:shd w:val="clear" w:color="auto" w:fill="F7CAAC"/>
          </w:tcPr>
          <w:p w14:paraId="5C7E8952" w14:textId="77777777" w:rsidR="0015232A" w:rsidRDefault="0015232A" w:rsidP="00AE6202">
            <w:pPr>
              <w:jc w:val="both"/>
              <w:rPr>
                <w:b/>
              </w:rPr>
            </w:pPr>
            <w:r>
              <w:rPr>
                <w:b/>
              </w:rPr>
              <w:t>Rok narození</w:t>
            </w:r>
          </w:p>
        </w:tc>
        <w:tc>
          <w:tcPr>
            <w:tcW w:w="829" w:type="dxa"/>
          </w:tcPr>
          <w:p w14:paraId="7D66F42A" w14:textId="77777777" w:rsidR="0015232A" w:rsidRDefault="0015232A" w:rsidP="00AE6202">
            <w:pPr>
              <w:jc w:val="both"/>
            </w:pPr>
            <w:r>
              <w:t>1983</w:t>
            </w:r>
          </w:p>
        </w:tc>
        <w:tc>
          <w:tcPr>
            <w:tcW w:w="1721" w:type="dxa"/>
            <w:shd w:val="clear" w:color="auto" w:fill="F7CAAC"/>
          </w:tcPr>
          <w:p w14:paraId="71B1FD3F" w14:textId="77777777" w:rsidR="0015232A" w:rsidRDefault="0015232A" w:rsidP="00AE6202">
            <w:pPr>
              <w:jc w:val="both"/>
              <w:rPr>
                <w:b/>
              </w:rPr>
            </w:pPr>
            <w:r>
              <w:rPr>
                <w:b/>
              </w:rPr>
              <w:t>typ vztahu k VŠ</w:t>
            </w:r>
          </w:p>
        </w:tc>
        <w:tc>
          <w:tcPr>
            <w:tcW w:w="992" w:type="dxa"/>
            <w:gridSpan w:val="2"/>
          </w:tcPr>
          <w:p w14:paraId="544D3BD1" w14:textId="2F29E81F" w:rsidR="0015232A" w:rsidRPr="00712E30" w:rsidRDefault="00AE6202" w:rsidP="00AE6202">
            <w:pPr>
              <w:jc w:val="both"/>
              <w:rPr>
                <w:i/>
              </w:rPr>
            </w:pPr>
            <w:r w:rsidRPr="00712E30">
              <w:rPr>
                <w:i/>
              </w:rPr>
              <w:t>pp.</w:t>
            </w:r>
          </w:p>
        </w:tc>
        <w:tc>
          <w:tcPr>
            <w:tcW w:w="994" w:type="dxa"/>
            <w:shd w:val="clear" w:color="auto" w:fill="F7CAAC"/>
          </w:tcPr>
          <w:p w14:paraId="31FCAA5A" w14:textId="77777777" w:rsidR="0015232A" w:rsidRDefault="0015232A" w:rsidP="00AE6202">
            <w:pPr>
              <w:jc w:val="both"/>
              <w:rPr>
                <w:b/>
              </w:rPr>
            </w:pPr>
            <w:r>
              <w:rPr>
                <w:b/>
              </w:rPr>
              <w:t>rozsah</w:t>
            </w:r>
          </w:p>
        </w:tc>
        <w:tc>
          <w:tcPr>
            <w:tcW w:w="709" w:type="dxa"/>
          </w:tcPr>
          <w:p w14:paraId="452007FA" w14:textId="5143F3DF" w:rsidR="0015232A" w:rsidRDefault="00AE6202" w:rsidP="00AE6202">
            <w:pPr>
              <w:jc w:val="both"/>
            </w:pPr>
            <w:r>
              <w:t>40</w:t>
            </w:r>
          </w:p>
        </w:tc>
        <w:tc>
          <w:tcPr>
            <w:tcW w:w="709" w:type="dxa"/>
            <w:gridSpan w:val="2"/>
            <w:shd w:val="clear" w:color="auto" w:fill="F7CAAC"/>
          </w:tcPr>
          <w:p w14:paraId="78DECE05" w14:textId="77777777" w:rsidR="0015232A" w:rsidRDefault="0015232A" w:rsidP="00AE6202">
            <w:pPr>
              <w:jc w:val="both"/>
              <w:rPr>
                <w:b/>
              </w:rPr>
            </w:pPr>
            <w:r>
              <w:rPr>
                <w:b/>
              </w:rPr>
              <w:t>do kdy</w:t>
            </w:r>
          </w:p>
        </w:tc>
        <w:tc>
          <w:tcPr>
            <w:tcW w:w="1387" w:type="dxa"/>
            <w:gridSpan w:val="2"/>
          </w:tcPr>
          <w:p w14:paraId="16928B9B" w14:textId="5CB7FA67" w:rsidR="0015232A" w:rsidRDefault="00AE6202" w:rsidP="00AE6202">
            <w:pPr>
              <w:jc w:val="both"/>
            </w:pPr>
            <w:r>
              <w:t>0622</w:t>
            </w:r>
            <w:r w:rsidR="0015232A">
              <w:t xml:space="preserve"> </w:t>
            </w:r>
          </w:p>
        </w:tc>
      </w:tr>
      <w:tr w:rsidR="0015232A" w14:paraId="5DBC670A" w14:textId="77777777" w:rsidTr="00AE6202">
        <w:tc>
          <w:tcPr>
            <w:tcW w:w="5068" w:type="dxa"/>
            <w:gridSpan w:val="3"/>
            <w:shd w:val="clear" w:color="auto" w:fill="F7CAAC"/>
          </w:tcPr>
          <w:p w14:paraId="6E2D88FF" w14:textId="77777777" w:rsidR="0015232A" w:rsidRDefault="0015232A" w:rsidP="00AE6202">
            <w:pPr>
              <w:jc w:val="both"/>
              <w:rPr>
                <w:b/>
              </w:rPr>
            </w:pPr>
            <w:r>
              <w:rPr>
                <w:b/>
              </w:rPr>
              <w:t>Typ vztahu na součásti VŠ, která uskutečňuje st. program</w:t>
            </w:r>
          </w:p>
        </w:tc>
        <w:tc>
          <w:tcPr>
            <w:tcW w:w="992" w:type="dxa"/>
            <w:gridSpan w:val="2"/>
          </w:tcPr>
          <w:p w14:paraId="63ED8583" w14:textId="43100FC3" w:rsidR="0015232A" w:rsidRPr="00712E30" w:rsidRDefault="00AE6202" w:rsidP="00AE6202">
            <w:pPr>
              <w:jc w:val="both"/>
              <w:rPr>
                <w:i/>
              </w:rPr>
            </w:pPr>
            <w:r w:rsidRPr="00712E30">
              <w:rPr>
                <w:i/>
              </w:rPr>
              <w:t>pp.</w:t>
            </w:r>
          </w:p>
        </w:tc>
        <w:tc>
          <w:tcPr>
            <w:tcW w:w="994" w:type="dxa"/>
            <w:shd w:val="clear" w:color="auto" w:fill="F7CAAC"/>
          </w:tcPr>
          <w:p w14:paraId="2A27DB91" w14:textId="77777777" w:rsidR="0015232A" w:rsidRDefault="0015232A" w:rsidP="00AE6202">
            <w:pPr>
              <w:jc w:val="both"/>
              <w:rPr>
                <w:b/>
              </w:rPr>
            </w:pPr>
            <w:r>
              <w:rPr>
                <w:b/>
              </w:rPr>
              <w:t>rozsah</w:t>
            </w:r>
          </w:p>
        </w:tc>
        <w:tc>
          <w:tcPr>
            <w:tcW w:w="709" w:type="dxa"/>
          </w:tcPr>
          <w:p w14:paraId="561F0F82" w14:textId="5F67D406" w:rsidR="0015232A" w:rsidRDefault="00AE6202" w:rsidP="00AE6202">
            <w:pPr>
              <w:jc w:val="both"/>
            </w:pPr>
            <w:r>
              <w:t>36</w:t>
            </w:r>
          </w:p>
        </w:tc>
        <w:tc>
          <w:tcPr>
            <w:tcW w:w="709" w:type="dxa"/>
            <w:gridSpan w:val="2"/>
            <w:shd w:val="clear" w:color="auto" w:fill="F7CAAC"/>
          </w:tcPr>
          <w:p w14:paraId="00A2D329" w14:textId="77777777" w:rsidR="0015232A" w:rsidRDefault="0015232A" w:rsidP="00AE6202">
            <w:pPr>
              <w:jc w:val="both"/>
              <w:rPr>
                <w:b/>
              </w:rPr>
            </w:pPr>
            <w:r>
              <w:rPr>
                <w:b/>
              </w:rPr>
              <w:t>do kdy</w:t>
            </w:r>
          </w:p>
        </w:tc>
        <w:tc>
          <w:tcPr>
            <w:tcW w:w="1387" w:type="dxa"/>
            <w:gridSpan w:val="2"/>
          </w:tcPr>
          <w:p w14:paraId="018B72B6" w14:textId="2DB18D3C" w:rsidR="0015232A" w:rsidRDefault="00AE6202" w:rsidP="00AE6202">
            <w:pPr>
              <w:jc w:val="both"/>
            </w:pPr>
            <w:r>
              <w:t>N</w:t>
            </w:r>
          </w:p>
        </w:tc>
      </w:tr>
      <w:tr w:rsidR="0015232A" w14:paraId="560EC867" w14:textId="77777777" w:rsidTr="00AE6202">
        <w:tc>
          <w:tcPr>
            <w:tcW w:w="6060" w:type="dxa"/>
            <w:gridSpan w:val="5"/>
            <w:shd w:val="clear" w:color="auto" w:fill="F7CAAC"/>
          </w:tcPr>
          <w:p w14:paraId="1FC9D571" w14:textId="77777777" w:rsidR="0015232A" w:rsidRDefault="0015232A" w:rsidP="00AE6202">
            <w:pPr>
              <w:jc w:val="both"/>
            </w:pPr>
            <w:r>
              <w:rPr>
                <w:b/>
              </w:rPr>
              <w:t>Další současná působení jako akademický pracovník na jiných VŠ</w:t>
            </w:r>
          </w:p>
        </w:tc>
        <w:tc>
          <w:tcPr>
            <w:tcW w:w="1703" w:type="dxa"/>
            <w:gridSpan w:val="2"/>
            <w:shd w:val="clear" w:color="auto" w:fill="F7CAAC"/>
          </w:tcPr>
          <w:p w14:paraId="1D0E2360" w14:textId="77777777" w:rsidR="0015232A" w:rsidRDefault="0015232A" w:rsidP="00AE6202">
            <w:pPr>
              <w:jc w:val="both"/>
              <w:rPr>
                <w:b/>
              </w:rPr>
            </w:pPr>
            <w:r>
              <w:rPr>
                <w:b/>
              </w:rPr>
              <w:t>typ prac. vztahu</w:t>
            </w:r>
          </w:p>
        </w:tc>
        <w:tc>
          <w:tcPr>
            <w:tcW w:w="2096" w:type="dxa"/>
            <w:gridSpan w:val="4"/>
            <w:shd w:val="clear" w:color="auto" w:fill="F7CAAC"/>
          </w:tcPr>
          <w:p w14:paraId="426FCCC0" w14:textId="77777777" w:rsidR="0015232A" w:rsidRDefault="0015232A" w:rsidP="00AE6202">
            <w:pPr>
              <w:jc w:val="both"/>
              <w:rPr>
                <w:b/>
              </w:rPr>
            </w:pPr>
            <w:r>
              <w:rPr>
                <w:b/>
              </w:rPr>
              <w:t>rozsah</w:t>
            </w:r>
          </w:p>
        </w:tc>
      </w:tr>
      <w:tr w:rsidR="0015232A" w14:paraId="23A51213" w14:textId="77777777" w:rsidTr="00AE6202">
        <w:tc>
          <w:tcPr>
            <w:tcW w:w="6060" w:type="dxa"/>
            <w:gridSpan w:val="5"/>
          </w:tcPr>
          <w:p w14:paraId="102AEB6A" w14:textId="77777777" w:rsidR="0015232A" w:rsidRDefault="0015232A" w:rsidP="00AE6202">
            <w:pPr>
              <w:jc w:val="both"/>
            </w:pPr>
            <w:r>
              <w:t>Žádné působení na jiných vysokých školách</w:t>
            </w:r>
          </w:p>
        </w:tc>
        <w:tc>
          <w:tcPr>
            <w:tcW w:w="1703" w:type="dxa"/>
            <w:gridSpan w:val="2"/>
          </w:tcPr>
          <w:p w14:paraId="59960CBC" w14:textId="77777777" w:rsidR="0015232A" w:rsidRDefault="0015232A" w:rsidP="00AE6202">
            <w:pPr>
              <w:jc w:val="both"/>
            </w:pPr>
          </w:p>
        </w:tc>
        <w:tc>
          <w:tcPr>
            <w:tcW w:w="2096" w:type="dxa"/>
            <w:gridSpan w:val="4"/>
          </w:tcPr>
          <w:p w14:paraId="6C737038" w14:textId="77777777" w:rsidR="0015232A" w:rsidRDefault="0015232A" w:rsidP="00AE6202">
            <w:pPr>
              <w:jc w:val="both"/>
            </w:pPr>
          </w:p>
        </w:tc>
      </w:tr>
      <w:tr w:rsidR="0015232A" w14:paraId="48BB4639" w14:textId="77777777" w:rsidTr="00AE6202">
        <w:tc>
          <w:tcPr>
            <w:tcW w:w="6060" w:type="dxa"/>
            <w:gridSpan w:val="5"/>
          </w:tcPr>
          <w:p w14:paraId="0EB334F4" w14:textId="77777777" w:rsidR="0015232A" w:rsidRDefault="0015232A" w:rsidP="00AE6202">
            <w:pPr>
              <w:jc w:val="both"/>
            </w:pPr>
          </w:p>
        </w:tc>
        <w:tc>
          <w:tcPr>
            <w:tcW w:w="1703" w:type="dxa"/>
            <w:gridSpan w:val="2"/>
          </w:tcPr>
          <w:p w14:paraId="0C032426" w14:textId="77777777" w:rsidR="0015232A" w:rsidRDefault="0015232A" w:rsidP="00AE6202">
            <w:pPr>
              <w:jc w:val="both"/>
            </w:pPr>
          </w:p>
        </w:tc>
        <w:tc>
          <w:tcPr>
            <w:tcW w:w="2096" w:type="dxa"/>
            <w:gridSpan w:val="4"/>
          </w:tcPr>
          <w:p w14:paraId="6F8E7F6C" w14:textId="77777777" w:rsidR="0015232A" w:rsidRDefault="0015232A" w:rsidP="00AE6202">
            <w:pPr>
              <w:jc w:val="both"/>
            </w:pPr>
          </w:p>
        </w:tc>
      </w:tr>
      <w:tr w:rsidR="0015232A" w14:paraId="2D048AFE" w14:textId="77777777" w:rsidTr="00AE6202">
        <w:tc>
          <w:tcPr>
            <w:tcW w:w="6060" w:type="dxa"/>
            <w:gridSpan w:val="5"/>
          </w:tcPr>
          <w:p w14:paraId="5381D970" w14:textId="77777777" w:rsidR="0015232A" w:rsidRDefault="0015232A" w:rsidP="00AE6202">
            <w:pPr>
              <w:jc w:val="both"/>
            </w:pPr>
          </w:p>
        </w:tc>
        <w:tc>
          <w:tcPr>
            <w:tcW w:w="1703" w:type="dxa"/>
            <w:gridSpan w:val="2"/>
          </w:tcPr>
          <w:p w14:paraId="377F8AA2" w14:textId="77777777" w:rsidR="0015232A" w:rsidRDefault="0015232A" w:rsidP="00AE6202">
            <w:pPr>
              <w:jc w:val="both"/>
            </w:pPr>
          </w:p>
        </w:tc>
        <w:tc>
          <w:tcPr>
            <w:tcW w:w="2096" w:type="dxa"/>
            <w:gridSpan w:val="4"/>
          </w:tcPr>
          <w:p w14:paraId="32F646BD" w14:textId="77777777" w:rsidR="0015232A" w:rsidRDefault="0015232A" w:rsidP="00AE6202">
            <w:pPr>
              <w:jc w:val="both"/>
            </w:pPr>
          </w:p>
        </w:tc>
      </w:tr>
      <w:tr w:rsidR="0015232A" w14:paraId="6F31CBD0" w14:textId="77777777" w:rsidTr="00AE6202">
        <w:tc>
          <w:tcPr>
            <w:tcW w:w="6060" w:type="dxa"/>
            <w:gridSpan w:val="5"/>
          </w:tcPr>
          <w:p w14:paraId="2254ECF2" w14:textId="77777777" w:rsidR="0015232A" w:rsidRDefault="0015232A" w:rsidP="00AE6202">
            <w:pPr>
              <w:jc w:val="both"/>
            </w:pPr>
          </w:p>
        </w:tc>
        <w:tc>
          <w:tcPr>
            <w:tcW w:w="1703" w:type="dxa"/>
            <w:gridSpan w:val="2"/>
          </w:tcPr>
          <w:p w14:paraId="2F12BC02" w14:textId="77777777" w:rsidR="0015232A" w:rsidRDefault="0015232A" w:rsidP="00AE6202">
            <w:pPr>
              <w:jc w:val="both"/>
            </w:pPr>
          </w:p>
        </w:tc>
        <w:tc>
          <w:tcPr>
            <w:tcW w:w="2096" w:type="dxa"/>
            <w:gridSpan w:val="4"/>
          </w:tcPr>
          <w:p w14:paraId="7CC36620" w14:textId="77777777" w:rsidR="0015232A" w:rsidRDefault="0015232A" w:rsidP="00AE6202">
            <w:pPr>
              <w:jc w:val="both"/>
            </w:pPr>
          </w:p>
        </w:tc>
      </w:tr>
      <w:tr w:rsidR="0015232A" w14:paraId="0D86BEDA" w14:textId="77777777" w:rsidTr="00AE6202">
        <w:tc>
          <w:tcPr>
            <w:tcW w:w="9859" w:type="dxa"/>
            <w:gridSpan w:val="11"/>
            <w:shd w:val="clear" w:color="auto" w:fill="F7CAAC"/>
          </w:tcPr>
          <w:p w14:paraId="6464E3DF" w14:textId="77777777" w:rsidR="0015232A" w:rsidRDefault="0015232A" w:rsidP="00AE6202">
            <w:pPr>
              <w:jc w:val="both"/>
            </w:pPr>
            <w:r>
              <w:rPr>
                <w:b/>
              </w:rPr>
              <w:t>Předměty příslušného studijního programu a způsob zapojení do jejich výuky, příp. další zapojení do uskutečňování studijního programu</w:t>
            </w:r>
          </w:p>
        </w:tc>
      </w:tr>
      <w:tr w:rsidR="0015232A" w14:paraId="6D2BBEF7" w14:textId="77777777" w:rsidTr="00AE6202">
        <w:trPr>
          <w:trHeight w:val="1118"/>
        </w:trPr>
        <w:tc>
          <w:tcPr>
            <w:tcW w:w="9859" w:type="dxa"/>
            <w:gridSpan w:val="11"/>
            <w:tcBorders>
              <w:top w:val="nil"/>
            </w:tcBorders>
          </w:tcPr>
          <w:p w14:paraId="055466B3" w14:textId="77777777" w:rsidR="0015232A" w:rsidRDefault="0015232A" w:rsidP="00AE6202">
            <w:pPr>
              <w:jc w:val="both"/>
            </w:pPr>
            <w:r>
              <w:t>Projektový management - garant, přednášející, cvičící</w:t>
            </w:r>
          </w:p>
          <w:p w14:paraId="11F488AB" w14:textId="77777777" w:rsidR="0015232A" w:rsidRDefault="0015232A" w:rsidP="00AE6202">
            <w:pPr>
              <w:jc w:val="both"/>
            </w:pPr>
          </w:p>
        </w:tc>
      </w:tr>
      <w:tr w:rsidR="0015232A" w14:paraId="2D326A29" w14:textId="77777777" w:rsidTr="00AE6202">
        <w:tc>
          <w:tcPr>
            <w:tcW w:w="9859" w:type="dxa"/>
            <w:gridSpan w:val="11"/>
            <w:shd w:val="clear" w:color="auto" w:fill="F7CAAC"/>
          </w:tcPr>
          <w:p w14:paraId="424A086F" w14:textId="77777777" w:rsidR="0015232A" w:rsidRDefault="0015232A" w:rsidP="00AE6202">
            <w:pPr>
              <w:jc w:val="both"/>
            </w:pPr>
            <w:r>
              <w:rPr>
                <w:b/>
              </w:rPr>
              <w:t xml:space="preserve">Údaje o vzdělání na VŠ </w:t>
            </w:r>
          </w:p>
        </w:tc>
      </w:tr>
      <w:tr w:rsidR="0015232A" w14:paraId="69485F7F" w14:textId="77777777" w:rsidTr="00AE6202">
        <w:trPr>
          <w:trHeight w:val="1055"/>
        </w:trPr>
        <w:tc>
          <w:tcPr>
            <w:tcW w:w="9859" w:type="dxa"/>
            <w:gridSpan w:val="11"/>
          </w:tcPr>
          <w:p w14:paraId="021F6696" w14:textId="77777777" w:rsidR="0015232A" w:rsidRDefault="0015232A" w:rsidP="00AE6202">
            <w:pPr>
              <w:jc w:val="both"/>
            </w:pPr>
            <w:r>
              <w:t>2007–2013: UTB ve Zlíně, Fakulta managementu a ekonomiky, SO Management a ekonomika, Ph.D.</w:t>
            </w:r>
          </w:p>
          <w:p w14:paraId="09AF4B1B" w14:textId="77777777" w:rsidR="0015232A" w:rsidRDefault="0015232A" w:rsidP="00AE6202">
            <w:pPr>
              <w:jc w:val="both"/>
            </w:pPr>
            <w:r>
              <w:t xml:space="preserve">2005–2007: UTB ve Zlíně, Fakulta managementu a ekonomiky, SO Management a marketing, Ing. </w:t>
            </w:r>
          </w:p>
          <w:p w14:paraId="24E110A5" w14:textId="77777777" w:rsidR="0015232A" w:rsidRDefault="0015232A" w:rsidP="00AE6202">
            <w:pPr>
              <w:jc w:val="both"/>
              <w:rPr>
                <w:b/>
              </w:rPr>
            </w:pPr>
            <w:r>
              <w:t xml:space="preserve">2002–2005: UTB ve Zlíně, Fakulta managementu a ekonomiky, SO Management a Ekonomika, Bc. </w:t>
            </w:r>
          </w:p>
        </w:tc>
      </w:tr>
      <w:tr w:rsidR="0015232A" w14:paraId="301787D9" w14:textId="77777777" w:rsidTr="00AE6202">
        <w:tc>
          <w:tcPr>
            <w:tcW w:w="9859" w:type="dxa"/>
            <w:gridSpan w:val="11"/>
            <w:shd w:val="clear" w:color="auto" w:fill="F7CAAC"/>
          </w:tcPr>
          <w:p w14:paraId="18848CBA" w14:textId="77777777" w:rsidR="0015232A" w:rsidRDefault="0015232A" w:rsidP="00AE6202">
            <w:pPr>
              <w:jc w:val="both"/>
              <w:rPr>
                <w:b/>
              </w:rPr>
            </w:pPr>
            <w:r>
              <w:rPr>
                <w:b/>
              </w:rPr>
              <w:t>Údaje o odborném působení od absolvování VŠ</w:t>
            </w:r>
          </w:p>
        </w:tc>
      </w:tr>
      <w:tr w:rsidR="0015232A" w14:paraId="6FF379F3" w14:textId="77777777" w:rsidTr="00AE6202">
        <w:trPr>
          <w:trHeight w:val="1090"/>
        </w:trPr>
        <w:tc>
          <w:tcPr>
            <w:tcW w:w="9859" w:type="dxa"/>
            <w:gridSpan w:val="11"/>
          </w:tcPr>
          <w:p w14:paraId="11C3663A" w14:textId="77777777" w:rsidR="0015232A" w:rsidRDefault="0015232A" w:rsidP="00AE6202">
            <w:pPr>
              <w:jc w:val="both"/>
            </w:pPr>
            <w:r>
              <w:t xml:space="preserve">2/2008 </w:t>
            </w:r>
            <w:r w:rsidRPr="00F10196">
              <w:t>– dosud:</w:t>
            </w:r>
            <w:r>
              <w:t xml:space="preserve"> Fakulta logistiky a krizového řízení, UTB ve Zlíně, akademický pracovník</w:t>
            </w:r>
          </w:p>
          <w:p w14:paraId="1035831C" w14:textId="77777777" w:rsidR="0015232A" w:rsidRDefault="0015232A" w:rsidP="00AE6202">
            <w:pPr>
              <w:jc w:val="both"/>
            </w:pPr>
          </w:p>
        </w:tc>
      </w:tr>
      <w:tr w:rsidR="0015232A" w14:paraId="3AFB154C" w14:textId="77777777" w:rsidTr="00AE6202">
        <w:trPr>
          <w:trHeight w:val="250"/>
        </w:trPr>
        <w:tc>
          <w:tcPr>
            <w:tcW w:w="9859" w:type="dxa"/>
            <w:gridSpan w:val="11"/>
            <w:shd w:val="clear" w:color="auto" w:fill="F7CAAC"/>
          </w:tcPr>
          <w:p w14:paraId="6A9A42A1" w14:textId="77777777" w:rsidR="0015232A" w:rsidRDefault="0015232A" w:rsidP="00AE6202">
            <w:pPr>
              <w:jc w:val="both"/>
            </w:pPr>
            <w:r>
              <w:rPr>
                <w:b/>
              </w:rPr>
              <w:t>Zkušenosti s vedením kvalifikačních a rigorózních prací</w:t>
            </w:r>
          </w:p>
        </w:tc>
      </w:tr>
      <w:tr w:rsidR="0015232A" w14:paraId="085B7A76" w14:textId="77777777" w:rsidTr="00AE6202">
        <w:trPr>
          <w:trHeight w:val="1105"/>
        </w:trPr>
        <w:tc>
          <w:tcPr>
            <w:tcW w:w="9859" w:type="dxa"/>
            <w:gridSpan w:val="11"/>
          </w:tcPr>
          <w:p w14:paraId="4D6CD349" w14:textId="77777777" w:rsidR="0015232A" w:rsidRDefault="0015232A" w:rsidP="00AE6202">
            <w:pPr>
              <w:jc w:val="both"/>
            </w:pPr>
            <w:r>
              <w:t>Bakalářské práce: 86</w:t>
            </w:r>
          </w:p>
          <w:p w14:paraId="62F266B8" w14:textId="77777777" w:rsidR="0015232A" w:rsidRDefault="0015232A" w:rsidP="00AE6202">
            <w:pPr>
              <w:jc w:val="both"/>
            </w:pPr>
            <w:r>
              <w:t>Diplomové práce: 3</w:t>
            </w:r>
          </w:p>
        </w:tc>
      </w:tr>
      <w:tr w:rsidR="0015232A" w14:paraId="40E4444C" w14:textId="77777777" w:rsidTr="00AE6202">
        <w:trPr>
          <w:cantSplit/>
        </w:trPr>
        <w:tc>
          <w:tcPr>
            <w:tcW w:w="3347" w:type="dxa"/>
            <w:gridSpan w:val="2"/>
            <w:tcBorders>
              <w:top w:val="single" w:sz="12" w:space="0" w:color="auto"/>
            </w:tcBorders>
            <w:shd w:val="clear" w:color="auto" w:fill="F7CAAC"/>
          </w:tcPr>
          <w:p w14:paraId="3875BDA3" w14:textId="77777777" w:rsidR="0015232A" w:rsidRDefault="0015232A" w:rsidP="00AE6202">
            <w:pPr>
              <w:jc w:val="both"/>
            </w:pPr>
            <w:r>
              <w:rPr>
                <w:b/>
              </w:rPr>
              <w:t xml:space="preserve">Obor habilitačního řízení </w:t>
            </w:r>
          </w:p>
        </w:tc>
        <w:tc>
          <w:tcPr>
            <w:tcW w:w="2245" w:type="dxa"/>
            <w:gridSpan w:val="2"/>
            <w:tcBorders>
              <w:top w:val="single" w:sz="12" w:space="0" w:color="auto"/>
            </w:tcBorders>
            <w:shd w:val="clear" w:color="auto" w:fill="F7CAAC"/>
          </w:tcPr>
          <w:p w14:paraId="17F8D59B" w14:textId="77777777" w:rsidR="0015232A" w:rsidRDefault="0015232A" w:rsidP="00AE620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0276869" w14:textId="77777777" w:rsidR="0015232A" w:rsidRDefault="0015232A" w:rsidP="00AE620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2DD5A76" w14:textId="77777777" w:rsidR="0015232A" w:rsidRDefault="0015232A" w:rsidP="00AE6202">
            <w:pPr>
              <w:jc w:val="both"/>
              <w:rPr>
                <w:b/>
              </w:rPr>
            </w:pPr>
            <w:r>
              <w:rPr>
                <w:b/>
              </w:rPr>
              <w:t>Ohlasy publikací</w:t>
            </w:r>
          </w:p>
        </w:tc>
      </w:tr>
      <w:tr w:rsidR="0015232A" w14:paraId="6863B94D" w14:textId="77777777" w:rsidTr="00AE6202">
        <w:trPr>
          <w:cantSplit/>
        </w:trPr>
        <w:tc>
          <w:tcPr>
            <w:tcW w:w="3347" w:type="dxa"/>
            <w:gridSpan w:val="2"/>
          </w:tcPr>
          <w:p w14:paraId="101CF2E0" w14:textId="77777777" w:rsidR="0015232A" w:rsidRDefault="0015232A" w:rsidP="00AE6202">
            <w:pPr>
              <w:jc w:val="both"/>
            </w:pPr>
          </w:p>
        </w:tc>
        <w:tc>
          <w:tcPr>
            <w:tcW w:w="2245" w:type="dxa"/>
            <w:gridSpan w:val="2"/>
          </w:tcPr>
          <w:p w14:paraId="419E37FE" w14:textId="77777777" w:rsidR="0015232A" w:rsidRDefault="0015232A" w:rsidP="00AE6202">
            <w:pPr>
              <w:jc w:val="both"/>
            </w:pPr>
          </w:p>
        </w:tc>
        <w:tc>
          <w:tcPr>
            <w:tcW w:w="2248" w:type="dxa"/>
            <w:gridSpan w:val="4"/>
            <w:tcBorders>
              <w:right w:val="single" w:sz="12" w:space="0" w:color="auto"/>
            </w:tcBorders>
          </w:tcPr>
          <w:p w14:paraId="6DD6E316" w14:textId="77777777" w:rsidR="0015232A" w:rsidRDefault="0015232A" w:rsidP="00AE6202">
            <w:pPr>
              <w:jc w:val="both"/>
            </w:pPr>
          </w:p>
        </w:tc>
        <w:tc>
          <w:tcPr>
            <w:tcW w:w="632" w:type="dxa"/>
            <w:tcBorders>
              <w:left w:val="single" w:sz="12" w:space="0" w:color="auto"/>
            </w:tcBorders>
            <w:shd w:val="clear" w:color="auto" w:fill="F7CAAC"/>
          </w:tcPr>
          <w:p w14:paraId="67D2BEB2" w14:textId="77777777" w:rsidR="0015232A" w:rsidRDefault="0015232A" w:rsidP="00AE6202">
            <w:pPr>
              <w:jc w:val="both"/>
            </w:pPr>
            <w:r>
              <w:rPr>
                <w:b/>
              </w:rPr>
              <w:t>WOS</w:t>
            </w:r>
          </w:p>
        </w:tc>
        <w:tc>
          <w:tcPr>
            <w:tcW w:w="693" w:type="dxa"/>
            <w:shd w:val="clear" w:color="auto" w:fill="F7CAAC"/>
          </w:tcPr>
          <w:p w14:paraId="1AEAAEAC" w14:textId="77777777" w:rsidR="0015232A" w:rsidRDefault="0015232A" w:rsidP="00AE6202">
            <w:pPr>
              <w:jc w:val="both"/>
              <w:rPr>
                <w:sz w:val="18"/>
              </w:rPr>
            </w:pPr>
            <w:r>
              <w:rPr>
                <w:b/>
                <w:sz w:val="18"/>
              </w:rPr>
              <w:t>Scopus</w:t>
            </w:r>
          </w:p>
        </w:tc>
        <w:tc>
          <w:tcPr>
            <w:tcW w:w="694" w:type="dxa"/>
            <w:shd w:val="clear" w:color="auto" w:fill="F7CAAC"/>
          </w:tcPr>
          <w:p w14:paraId="383BC790" w14:textId="77777777" w:rsidR="0015232A" w:rsidRDefault="0015232A" w:rsidP="00AE6202">
            <w:pPr>
              <w:jc w:val="both"/>
            </w:pPr>
            <w:r>
              <w:rPr>
                <w:b/>
                <w:sz w:val="18"/>
              </w:rPr>
              <w:t>ostatní</w:t>
            </w:r>
          </w:p>
        </w:tc>
      </w:tr>
      <w:tr w:rsidR="0015232A" w14:paraId="18E0C074" w14:textId="77777777" w:rsidTr="00AE6202">
        <w:trPr>
          <w:cantSplit/>
          <w:trHeight w:val="70"/>
        </w:trPr>
        <w:tc>
          <w:tcPr>
            <w:tcW w:w="3347" w:type="dxa"/>
            <w:gridSpan w:val="2"/>
            <w:shd w:val="clear" w:color="auto" w:fill="F7CAAC"/>
          </w:tcPr>
          <w:p w14:paraId="54C89E95" w14:textId="77777777" w:rsidR="0015232A" w:rsidRDefault="0015232A" w:rsidP="00AE6202">
            <w:pPr>
              <w:jc w:val="both"/>
            </w:pPr>
            <w:r>
              <w:rPr>
                <w:b/>
              </w:rPr>
              <w:t>Obor jmenovacího řízení</w:t>
            </w:r>
          </w:p>
        </w:tc>
        <w:tc>
          <w:tcPr>
            <w:tcW w:w="2245" w:type="dxa"/>
            <w:gridSpan w:val="2"/>
            <w:shd w:val="clear" w:color="auto" w:fill="F7CAAC"/>
          </w:tcPr>
          <w:p w14:paraId="2F788B47" w14:textId="77777777" w:rsidR="0015232A" w:rsidRDefault="0015232A" w:rsidP="00AE6202">
            <w:pPr>
              <w:jc w:val="both"/>
            </w:pPr>
            <w:r>
              <w:rPr>
                <w:b/>
              </w:rPr>
              <w:t>Rok udělení hodnosti</w:t>
            </w:r>
          </w:p>
        </w:tc>
        <w:tc>
          <w:tcPr>
            <w:tcW w:w="2248" w:type="dxa"/>
            <w:gridSpan w:val="4"/>
            <w:tcBorders>
              <w:right w:val="single" w:sz="12" w:space="0" w:color="auto"/>
            </w:tcBorders>
            <w:shd w:val="clear" w:color="auto" w:fill="F7CAAC"/>
          </w:tcPr>
          <w:p w14:paraId="3E83F1C5" w14:textId="77777777" w:rsidR="0015232A" w:rsidRDefault="0015232A" w:rsidP="00AE6202">
            <w:pPr>
              <w:jc w:val="both"/>
            </w:pPr>
            <w:r>
              <w:rPr>
                <w:b/>
              </w:rPr>
              <w:t>Řízení konáno na VŠ</w:t>
            </w:r>
          </w:p>
        </w:tc>
        <w:tc>
          <w:tcPr>
            <w:tcW w:w="632" w:type="dxa"/>
            <w:vMerge w:val="restart"/>
            <w:tcBorders>
              <w:left w:val="single" w:sz="12" w:space="0" w:color="auto"/>
            </w:tcBorders>
          </w:tcPr>
          <w:p w14:paraId="66DED746" w14:textId="77777777" w:rsidR="0015232A" w:rsidRDefault="0015232A" w:rsidP="00AE6202">
            <w:pPr>
              <w:jc w:val="both"/>
              <w:rPr>
                <w:b/>
              </w:rPr>
            </w:pPr>
            <w:r>
              <w:rPr>
                <w:b/>
              </w:rPr>
              <w:t>19</w:t>
            </w:r>
          </w:p>
        </w:tc>
        <w:tc>
          <w:tcPr>
            <w:tcW w:w="693" w:type="dxa"/>
            <w:vMerge w:val="restart"/>
          </w:tcPr>
          <w:p w14:paraId="0DF587ED" w14:textId="77777777" w:rsidR="0015232A" w:rsidRDefault="0015232A" w:rsidP="00AE6202">
            <w:pPr>
              <w:jc w:val="both"/>
              <w:rPr>
                <w:b/>
              </w:rPr>
            </w:pPr>
            <w:r>
              <w:rPr>
                <w:b/>
              </w:rPr>
              <w:t>19</w:t>
            </w:r>
          </w:p>
        </w:tc>
        <w:tc>
          <w:tcPr>
            <w:tcW w:w="694" w:type="dxa"/>
            <w:vMerge w:val="restart"/>
          </w:tcPr>
          <w:p w14:paraId="1F6C4D5E" w14:textId="77777777" w:rsidR="0015232A" w:rsidRDefault="0015232A" w:rsidP="00AE6202">
            <w:pPr>
              <w:jc w:val="both"/>
              <w:rPr>
                <w:b/>
              </w:rPr>
            </w:pPr>
            <w:r>
              <w:rPr>
                <w:b/>
              </w:rPr>
              <w:t>29</w:t>
            </w:r>
          </w:p>
        </w:tc>
      </w:tr>
      <w:tr w:rsidR="0015232A" w14:paraId="210E39D5" w14:textId="77777777" w:rsidTr="00AE6202">
        <w:trPr>
          <w:trHeight w:val="205"/>
        </w:trPr>
        <w:tc>
          <w:tcPr>
            <w:tcW w:w="3347" w:type="dxa"/>
            <w:gridSpan w:val="2"/>
          </w:tcPr>
          <w:p w14:paraId="0143E98D" w14:textId="77777777" w:rsidR="0015232A" w:rsidRDefault="0015232A" w:rsidP="00AE6202">
            <w:pPr>
              <w:jc w:val="both"/>
            </w:pPr>
          </w:p>
        </w:tc>
        <w:tc>
          <w:tcPr>
            <w:tcW w:w="2245" w:type="dxa"/>
            <w:gridSpan w:val="2"/>
          </w:tcPr>
          <w:p w14:paraId="25637DAC" w14:textId="77777777" w:rsidR="0015232A" w:rsidRDefault="0015232A" w:rsidP="00AE6202">
            <w:pPr>
              <w:jc w:val="both"/>
            </w:pPr>
          </w:p>
        </w:tc>
        <w:tc>
          <w:tcPr>
            <w:tcW w:w="2248" w:type="dxa"/>
            <w:gridSpan w:val="4"/>
            <w:tcBorders>
              <w:right w:val="single" w:sz="12" w:space="0" w:color="auto"/>
            </w:tcBorders>
          </w:tcPr>
          <w:p w14:paraId="74D8F2D8" w14:textId="77777777" w:rsidR="0015232A" w:rsidRDefault="0015232A" w:rsidP="00AE6202">
            <w:pPr>
              <w:jc w:val="both"/>
            </w:pPr>
          </w:p>
        </w:tc>
        <w:tc>
          <w:tcPr>
            <w:tcW w:w="632" w:type="dxa"/>
            <w:vMerge/>
            <w:tcBorders>
              <w:left w:val="single" w:sz="12" w:space="0" w:color="auto"/>
            </w:tcBorders>
            <w:vAlign w:val="center"/>
          </w:tcPr>
          <w:p w14:paraId="41E93920" w14:textId="77777777" w:rsidR="0015232A" w:rsidRDefault="0015232A" w:rsidP="00AE6202">
            <w:pPr>
              <w:rPr>
                <w:b/>
              </w:rPr>
            </w:pPr>
          </w:p>
        </w:tc>
        <w:tc>
          <w:tcPr>
            <w:tcW w:w="693" w:type="dxa"/>
            <w:vMerge/>
            <w:vAlign w:val="center"/>
          </w:tcPr>
          <w:p w14:paraId="2B414B08" w14:textId="77777777" w:rsidR="0015232A" w:rsidRDefault="0015232A" w:rsidP="00AE6202">
            <w:pPr>
              <w:rPr>
                <w:b/>
              </w:rPr>
            </w:pPr>
          </w:p>
        </w:tc>
        <w:tc>
          <w:tcPr>
            <w:tcW w:w="694" w:type="dxa"/>
            <w:vMerge/>
            <w:vAlign w:val="center"/>
          </w:tcPr>
          <w:p w14:paraId="02E8338C" w14:textId="77777777" w:rsidR="0015232A" w:rsidRDefault="0015232A" w:rsidP="00AE6202">
            <w:pPr>
              <w:rPr>
                <w:b/>
              </w:rPr>
            </w:pPr>
          </w:p>
        </w:tc>
      </w:tr>
      <w:tr w:rsidR="0015232A" w14:paraId="1907D3D8" w14:textId="77777777" w:rsidTr="00AE6202">
        <w:tc>
          <w:tcPr>
            <w:tcW w:w="9859" w:type="dxa"/>
            <w:gridSpan w:val="11"/>
            <w:shd w:val="clear" w:color="auto" w:fill="F7CAAC"/>
          </w:tcPr>
          <w:p w14:paraId="39CD6E28" w14:textId="77777777" w:rsidR="0015232A" w:rsidRDefault="0015232A" w:rsidP="00AE6202">
            <w:pPr>
              <w:jc w:val="both"/>
              <w:rPr>
                <w:b/>
              </w:rPr>
            </w:pPr>
            <w:r>
              <w:rPr>
                <w:b/>
              </w:rPr>
              <w:t xml:space="preserve">Přehled o nejvýznamnější publikační a další tvůrčí činnosti nebo další profesní činnosti u odborníků z praxe vztahující se k zabezpečovaným předmětům </w:t>
            </w:r>
          </w:p>
        </w:tc>
      </w:tr>
      <w:tr w:rsidR="0015232A" w14:paraId="1E3E9B75" w14:textId="77777777" w:rsidTr="00AE6202">
        <w:trPr>
          <w:trHeight w:val="2347"/>
        </w:trPr>
        <w:tc>
          <w:tcPr>
            <w:tcW w:w="9859" w:type="dxa"/>
            <w:gridSpan w:val="11"/>
          </w:tcPr>
          <w:p w14:paraId="5C56BABE" w14:textId="77777777" w:rsidR="0015232A" w:rsidRPr="006E4660" w:rsidRDefault="0015232A" w:rsidP="00AE6202">
            <w:pPr>
              <w:ind w:left="322" w:hanging="284"/>
              <w:rPr>
                <w:color w:val="000000"/>
                <w:shd w:val="clear" w:color="auto" w:fill="FFFFFF"/>
              </w:rPr>
            </w:pPr>
            <w:r w:rsidRPr="006E4660">
              <w:rPr>
                <w:b/>
                <w:color w:val="000000"/>
                <w:shd w:val="clear" w:color="auto" w:fill="FFFFFF"/>
              </w:rPr>
              <w:t>Taraba, P. (75%),</w:t>
            </w:r>
            <w:r w:rsidRPr="006E4660">
              <w:rPr>
                <w:color w:val="000000"/>
                <w:shd w:val="clear" w:color="auto" w:fill="FFFFFF"/>
              </w:rPr>
              <w:t xml:space="preserve"> Hart, M. &amp; Pitrová, K. Risk management of projects in the Czech republic,</w:t>
            </w:r>
            <w:r w:rsidRPr="006E4660">
              <w:rPr>
                <w:rStyle w:val="apple-converted-space"/>
                <w:color w:val="000000"/>
                <w:shd w:val="clear" w:color="auto" w:fill="FFFFFF"/>
              </w:rPr>
              <w:t> </w:t>
            </w:r>
            <w:r w:rsidRPr="006E4660">
              <w:rPr>
                <w:i/>
                <w:iCs/>
                <w:color w:val="000000"/>
              </w:rPr>
              <w:t>Polish Journal of Management Studies,</w:t>
            </w:r>
            <w:r w:rsidRPr="006E4660">
              <w:rPr>
                <w:rStyle w:val="apple-converted-space"/>
                <w:i/>
                <w:iCs/>
                <w:color w:val="000000"/>
              </w:rPr>
              <w:t> </w:t>
            </w:r>
            <w:r w:rsidRPr="006E4660">
              <w:rPr>
                <w:color w:val="000000"/>
                <w:shd w:val="clear" w:color="auto" w:fill="FFFFFF"/>
              </w:rPr>
              <w:t>vol. 13, no. 1, pp. 181-191.</w:t>
            </w:r>
            <w:r>
              <w:rPr>
                <w:color w:val="000000"/>
                <w:shd w:val="clear" w:color="auto" w:fill="FFFFFF"/>
              </w:rPr>
              <w:t xml:space="preserve"> 2016</w:t>
            </w:r>
          </w:p>
          <w:p w14:paraId="0646EA7C" w14:textId="77777777" w:rsidR="0015232A" w:rsidRPr="006E4660" w:rsidRDefault="0015232A" w:rsidP="00AE6202">
            <w:pPr>
              <w:ind w:left="322" w:hanging="284"/>
              <w:jc w:val="both"/>
            </w:pPr>
            <w:r w:rsidRPr="006E4660">
              <w:t xml:space="preserve">Bartošíková, R., </w:t>
            </w:r>
            <w:r w:rsidRPr="006E4660">
              <w:rPr>
                <w:b/>
              </w:rPr>
              <w:t>Taraba, P. (40%),</w:t>
            </w:r>
            <w:r w:rsidRPr="006E4660">
              <w:t xml:space="preserve"> Pitrová, K. Application of project management in public sector. </w:t>
            </w:r>
            <w:r>
              <w:rPr>
                <w:i/>
              </w:rPr>
              <w:t>Economics and M</w:t>
            </w:r>
            <w:r w:rsidRPr="006E4660">
              <w:rPr>
                <w:i/>
              </w:rPr>
              <w:t>anagement</w:t>
            </w:r>
            <w:r w:rsidRPr="006E4660">
              <w:t xml:space="preserve">, vol. </w:t>
            </w:r>
            <w:r>
              <w:t xml:space="preserve">7, </w:t>
            </w:r>
            <w:r w:rsidRPr="006E4660">
              <w:t xml:space="preserve">no. </w:t>
            </w:r>
            <w:r>
              <w:t xml:space="preserve">4, </w:t>
            </w:r>
            <w:r w:rsidRPr="006E4660">
              <w:t>pp.</w:t>
            </w:r>
            <w:r>
              <w:t xml:space="preserve"> 15-19. 2013</w:t>
            </w:r>
          </w:p>
          <w:p w14:paraId="699E5A41" w14:textId="77777777" w:rsidR="0015232A" w:rsidRPr="006E4660" w:rsidRDefault="0015232A" w:rsidP="00AE6202">
            <w:pPr>
              <w:ind w:left="322" w:hanging="284"/>
              <w:rPr>
                <w:color w:val="000000"/>
                <w:shd w:val="clear" w:color="auto" w:fill="FFFFFF"/>
              </w:rPr>
            </w:pPr>
            <w:r w:rsidRPr="006E4660">
              <w:rPr>
                <w:b/>
                <w:color w:val="000000"/>
                <w:shd w:val="clear" w:color="auto" w:fill="FFFFFF"/>
              </w:rPr>
              <w:t>Taraba, P. (50%)</w:t>
            </w:r>
            <w:r w:rsidRPr="006E4660">
              <w:rPr>
                <w:color w:val="000000"/>
                <w:shd w:val="clear" w:color="auto" w:fill="FFFFFF"/>
              </w:rPr>
              <w:t>,</w:t>
            </w:r>
            <w:r>
              <w:rPr>
                <w:color w:val="000000"/>
                <w:shd w:val="clear" w:color="auto" w:fill="FFFFFF"/>
              </w:rPr>
              <w:t xml:space="preserve"> Hei</w:t>
            </w:r>
            <w:r w:rsidRPr="006E4660">
              <w:rPr>
                <w:color w:val="000000"/>
                <w:shd w:val="clear" w:color="auto" w:fill="FFFFFF"/>
              </w:rPr>
              <w:t>zová, R., Pitrová, K., Hart, M. &amp; Trojan, J. Project risks in enterprises in the Czech Republic,</w:t>
            </w:r>
            <w:r w:rsidRPr="006E4660">
              <w:rPr>
                <w:rStyle w:val="apple-converted-space"/>
                <w:color w:val="000000"/>
                <w:shd w:val="clear" w:color="auto" w:fill="FFFFFF"/>
              </w:rPr>
              <w:t> </w:t>
            </w:r>
            <w:r w:rsidRPr="006E4660">
              <w:rPr>
                <w:i/>
                <w:iCs/>
                <w:color w:val="000000"/>
              </w:rPr>
              <w:t>Proceedings of the 25th International Business Information Management Association Conference - Innovation Vision 2020: From Regional Development Sustainability to Global Economic Growth, IBIMA 2015</w:t>
            </w:r>
            <w:r w:rsidRPr="006E4660">
              <w:rPr>
                <w:color w:val="000000"/>
                <w:shd w:val="clear" w:color="auto" w:fill="FFFFFF"/>
              </w:rPr>
              <w:t>, pp. 814</w:t>
            </w:r>
            <w:r>
              <w:rPr>
                <w:color w:val="000000"/>
                <w:shd w:val="clear" w:color="auto" w:fill="FFFFFF"/>
              </w:rPr>
              <w:t>-821</w:t>
            </w:r>
            <w:r w:rsidRPr="006E4660">
              <w:rPr>
                <w:color w:val="000000"/>
                <w:shd w:val="clear" w:color="auto" w:fill="FFFFFF"/>
              </w:rPr>
              <w:t>.</w:t>
            </w:r>
            <w:r>
              <w:rPr>
                <w:color w:val="000000"/>
                <w:shd w:val="clear" w:color="auto" w:fill="FFFFFF"/>
              </w:rPr>
              <w:t xml:space="preserve"> 2015</w:t>
            </w:r>
          </w:p>
          <w:p w14:paraId="7AF96D31" w14:textId="77777777" w:rsidR="0015232A" w:rsidRPr="006E4660" w:rsidRDefault="0015232A" w:rsidP="00AE6202">
            <w:pPr>
              <w:ind w:left="322" w:hanging="284"/>
              <w:rPr>
                <w:color w:val="000000"/>
                <w:shd w:val="clear" w:color="auto" w:fill="FFFFFF"/>
              </w:rPr>
            </w:pPr>
            <w:r w:rsidRPr="006E4660">
              <w:rPr>
                <w:b/>
                <w:color w:val="000000"/>
                <w:shd w:val="clear" w:color="auto" w:fill="FFFFFF"/>
              </w:rPr>
              <w:t>Taraba, P. (40%),</w:t>
            </w:r>
            <w:r w:rsidRPr="006E4660">
              <w:rPr>
                <w:color w:val="000000"/>
                <w:shd w:val="clear" w:color="auto" w:fill="FFFFFF"/>
              </w:rPr>
              <w:t xml:space="preserve"> Bartošíková, R. &amp; Biliková, J.</w:t>
            </w:r>
            <w:r>
              <w:rPr>
                <w:color w:val="000000"/>
                <w:shd w:val="clear" w:color="auto" w:fill="FFFFFF"/>
              </w:rPr>
              <w:t xml:space="preserve"> </w:t>
            </w:r>
            <w:r w:rsidRPr="006E4660">
              <w:rPr>
                <w:color w:val="000000"/>
                <w:shd w:val="clear" w:color="auto" w:fill="FFFFFF"/>
              </w:rPr>
              <w:t>Application of knowledge of corporate governance in the Czech Republic,</w:t>
            </w:r>
            <w:r w:rsidRPr="006E4660">
              <w:rPr>
                <w:rStyle w:val="apple-converted-space"/>
                <w:color w:val="000000"/>
                <w:shd w:val="clear" w:color="auto" w:fill="FFFFFF"/>
              </w:rPr>
              <w:t> </w:t>
            </w:r>
            <w:r w:rsidRPr="006E4660">
              <w:rPr>
                <w:i/>
                <w:iCs/>
                <w:color w:val="000000"/>
              </w:rPr>
              <w:t>Vision 2020: Sustainable Growth, Economic Development, and Global Competitiveness - Proceedings of the 23rd International Business Information Management Association Conference, IBIMA 2014</w:t>
            </w:r>
            <w:r w:rsidRPr="006E4660">
              <w:rPr>
                <w:color w:val="000000"/>
                <w:shd w:val="clear" w:color="auto" w:fill="FFFFFF"/>
              </w:rPr>
              <w:t>, pp. 1630</w:t>
            </w:r>
            <w:r>
              <w:rPr>
                <w:color w:val="000000"/>
                <w:shd w:val="clear" w:color="auto" w:fill="FFFFFF"/>
              </w:rPr>
              <w:t>-1642</w:t>
            </w:r>
            <w:r w:rsidRPr="006E4660">
              <w:rPr>
                <w:color w:val="000000"/>
                <w:shd w:val="clear" w:color="auto" w:fill="FFFFFF"/>
              </w:rPr>
              <w:t>.</w:t>
            </w:r>
            <w:r>
              <w:rPr>
                <w:color w:val="000000"/>
                <w:shd w:val="clear" w:color="auto" w:fill="FFFFFF"/>
              </w:rPr>
              <w:t xml:space="preserve"> 2014</w:t>
            </w:r>
          </w:p>
          <w:p w14:paraId="4DDEDB20" w14:textId="77777777" w:rsidR="0015232A" w:rsidRDefault="0015232A" w:rsidP="00AE6202">
            <w:pPr>
              <w:ind w:left="322" w:hanging="284"/>
            </w:pPr>
            <w:r w:rsidRPr="006E4660">
              <w:rPr>
                <w:color w:val="000000"/>
                <w:shd w:val="clear" w:color="auto" w:fill="FFFFFF"/>
              </w:rPr>
              <w:t xml:space="preserve">Bartošíková, R., Biliková, J. &amp; </w:t>
            </w:r>
            <w:r w:rsidRPr="006E4660">
              <w:rPr>
                <w:b/>
                <w:color w:val="000000"/>
                <w:shd w:val="clear" w:color="auto" w:fill="FFFFFF"/>
              </w:rPr>
              <w:t>Taraba, P. (40%)</w:t>
            </w:r>
            <w:r>
              <w:rPr>
                <w:color w:val="000000"/>
                <w:shd w:val="clear" w:color="auto" w:fill="FFFFFF"/>
              </w:rPr>
              <w:t xml:space="preserve"> </w:t>
            </w:r>
            <w:r w:rsidRPr="006E4660">
              <w:rPr>
                <w:color w:val="000000"/>
                <w:shd w:val="clear" w:color="auto" w:fill="FFFFFF"/>
              </w:rPr>
              <w:t>Risk management in the business sector in the Czech Republic,</w:t>
            </w:r>
            <w:r w:rsidRPr="006E4660">
              <w:rPr>
                <w:rStyle w:val="apple-converted-space"/>
                <w:color w:val="000000"/>
                <w:shd w:val="clear" w:color="auto" w:fill="FFFFFF"/>
              </w:rPr>
              <w:t> </w:t>
            </w:r>
            <w:r w:rsidRPr="006E4660">
              <w:rPr>
                <w:i/>
                <w:iCs/>
                <w:color w:val="000000"/>
              </w:rPr>
              <w:t>Vision 2020: Sustainable Growth, Economic Development, and Global Competitiveness - Proceedings of the 23rd International Business Information Management Association Conference, IBIMA 2014</w:t>
            </w:r>
            <w:r w:rsidRPr="006E4660">
              <w:rPr>
                <w:color w:val="000000"/>
                <w:shd w:val="clear" w:color="auto" w:fill="FFFFFF"/>
              </w:rPr>
              <w:t>, pp. 1643</w:t>
            </w:r>
            <w:r>
              <w:rPr>
                <w:color w:val="000000"/>
                <w:shd w:val="clear" w:color="auto" w:fill="FFFFFF"/>
              </w:rPr>
              <w:t>-1650</w:t>
            </w:r>
            <w:r>
              <w:rPr>
                <w:rFonts w:ascii="Verdana" w:hAnsi="Verdana"/>
                <w:color w:val="000000"/>
                <w:sz w:val="18"/>
                <w:szCs w:val="18"/>
                <w:shd w:val="clear" w:color="auto" w:fill="FFFFFF"/>
              </w:rPr>
              <w:t>. 2014</w:t>
            </w:r>
          </w:p>
          <w:p w14:paraId="79892ADF" w14:textId="77777777" w:rsidR="0015232A" w:rsidRPr="00756C41" w:rsidRDefault="0015232A" w:rsidP="00AE6202"/>
        </w:tc>
      </w:tr>
      <w:tr w:rsidR="0015232A" w14:paraId="12CADFB7" w14:textId="77777777" w:rsidTr="00AE6202">
        <w:trPr>
          <w:trHeight w:val="218"/>
        </w:trPr>
        <w:tc>
          <w:tcPr>
            <w:tcW w:w="9859" w:type="dxa"/>
            <w:gridSpan w:val="11"/>
            <w:shd w:val="clear" w:color="auto" w:fill="F7CAAC"/>
          </w:tcPr>
          <w:p w14:paraId="62DEA773" w14:textId="77777777" w:rsidR="0015232A" w:rsidRDefault="0015232A" w:rsidP="00AE6202">
            <w:pPr>
              <w:rPr>
                <w:b/>
              </w:rPr>
            </w:pPr>
            <w:r>
              <w:rPr>
                <w:b/>
              </w:rPr>
              <w:t>Působení v zahraničí</w:t>
            </w:r>
          </w:p>
        </w:tc>
      </w:tr>
      <w:tr w:rsidR="0015232A" w14:paraId="332F5134" w14:textId="77777777" w:rsidTr="00AE6202">
        <w:trPr>
          <w:trHeight w:val="328"/>
        </w:trPr>
        <w:tc>
          <w:tcPr>
            <w:tcW w:w="9859" w:type="dxa"/>
            <w:gridSpan w:val="11"/>
          </w:tcPr>
          <w:p w14:paraId="0BF52967" w14:textId="77777777" w:rsidR="0015232A" w:rsidRDefault="0015232A" w:rsidP="00AE6202">
            <w:pPr>
              <w:rPr>
                <w:b/>
              </w:rPr>
            </w:pPr>
            <w:r>
              <w:rPr>
                <w:b/>
              </w:rPr>
              <w:t>Výukové pobyty v rámci programu ERASMUS a ERASMUS+</w:t>
            </w:r>
          </w:p>
          <w:p w14:paraId="5742178D" w14:textId="77777777" w:rsidR="0015232A" w:rsidRDefault="0015232A" w:rsidP="00AE6202">
            <w:pPr>
              <w:jc w:val="both"/>
            </w:pPr>
            <w:r w:rsidRPr="00BB407E">
              <w:t>3/2011 - Sofia Universi</w:t>
            </w:r>
            <w:r>
              <w:t>t</w:t>
            </w:r>
            <w:r w:rsidRPr="00BB407E">
              <w:t>y "St. Kliment Ohridski"</w:t>
            </w:r>
            <w:r>
              <w:t xml:space="preserve"> (BG)</w:t>
            </w:r>
          </w:p>
          <w:p w14:paraId="1D8E72D6" w14:textId="77777777" w:rsidR="0015232A" w:rsidRDefault="0015232A" w:rsidP="00AE6202">
            <w:pPr>
              <w:jc w:val="both"/>
            </w:pPr>
            <w:r>
              <w:t xml:space="preserve">3/2012 - </w:t>
            </w:r>
            <w:r w:rsidRPr="00BB407E">
              <w:t>Akademia Obrony Narodowej</w:t>
            </w:r>
            <w:r>
              <w:t xml:space="preserve"> – (PL)</w:t>
            </w:r>
          </w:p>
          <w:p w14:paraId="7CD843D2" w14:textId="77777777" w:rsidR="0015232A" w:rsidRDefault="0015232A" w:rsidP="00AE6202">
            <w:pPr>
              <w:jc w:val="both"/>
            </w:pPr>
            <w:r>
              <w:t xml:space="preserve">11/2012 - </w:t>
            </w:r>
            <w:r w:rsidRPr="002746D6">
              <w:t>University of Kavala</w:t>
            </w:r>
            <w:r>
              <w:t xml:space="preserve"> (GR)</w:t>
            </w:r>
          </w:p>
          <w:p w14:paraId="0FAEC574" w14:textId="77777777" w:rsidR="0015232A" w:rsidRDefault="0015232A" w:rsidP="00AE6202">
            <w:pPr>
              <w:jc w:val="both"/>
            </w:pPr>
            <w:r>
              <w:t xml:space="preserve">5/2014 - </w:t>
            </w:r>
            <w:r w:rsidRPr="002746D6">
              <w:t>University of Kavala</w:t>
            </w:r>
            <w:r>
              <w:t xml:space="preserve"> (GR)</w:t>
            </w:r>
          </w:p>
          <w:p w14:paraId="3ED9B7DA" w14:textId="77777777" w:rsidR="0015232A" w:rsidRDefault="0015232A" w:rsidP="00AE6202">
            <w:pPr>
              <w:jc w:val="both"/>
            </w:pPr>
            <w:r>
              <w:t xml:space="preserve">4/2015 - </w:t>
            </w:r>
            <w:r w:rsidRPr="003B379B">
              <w:t>European University Cyprus</w:t>
            </w:r>
            <w:r>
              <w:t xml:space="preserve"> (CY)</w:t>
            </w:r>
          </w:p>
          <w:p w14:paraId="416EEF53" w14:textId="77777777" w:rsidR="0015232A" w:rsidRDefault="0015232A" w:rsidP="00AE6202">
            <w:pPr>
              <w:jc w:val="both"/>
            </w:pPr>
            <w:r>
              <w:t xml:space="preserve">11/2015 - </w:t>
            </w:r>
            <w:r w:rsidRPr="00F72E66">
              <w:t>Silesian University of Technology</w:t>
            </w:r>
            <w:r>
              <w:t xml:space="preserve"> (PL)</w:t>
            </w:r>
          </w:p>
          <w:p w14:paraId="57E027C8" w14:textId="77777777" w:rsidR="0015232A" w:rsidRDefault="0015232A" w:rsidP="00AE6202">
            <w:pPr>
              <w:shd w:val="clear" w:color="auto" w:fill="FFFFFF"/>
              <w:ind w:right="-993"/>
            </w:pPr>
            <w:r>
              <w:t xml:space="preserve">4/2016 - </w:t>
            </w:r>
            <w:r w:rsidRPr="00F72E66">
              <w:t>University of Algarve</w:t>
            </w:r>
            <w:r>
              <w:t xml:space="preserve"> (PT)</w:t>
            </w:r>
          </w:p>
          <w:p w14:paraId="4D62FB52" w14:textId="77777777" w:rsidR="0015232A" w:rsidRDefault="0015232A" w:rsidP="00AE6202">
            <w:r w:rsidRPr="0082481A">
              <w:t>5/2017 - Vilnius Gediminas Technical University</w:t>
            </w:r>
            <w:r>
              <w:t xml:space="preserve"> (LT)</w:t>
            </w:r>
          </w:p>
          <w:p w14:paraId="6950668F" w14:textId="77777777" w:rsidR="0015232A" w:rsidRDefault="0015232A" w:rsidP="00AE6202">
            <w:r w:rsidRPr="0082481A">
              <w:t>9/2017 - Technical University of Varna (BG)</w:t>
            </w:r>
          </w:p>
          <w:p w14:paraId="4C7B59C2" w14:textId="77777777" w:rsidR="0015232A" w:rsidRDefault="0015232A" w:rsidP="00AE6202">
            <w:pPr>
              <w:rPr>
                <w:b/>
              </w:rPr>
            </w:pPr>
            <w:r>
              <w:t xml:space="preserve">2/2018 - </w:t>
            </w:r>
            <w:r w:rsidRPr="002C0658">
              <w:t>School of Technology and Management of Beja</w:t>
            </w:r>
            <w:r>
              <w:t xml:space="preserve"> (PT)</w:t>
            </w:r>
          </w:p>
        </w:tc>
      </w:tr>
      <w:tr w:rsidR="0015232A" w14:paraId="5ED05128" w14:textId="77777777" w:rsidTr="00AE6202">
        <w:trPr>
          <w:cantSplit/>
          <w:trHeight w:val="470"/>
        </w:trPr>
        <w:tc>
          <w:tcPr>
            <w:tcW w:w="2518" w:type="dxa"/>
            <w:shd w:val="clear" w:color="auto" w:fill="F7CAAC"/>
          </w:tcPr>
          <w:p w14:paraId="394AF6AE" w14:textId="77777777" w:rsidR="0015232A" w:rsidRDefault="0015232A" w:rsidP="00AE6202">
            <w:pPr>
              <w:jc w:val="both"/>
              <w:rPr>
                <w:b/>
              </w:rPr>
            </w:pPr>
            <w:r>
              <w:rPr>
                <w:b/>
              </w:rPr>
              <w:t xml:space="preserve">Podpis </w:t>
            </w:r>
          </w:p>
        </w:tc>
        <w:tc>
          <w:tcPr>
            <w:tcW w:w="4536" w:type="dxa"/>
            <w:gridSpan w:val="5"/>
          </w:tcPr>
          <w:p w14:paraId="0BE6534C" w14:textId="77777777" w:rsidR="0015232A" w:rsidRDefault="0015232A" w:rsidP="00AE6202">
            <w:pPr>
              <w:jc w:val="both"/>
            </w:pPr>
          </w:p>
        </w:tc>
        <w:tc>
          <w:tcPr>
            <w:tcW w:w="786" w:type="dxa"/>
            <w:gridSpan w:val="2"/>
            <w:shd w:val="clear" w:color="auto" w:fill="F7CAAC"/>
          </w:tcPr>
          <w:p w14:paraId="1E16352C" w14:textId="77777777" w:rsidR="0015232A" w:rsidRDefault="0015232A" w:rsidP="00AE6202">
            <w:pPr>
              <w:jc w:val="both"/>
            </w:pPr>
            <w:r>
              <w:rPr>
                <w:b/>
              </w:rPr>
              <w:t>datum</w:t>
            </w:r>
          </w:p>
        </w:tc>
        <w:tc>
          <w:tcPr>
            <w:tcW w:w="2019" w:type="dxa"/>
            <w:gridSpan w:val="3"/>
          </w:tcPr>
          <w:p w14:paraId="5502930E" w14:textId="77777777" w:rsidR="0015232A" w:rsidRDefault="0015232A" w:rsidP="00AE6202">
            <w:pPr>
              <w:jc w:val="both"/>
            </w:pPr>
            <w:r>
              <w:t>23. dubna 2018</w:t>
            </w:r>
          </w:p>
        </w:tc>
      </w:tr>
    </w:tbl>
    <w:p w14:paraId="78C659E6" w14:textId="77777777" w:rsidR="0015232A" w:rsidRDefault="0015232A" w:rsidP="0015232A"/>
    <w:p w14:paraId="33E4D7A9" w14:textId="77777777" w:rsidR="00E05AA8" w:rsidRDefault="00E05AA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05AA8" w14:paraId="39E51BAE" w14:textId="77777777" w:rsidTr="00495DC8">
        <w:tc>
          <w:tcPr>
            <w:tcW w:w="9859" w:type="dxa"/>
            <w:gridSpan w:val="11"/>
            <w:tcBorders>
              <w:bottom w:val="double" w:sz="4" w:space="0" w:color="auto"/>
            </w:tcBorders>
            <w:shd w:val="clear" w:color="auto" w:fill="BDD6EE"/>
          </w:tcPr>
          <w:p w14:paraId="6D323340" w14:textId="77777777" w:rsidR="00E05AA8" w:rsidRDefault="00E05AA8" w:rsidP="00495DC8">
            <w:pPr>
              <w:jc w:val="both"/>
              <w:rPr>
                <w:b/>
                <w:sz w:val="28"/>
              </w:rPr>
            </w:pPr>
            <w:r>
              <w:rPr>
                <w:b/>
                <w:sz w:val="28"/>
              </w:rPr>
              <w:t>C-I – Personální zabezpečení</w:t>
            </w:r>
          </w:p>
        </w:tc>
      </w:tr>
      <w:tr w:rsidR="00E05AA8" w14:paraId="6392B025" w14:textId="77777777" w:rsidTr="00495DC8">
        <w:tc>
          <w:tcPr>
            <w:tcW w:w="2518" w:type="dxa"/>
            <w:tcBorders>
              <w:top w:val="double" w:sz="4" w:space="0" w:color="auto"/>
            </w:tcBorders>
            <w:shd w:val="clear" w:color="auto" w:fill="F7CAAC"/>
          </w:tcPr>
          <w:p w14:paraId="2563BEC0" w14:textId="77777777" w:rsidR="00E05AA8" w:rsidRDefault="00E05AA8" w:rsidP="00495DC8">
            <w:pPr>
              <w:jc w:val="both"/>
              <w:rPr>
                <w:b/>
              </w:rPr>
            </w:pPr>
            <w:r>
              <w:rPr>
                <w:b/>
              </w:rPr>
              <w:t>Vysoká škola</w:t>
            </w:r>
          </w:p>
        </w:tc>
        <w:tc>
          <w:tcPr>
            <w:tcW w:w="7341" w:type="dxa"/>
            <w:gridSpan w:val="10"/>
          </w:tcPr>
          <w:p w14:paraId="7E998BBC" w14:textId="77777777" w:rsidR="00E05AA8" w:rsidRDefault="00E05AA8" w:rsidP="00495DC8">
            <w:pPr>
              <w:jc w:val="both"/>
            </w:pPr>
            <w:r>
              <w:t>Universita Tomáše Bati ve Zlíně</w:t>
            </w:r>
          </w:p>
        </w:tc>
      </w:tr>
      <w:tr w:rsidR="00E05AA8" w14:paraId="73486B8F" w14:textId="77777777" w:rsidTr="00495DC8">
        <w:tc>
          <w:tcPr>
            <w:tcW w:w="2518" w:type="dxa"/>
            <w:shd w:val="clear" w:color="auto" w:fill="F7CAAC"/>
          </w:tcPr>
          <w:p w14:paraId="0D7C573B" w14:textId="77777777" w:rsidR="00E05AA8" w:rsidRDefault="00E05AA8" w:rsidP="00495DC8">
            <w:pPr>
              <w:jc w:val="both"/>
              <w:rPr>
                <w:b/>
              </w:rPr>
            </w:pPr>
            <w:r>
              <w:rPr>
                <w:b/>
              </w:rPr>
              <w:t>Součást vysoké školy</w:t>
            </w:r>
          </w:p>
        </w:tc>
        <w:tc>
          <w:tcPr>
            <w:tcW w:w="7341" w:type="dxa"/>
            <w:gridSpan w:val="10"/>
          </w:tcPr>
          <w:p w14:paraId="762B3976" w14:textId="77777777" w:rsidR="00E05AA8" w:rsidRDefault="00E05AA8" w:rsidP="00495DC8">
            <w:pPr>
              <w:jc w:val="both"/>
            </w:pPr>
            <w:r>
              <w:t xml:space="preserve">Fakulta logistiky a krizového řízení </w:t>
            </w:r>
          </w:p>
        </w:tc>
      </w:tr>
      <w:tr w:rsidR="00E05AA8" w14:paraId="2FB3DDFE" w14:textId="77777777" w:rsidTr="00495DC8">
        <w:tc>
          <w:tcPr>
            <w:tcW w:w="2518" w:type="dxa"/>
            <w:shd w:val="clear" w:color="auto" w:fill="F7CAAC"/>
          </w:tcPr>
          <w:p w14:paraId="3C534B5B" w14:textId="77777777" w:rsidR="00E05AA8" w:rsidRDefault="00E05AA8" w:rsidP="00495DC8">
            <w:pPr>
              <w:jc w:val="both"/>
              <w:rPr>
                <w:b/>
              </w:rPr>
            </w:pPr>
            <w:r>
              <w:rPr>
                <w:b/>
              </w:rPr>
              <w:t>Název studijního programu</w:t>
            </w:r>
          </w:p>
        </w:tc>
        <w:tc>
          <w:tcPr>
            <w:tcW w:w="7341" w:type="dxa"/>
            <w:gridSpan w:val="10"/>
          </w:tcPr>
          <w:p w14:paraId="627EA604" w14:textId="77777777" w:rsidR="00E05AA8" w:rsidRDefault="00E05AA8" w:rsidP="00495DC8">
            <w:pPr>
              <w:jc w:val="both"/>
            </w:pPr>
            <w:r>
              <w:t>Environmentální bezpečnost</w:t>
            </w:r>
          </w:p>
        </w:tc>
      </w:tr>
      <w:tr w:rsidR="00E05AA8" w14:paraId="45B114C1" w14:textId="77777777" w:rsidTr="00495DC8">
        <w:tc>
          <w:tcPr>
            <w:tcW w:w="2518" w:type="dxa"/>
            <w:shd w:val="clear" w:color="auto" w:fill="F7CAAC"/>
          </w:tcPr>
          <w:p w14:paraId="22581A63" w14:textId="77777777" w:rsidR="00E05AA8" w:rsidRDefault="00E05AA8" w:rsidP="00495DC8">
            <w:pPr>
              <w:jc w:val="both"/>
              <w:rPr>
                <w:b/>
              </w:rPr>
            </w:pPr>
            <w:r>
              <w:rPr>
                <w:b/>
              </w:rPr>
              <w:t>Jméno a příjmení</w:t>
            </w:r>
          </w:p>
        </w:tc>
        <w:tc>
          <w:tcPr>
            <w:tcW w:w="4536" w:type="dxa"/>
            <w:gridSpan w:val="5"/>
          </w:tcPr>
          <w:p w14:paraId="28F91BE3" w14:textId="77777777" w:rsidR="00E05AA8" w:rsidRPr="008761D8" w:rsidRDefault="00E05AA8" w:rsidP="00495DC8">
            <w:pPr>
              <w:jc w:val="both"/>
              <w:rPr>
                <w:b/>
              </w:rPr>
            </w:pPr>
            <w:r w:rsidRPr="008761D8">
              <w:rPr>
                <w:b/>
              </w:rPr>
              <w:t>Marek Tomaštík</w:t>
            </w:r>
          </w:p>
        </w:tc>
        <w:tc>
          <w:tcPr>
            <w:tcW w:w="709" w:type="dxa"/>
            <w:shd w:val="clear" w:color="auto" w:fill="F7CAAC"/>
          </w:tcPr>
          <w:p w14:paraId="77AF97B9" w14:textId="77777777" w:rsidR="00E05AA8" w:rsidRDefault="00E05AA8" w:rsidP="00495DC8">
            <w:pPr>
              <w:jc w:val="both"/>
              <w:rPr>
                <w:b/>
              </w:rPr>
            </w:pPr>
            <w:r>
              <w:rPr>
                <w:b/>
              </w:rPr>
              <w:t>Tituly</w:t>
            </w:r>
          </w:p>
        </w:tc>
        <w:tc>
          <w:tcPr>
            <w:tcW w:w="2096" w:type="dxa"/>
            <w:gridSpan w:val="4"/>
          </w:tcPr>
          <w:p w14:paraId="265C8041" w14:textId="77777777" w:rsidR="00E05AA8" w:rsidRDefault="00E05AA8" w:rsidP="00495DC8">
            <w:pPr>
              <w:jc w:val="both"/>
            </w:pPr>
            <w:r>
              <w:t>Mgr., Ph.D.</w:t>
            </w:r>
          </w:p>
        </w:tc>
      </w:tr>
      <w:tr w:rsidR="00E05AA8" w14:paraId="3D96E747" w14:textId="77777777" w:rsidTr="00495DC8">
        <w:tc>
          <w:tcPr>
            <w:tcW w:w="2518" w:type="dxa"/>
            <w:shd w:val="clear" w:color="auto" w:fill="F7CAAC"/>
          </w:tcPr>
          <w:p w14:paraId="35761378" w14:textId="77777777" w:rsidR="00E05AA8" w:rsidRDefault="00E05AA8" w:rsidP="00495DC8">
            <w:pPr>
              <w:jc w:val="both"/>
              <w:rPr>
                <w:b/>
              </w:rPr>
            </w:pPr>
            <w:r>
              <w:rPr>
                <w:b/>
              </w:rPr>
              <w:t>Rok narození</w:t>
            </w:r>
          </w:p>
        </w:tc>
        <w:tc>
          <w:tcPr>
            <w:tcW w:w="829" w:type="dxa"/>
          </w:tcPr>
          <w:p w14:paraId="0DD5B6E4" w14:textId="77777777" w:rsidR="00E05AA8" w:rsidRDefault="00E05AA8" w:rsidP="00495DC8">
            <w:pPr>
              <w:jc w:val="both"/>
            </w:pPr>
            <w:r>
              <w:t>1973</w:t>
            </w:r>
          </w:p>
        </w:tc>
        <w:tc>
          <w:tcPr>
            <w:tcW w:w="1721" w:type="dxa"/>
            <w:shd w:val="clear" w:color="auto" w:fill="F7CAAC"/>
          </w:tcPr>
          <w:p w14:paraId="5AD60991" w14:textId="77777777" w:rsidR="00E05AA8" w:rsidRDefault="00E05AA8" w:rsidP="00495DC8">
            <w:pPr>
              <w:jc w:val="both"/>
              <w:rPr>
                <w:b/>
              </w:rPr>
            </w:pPr>
            <w:r>
              <w:rPr>
                <w:b/>
              </w:rPr>
              <w:t>typ vztahu k VŠ</w:t>
            </w:r>
          </w:p>
        </w:tc>
        <w:tc>
          <w:tcPr>
            <w:tcW w:w="992" w:type="dxa"/>
            <w:gridSpan w:val="2"/>
          </w:tcPr>
          <w:p w14:paraId="6039D71E" w14:textId="38E3DE69" w:rsidR="00E05AA8" w:rsidRPr="00174C6F" w:rsidRDefault="00E05AA8" w:rsidP="00495DC8">
            <w:pPr>
              <w:jc w:val="both"/>
              <w:rPr>
                <w:i/>
              </w:rPr>
            </w:pPr>
            <w:r w:rsidRPr="00174C6F">
              <w:rPr>
                <w:i/>
              </w:rPr>
              <w:t>pp.</w:t>
            </w:r>
          </w:p>
        </w:tc>
        <w:tc>
          <w:tcPr>
            <w:tcW w:w="994" w:type="dxa"/>
            <w:shd w:val="clear" w:color="auto" w:fill="F7CAAC"/>
          </w:tcPr>
          <w:p w14:paraId="25FE72C4" w14:textId="77777777" w:rsidR="00E05AA8" w:rsidRDefault="00E05AA8" w:rsidP="00495DC8">
            <w:pPr>
              <w:jc w:val="both"/>
              <w:rPr>
                <w:b/>
              </w:rPr>
            </w:pPr>
            <w:r>
              <w:rPr>
                <w:b/>
              </w:rPr>
              <w:t>rozsah</w:t>
            </w:r>
          </w:p>
        </w:tc>
        <w:tc>
          <w:tcPr>
            <w:tcW w:w="709" w:type="dxa"/>
          </w:tcPr>
          <w:p w14:paraId="2D858D04" w14:textId="77777777" w:rsidR="00E05AA8" w:rsidRDefault="00E05AA8" w:rsidP="00495DC8">
            <w:pPr>
              <w:jc w:val="both"/>
            </w:pPr>
            <w:r>
              <w:t>40</w:t>
            </w:r>
          </w:p>
        </w:tc>
        <w:tc>
          <w:tcPr>
            <w:tcW w:w="709" w:type="dxa"/>
            <w:gridSpan w:val="2"/>
            <w:shd w:val="clear" w:color="auto" w:fill="F7CAAC"/>
          </w:tcPr>
          <w:p w14:paraId="777F94B0" w14:textId="77777777" w:rsidR="00E05AA8" w:rsidRDefault="00E05AA8" w:rsidP="00495DC8">
            <w:pPr>
              <w:jc w:val="both"/>
              <w:rPr>
                <w:b/>
              </w:rPr>
            </w:pPr>
            <w:r>
              <w:rPr>
                <w:b/>
              </w:rPr>
              <w:t>do kdy</w:t>
            </w:r>
          </w:p>
        </w:tc>
        <w:tc>
          <w:tcPr>
            <w:tcW w:w="1387" w:type="dxa"/>
            <w:gridSpan w:val="2"/>
          </w:tcPr>
          <w:p w14:paraId="747813A7" w14:textId="77777777" w:rsidR="00E05AA8" w:rsidRDefault="00E05AA8" w:rsidP="00495DC8">
            <w:pPr>
              <w:jc w:val="both"/>
            </w:pPr>
            <w:r>
              <w:t>N</w:t>
            </w:r>
          </w:p>
        </w:tc>
      </w:tr>
      <w:tr w:rsidR="00E05AA8" w14:paraId="4EEDB07E" w14:textId="77777777" w:rsidTr="00495DC8">
        <w:tc>
          <w:tcPr>
            <w:tcW w:w="5068" w:type="dxa"/>
            <w:gridSpan w:val="3"/>
            <w:shd w:val="clear" w:color="auto" w:fill="F7CAAC"/>
          </w:tcPr>
          <w:p w14:paraId="61336123" w14:textId="77777777" w:rsidR="00E05AA8" w:rsidRDefault="00E05AA8" w:rsidP="00495DC8">
            <w:pPr>
              <w:jc w:val="both"/>
              <w:rPr>
                <w:b/>
              </w:rPr>
            </w:pPr>
            <w:r>
              <w:rPr>
                <w:b/>
              </w:rPr>
              <w:t>Typ vztahu na součásti VŠ, která uskutečňuje st. program</w:t>
            </w:r>
          </w:p>
        </w:tc>
        <w:tc>
          <w:tcPr>
            <w:tcW w:w="992" w:type="dxa"/>
            <w:gridSpan w:val="2"/>
          </w:tcPr>
          <w:p w14:paraId="0B226D76" w14:textId="55A124A7" w:rsidR="00E05AA8" w:rsidRPr="00174C6F" w:rsidRDefault="00E05AA8" w:rsidP="00495DC8">
            <w:pPr>
              <w:jc w:val="both"/>
              <w:rPr>
                <w:i/>
              </w:rPr>
            </w:pPr>
            <w:r w:rsidRPr="00174C6F">
              <w:rPr>
                <w:i/>
              </w:rPr>
              <w:t>pp.</w:t>
            </w:r>
          </w:p>
        </w:tc>
        <w:tc>
          <w:tcPr>
            <w:tcW w:w="994" w:type="dxa"/>
            <w:shd w:val="clear" w:color="auto" w:fill="F7CAAC"/>
          </w:tcPr>
          <w:p w14:paraId="42CDF101" w14:textId="77777777" w:rsidR="00E05AA8" w:rsidRDefault="00E05AA8" w:rsidP="00495DC8">
            <w:pPr>
              <w:jc w:val="both"/>
              <w:rPr>
                <w:b/>
              </w:rPr>
            </w:pPr>
            <w:r>
              <w:rPr>
                <w:b/>
              </w:rPr>
              <w:t>rozsah</w:t>
            </w:r>
          </w:p>
        </w:tc>
        <w:tc>
          <w:tcPr>
            <w:tcW w:w="709" w:type="dxa"/>
          </w:tcPr>
          <w:p w14:paraId="71A3827C" w14:textId="77777777" w:rsidR="00E05AA8" w:rsidRDefault="00E05AA8" w:rsidP="00495DC8">
            <w:pPr>
              <w:jc w:val="both"/>
            </w:pPr>
            <w:r>
              <w:t>40</w:t>
            </w:r>
          </w:p>
        </w:tc>
        <w:tc>
          <w:tcPr>
            <w:tcW w:w="709" w:type="dxa"/>
            <w:gridSpan w:val="2"/>
            <w:shd w:val="clear" w:color="auto" w:fill="F7CAAC"/>
          </w:tcPr>
          <w:p w14:paraId="28D1C80F" w14:textId="77777777" w:rsidR="00E05AA8" w:rsidRDefault="00E05AA8" w:rsidP="00495DC8">
            <w:pPr>
              <w:jc w:val="both"/>
              <w:rPr>
                <w:b/>
              </w:rPr>
            </w:pPr>
            <w:r>
              <w:rPr>
                <w:b/>
              </w:rPr>
              <w:t>do kdy</w:t>
            </w:r>
          </w:p>
        </w:tc>
        <w:tc>
          <w:tcPr>
            <w:tcW w:w="1387" w:type="dxa"/>
            <w:gridSpan w:val="2"/>
          </w:tcPr>
          <w:p w14:paraId="12F4A86A" w14:textId="77777777" w:rsidR="00E05AA8" w:rsidRDefault="00E05AA8" w:rsidP="00495DC8">
            <w:pPr>
              <w:jc w:val="both"/>
            </w:pPr>
            <w:r>
              <w:t>N</w:t>
            </w:r>
          </w:p>
        </w:tc>
      </w:tr>
      <w:tr w:rsidR="00E05AA8" w14:paraId="6D9279A6" w14:textId="77777777" w:rsidTr="00495DC8">
        <w:tc>
          <w:tcPr>
            <w:tcW w:w="6060" w:type="dxa"/>
            <w:gridSpan w:val="5"/>
            <w:shd w:val="clear" w:color="auto" w:fill="F7CAAC"/>
          </w:tcPr>
          <w:p w14:paraId="0F989E47" w14:textId="77777777" w:rsidR="00E05AA8" w:rsidRDefault="00E05AA8" w:rsidP="00495DC8">
            <w:pPr>
              <w:jc w:val="both"/>
            </w:pPr>
            <w:r>
              <w:rPr>
                <w:b/>
              </w:rPr>
              <w:t>Další současná působení jako akademický pracovník na jiných VŠ</w:t>
            </w:r>
          </w:p>
        </w:tc>
        <w:tc>
          <w:tcPr>
            <w:tcW w:w="1703" w:type="dxa"/>
            <w:gridSpan w:val="2"/>
            <w:shd w:val="clear" w:color="auto" w:fill="F7CAAC"/>
          </w:tcPr>
          <w:p w14:paraId="6CFCCEB9" w14:textId="77777777" w:rsidR="00E05AA8" w:rsidRDefault="00E05AA8" w:rsidP="00495DC8">
            <w:pPr>
              <w:jc w:val="both"/>
              <w:rPr>
                <w:b/>
              </w:rPr>
            </w:pPr>
            <w:r>
              <w:rPr>
                <w:b/>
              </w:rPr>
              <w:t>typ prac. vztahu</w:t>
            </w:r>
          </w:p>
        </w:tc>
        <w:tc>
          <w:tcPr>
            <w:tcW w:w="2096" w:type="dxa"/>
            <w:gridSpan w:val="4"/>
            <w:shd w:val="clear" w:color="auto" w:fill="F7CAAC"/>
          </w:tcPr>
          <w:p w14:paraId="3993939B" w14:textId="77777777" w:rsidR="00E05AA8" w:rsidRDefault="00E05AA8" w:rsidP="00495DC8">
            <w:pPr>
              <w:jc w:val="both"/>
              <w:rPr>
                <w:b/>
              </w:rPr>
            </w:pPr>
            <w:r>
              <w:rPr>
                <w:b/>
              </w:rPr>
              <w:t>rozsah</w:t>
            </w:r>
          </w:p>
        </w:tc>
      </w:tr>
      <w:tr w:rsidR="00E05AA8" w14:paraId="6433231F" w14:textId="77777777" w:rsidTr="00495DC8">
        <w:tc>
          <w:tcPr>
            <w:tcW w:w="6060" w:type="dxa"/>
            <w:gridSpan w:val="5"/>
          </w:tcPr>
          <w:p w14:paraId="2751B511" w14:textId="77777777" w:rsidR="00E05AA8" w:rsidRDefault="00E05AA8" w:rsidP="00495DC8">
            <w:pPr>
              <w:jc w:val="both"/>
            </w:pPr>
            <w:r>
              <w:t>---</w:t>
            </w:r>
          </w:p>
        </w:tc>
        <w:tc>
          <w:tcPr>
            <w:tcW w:w="1703" w:type="dxa"/>
            <w:gridSpan w:val="2"/>
          </w:tcPr>
          <w:p w14:paraId="049C060D" w14:textId="77777777" w:rsidR="00E05AA8" w:rsidRDefault="00E05AA8" w:rsidP="00495DC8">
            <w:pPr>
              <w:jc w:val="both"/>
            </w:pPr>
          </w:p>
        </w:tc>
        <w:tc>
          <w:tcPr>
            <w:tcW w:w="2096" w:type="dxa"/>
            <w:gridSpan w:val="4"/>
          </w:tcPr>
          <w:p w14:paraId="70A0CF07" w14:textId="77777777" w:rsidR="00E05AA8" w:rsidRDefault="00E05AA8" w:rsidP="00495DC8">
            <w:pPr>
              <w:jc w:val="both"/>
            </w:pPr>
          </w:p>
        </w:tc>
      </w:tr>
      <w:tr w:rsidR="00E05AA8" w14:paraId="6B7C23E0" w14:textId="77777777" w:rsidTr="00495DC8">
        <w:tc>
          <w:tcPr>
            <w:tcW w:w="6060" w:type="dxa"/>
            <w:gridSpan w:val="5"/>
          </w:tcPr>
          <w:p w14:paraId="18D7458A" w14:textId="77777777" w:rsidR="00E05AA8" w:rsidRDefault="00E05AA8" w:rsidP="00495DC8">
            <w:pPr>
              <w:jc w:val="both"/>
            </w:pPr>
          </w:p>
        </w:tc>
        <w:tc>
          <w:tcPr>
            <w:tcW w:w="1703" w:type="dxa"/>
            <w:gridSpan w:val="2"/>
          </w:tcPr>
          <w:p w14:paraId="15937A7B" w14:textId="77777777" w:rsidR="00E05AA8" w:rsidRDefault="00E05AA8" w:rsidP="00495DC8">
            <w:pPr>
              <w:jc w:val="both"/>
            </w:pPr>
          </w:p>
        </w:tc>
        <w:tc>
          <w:tcPr>
            <w:tcW w:w="2096" w:type="dxa"/>
            <w:gridSpan w:val="4"/>
          </w:tcPr>
          <w:p w14:paraId="55CE6EC3" w14:textId="77777777" w:rsidR="00E05AA8" w:rsidRDefault="00E05AA8" w:rsidP="00495DC8">
            <w:pPr>
              <w:jc w:val="both"/>
            </w:pPr>
          </w:p>
        </w:tc>
      </w:tr>
      <w:tr w:rsidR="00E05AA8" w14:paraId="592D3396" w14:textId="77777777" w:rsidTr="00495DC8">
        <w:tc>
          <w:tcPr>
            <w:tcW w:w="6060" w:type="dxa"/>
            <w:gridSpan w:val="5"/>
          </w:tcPr>
          <w:p w14:paraId="14793DF1" w14:textId="77777777" w:rsidR="00E05AA8" w:rsidRDefault="00E05AA8" w:rsidP="00495DC8">
            <w:pPr>
              <w:jc w:val="both"/>
            </w:pPr>
          </w:p>
        </w:tc>
        <w:tc>
          <w:tcPr>
            <w:tcW w:w="1703" w:type="dxa"/>
            <w:gridSpan w:val="2"/>
          </w:tcPr>
          <w:p w14:paraId="0A49F9E1" w14:textId="77777777" w:rsidR="00E05AA8" w:rsidRDefault="00E05AA8" w:rsidP="00495DC8">
            <w:pPr>
              <w:jc w:val="both"/>
            </w:pPr>
          </w:p>
        </w:tc>
        <w:tc>
          <w:tcPr>
            <w:tcW w:w="2096" w:type="dxa"/>
            <w:gridSpan w:val="4"/>
          </w:tcPr>
          <w:p w14:paraId="5303F079" w14:textId="77777777" w:rsidR="00E05AA8" w:rsidRDefault="00E05AA8" w:rsidP="00495DC8">
            <w:pPr>
              <w:jc w:val="both"/>
            </w:pPr>
          </w:p>
        </w:tc>
      </w:tr>
      <w:tr w:rsidR="00E05AA8" w14:paraId="4BABA29F" w14:textId="77777777" w:rsidTr="00495DC8">
        <w:tc>
          <w:tcPr>
            <w:tcW w:w="6060" w:type="dxa"/>
            <w:gridSpan w:val="5"/>
          </w:tcPr>
          <w:p w14:paraId="3620F555" w14:textId="77777777" w:rsidR="00E05AA8" w:rsidRDefault="00E05AA8" w:rsidP="00495DC8">
            <w:pPr>
              <w:jc w:val="both"/>
            </w:pPr>
          </w:p>
        </w:tc>
        <w:tc>
          <w:tcPr>
            <w:tcW w:w="1703" w:type="dxa"/>
            <w:gridSpan w:val="2"/>
          </w:tcPr>
          <w:p w14:paraId="297090AD" w14:textId="77777777" w:rsidR="00E05AA8" w:rsidRDefault="00E05AA8" w:rsidP="00495DC8">
            <w:pPr>
              <w:jc w:val="both"/>
            </w:pPr>
          </w:p>
        </w:tc>
        <w:tc>
          <w:tcPr>
            <w:tcW w:w="2096" w:type="dxa"/>
            <w:gridSpan w:val="4"/>
          </w:tcPr>
          <w:p w14:paraId="5E6B0BAC" w14:textId="77777777" w:rsidR="00E05AA8" w:rsidRDefault="00E05AA8" w:rsidP="00495DC8">
            <w:pPr>
              <w:jc w:val="both"/>
            </w:pPr>
          </w:p>
        </w:tc>
      </w:tr>
      <w:tr w:rsidR="00E05AA8" w14:paraId="663C1F3B" w14:textId="77777777" w:rsidTr="00495DC8">
        <w:tc>
          <w:tcPr>
            <w:tcW w:w="9859" w:type="dxa"/>
            <w:gridSpan w:val="11"/>
            <w:shd w:val="clear" w:color="auto" w:fill="F7CAAC"/>
          </w:tcPr>
          <w:p w14:paraId="128A7F23" w14:textId="77777777" w:rsidR="00E05AA8" w:rsidRDefault="00E05AA8" w:rsidP="00495DC8">
            <w:pPr>
              <w:jc w:val="both"/>
            </w:pPr>
            <w:r>
              <w:rPr>
                <w:b/>
              </w:rPr>
              <w:t>Předměty příslušného studijního programu a způsob zapojení do jejich výuky, příp. další zapojení do uskutečňování studijního programu</w:t>
            </w:r>
          </w:p>
        </w:tc>
      </w:tr>
      <w:tr w:rsidR="00E05AA8" w14:paraId="433CE8BA" w14:textId="77777777" w:rsidTr="00495DC8">
        <w:trPr>
          <w:trHeight w:val="1118"/>
        </w:trPr>
        <w:tc>
          <w:tcPr>
            <w:tcW w:w="9859" w:type="dxa"/>
            <w:gridSpan w:val="11"/>
            <w:tcBorders>
              <w:top w:val="nil"/>
            </w:tcBorders>
          </w:tcPr>
          <w:p w14:paraId="2B86F925" w14:textId="77777777" w:rsidR="00E05AA8" w:rsidRDefault="00E05AA8" w:rsidP="00495DC8">
            <w:pPr>
              <w:jc w:val="both"/>
            </w:pPr>
            <w:r>
              <w:t>Krizový management a bezpečnostní systém ČR – garant, přednášející, cvičící</w:t>
            </w:r>
          </w:p>
          <w:p w14:paraId="7410CAB1" w14:textId="77777777" w:rsidR="00E05AA8" w:rsidRDefault="00E05AA8" w:rsidP="00495DC8">
            <w:pPr>
              <w:jc w:val="both"/>
            </w:pPr>
          </w:p>
        </w:tc>
      </w:tr>
      <w:tr w:rsidR="00E05AA8" w14:paraId="60665492" w14:textId="77777777" w:rsidTr="00495DC8">
        <w:tc>
          <w:tcPr>
            <w:tcW w:w="9859" w:type="dxa"/>
            <w:gridSpan w:val="11"/>
            <w:shd w:val="clear" w:color="auto" w:fill="F7CAAC"/>
          </w:tcPr>
          <w:p w14:paraId="12B90E4D" w14:textId="77777777" w:rsidR="00E05AA8" w:rsidRDefault="00E05AA8" w:rsidP="00495DC8">
            <w:pPr>
              <w:jc w:val="both"/>
            </w:pPr>
            <w:r>
              <w:rPr>
                <w:b/>
              </w:rPr>
              <w:t xml:space="preserve">Údaje o vzdělání na VŠ </w:t>
            </w:r>
          </w:p>
        </w:tc>
      </w:tr>
      <w:tr w:rsidR="00E05AA8" w14:paraId="52BE531E" w14:textId="77777777" w:rsidTr="00495DC8">
        <w:trPr>
          <w:trHeight w:val="1055"/>
        </w:trPr>
        <w:tc>
          <w:tcPr>
            <w:tcW w:w="9859" w:type="dxa"/>
            <w:gridSpan w:val="11"/>
          </w:tcPr>
          <w:p w14:paraId="50C75282" w14:textId="77777777" w:rsidR="00E05AA8" w:rsidRDefault="00E05AA8" w:rsidP="00495DC8">
            <w:pPr>
              <w:jc w:val="both"/>
            </w:pPr>
            <w:r w:rsidRPr="009D5A4D">
              <w:t>20</w:t>
            </w:r>
            <w:r>
              <w:t>12:</w:t>
            </w:r>
            <w:r w:rsidRPr="009D5A4D">
              <w:t xml:space="preserve"> Univerzita Tomáše Bati ve Zlíně</w:t>
            </w:r>
            <w:r>
              <w:t>,</w:t>
            </w:r>
            <w:r w:rsidRPr="009D5A4D">
              <w:t xml:space="preserve"> Ekonomika a management, Ph.D.</w:t>
            </w:r>
          </w:p>
          <w:p w14:paraId="09B52D88" w14:textId="4959C846" w:rsidR="00E05AA8" w:rsidRPr="009D5A4D" w:rsidRDefault="00E05AA8" w:rsidP="00495DC8">
            <w:pPr>
              <w:jc w:val="both"/>
            </w:pPr>
            <w:r w:rsidRPr="009D5A4D">
              <w:t>1996</w:t>
            </w:r>
            <w:r>
              <w:t>:</w:t>
            </w:r>
            <w:r w:rsidRPr="009D5A4D">
              <w:t xml:space="preserve"> Slezská univerzita v Opavě, Historie s rozšířenou výukou jazyků</w:t>
            </w:r>
            <w:r>
              <w:t>, Mgr.</w:t>
            </w:r>
          </w:p>
          <w:p w14:paraId="06A067E4" w14:textId="07A536F6" w:rsidR="00E05AA8" w:rsidRDefault="00E05AA8" w:rsidP="00495DC8">
            <w:pPr>
              <w:jc w:val="both"/>
              <w:rPr>
                <w:b/>
              </w:rPr>
            </w:pPr>
          </w:p>
        </w:tc>
      </w:tr>
      <w:tr w:rsidR="00E05AA8" w14:paraId="6E94E0CA" w14:textId="77777777" w:rsidTr="00495DC8">
        <w:tc>
          <w:tcPr>
            <w:tcW w:w="9859" w:type="dxa"/>
            <w:gridSpan w:val="11"/>
            <w:shd w:val="clear" w:color="auto" w:fill="F7CAAC"/>
          </w:tcPr>
          <w:p w14:paraId="6A879610" w14:textId="77777777" w:rsidR="00E05AA8" w:rsidRDefault="00E05AA8" w:rsidP="00495DC8">
            <w:pPr>
              <w:jc w:val="both"/>
              <w:rPr>
                <w:b/>
              </w:rPr>
            </w:pPr>
            <w:r>
              <w:rPr>
                <w:b/>
              </w:rPr>
              <w:t>Údaje o odborném působení od absolvování VŠ</w:t>
            </w:r>
          </w:p>
        </w:tc>
      </w:tr>
      <w:tr w:rsidR="00E05AA8" w14:paraId="4569CB9C" w14:textId="77777777" w:rsidTr="00495DC8">
        <w:trPr>
          <w:trHeight w:val="1090"/>
        </w:trPr>
        <w:tc>
          <w:tcPr>
            <w:tcW w:w="9859" w:type="dxa"/>
            <w:gridSpan w:val="11"/>
          </w:tcPr>
          <w:p w14:paraId="6080A4AF" w14:textId="77777777" w:rsidR="00E05AA8" w:rsidRDefault="00E05AA8" w:rsidP="00495DC8">
            <w:pPr>
              <w:jc w:val="both"/>
            </w:pPr>
            <w:r>
              <w:t>2008 – dosud: Univerzita Tomáše Bati ve Zlíně, akademický pracovník</w:t>
            </w:r>
          </w:p>
          <w:p w14:paraId="423ABECB" w14:textId="77777777" w:rsidR="00E05AA8" w:rsidRPr="00335B59" w:rsidRDefault="00E05AA8" w:rsidP="00495DC8">
            <w:pPr>
              <w:jc w:val="both"/>
            </w:pPr>
            <w:r w:rsidRPr="00335B59">
              <w:t>2008</w:t>
            </w:r>
            <w:r>
              <w:t>: Ministerstvo pro místní rozvoj, O</w:t>
            </w:r>
            <w:r w:rsidRPr="00335B59">
              <w:t>dbor poradců ministra - poradce ministra</w:t>
            </w:r>
          </w:p>
          <w:p w14:paraId="62B636D4" w14:textId="77777777" w:rsidR="00E05AA8" w:rsidRDefault="00E05AA8" w:rsidP="00495DC8">
            <w:pPr>
              <w:jc w:val="both"/>
            </w:pPr>
            <w:r w:rsidRPr="00335B59">
              <w:t xml:space="preserve">2007 </w:t>
            </w:r>
            <w:r>
              <w:t>–</w:t>
            </w:r>
            <w:r w:rsidRPr="00335B59">
              <w:t xml:space="preserve"> 2008</w:t>
            </w:r>
            <w:r>
              <w:t xml:space="preserve">: </w:t>
            </w:r>
            <w:r w:rsidRPr="00335B59">
              <w:t>Úřad vlády</w:t>
            </w:r>
            <w:r>
              <w:t>, O</w:t>
            </w:r>
            <w:r w:rsidRPr="00335B59">
              <w:t>dbor poradců ministra - poradce ministra</w:t>
            </w:r>
          </w:p>
          <w:p w14:paraId="71D91D5C" w14:textId="77777777" w:rsidR="00E05AA8" w:rsidRDefault="00E05AA8" w:rsidP="00495DC8">
            <w:pPr>
              <w:jc w:val="both"/>
            </w:pPr>
            <w:r w:rsidRPr="00335B59">
              <w:t xml:space="preserve">2002 </w:t>
            </w:r>
            <w:r>
              <w:t>–</w:t>
            </w:r>
            <w:r w:rsidRPr="00335B59">
              <w:t xml:space="preserve"> 2006</w:t>
            </w:r>
            <w:r>
              <w:t xml:space="preserve">: </w:t>
            </w:r>
            <w:r w:rsidRPr="00335B59">
              <w:t>místostarosta obce Spytihněv</w:t>
            </w:r>
          </w:p>
          <w:p w14:paraId="31485506" w14:textId="77777777" w:rsidR="00E05AA8" w:rsidRPr="00335B59" w:rsidRDefault="00E05AA8" w:rsidP="00495DC8">
            <w:pPr>
              <w:jc w:val="both"/>
            </w:pPr>
            <w:r w:rsidRPr="00335B59">
              <w:t xml:space="preserve">2000 </w:t>
            </w:r>
            <w:r>
              <w:t>–</w:t>
            </w:r>
            <w:r w:rsidRPr="00335B59">
              <w:t xml:space="preserve"> 2007</w:t>
            </w:r>
            <w:r>
              <w:t xml:space="preserve">: </w:t>
            </w:r>
            <w:r w:rsidRPr="00335B59">
              <w:t>Nadace Tomáše Bati</w:t>
            </w:r>
            <w:r>
              <w:t xml:space="preserve">, </w:t>
            </w:r>
            <w:r w:rsidRPr="00335B59">
              <w:t>vědecký pracovník</w:t>
            </w:r>
          </w:p>
          <w:p w14:paraId="71055F68" w14:textId="0DE53FC5" w:rsidR="00E05AA8" w:rsidRDefault="00E05AA8" w:rsidP="00495DC8">
            <w:pPr>
              <w:jc w:val="both"/>
            </w:pPr>
            <w:r>
              <w:t>1997 – 2000: Ostravská univerzita, akademický pracovník</w:t>
            </w:r>
          </w:p>
          <w:p w14:paraId="762A075F" w14:textId="77777777" w:rsidR="00E05AA8" w:rsidRDefault="00E05AA8" w:rsidP="00495DC8">
            <w:pPr>
              <w:jc w:val="both"/>
            </w:pPr>
          </w:p>
        </w:tc>
      </w:tr>
      <w:tr w:rsidR="00E05AA8" w14:paraId="692DD8BE" w14:textId="77777777" w:rsidTr="00495DC8">
        <w:trPr>
          <w:trHeight w:val="250"/>
        </w:trPr>
        <w:tc>
          <w:tcPr>
            <w:tcW w:w="9859" w:type="dxa"/>
            <w:gridSpan w:val="11"/>
            <w:shd w:val="clear" w:color="auto" w:fill="F7CAAC"/>
          </w:tcPr>
          <w:p w14:paraId="06B50282" w14:textId="77777777" w:rsidR="00E05AA8" w:rsidRDefault="00E05AA8" w:rsidP="00495DC8">
            <w:pPr>
              <w:jc w:val="both"/>
            </w:pPr>
            <w:r>
              <w:rPr>
                <w:b/>
              </w:rPr>
              <w:t>Zkušenosti s vedením kvalifikačních a rigorózních prací</w:t>
            </w:r>
          </w:p>
        </w:tc>
      </w:tr>
      <w:tr w:rsidR="00E05AA8" w14:paraId="441C840E" w14:textId="77777777" w:rsidTr="00495DC8">
        <w:trPr>
          <w:trHeight w:val="1105"/>
        </w:trPr>
        <w:tc>
          <w:tcPr>
            <w:tcW w:w="9859" w:type="dxa"/>
            <w:gridSpan w:val="11"/>
          </w:tcPr>
          <w:p w14:paraId="1EE0CE9C" w14:textId="2ECC153A" w:rsidR="00E05AA8" w:rsidRPr="003460F8" w:rsidRDefault="00E05AA8" w:rsidP="00495DC8">
            <w:pPr>
              <w:jc w:val="both"/>
            </w:pPr>
            <w:r>
              <w:t>Bakalářské práce: 60</w:t>
            </w:r>
          </w:p>
          <w:p w14:paraId="31630B7E" w14:textId="77777777" w:rsidR="00E05AA8" w:rsidRDefault="00E05AA8" w:rsidP="00495DC8">
            <w:pPr>
              <w:jc w:val="both"/>
            </w:pPr>
            <w:r>
              <w:t>Diplomové práce: 9</w:t>
            </w:r>
          </w:p>
          <w:p w14:paraId="3FBCABED" w14:textId="77777777" w:rsidR="00E05AA8" w:rsidRDefault="00E05AA8" w:rsidP="00495DC8">
            <w:pPr>
              <w:jc w:val="both"/>
            </w:pPr>
            <w:r>
              <w:t xml:space="preserve">+ vedení prací na Fakultě managementu a ekonomiky a Fakultě technologické UTB.  </w:t>
            </w:r>
          </w:p>
        </w:tc>
      </w:tr>
      <w:tr w:rsidR="00E05AA8" w14:paraId="108EB34F" w14:textId="77777777" w:rsidTr="00495DC8">
        <w:trPr>
          <w:cantSplit/>
        </w:trPr>
        <w:tc>
          <w:tcPr>
            <w:tcW w:w="3347" w:type="dxa"/>
            <w:gridSpan w:val="2"/>
            <w:tcBorders>
              <w:top w:val="single" w:sz="12" w:space="0" w:color="auto"/>
            </w:tcBorders>
            <w:shd w:val="clear" w:color="auto" w:fill="F7CAAC"/>
          </w:tcPr>
          <w:p w14:paraId="1502E894" w14:textId="77777777" w:rsidR="00E05AA8" w:rsidRDefault="00E05AA8" w:rsidP="00495DC8">
            <w:pPr>
              <w:jc w:val="both"/>
            </w:pPr>
            <w:r>
              <w:rPr>
                <w:b/>
              </w:rPr>
              <w:t xml:space="preserve">Obor habilitačního řízení </w:t>
            </w:r>
          </w:p>
        </w:tc>
        <w:tc>
          <w:tcPr>
            <w:tcW w:w="2245" w:type="dxa"/>
            <w:gridSpan w:val="2"/>
            <w:tcBorders>
              <w:top w:val="single" w:sz="12" w:space="0" w:color="auto"/>
            </w:tcBorders>
            <w:shd w:val="clear" w:color="auto" w:fill="F7CAAC"/>
          </w:tcPr>
          <w:p w14:paraId="2BA120ED" w14:textId="77777777" w:rsidR="00E05AA8" w:rsidRDefault="00E05AA8" w:rsidP="00495DC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F78EF8D" w14:textId="77777777" w:rsidR="00E05AA8" w:rsidRDefault="00E05AA8" w:rsidP="00495DC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D8ACAB1" w14:textId="77777777" w:rsidR="00E05AA8" w:rsidRDefault="00E05AA8" w:rsidP="00495DC8">
            <w:pPr>
              <w:jc w:val="both"/>
              <w:rPr>
                <w:b/>
              </w:rPr>
            </w:pPr>
            <w:r>
              <w:rPr>
                <w:b/>
              </w:rPr>
              <w:t>Ohlasy publikací</w:t>
            </w:r>
          </w:p>
        </w:tc>
      </w:tr>
      <w:tr w:rsidR="00E05AA8" w14:paraId="120817FE" w14:textId="77777777" w:rsidTr="00495DC8">
        <w:trPr>
          <w:cantSplit/>
        </w:trPr>
        <w:tc>
          <w:tcPr>
            <w:tcW w:w="3347" w:type="dxa"/>
            <w:gridSpan w:val="2"/>
          </w:tcPr>
          <w:p w14:paraId="4D818A5B" w14:textId="77777777" w:rsidR="00E05AA8" w:rsidRDefault="00E05AA8" w:rsidP="00495DC8">
            <w:pPr>
              <w:jc w:val="both"/>
            </w:pPr>
          </w:p>
        </w:tc>
        <w:tc>
          <w:tcPr>
            <w:tcW w:w="2245" w:type="dxa"/>
            <w:gridSpan w:val="2"/>
          </w:tcPr>
          <w:p w14:paraId="7DA5A8C9" w14:textId="77777777" w:rsidR="00E05AA8" w:rsidRDefault="00E05AA8" w:rsidP="00495DC8">
            <w:pPr>
              <w:jc w:val="both"/>
            </w:pPr>
          </w:p>
        </w:tc>
        <w:tc>
          <w:tcPr>
            <w:tcW w:w="2248" w:type="dxa"/>
            <w:gridSpan w:val="4"/>
            <w:tcBorders>
              <w:right w:val="single" w:sz="12" w:space="0" w:color="auto"/>
            </w:tcBorders>
          </w:tcPr>
          <w:p w14:paraId="57491E28" w14:textId="77777777" w:rsidR="00E05AA8" w:rsidRDefault="00E05AA8" w:rsidP="00495DC8">
            <w:pPr>
              <w:jc w:val="both"/>
            </w:pPr>
          </w:p>
        </w:tc>
        <w:tc>
          <w:tcPr>
            <w:tcW w:w="632" w:type="dxa"/>
            <w:tcBorders>
              <w:left w:val="single" w:sz="12" w:space="0" w:color="auto"/>
            </w:tcBorders>
            <w:shd w:val="clear" w:color="auto" w:fill="F7CAAC"/>
          </w:tcPr>
          <w:p w14:paraId="2B16B72E" w14:textId="77777777" w:rsidR="00E05AA8" w:rsidRDefault="00E05AA8" w:rsidP="00495DC8">
            <w:pPr>
              <w:jc w:val="both"/>
            </w:pPr>
            <w:r>
              <w:rPr>
                <w:b/>
              </w:rPr>
              <w:t>WOS</w:t>
            </w:r>
          </w:p>
        </w:tc>
        <w:tc>
          <w:tcPr>
            <w:tcW w:w="693" w:type="dxa"/>
            <w:shd w:val="clear" w:color="auto" w:fill="F7CAAC"/>
          </w:tcPr>
          <w:p w14:paraId="217E209A" w14:textId="77777777" w:rsidR="00E05AA8" w:rsidRDefault="00E05AA8" w:rsidP="00495DC8">
            <w:pPr>
              <w:jc w:val="both"/>
              <w:rPr>
                <w:sz w:val="18"/>
              </w:rPr>
            </w:pPr>
            <w:r>
              <w:rPr>
                <w:b/>
                <w:sz w:val="18"/>
              </w:rPr>
              <w:t>Scopus</w:t>
            </w:r>
          </w:p>
        </w:tc>
        <w:tc>
          <w:tcPr>
            <w:tcW w:w="694" w:type="dxa"/>
            <w:shd w:val="clear" w:color="auto" w:fill="F7CAAC"/>
          </w:tcPr>
          <w:p w14:paraId="7EB572F5" w14:textId="77777777" w:rsidR="00E05AA8" w:rsidRDefault="00E05AA8" w:rsidP="00495DC8">
            <w:pPr>
              <w:jc w:val="both"/>
            </w:pPr>
            <w:r>
              <w:rPr>
                <w:b/>
                <w:sz w:val="18"/>
              </w:rPr>
              <w:t>ostatní</w:t>
            </w:r>
          </w:p>
        </w:tc>
      </w:tr>
      <w:tr w:rsidR="00E05AA8" w14:paraId="5DD22C36" w14:textId="77777777" w:rsidTr="00495DC8">
        <w:trPr>
          <w:cantSplit/>
          <w:trHeight w:val="70"/>
        </w:trPr>
        <w:tc>
          <w:tcPr>
            <w:tcW w:w="3347" w:type="dxa"/>
            <w:gridSpan w:val="2"/>
            <w:shd w:val="clear" w:color="auto" w:fill="F7CAAC"/>
          </w:tcPr>
          <w:p w14:paraId="5B8D2FD5" w14:textId="77777777" w:rsidR="00E05AA8" w:rsidRDefault="00E05AA8" w:rsidP="00495DC8">
            <w:pPr>
              <w:jc w:val="both"/>
            </w:pPr>
            <w:r>
              <w:rPr>
                <w:b/>
              </w:rPr>
              <w:t>Obor jmenovacího řízení</w:t>
            </w:r>
          </w:p>
        </w:tc>
        <w:tc>
          <w:tcPr>
            <w:tcW w:w="2245" w:type="dxa"/>
            <w:gridSpan w:val="2"/>
            <w:shd w:val="clear" w:color="auto" w:fill="F7CAAC"/>
          </w:tcPr>
          <w:p w14:paraId="5270DFEF" w14:textId="77777777" w:rsidR="00E05AA8" w:rsidRDefault="00E05AA8" w:rsidP="00495DC8">
            <w:pPr>
              <w:jc w:val="both"/>
            </w:pPr>
            <w:r>
              <w:rPr>
                <w:b/>
              </w:rPr>
              <w:t>Rok udělení hodnosti</w:t>
            </w:r>
          </w:p>
        </w:tc>
        <w:tc>
          <w:tcPr>
            <w:tcW w:w="2248" w:type="dxa"/>
            <w:gridSpan w:val="4"/>
            <w:tcBorders>
              <w:right w:val="single" w:sz="12" w:space="0" w:color="auto"/>
            </w:tcBorders>
            <w:shd w:val="clear" w:color="auto" w:fill="F7CAAC"/>
          </w:tcPr>
          <w:p w14:paraId="4F4BC0B2" w14:textId="77777777" w:rsidR="00E05AA8" w:rsidRDefault="00E05AA8" w:rsidP="00495DC8">
            <w:pPr>
              <w:jc w:val="both"/>
            </w:pPr>
            <w:r>
              <w:rPr>
                <w:b/>
              </w:rPr>
              <w:t>Řízení konáno na VŠ</w:t>
            </w:r>
          </w:p>
        </w:tc>
        <w:tc>
          <w:tcPr>
            <w:tcW w:w="632" w:type="dxa"/>
            <w:vMerge w:val="restart"/>
            <w:tcBorders>
              <w:left w:val="single" w:sz="12" w:space="0" w:color="auto"/>
            </w:tcBorders>
          </w:tcPr>
          <w:p w14:paraId="282C4395" w14:textId="77777777" w:rsidR="00E05AA8" w:rsidRDefault="00E05AA8" w:rsidP="00495DC8">
            <w:pPr>
              <w:jc w:val="both"/>
              <w:rPr>
                <w:b/>
              </w:rPr>
            </w:pPr>
            <w:r>
              <w:rPr>
                <w:b/>
              </w:rPr>
              <w:t>4</w:t>
            </w:r>
          </w:p>
        </w:tc>
        <w:tc>
          <w:tcPr>
            <w:tcW w:w="693" w:type="dxa"/>
            <w:vMerge w:val="restart"/>
          </w:tcPr>
          <w:p w14:paraId="45297994" w14:textId="77777777" w:rsidR="00E05AA8" w:rsidRDefault="00E05AA8" w:rsidP="00495DC8">
            <w:pPr>
              <w:jc w:val="both"/>
              <w:rPr>
                <w:b/>
              </w:rPr>
            </w:pPr>
            <w:r>
              <w:rPr>
                <w:b/>
              </w:rPr>
              <w:t>4</w:t>
            </w:r>
          </w:p>
        </w:tc>
        <w:tc>
          <w:tcPr>
            <w:tcW w:w="694" w:type="dxa"/>
            <w:vMerge w:val="restart"/>
          </w:tcPr>
          <w:p w14:paraId="632A036C" w14:textId="77777777" w:rsidR="00E05AA8" w:rsidRDefault="00E05AA8" w:rsidP="00495DC8">
            <w:pPr>
              <w:jc w:val="both"/>
              <w:rPr>
                <w:b/>
              </w:rPr>
            </w:pPr>
            <w:r>
              <w:rPr>
                <w:b/>
              </w:rPr>
              <w:t>4</w:t>
            </w:r>
          </w:p>
        </w:tc>
      </w:tr>
      <w:tr w:rsidR="00E05AA8" w14:paraId="787E1994" w14:textId="77777777" w:rsidTr="00495DC8">
        <w:trPr>
          <w:trHeight w:val="205"/>
        </w:trPr>
        <w:tc>
          <w:tcPr>
            <w:tcW w:w="3347" w:type="dxa"/>
            <w:gridSpan w:val="2"/>
          </w:tcPr>
          <w:p w14:paraId="62F6F59F" w14:textId="77777777" w:rsidR="00E05AA8" w:rsidRDefault="00E05AA8" w:rsidP="00495DC8">
            <w:pPr>
              <w:jc w:val="both"/>
            </w:pPr>
          </w:p>
        </w:tc>
        <w:tc>
          <w:tcPr>
            <w:tcW w:w="2245" w:type="dxa"/>
            <w:gridSpan w:val="2"/>
          </w:tcPr>
          <w:p w14:paraId="3739C515" w14:textId="77777777" w:rsidR="00E05AA8" w:rsidRDefault="00E05AA8" w:rsidP="00495DC8">
            <w:pPr>
              <w:jc w:val="both"/>
            </w:pPr>
          </w:p>
        </w:tc>
        <w:tc>
          <w:tcPr>
            <w:tcW w:w="2248" w:type="dxa"/>
            <w:gridSpan w:val="4"/>
            <w:tcBorders>
              <w:right w:val="single" w:sz="12" w:space="0" w:color="auto"/>
            </w:tcBorders>
          </w:tcPr>
          <w:p w14:paraId="3E4A74D2" w14:textId="77777777" w:rsidR="00E05AA8" w:rsidRDefault="00E05AA8" w:rsidP="00495DC8">
            <w:pPr>
              <w:jc w:val="both"/>
            </w:pPr>
          </w:p>
        </w:tc>
        <w:tc>
          <w:tcPr>
            <w:tcW w:w="632" w:type="dxa"/>
            <w:vMerge/>
            <w:tcBorders>
              <w:left w:val="single" w:sz="12" w:space="0" w:color="auto"/>
            </w:tcBorders>
            <w:vAlign w:val="center"/>
          </w:tcPr>
          <w:p w14:paraId="49706CFD" w14:textId="77777777" w:rsidR="00E05AA8" w:rsidRDefault="00E05AA8" w:rsidP="00495DC8">
            <w:pPr>
              <w:rPr>
                <w:b/>
              </w:rPr>
            </w:pPr>
          </w:p>
        </w:tc>
        <w:tc>
          <w:tcPr>
            <w:tcW w:w="693" w:type="dxa"/>
            <w:vMerge/>
            <w:vAlign w:val="center"/>
          </w:tcPr>
          <w:p w14:paraId="7911F16F" w14:textId="77777777" w:rsidR="00E05AA8" w:rsidRDefault="00E05AA8" w:rsidP="00495DC8">
            <w:pPr>
              <w:rPr>
                <w:b/>
              </w:rPr>
            </w:pPr>
          </w:p>
        </w:tc>
        <w:tc>
          <w:tcPr>
            <w:tcW w:w="694" w:type="dxa"/>
            <w:vMerge/>
            <w:vAlign w:val="center"/>
          </w:tcPr>
          <w:p w14:paraId="40683320" w14:textId="77777777" w:rsidR="00E05AA8" w:rsidRDefault="00E05AA8" w:rsidP="00495DC8">
            <w:pPr>
              <w:rPr>
                <w:b/>
              </w:rPr>
            </w:pPr>
          </w:p>
        </w:tc>
      </w:tr>
      <w:tr w:rsidR="00E05AA8" w14:paraId="0A321504" w14:textId="77777777" w:rsidTr="00495DC8">
        <w:tc>
          <w:tcPr>
            <w:tcW w:w="9859" w:type="dxa"/>
            <w:gridSpan w:val="11"/>
            <w:shd w:val="clear" w:color="auto" w:fill="F7CAAC"/>
          </w:tcPr>
          <w:p w14:paraId="18A8437F" w14:textId="77777777" w:rsidR="00E05AA8" w:rsidRDefault="00E05AA8" w:rsidP="00495DC8">
            <w:pPr>
              <w:jc w:val="both"/>
              <w:rPr>
                <w:b/>
              </w:rPr>
            </w:pPr>
            <w:r>
              <w:rPr>
                <w:b/>
              </w:rPr>
              <w:t xml:space="preserve">Přehled o nejvýznamnější publikační a další tvůrčí činnosti nebo další profesní činnosti u odborníků z praxe vztahující se k zabezpečovaným předmětům </w:t>
            </w:r>
          </w:p>
        </w:tc>
      </w:tr>
      <w:tr w:rsidR="00E05AA8" w14:paraId="03FF6E86" w14:textId="77777777" w:rsidTr="00495DC8">
        <w:trPr>
          <w:trHeight w:val="2347"/>
        </w:trPr>
        <w:tc>
          <w:tcPr>
            <w:tcW w:w="9859" w:type="dxa"/>
            <w:gridSpan w:val="11"/>
          </w:tcPr>
          <w:p w14:paraId="3E5CDE92" w14:textId="34F80C76" w:rsidR="00E05AA8" w:rsidRDefault="00E05AA8" w:rsidP="00712E30">
            <w:pPr>
              <w:pStyle w:val="Odstavecseseznamem2"/>
              <w:spacing w:after="60"/>
              <w:ind w:left="322" w:hanging="284"/>
              <w:jc w:val="both"/>
              <w:rPr>
                <w:shd w:val="clear" w:color="auto" w:fill="FFFFFF"/>
              </w:rPr>
            </w:pPr>
            <w:r w:rsidRPr="0003788A">
              <w:rPr>
                <w:b/>
              </w:rPr>
              <w:t>TOMAŠTÍK, M</w:t>
            </w:r>
            <w:r>
              <w:rPr>
                <w:b/>
              </w:rPr>
              <w:t>.</w:t>
            </w:r>
            <w:r w:rsidRPr="0003788A">
              <w:rPr>
                <w:b/>
              </w:rPr>
              <w:t xml:space="preserve"> (95 %)</w:t>
            </w:r>
            <w:r w:rsidRPr="00B957B6">
              <w:t xml:space="preserve"> a DOKULIL, J</w:t>
            </w:r>
            <w:r>
              <w:t>.</w:t>
            </w:r>
            <w:r w:rsidRPr="00B957B6">
              <w:rPr>
                <w:shd w:val="clear" w:color="auto" w:fill="FFFFFF"/>
              </w:rPr>
              <w:t xml:space="preserve"> Risk Travel Management and its use in The Condition of The Czech Republic. In: </w:t>
            </w:r>
            <w:r w:rsidRPr="00B957B6">
              <w:rPr>
                <w:i/>
                <w:iCs/>
              </w:rPr>
              <w:t>Knowledge for Market Use 2017: People in Economics – Decisions, Behavior and Normative Models International Scientific Conference Proceedings</w:t>
            </w:r>
            <w:r w:rsidRPr="00B957B6">
              <w:rPr>
                <w:shd w:val="clear" w:color="auto" w:fill="FFFFFF"/>
              </w:rPr>
              <w:t>. Olomo</w:t>
            </w:r>
            <w:r>
              <w:rPr>
                <w:shd w:val="clear" w:color="auto" w:fill="FFFFFF"/>
              </w:rPr>
              <w:t>uc: Palacký University, Olomouc. 2017.</w:t>
            </w:r>
            <w:r w:rsidRPr="00B957B6">
              <w:rPr>
                <w:shd w:val="clear" w:color="auto" w:fill="FFFFFF"/>
              </w:rPr>
              <w:t xml:space="preserve"> s. 592 - 599. ISBN 978-80-244-5233-3. </w:t>
            </w:r>
          </w:p>
          <w:p w14:paraId="0BD34FA6" w14:textId="330A36B4" w:rsidR="00E05AA8" w:rsidRDefault="00E05AA8" w:rsidP="00712E30">
            <w:pPr>
              <w:pStyle w:val="Odstavecseseznamem2"/>
              <w:spacing w:after="60"/>
              <w:ind w:left="322" w:hanging="284"/>
              <w:jc w:val="both"/>
              <w:rPr>
                <w:shd w:val="clear" w:color="auto" w:fill="FFFFFF"/>
              </w:rPr>
            </w:pPr>
            <w:r w:rsidRPr="0003788A">
              <w:rPr>
                <w:b/>
              </w:rPr>
              <w:t>TOMAŠTÍK, M</w:t>
            </w:r>
            <w:r>
              <w:rPr>
                <w:b/>
              </w:rPr>
              <w:t>.</w:t>
            </w:r>
            <w:r w:rsidRPr="0003788A">
              <w:rPr>
                <w:b/>
              </w:rPr>
              <w:t xml:space="preserve"> (80 %),</w:t>
            </w:r>
            <w:r w:rsidRPr="00B957B6">
              <w:t xml:space="preserve"> TUČKOVÁ, Z</w:t>
            </w:r>
            <w:r>
              <w:t>.</w:t>
            </w:r>
            <w:r w:rsidRPr="00B957B6">
              <w:t xml:space="preserve"> a HOKE, E</w:t>
            </w:r>
            <w:r>
              <w:t>.</w:t>
            </w:r>
            <w:r w:rsidRPr="00B957B6">
              <w:rPr>
                <w:shd w:val="clear" w:color="auto" w:fill="FFFFFF"/>
              </w:rPr>
              <w:t xml:space="preserve"> Business and its risks in The Bata Canal. In: </w:t>
            </w:r>
            <w:r w:rsidRPr="00B957B6">
              <w:rPr>
                <w:i/>
                <w:iCs/>
              </w:rPr>
              <w:t>4th International Multidisciplinary Scientific Conferences on Social Sciences &amp; Arts SGEM 2017</w:t>
            </w:r>
            <w:r>
              <w:rPr>
                <w:shd w:val="clear" w:color="auto" w:fill="FFFFFF"/>
              </w:rPr>
              <w:t>. Sofia: STEF92 Technology Ltd.. 2017.</w:t>
            </w:r>
            <w:r w:rsidRPr="00B957B6">
              <w:rPr>
                <w:shd w:val="clear" w:color="auto" w:fill="FFFFFF"/>
              </w:rPr>
              <w:t xml:space="preserve"> s. 113 - 120. ISBN 978-619-7408-16-4. </w:t>
            </w:r>
          </w:p>
          <w:p w14:paraId="44A34728" w14:textId="2905DEC9" w:rsidR="00E05AA8" w:rsidRPr="00B957B6" w:rsidRDefault="00E05AA8" w:rsidP="00712E30">
            <w:pPr>
              <w:pStyle w:val="Odstavecseseznamem2"/>
              <w:spacing w:after="60"/>
              <w:ind w:left="322" w:hanging="284"/>
              <w:jc w:val="both"/>
            </w:pPr>
            <w:r w:rsidRPr="00B957B6">
              <w:t>ČECH, P</w:t>
            </w:r>
            <w:r>
              <w:t>.</w:t>
            </w:r>
            <w:r w:rsidRPr="00B957B6">
              <w:t>, CHROMÝ, J</w:t>
            </w:r>
            <w:r>
              <w:t>.,</w:t>
            </w:r>
            <w:r w:rsidRPr="00B957B6">
              <w:t xml:space="preserve"> </w:t>
            </w:r>
            <w:r w:rsidRPr="0003788A">
              <w:rPr>
                <w:b/>
              </w:rPr>
              <w:t>TOMAŠTÍK, M</w:t>
            </w:r>
            <w:r>
              <w:rPr>
                <w:b/>
              </w:rPr>
              <w:t>.</w:t>
            </w:r>
            <w:r w:rsidRPr="0003788A">
              <w:rPr>
                <w:b/>
              </w:rPr>
              <w:t xml:space="preserve"> (15 %)</w:t>
            </w:r>
            <w:r>
              <w:rPr>
                <w:b/>
              </w:rPr>
              <w:t>.</w:t>
            </w:r>
            <w:r w:rsidRPr="00B957B6">
              <w:t xml:space="preserve"> </w:t>
            </w:r>
            <w:r w:rsidRPr="00D13939">
              <w:t>Principles of Managerial Work in the Hotel Industry.</w:t>
            </w:r>
            <w:r w:rsidRPr="00B957B6">
              <w:t xml:space="preserve"> </w:t>
            </w:r>
            <w:r w:rsidRPr="00D13939">
              <w:rPr>
                <w:i/>
              </w:rPr>
              <w:t>International  Business Information Management Conference (30th IBIMA)</w:t>
            </w:r>
            <w:r w:rsidRPr="00B957B6">
              <w:t xml:space="preserve"> Madrid, Spain. The paper will be included in the conference proceedings (ISBN:978-0-9860419-9-0) as a full paper. </w:t>
            </w:r>
          </w:p>
          <w:p w14:paraId="46ED97AE" w14:textId="5D3D36C9" w:rsidR="00E05AA8" w:rsidRPr="00B957B6" w:rsidRDefault="00E05AA8" w:rsidP="00712E30">
            <w:pPr>
              <w:pStyle w:val="Odstavecseseznamem2"/>
              <w:spacing w:after="60"/>
              <w:ind w:left="322" w:hanging="284"/>
              <w:jc w:val="both"/>
            </w:pPr>
            <w:r w:rsidRPr="00B957B6">
              <w:rPr>
                <w:bCs/>
              </w:rPr>
              <w:t>ČECH</w:t>
            </w:r>
            <w:r w:rsidRPr="00B957B6">
              <w:t xml:space="preserve">, </w:t>
            </w:r>
            <w:r w:rsidRPr="00B957B6">
              <w:rPr>
                <w:bCs/>
              </w:rPr>
              <w:t>P</w:t>
            </w:r>
            <w:r>
              <w:rPr>
                <w:bCs/>
              </w:rPr>
              <w:t>.</w:t>
            </w:r>
            <w:r w:rsidRPr="00B957B6">
              <w:rPr>
                <w:bCs/>
              </w:rPr>
              <w:t>,</w:t>
            </w:r>
            <w:r w:rsidRPr="00B957B6">
              <w:t xml:space="preserve"> </w:t>
            </w:r>
            <w:r w:rsidRPr="00B957B6">
              <w:rPr>
                <w:bCs/>
              </w:rPr>
              <w:t>BERÁNEK</w:t>
            </w:r>
            <w:r w:rsidRPr="00B957B6">
              <w:t xml:space="preserve">, </w:t>
            </w:r>
            <w:r w:rsidRPr="00B957B6">
              <w:rPr>
                <w:bCs/>
              </w:rPr>
              <w:t>M</w:t>
            </w:r>
            <w:r>
              <w:rPr>
                <w:bCs/>
              </w:rPr>
              <w:t>.,</w:t>
            </w:r>
            <w:r w:rsidRPr="00B957B6">
              <w:t xml:space="preserve"> </w:t>
            </w:r>
            <w:r w:rsidRPr="00D13939">
              <w:rPr>
                <w:b/>
                <w:bCs/>
              </w:rPr>
              <w:t>TOMAŠTÍK</w:t>
            </w:r>
            <w:r w:rsidRPr="00D13939">
              <w:rPr>
                <w:b/>
              </w:rPr>
              <w:t xml:space="preserve">, </w:t>
            </w:r>
            <w:r w:rsidRPr="00D13939">
              <w:rPr>
                <w:b/>
                <w:bCs/>
              </w:rPr>
              <w:t>M</w:t>
            </w:r>
            <w:r>
              <w:rPr>
                <w:b/>
                <w:bCs/>
              </w:rPr>
              <w:t>.</w:t>
            </w:r>
            <w:r w:rsidRPr="00D13939">
              <w:rPr>
                <w:b/>
                <w:bCs/>
              </w:rPr>
              <w:t xml:space="preserve"> (15 %)</w:t>
            </w:r>
            <w:r w:rsidRPr="00D13939">
              <w:rPr>
                <w:b/>
              </w:rPr>
              <w:t>.</w:t>
            </w:r>
            <w:r w:rsidRPr="00B957B6">
              <w:t xml:space="preserve"> </w:t>
            </w:r>
            <w:r w:rsidRPr="00B957B6">
              <w:rPr>
                <w:shd w:val="clear" w:color="auto" w:fill="FFFFFF"/>
              </w:rPr>
              <w:t>Managerial Competencies in Hotel Industry. In: </w:t>
            </w:r>
            <w:r w:rsidRPr="00B957B6">
              <w:rPr>
                <w:i/>
                <w:iCs/>
              </w:rPr>
              <w:t>Proceedings Of The 2015 International Conference On Industrial Technology And Management Science (Itms 2015)</w:t>
            </w:r>
            <w:r>
              <w:rPr>
                <w:shd w:val="clear" w:color="auto" w:fill="FFFFFF"/>
              </w:rPr>
              <w:t xml:space="preserve">. Amsterdam: Atlantis Press. 2015, </w:t>
            </w:r>
            <w:r w:rsidRPr="00B957B6">
              <w:rPr>
                <w:shd w:val="clear" w:color="auto" w:fill="FFFFFF"/>
              </w:rPr>
              <w:t>s. 483 - 486.</w:t>
            </w:r>
            <w:r w:rsidRPr="00B957B6">
              <w:t xml:space="preserve"> ISSN 2352-538X. ISBN 978-94-6252-123-0. </w:t>
            </w:r>
          </w:p>
          <w:p w14:paraId="23E0D95C" w14:textId="68A3797E" w:rsidR="00E05AA8" w:rsidRDefault="00E05AA8" w:rsidP="00712E30">
            <w:pPr>
              <w:pStyle w:val="Odstavecseseznamem2"/>
              <w:spacing w:after="60"/>
              <w:ind w:left="322" w:hanging="284"/>
              <w:jc w:val="both"/>
              <w:rPr>
                <w:b/>
              </w:rPr>
            </w:pPr>
            <w:r w:rsidRPr="00D13939">
              <w:rPr>
                <w:b/>
                <w:bCs/>
              </w:rPr>
              <w:t>TOMAŠTÍK</w:t>
            </w:r>
            <w:r w:rsidRPr="00D13939">
              <w:rPr>
                <w:b/>
              </w:rPr>
              <w:t xml:space="preserve">, </w:t>
            </w:r>
            <w:r w:rsidRPr="00D13939">
              <w:rPr>
                <w:b/>
                <w:bCs/>
              </w:rPr>
              <w:t>M</w:t>
            </w:r>
            <w:r>
              <w:rPr>
                <w:b/>
                <w:bCs/>
              </w:rPr>
              <w:t>.</w:t>
            </w:r>
            <w:r w:rsidRPr="00D13939">
              <w:rPr>
                <w:b/>
                <w:bCs/>
              </w:rPr>
              <w:t xml:space="preserve"> (80 %)</w:t>
            </w:r>
            <w:r w:rsidRPr="00B957B6">
              <w:t xml:space="preserve">, </w:t>
            </w:r>
            <w:r w:rsidRPr="00B957B6">
              <w:rPr>
                <w:bCs/>
              </w:rPr>
              <w:t>PITROVÁ</w:t>
            </w:r>
            <w:r w:rsidRPr="00B957B6">
              <w:t xml:space="preserve">, </w:t>
            </w:r>
            <w:r w:rsidRPr="00B957B6">
              <w:rPr>
                <w:bCs/>
              </w:rPr>
              <w:t>K</w:t>
            </w:r>
            <w:r>
              <w:rPr>
                <w:bCs/>
              </w:rPr>
              <w:t>., Č</w:t>
            </w:r>
            <w:r w:rsidRPr="00B957B6">
              <w:rPr>
                <w:bCs/>
              </w:rPr>
              <w:t>ECH</w:t>
            </w:r>
            <w:r w:rsidRPr="00B957B6">
              <w:t xml:space="preserve">, </w:t>
            </w:r>
            <w:r w:rsidRPr="00B957B6">
              <w:rPr>
                <w:bCs/>
              </w:rPr>
              <w:t>P</w:t>
            </w:r>
            <w:r>
              <w:rPr>
                <w:bCs/>
              </w:rPr>
              <w:t>.</w:t>
            </w:r>
            <w:r w:rsidRPr="00B957B6">
              <w:rPr>
                <w:shd w:val="clear" w:color="auto" w:fill="FFFFFF"/>
              </w:rPr>
              <w:t>. Analysis Of Potential Risks In The Current Tourism From The Perspective Of Czech Travel Agencies. In: </w:t>
            </w:r>
            <w:r w:rsidRPr="00B957B6">
              <w:rPr>
                <w:i/>
                <w:iCs/>
              </w:rPr>
              <w:t>Political Sciences, Law, Finance, Economics And Tourism, vol. IV.</w:t>
            </w:r>
            <w:r>
              <w:rPr>
                <w:shd w:val="clear" w:color="auto" w:fill="FFFFFF"/>
              </w:rPr>
              <w:t> Sofia: STEF92 Technology. 2014.</w:t>
            </w:r>
            <w:r w:rsidRPr="00B957B6">
              <w:rPr>
                <w:shd w:val="clear" w:color="auto" w:fill="FFFFFF"/>
              </w:rPr>
              <w:t xml:space="preserve"> s. 35 - 42. </w:t>
            </w:r>
            <w:r w:rsidRPr="00B957B6">
              <w:t xml:space="preserve">ISSN 2367-5659. ISBN 978-619-7105-28-5. </w:t>
            </w:r>
          </w:p>
        </w:tc>
      </w:tr>
      <w:tr w:rsidR="00E05AA8" w14:paraId="1E6EAAB2" w14:textId="77777777" w:rsidTr="00495DC8">
        <w:trPr>
          <w:trHeight w:val="218"/>
        </w:trPr>
        <w:tc>
          <w:tcPr>
            <w:tcW w:w="9859" w:type="dxa"/>
            <w:gridSpan w:val="11"/>
            <w:shd w:val="clear" w:color="auto" w:fill="F7CAAC"/>
          </w:tcPr>
          <w:p w14:paraId="793FC4D2" w14:textId="77777777" w:rsidR="00E05AA8" w:rsidRDefault="00E05AA8" w:rsidP="00495DC8">
            <w:pPr>
              <w:rPr>
                <w:b/>
              </w:rPr>
            </w:pPr>
            <w:r>
              <w:rPr>
                <w:b/>
              </w:rPr>
              <w:t>Působení v zahraničí</w:t>
            </w:r>
          </w:p>
        </w:tc>
      </w:tr>
      <w:tr w:rsidR="00E05AA8" w14:paraId="417DF44C" w14:textId="77777777" w:rsidTr="00495DC8">
        <w:trPr>
          <w:trHeight w:val="328"/>
        </w:trPr>
        <w:tc>
          <w:tcPr>
            <w:tcW w:w="9859" w:type="dxa"/>
            <w:gridSpan w:val="11"/>
          </w:tcPr>
          <w:p w14:paraId="169732A0" w14:textId="77777777" w:rsidR="00E05AA8" w:rsidRDefault="00E05AA8" w:rsidP="00495DC8">
            <w:pPr>
              <w:rPr>
                <w:b/>
              </w:rPr>
            </w:pPr>
          </w:p>
        </w:tc>
      </w:tr>
      <w:tr w:rsidR="00E05AA8" w14:paraId="5EDBD6BE" w14:textId="77777777" w:rsidTr="00495DC8">
        <w:trPr>
          <w:cantSplit/>
          <w:trHeight w:val="470"/>
        </w:trPr>
        <w:tc>
          <w:tcPr>
            <w:tcW w:w="2518" w:type="dxa"/>
            <w:shd w:val="clear" w:color="auto" w:fill="F7CAAC"/>
          </w:tcPr>
          <w:p w14:paraId="1811EF17" w14:textId="77777777" w:rsidR="00E05AA8" w:rsidRDefault="00E05AA8" w:rsidP="00495DC8">
            <w:pPr>
              <w:jc w:val="both"/>
              <w:rPr>
                <w:b/>
              </w:rPr>
            </w:pPr>
            <w:r>
              <w:rPr>
                <w:b/>
              </w:rPr>
              <w:t xml:space="preserve">Podpis </w:t>
            </w:r>
          </w:p>
        </w:tc>
        <w:tc>
          <w:tcPr>
            <w:tcW w:w="4536" w:type="dxa"/>
            <w:gridSpan w:val="5"/>
          </w:tcPr>
          <w:p w14:paraId="030DF2EA" w14:textId="77777777" w:rsidR="00E05AA8" w:rsidRDefault="00E05AA8" w:rsidP="00495DC8">
            <w:pPr>
              <w:jc w:val="both"/>
            </w:pPr>
          </w:p>
        </w:tc>
        <w:tc>
          <w:tcPr>
            <w:tcW w:w="786" w:type="dxa"/>
            <w:gridSpan w:val="2"/>
            <w:shd w:val="clear" w:color="auto" w:fill="F7CAAC"/>
          </w:tcPr>
          <w:p w14:paraId="492CBF44" w14:textId="77777777" w:rsidR="00E05AA8" w:rsidRDefault="00E05AA8" w:rsidP="00495DC8">
            <w:pPr>
              <w:jc w:val="both"/>
            </w:pPr>
            <w:r>
              <w:rPr>
                <w:b/>
              </w:rPr>
              <w:t>datum</w:t>
            </w:r>
          </w:p>
        </w:tc>
        <w:tc>
          <w:tcPr>
            <w:tcW w:w="2019" w:type="dxa"/>
            <w:gridSpan w:val="3"/>
          </w:tcPr>
          <w:p w14:paraId="54B27FC0" w14:textId="77777777" w:rsidR="00E05AA8" w:rsidRDefault="00E05AA8" w:rsidP="00495DC8">
            <w:pPr>
              <w:jc w:val="both"/>
            </w:pPr>
          </w:p>
        </w:tc>
      </w:tr>
    </w:tbl>
    <w:p w14:paraId="32CA29BD" w14:textId="77777777" w:rsidR="00E05AA8" w:rsidRDefault="00E05AA8" w:rsidP="00495DC8"/>
    <w:p w14:paraId="1CA11E8D" w14:textId="72CE7DF9" w:rsidR="00AE6202" w:rsidRDefault="00AE6202"/>
    <w:p w14:paraId="76C3BE14" w14:textId="77777777" w:rsidR="00AE6202" w:rsidRDefault="00AE6202">
      <w:pPr>
        <w:spacing w:after="160" w:line="259" w:lineRule="auto"/>
      </w:pPr>
      <w:r>
        <w:br w:type="page"/>
      </w:r>
    </w:p>
    <w:p w14:paraId="6C1DD179" w14:textId="77777777" w:rsidR="00A90CC4" w:rsidRDefault="00A90CC4"/>
    <w:tbl>
      <w:tblPr>
        <w:tblW w:w="9859" w:type="dxa"/>
        <w:tblInd w:w="-38" w:type="dxa"/>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CellMar>
          <w:left w:w="70" w:type="dxa"/>
          <w:right w:w="70" w:type="dxa"/>
        </w:tblCellMar>
        <w:tblLook w:val="01E0" w:firstRow="1" w:lastRow="1" w:firstColumn="1" w:lastColumn="1" w:noHBand="0" w:noVBand="0"/>
      </w:tblPr>
      <w:tblGrid>
        <w:gridCol w:w="2517"/>
        <w:gridCol w:w="830"/>
        <w:gridCol w:w="1721"/>
        <w:gridCol w:w="524"/>
        <w:gridCol w:w="468"/>
        <w:gridCol w:w="994"/>
        <w:gridCol w:w="708"/>
        <w:gridCol w:w="78"/>
        <w:gridCol w:w="632"/>
        <w:gridCol w:w="693"/>
        <w:gridCol w:w="694"/>
      </w:tblGrid>
      <w:tr w:rsidR="00A90CC4" w14:paraId="6A2D0953" w14:textId="77777777" w:rsidTr="00A90CC4">
        <w:tc>
          <w:tcPr>
            <w:tcW w:w="9857" w:type="dxa"/>
            <w:gridSpan w:val="11"/>
            <w:tcBorders>
              <w:top w:val="single" w:sz="4" w:space="0" w:color="000000"/>
              <w:left w:val="single" w:sz="4" w:space="0" w:color="000000"/>
              <w:bottom w:val="double" w:sz="4" w:space="0" w:color="000000"/>
              <w:right w:val="single" w:sz="4" w:space="0" w:color="000000"/>
            </w:tcBorders>
            <w:shd w:val="clear" w:color="auto" w:fill="BDD6EE"/>
          </w:tcPr>
          <w:p w14:paraId="4EFA0F62" w14:textId="77777777" w:rsidR="00A90CC4" w:rsidRDefault="00A90CC4" w:rsidP="00A90CC4">
            <w:pPr>
              <w:jc w:val="both"/>
              <w:rPr>
                <w:b/>
                <w:sz w:val="28"/>
              </w:rPr>
            </w:pPr>
            <w:r>
              <w:rPr>
                <w:b/>
                <w:sz w:val="28"/>
              </w:rPr>
              <w:t>C-I – Personální zabezpečení</w:t>
            </w:r>
          </w:p>
        </w:tc>
      </w:tr>
      <w:tr w:rsidR="00A90CC4" w14:paraId="22AF54AF" w14:textId="77777777" w:rsidTr="00A90CC4">
        <w:tc>
          <w:tcPr>
            <w:tcW w:w="2517" w:type="dxa"/>
            <w:tcBorders>
              <w:top w:val="double" w:sz="4" w:space="0" w:color="000000"/>
              <w:left w:val="single" w:sz="4" w:space="0" w:color="000000"/>
              <w:bottom w:val="single" w:sz="4" w:space="0" w:color="000000"/>
              <w:right w:val="single" w:sz="4" w:space="0" w:color="000000"/>
            </w:tcBorders>
            <w:shd w:val="clear" w:color="auto" w:fill="F7CAAC"/>
          </w:tcPr>
          <w:p w14:paraId="5CCBB67A" w14:textId="77777777" w:rsidR="00A90CC4" w:rsidRDefault="00A90CC4" w:rsidP="00A90CC4">
            <w:pPr>
              <w:jc w:val="both"/>
              <w:rPr>
                <w:b/>
              </w:rPr>
            </w:pPr>
            <w:r>
              <w:rPr>
                <w:b/>
              </w:rPr>
              <w:t>Vysoká škola</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14:paraId="0E2453CB" w14:textId="77777777" w:rsidR="00A90CC4" w:rsidRDefault="00A90CC4" w:rsidP="00A90CC4">
            <w:pPr>
              <w:jc w:val="both"/>
            </w:pPr>
            <w:r>
              <w:t>Univerzita Tomáše Bati ve Zlíně</w:t>
            </w:r>
          </w:p>
        </w:tc>
      </w:tr>
      <w:tr w:rsidR="00A90CC4" w14:paraId="7BF999D8" w14:textId="77777777" w:rsidTr="00A90CC4">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3B50916B" w14:textId="77777777" w:rsidR="00A90CC4" w:rsidRDefault="00A90CC4" w:rsidP="00A90CC4">
            <w:pPr>
              <w:jc w:val="both"/>
              <w:rPr>
                <w:b/>
              </w:rPr>
            </w:pPr>
            <w:r>
              <w:rPr>
                <w:b/>
              </w:rPr>
              <w:t>Součást vysoké školy</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14:paraId="1CE79987" w14:textId="77777777" w:rsidR="00A90CC4" w:rsidRDefault="00A90CC4" w:rsidP="00A90CC4">
            <w:pPr>
              <w:jc w:val="both"/>
            </w:pPr>
            <w:r>
              <w:t>Fakulta logistiky a krizového řízení</w:t>
            </w:r>
          </w:p>
        </w:tc>
      </w:tr>
      <w:tr w:rsidR="00A90CC4" w14:paraId="2A4111A0" w14:textId="77777777" w:rsidTr="00A90CC4">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318FF073" w14:textId="77777777" w:rsidR="00A90CC4" w:rsidRDefault="00A90CC4" w:rsidP="00A90CC4">
            <w:pPr>
              <w:jc w:val="both"/>
              <w:rPr>
                <w:b/>
              </w:rPr>
            </w:pPr>
            <w:r>
              <w:rPr>
                <w:b/>
              </w:rPr>
              <w:t>Název studijního programu</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14:paraId="7A0844B7" w14:textId="77777777" w:rsidR="00A90CC4" w:rsidRDefault="00A90CC4" w:rsidP="00A90CC4">
            <w:pPr>
              <w:jc w:val="both"/>
            </w:pPr>
            <w:r>
              <w:t>Environmentální bezpečnost</w:t>
            </w:r>
          </w:p>
        </w:tc>
      </w:tr>
      <w:tr w:rsidR="00A90CC4" w14:paraId="2A90E190" w14:textId="77777777" w:rsidTr="00A90CC4">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1D4DE565" w14:textId="77777777" w:rsidR="00A90CC4" w:rsidRDefault="00A90CC4" w:rsidP="00A90CC4">
            <w:pPr>
              <w:jc w:val="both"/>
              <w:rPr>
                <w:b/>
              </w:rPr>
            </w:pPr>
            <w:r>
              <w:rPr>
                <w:b/>
              </w:rPr>
              <w:t>Jméno a příjmení</w:t>
            </w:r>
          </w:p>
        </w:tc>
        <w:tc>
          <w:tcPr>
            <w:tcW w:w="4537" w:type="dxa"/>
            <w:gridSpan w:val="5"/>
            <w:tcBorders>
              <w:top w:val="single" w:sz="4" w:space="0" w:color="000000"/>
              <w:left w:val="single" w:sz="4" w:space="0" w:color="000000"/>
              <w:bottom w:val="single" w:sz="4" w:space="0" w:color="000000"/>
              <w:right w:val="single" w:sz="4" w:space="0" w:color="000000"/>
            </w:tcBorders>
            <w:shd w:val="clear" w:color="auto" w:fill="auto"/>
          </w:tcPr>
          <w:p w14:paraId="506604FE" w14:textId="77777777" w:rsidR="00A90CC4" w:rsidRPr="00712E30" w:rsidRDefault="00A90CC4" w:rsidP="00A90CC4">
            <w:pPr>
              <w:jc w:val="both"/>
              <w:rPr>
                <w:b/>
              </w:rPr>
            </w:pPr>
            <w:r w:rsidRPr="00712E30">
              <w:rPr>
                <w:b/>
              </w:rPr>
              <w:t>Jakub Trojan</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Pr>
          <w:p w14:paraId="74DA720A" w14:textId="77777777" w:rsidR="00A90CC4" w:rsidRDefault="00A90CC4" w:rsidP="00A90CC4">
            <w:pPr>
              <w:jc w:val="both"/>
              <w:rPr>
                <w:b/>
              </w:rPr>
            </w:pPr>
            <w:r>
              <w:rPr>
                <w:b/>
              </w:rPr>
              <w:t>Tituly</w:t>
            </w:r>
          </w:p>
        </w:tc>
        <w:tc>
          <w:tcPr>
            <w:tcW w:w="2095" w:type="dxa"/>
            <w:gridSpan w:val="4"/>
            <w:tcBorders>
              <w:top w:val="single" w:sz="4" w:space="0" w:color="000000"/>
              <w:left w:val="single" w:sz="4" w:space="0" w:color="000000"/>
              <w:bottom w:val="single" w:sz="4" w:space="0" w:color="000000"/>
              <w:right w:val="single" w:sz="4" w:space="0" w:color="000000"/>
            </w:tcBorders>
            <w:shd w:val="clear" w:color="auto" w:fill="auto"/>
          </w:tcPr>
          <w:p w14:paraId="7B55EDCE" w14:textId="77777777" w:rsidR="00A90CC4" w:rsidRDefault="00A90CC4" w:rsidP="00A90CC4">
            <w:pPr>
              <w:jc w:val="both"/>
            </w:pPr>
            <w:r>
              <w:t>RNDr., MSc, Ph.D.</w:t>
            </w:r>
          </w:p>
        </w:tc>
      </w:tr>
      <w:tr w:rsidR="00A90CC4" w14:paraId="06E7889C" w14:textId="77777777" w:rsidTr="00A90CC4">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132A102E" w14:textId="77777777" w:rsidR="00A90CC4" w:rsidRDefault="00A90CC4" w:rsidP="00A90CC4">
            <w:pPr>
              <w:jc w:val="both"/>
              <w:rPr>
                <w:b/>
              </w:rPr>
            </w:pPr>
            <w:r>
              <w:rPr>
                <w:b/>
              </w:rPr>
              <w:t>Rok narození</w:t>
            </w:r>
          </w:p>
        </w:tc>
        <w:tc>
          <w:tcPr>
            <w:tcW w:w="830" w:type="dxa"/>
            <w:tcBorders>
              <w:top w:val="single" w:sz="4" w:space="0" w:color="000000"/>
              <w:left w:val="single" w:sz="4" w:space="0" w:color="000000"/>
              <w:bottom w:val="single" w:sz="4" w:space="0" w:color="000000"/>
              <w:right w:val="single" w:sz="4" w:space="0" w:color="000000"/>
            </w:tcBorders>
            <w:shd w:val="clear" w:color="auto" w:fill="auto"/>
          </w:tcPr>
          <w:p w14:paraId="4FBB7766" w14:textId="77777777" w:rsidR="00A90CC4" w:rsidRDefault="00A90CC4" w:rsidP="00A90CC4">
            <w:pPr>
              <w:jc w:val="both"/>
            </w:pPr>
            <w:r>
              <w:t>1984</w:t>
            </w:r>
          </w:p>
        </w:tc>
        <w:tc>
          <w:tcPr>
            <w:tcW w:w="1721" w:type="dxa"/>
            <w:tcBorders>
              <w:top w:val="single" w:sz="4" w:space="0" w:color="000000"/>
              <w:left w:val="single" w:sz="4" w:space="0" w:color="000000"/>
              <w:bottom w:val="single" w:sz="4" w:space="0" w:color="000000"/>
              <w:right w:val="single" w:sz="4" w:space="0" w:color="000000"/>
            </w:tcBorders>
            <w:shd w:val="clear" w:color="auto" w:fill="F7CAAC"/>
          </w:tcPr>
          <w:p w14:paraId="65E050DB" w14:textId="77777777" w:rsidR="00A90CC4" w:rsidRDefault="00A90CC4" w:rsidP="00A90CC4">
            <w:pPr>
              <w:jc w:val="both"/>
              <w:rPr>
                <w:b/>
              </w:rPr>
            </w:pPr>
            <w:r>
              <w:rPr>
                <w:b/>
              </w:rPr>
              <w:t>typ vztahu k VŠ</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14:paraId="698AC25D" w14:textId="1F02E298" w:rsidR="00A90CC4" w:rsidRPr="00712E30" w:rsidRDefault="00AE6202" w:rsidP="00AE6202">
            <w:pPr>
              <w:jc w:val="both"/>
              <w:rPr>
                <w:i/>
              </w:rPr>
            </w:pPr>
            <w:r w:rsidRPr="00712E30">
              <w:rPr>
                <w:i/>
              </w:rP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0B4F5DB4" w14:textId="77777777" w:rsidR="00A90CC4" w:rsidRDefault="00A90CC4" w:rsidP="00A90CC4">
            <w:pPr>
              <w:jc w:val="both"/>
              <w:rPr>
                <w:b/>
              </w:rPr>
            </w:pPr>
            <w:r>
              <w:rPr>
                <w:b/>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7ECA75CA" w14:textId="77777777" w:rsidR="00A90CC4" w:rsidRDefault="00A90CC4" w:rsidP="00A90CC4">
            <w:pPr>
              <w:jc w:val="both"/>
            </w:pPr>
            <w:r>
              <w:t>40</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Pr>
          <w:p w14:paraId="3815B773" w14:textId="77777777" w:rsidR="00A90CC4" w:rsidRDefault="00A90CC4" w:rsidP="00A90CC4">
            <w:pPr>
              <w:jc w:val="both"/>
              <w:rPr>
                <w:b/>
              </w:rPr>
            </w:pPr>
            <w:r>
              <w:rPr>
                <w:b/>
              </w:rPr>
              <w:t>do kdy</w:t>
            </w:r>
          </w:p>
        </w:tc>
        <w:tc>
          <w:tcPr>
            <w:tcW w:w="1386" w:type="dxa"/>
            <w:gridSpan w:val="2"/>
            <w:tcBorders>
              <w:top w:val="single" w:sz="4" w:space="0" w:color="000000"/>
              <w:left w:val="single" w:sz="4" w:space="0" w:color="000000"/>
              <w:bottom w:val="single" w:sz="4" w:space="0" w:color="000000"/>
              <w:right w:val="single" w:sz="4" w:space="0" w:color="000000"/>
            </w:tcBorders>
            <w:shd w:val="clear" w:color="auto" w:fill="auto"/>
          </w:tcPr>
          <w:p w14:paraId="342B945D" w14:textId="77777777" w:rsidR="00A90CC4" w:rsidRDefault="00A90CC4" w:rsidP="00A90CC4">
            <w:pPr>
              <w:jc w:val="both"/>
            </w:pPr>
            <w:r>
              <w:t>0820</w:t>
            </w:r>
          </w:p>
        </w:tc>
      </w:tr>
      <w:tr w:rsidR="00A90CC4" w14:paraId="37CA986C" w14:textId="77777777" w:rsidTr="00A90CC4">
        <w:tc>
          <w:tcPr>
            <w:tcW w:w="5067" w:type="dxa"/>
            <w:gridSpan w:val="3"/>
            <w:tcBorders>
              <w:top w:val="single" w:sz="4" w:space="0" w:color="000000"/>
              <w:left w:val="single" w:sz="4" w:space="0" w:color="000000"/>
              <w:bottom w:val="single" w:sz="4" w:space="0" w:color="000000"/>
              <w:right w:val="single" w:sz="4" w:space="0" w:color="000000"/>
            </w:tcBorders>
            <w:shd w:val="clear" w:color="auto" w:fill="F7CAAC"/>
          </w:tcPr>
          <w:p w14:paraId="7B706D75" w14:textId="77777777" w:rsidR="00A90CC4" w:rsidRDefault="00A90CC4" w:rsidP="00A90CC4">
            <w:pPr>
              <w:jc w:val="both"/>
              <w:rPr>
                <w:b/>
              </w:rPr>
            </w:pPr>
            <w:r>
              <w:rPr>
                <w:b/>
              </w:rPr>
              <w:t>Typ vztahu na součásti VŠ, která uskutečňuje st. program</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14:paraId="232428D4" w14:textId="6278CD29" w:rsidR="00A90CC4" w:rsidRPr="00712E30" w:rsidRDefault="00AE6202" w:rsidP="00A90CC4">
            <w:pPr>
              <w:jc w:val="both"/>
              <w:rPr>
                <w:i/>
              </w:rPr>
            </w:pPr>
            <w:r w:rsidRPr="00712E30">
              <w:rPr>
                <w:i/>
              </w:rP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3D3F024A" w14:textId="77777777" w:rsidR="00A90CC4" w:rsidRDefault="00A90CC4" w:rsidP="00A90CC4">
            <w:pPr>
              <w:jc w:val="both"/>
              <w:rPr>
                <w:b/>
              </w:rPr>
            </w:pPr>
            <w:r>
              <w:rPr>
                <w:b/>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3547B058" w14:textId="77777777" w:rsidR="00A90CC4" w:rsidRDefault="00A90CC4" w:rsidP="00A90CC4">
            <w:pPr>
              <w:jc w:val="both"/>
            </w:pPr>
            <w:r>
              <w:t>40</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Pr>
          <w:p w14:paraId="1A44E32F" w14:textId="77777777" w:rsidR="00A90CC4" w:rsidRDefault="00A90CC4" w:rsidP="00A90CC4">
            <w:pPr>
              <w:jc w:val="both"/>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shd w:val="clear" w:color="auto" w:fill="auto"/>
          </w:tcPr>
          <w:p w14:paraId="5FCC32ED" w14:textId="77777777" w:rsidR="00A90CC4" w:rsidRDefault="00A90CC4" w:rsidP="00A90CC4">
            <w:pPr>
              <w:jc w:val="both"/>
            </w:pPr>
            <w:r>
              <w:t>0820</w:t>
            </w:r>
          </w:p>
        </w:tc>
      </w:tr>
      <w:tr w:rsidR="00A90CC4" w14:paraId="519ACEAF" w14:textId="77777777" w:rsidTr="00A90CC4">
        <w:tc>
          <w:tcPr>
            <w:tcW w:w="6060" w:type="dxa"/>
            <w:gridSpan w:val="5"/>
            <w:tcBorders>
              <w:top w:val="single" w:sz="4" w:space="0" w:color="000000"/>
              <w:left w:val="single" w:sz="4" w:space="0" w:color="000000"/>
              <w:bottom w:val="single" w:sz="4" w:space="0" w:color="000000"/>
              <w:right w:val="single" w:sz="4" w:space="0" w:color="000000"/>
            </w:tcBorders>
            <w:shd w:val="clear" w:color="auto" w:fill="F7CAAC"/>
          </w:tcPr>
          <w:p w14:paraId="72463768" w14:textId="77777777" w:rsidR="00A90CC4" w:rsidRDefault="00A90CC4" w:rsidP="00A90CC4">
            <w:pPr>
              <w:jc w:val="both"/>
            </w:pPr>
            <w:r>
              <w:rPr>
                <w:b/>
              </w:rPr>
              <w:t>Další současná působení jako akademický pracovník na jiných VŠ</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F7CAAC"/>
          </w:tcPr>
          <w:p w14:paraId="0AC87843" w14:textId="77777777" w:rsidR="00A90CC4" w:rsidRDefault="00A90CC4" w:rsidP="00A90CC4">
            <w:pPr>
              <w:jc w:val="both"/>
              <w:rPr>
                <w:b/>
              </w:rPr>
            </w:pPr>
            <w:r>
              <w:rPr>
                <w:b/>
              </w:rPr>
              <w:t>typ prac. vztahu</w:t>
            </w:r>
          </w:p>
        </w:tc>
        <w:tc>
          <w:tcPr>
            <w:tcW w:w="2095" w:type="dxa"/>
            <w:gridSpan w:val="4"/>
            <w:tcBorders>
              <w:top w:val="single" w:sz="4" w:space="0" w:color="000000"/>
              <w:left w:val="single" w:sz="4" w:space="0" w:color="000000"/>
              <w:bottom w:val="single" w:sz="4" w:space="0" w:color="000000"/>
              <w:right w:val="single" w:sz="4" w:space="0" w:color="000000"/>
            </w:tcBorders>
            <w:shd w:val="clear" w:color="auto" w:fill="F7CAAC"/>
          </w:tcPr>
          <w:p w14:paraId="47BA4FF9" w14:textId="77777777" w:rsidR="00A90CC4" w:rsidRDefault="00A90CC4" w:rsidP="00A90CC4">
            <w:pPr>
              <w:jc w:val="both"/>
              <w:rPr>
                <w:b/>
              </w:rPr>
            </w:pPr>
            <w:r>
              <w:rPr>
                <w:b/>
              </w:rPr>
              <w:t>rozsah</w:t>
            </w:r>
          </w:p>
        </w:tc>
      </w:tr>
      <w:tr w:rsidR="00A90CC4" w14:paraId="71C880CA" w14:textId="77777777" w:rsidTr="00A90CC4">
        <w:tc>
          <w:tcPr>
            <w:tcW w:w="6060" w:type="dxa"/>
            <w:gridSpan w:val="5"/>
            <w:tcBorders>
              <w:top w:val="single" w:sz="4" w:space="0" w:color="000000"/>
              <w:left w:val="single" w:sz="4" w:space="0" w:color="000000"/>
              <w:bottom w:val="single" w:sz="4" w:space="0" w:color="000000"/>
              <w:right w:val="single" w:sz="4" w:space="0" w:color="000000"/>
            </w:tcBorders>
            <w:shd w:val="clear" w:color="auto" w:fill="auto"/>
          </w:tcPr>
          <w:p w14:paraId="3AF7F780" w14:textId="77777777" w:rsidR="00A90CC4" w:rsidRDefault="00A90CC4" w:rsidP="00A90CC4">
            <w:pPr>
              <w:jc w:val="both"/>
            </w:pP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14:paraId="55DEC0DE" w14:textId="77777777" w:rsidR="00A90CC4" w:rsidRDefault="00A90CC4" w:rsidP="00A90CC4">
            <w:pPr>
              <w:jc w:val="both"/>
            </w:pPr>
          </w:p>
        </w:tc>
        <w:tc>
          <w:tcPr>
            <w:tcW w:w="2095" w:type="dxa"/>
            <w:gridSpan w:val="4"/>
            <w:tcBorders>
              <w:top w:val="single" w:sz="4" w:space="0" w:color="000000"/>
              <w:left w:val="single" w:sz="4" w:space="0" w:color="000000"/>
              <w:bottom w:val="single" w:sz="4" w:space="0" w:color="000000"/>
              <w:right w:val="single" w:sz="4" w:space="0" w:color="000000"/>
            </w:tcBorders>
            <w:shd w:val="clear" w:color="auto" w:fill="auto"/>
          </w:tcPr>
          <w:p w14:paraId="5D99D68B" w14:textId="77777777" w:rsidR="00A90CC4" w:rsidRDefault="00A90CC4" w:rsidP="00A90CC4">
            <w:pPr>
              <w:jc w:val="both"/>
            </w:pPr>
          </w:p>
        </w:tc>
      </w:tr>
      <w:tr w:rsidR="00A90CC4" w14:paraId="6E177088" w14:textId="77777777" w:rsidTr="00A90CC4">
        <w:tc>
          <w:tcPr>
            <w:tcW w:w="6060" w:type="dxa"/>
            <w:gridSpan w:val="5"/>
            <w:tcBorders>
              <w:top w:val="single" w:sz="4" w:space="0" w:color="000000"/>
              <w:left w:val="single" w:sz="4" w:space="0" w:color="000000"/>
              <w:bottom w:val="single" w:sz="4" w:space="0" w:color="000000"/>
              <w:right w:val="single" w:sz="4" w:space="0" w:color="000000"/>
            </w:tcBorders>
            <w:shd w:val="clear" w:color="auto" w:fill="auto"/>
          </w:tcPr>
          <w:p w14:paraId="3401AD9C" w14:textId="77777777" w:rsidR="00A90CC4" w:rsidRDefault="00A90CC4" w:rsidP="00A90CC4">
            <w:pPr>
              <w:jc w:val="both"/>
            </w:pP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14:paraId="3F6E06A0" w14:textId="77777777" w:rsidR="00A90CC4" w:rsidRDefault="00A90CC4" w:rsidP="00A90CC4">
            <w:pPr>
              <w:jc w:val="both"/>
            </w:pPr>
          </w:p>
        </w:tc>
        <w:tc>
          <w:tcPr>
            <w:tcW w:w="2095" w:type="dxa"/>
            <w:gridSpan w:val="4"/>
            <w:tcBorders>
              <w:top w:val="single" w:sz="4" w:space="0" w:color="000000"/>
              <w:left w:val="single" w:sz="4" w:space="0" w:color="000000"/>
              <w:bottom w:val="single" w:sz="4" w:space="0" w:color="000000"/>
              <w:right w:val="single" w:sz="4" w:space="0" w:color="000000"/>
            </w:tcBorders>
            <w:shd w:val="clear" w:color="auto" w:fill="auto"/>
          </w:tcPr>
          <w:p w14:paraId="7B00F081" w14:textId="77777777" w:rsidR="00A90CC4" w:rsidRDefault="00A90CC4" w:rsidP="00A90CC4">
            <w:pPr>
              <w:jc w:val="both"/>
            </w:pPr>
          </w:p>
        </w:tc>
      </w:tr>
      <w:tr w:rsidR="00A90CC4" w14:paraId="141DFF91" w14:textId="77777777" w:rsidTr="00A90CC4">
        <w:tc>
          <w:tcPr>
            <w:tcW w:w="6060" w:type="dxa"/>
            <w:gridSpan w:val="5"/>
            <w:tcBorders>
              <w:top w:val="single" w:sz="4" w:space="0" w:color="000000"/>
              <w:left w:val="single" w:sz="4" w:space="0" w:color="000000"/>
              <w:bottom w:val="single" w:sz="4" w:space="0" w:color="000000"/>
              <w:right w:val="single" w:sz="4" w:space="0" w:color="000000"/>
            </w:tcBorders>
            <w:shd w:val="clear" w:color="auto" w:fill="auto"/>
          </w:tcPr>
          <w:p w14:paraId="1445125C" w14:textId="77777777" w:rsidR="00A90CC4" w:rsidRDefault="00A90CC4" w:rsidP="00A90CC4">
            <w:pPr>
              <w:jc w:val="both"/>
            </w:pP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14:paraId="38DE1E20" w14:textId="77777777" w:rsidR="00A90CC4" w:rsidRDefault="00A90CC4" w:rsidP="00A90CC4">
            <w:pPr>
              <w:jc w:val="both"/>
            </w:pPr>
          </w:p>
        </w:tc>
        <w:tc>
          <w:tcPr>
            <w:tcW w:w="2095" w:type="dxa"/>
            <w:gridSpan w:val="4"/>
            <w:tcBorders>
              <w:top w:val="single" w:sz="4" w:space="0" w:color="000000"/>
              <w:left w:val="single" w:sz="4" w:space="0" w:color="000000"/>
              <w:bottom w:val="single" w:sz="4" w:space="0" w:color="000000"/>
              <w:right w:val="single" w:sz="4" w:space="0" w:color="000000"/>
            </w:tcBorders>
            <w:shd w:val="clear" w:color="auto" w:fill="auto"/>
          </w:tcPr>
          <w:p w14:paraId="3C368F23" w14:textId="77777777" w:rsidR="00A90CC4" w:rsidRDefault="00A90CC4" w:rsidP="00A90CC4">
            <w:pPr>
              <w:jc w:val="both"/>
            </w:pPr>
          </w:p>
        </w:tc>
      </w:tr>
      <w:tr w:rsidR="00A90CC4" w14:paraId="07BB4498" w14:textId="77777777" w:rsidTr="00A90CC4">
        <w:tc>
          <w:tcPr>
            <w:tcW w:w="6060" w:type="dxa"/>
            <w:gridSpan w:val="5"/>
            <w:tcBorders>
              <w:top w:val="single" w:sz="4" w:space="0" w:color="000000"/>
              <w:left w:val="single" w:sz="4" w:space="0" w:color="000000"/>
              <w:bottom w:val="single" w:sz="4" w:space="0" w:color="000000"/>
              <w:right w:val="single" w:sz="4" w:space="0" w:color="000000"/>
            </w:tcBorders>
            <w:shd w:val="clear" w:color="auto" w:fill="auto"/>
          </w:tcPr>
          <w:p w14:paraId="5DE22CF3" w14:textId="77777777" w:rsidR="00A90CC4" w:rsidRDefault="00A90CC4" w:rsidP="00A90CC4">
            <w:pPr>
              <w:jc w:val="both"/>
            </w:pP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14:paraId="48E346DC" w14:textId="77777777" w:rsidR="00A90CC4" w:rsidRDefault="00A90CC4" w:rsidP="00A90CC4">
            <w:pPr>
              <w:jc w:val="both"/>
            </w:pPr>
          </w:p>
        </w:tc>
        <w:tc>
          <w:tcPr>
            <w:tcW w:w="2095" w:type="dxa"/>
            <w:gridSpan w:val="4"/>
            <w:tcBorders>
              <w:top w:val="single" w:sz="4" w:space="0" w:color="000000"/>
              <w:left w:val="single" w:sz="4" w:space="0" w:color="000000"/>
              <w:bottom w:val="single" w:sz="4" w:space="0" w:color="000000"/>
              <w:right w:val="single" w:sz="4" w:space="0" w:color="000000"/>
            </w:tcBorders>
            <w:shd w:val="clear" w:color="auto" w:fill="auto"/>
          </w:tcPr>
          <w:p w14:paraId="522244EE" w14:textId="77777777" w:rsidR="00A90CC4" w:rsidRDefault="00A90CC4" w:rsidP="00A90CC4">
            <w:pPr>
              <w:jc w:val="both"/>
            </w:pPr>
          </w:p>
        </w:tc>
      </w:tr>
      <w:tr w:rsidR="00A90CC4" w14:paraId="47F37066" w14:textId="77777777" w:rsidTr="00A90CC4">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14:paraId="36431E70" w14:textId="77777777" w:rsidR="00A90CC4" w:rsidRDefault="00A90CC4" w:rsidP="00A90CC4">
            <w:pPr>
              <w:jc w:val="both"/>
            </w:pPr>
            <w:r>
              <w:rPr>
                <w:b/>
              </w:rPr>
              <w:t>Předměty příslušného studijního programu a způsob zapojení do jejich výuky, příp. další zapojení do uskutečňování studijního programu</w:t>
            </w:r>
          </w:p>
        </w:tc>
      </w:tr>
      <w:tr w:rsidR="00A90CC4" w14:paraId="63E51455" w14:textId="77777777" w:rsidTr="00A90CC4">
        <w:trPr>
          <w:trHeight w:val="1118"/>
        </w:trPr>
        <w:tc>
          <w:tcPr>
            <w:tcW w:w="9857" w:type="dxa"/>
            <w:gridSpan w:val="11"/>
            <w:tcBorders>
              <w:left w:val="single" w:sz="4" w:space="0" w:color="000000"/>
              <w:bottom w:val="single" w:sz="4" w:space="0" w:color="000000"/>
              <w:right w:val="single" w:sz="4" w:space="0" w:color="000000"/>
            </w:tcBorders>
            <w:shd w:val="clear" w:color="auto" w:fill="auto"/>
          </w:tcPr>
          <w:p w14:paraId="612BDE5B" w14:textId="77777777" w:rsidR="00A90CC4" w:rsidRDefault="00A90CC4" w:rsidP="00A90CC4">
            <w:pPr>
              <w:jc w:val="both"/>
            </w:pPr>
            <w:r>
              <w:t>Úvod do kartografie – garant, přednášející, cvičící</w:t>
            </w:r>
          </w:p>
          <w:p w14:paraId="6AFE3913" w14:textId="77777777" w:rsidR="00A90CC4" w:rsidRDefault="00A90CC4" w:rsidP="00A90CC4">
            <w:pPr>
              <w:jc w:val="both"/>
            </w:pPr>
            <w:r>
              <w:t>Geographic Information Systems – garant, přednášející, cvičící</w:t>
            </w:r>
          </w:p>
          <w:p w14:paraId="35E07CF2" w14:textId="77777777" w:rsidR="00A90CC4" w:rsidRDefault="00A90CC4" w:rsidP="00A90CC4">
            <w:pPr>
              <w:jc w:val="both"/>
            </w:pPr>
            <w:r>
              <w:t>Terénní výzkum regionu – garant</w:t>
            </w:r>
          </w:p>
          <w:p w14:paraId="00263140" w14:textId="77777777" w:rsidR="00A90CC4" w:rsidRDefault="00A90CC4" w:rsidP="00A90CC4">
            <w:pPr>
              <w:jc w:val="both"/>
            </w:pPr>
            <w:r>
              <w:t>Socioekonomické a environmentální aspekty rozvoje regionů – garant, přednášející, cvičící</w:t>
            </w:r>
          </w:p>
          <w:p w14:paraId="543C15DA" w14:textId="77777777" w:rsidR="00A90CC4" w:rsidRDefault="00A90CC4" w:rsidP="00A90CC4">
            <w:pPr>
              <w:jc w:val="both"/>
            </w:pPr>
            <w:r>
              <w:t>Dálkový průzkum Země – garant, přednášející, cvičící</w:t>
            </w:r>
          </w:p>
          <w:p w14:paraId="201F2F7B" w14:textId="4F63776F" w:rsidR="00A90CC4" w:rsidRDefault="00A90CC4" w:rsidP="00A90CC4">
            <w:pPr>
              <w:jc w:val="both"/>
            </w:pPr>
            <w:r>
              <w:t>Regionální geografie světa – garant, přednášející, cvičící</w:t>
            </w:r>
          </w:p>
          <w:p w14:paraId="676D3708" w14:textId="77777777" w:rsidR="00A90CC4" w:rsidRDefault="00A90CC4" w:rsidP="00A90CC4">
            <w:pPr>
              <w:jc w:val="both"/>
            </w:pPr>
            <w:r>
              <w:t>Regionální geografie ČR – cvičící (50 %)</w:t>
            </w:r>
          </w:p>
        </w:tc>
      </w:tr>
      <w:tr w:rsidR="00A90CC4" w14:paraId="3C162278" w14:textId="77777777" w:rsidTr="00A90CC4">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14:paraId="6649E654" w14:textId="77777777" w:rsidR="00A90CC4" w:rsidRDefault="00A90CC4" w:rsidP="00A90CC4">
            <w:pPr>
              <w:jc w:val="both"/>
            </w:pPr>
            <w:r>
              <w:rPr>
                <w:b/>
              </w:rPr>
              <w:t xml:space="preserve">Údaje o vzdělání na VŠ </w:t>
            </w:r>
          </w:p>
        </w:tc>
      </w:tr>
      <w:tr w:rsidR="00A90CC4" w14:paraId="2BD86C37" w14:textId="77777777" w:rsidTr="00A90CC4">
        <w:trPr>
          <w:trHeight w:val="1055"/>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14:paraId="38353C65" w14:textId="627DB3EB" w:rsidR="00A90CC4" w:rsidRPr="00712E30" w:rsidRDefault="00A90CC4" w:rsidP="00A90CC4">
            <w:pPr>
              <w:tabs>
                <w:tab w:val="left" w:pos="2127"/>
              </w:tabs>
              <w:rPr>
                <w:bCs/>
                <w:color w:val="000000"/>
                <w:szCs w:val="24"/>
              </w:rPr>
            </w:pPr>
            <w:r w:rsidRPr="00712E30">
              <w:rPr>
                <w:bCs/>
                <w:color w:val="000000"/>
                <w:szCs w:val="24"/>
              </w:rPr>
              <w:t xml:space="preserve">2009 – 2016: </w:t>
            </w:r>
            <w:r w:rsidRPr="001A765A">
              <w:rPr>
                <w:color w:val="000000"/>
                <w:szCs w:val="24"/>
              </w:rPr>
              <w:t>Masar</w:t>
            </w:r>
            <w:r w:rsidRPr="003A15A0">
              <w:rPr>
                <w:color w:val="000000"/>
                <w:szCs w:val="24"/>
              </w:rPr>
              <w:t xml:space="preserve">ykova </w:t>
            </w:r>
            <w:r w:rsidRPr="003A15A0">
              <w:rPr>
                <w:bCs/>
                <w:color w:val="000000"/>
                <w:szCs w:val="24"/>
              </w:rPr>
              <w:t>univerzita</w:t>
            </w:r>
            <w:r w:rsidRPr="003A15A0">
              <w:rPr>
                <w:color w:val="000000"/>
                <w:szCs w:val="24"/>
              </w:rPr>
              <w:t>, Přírodovědecká fakulta, obor Regionální geografie a regionální rozvoj</w:t>
            </w:r>
            <w:r>
              <w:rPr>
                <w:color w:val="000000"/>
                <w:szCs w:val="24"/>
              </w:rPr>
              <w:t xml:space="preserve">, </w:t>
            </w:r>
            <w:r w:rsidRPr="00712E30">
              <w:rPr>
                <w:color w:val="000000"/>
                <w:szCs w:val="24"/>
              </w:rPr>
              <w:t>Ph.D.</w:t>
            </w:r>
          </w:p>
          <w:p w14:paraId="6D5AD09F" w14:textId="50B255B5" w:rsidR="00A90CC4" w:rsidRPr="003A15A0" w:rsidRDefault="00A90CC4" w:rsidP="00A90CC4">
            <w:pPr>
              <w:tabs>
                <w:tab w:val="left" w:pos="2127"/>
              </w:tabs>
              <w:rPr>
                <w:color w:val="000000"/>
                <w:szCs w:val="24"/>
              </w:rPr>
            </w:pPr>
            <w:r w:rsidRPr="00712E30">
              <w:rPr>
                <w:bCs/>
                <w:color w:val="000000"/>
                <w:szCs w:val="24"/>
              </w:rPr>
              <w:t xml:space="preserve">2012 – 2014: </w:t>
            </w:r>
            <w:r w:rsidRPr="001A765A">
              <w:rPr>
                <w:color w:val="000000"/>
                <w:szCs w:val="24"/>
              </w:rPr>
              <w:t>The Nottingham Trent University, obor Management Studies in Economy and Management</w:t>
            </w:r>
            <w:r>
              <w:rPr>
                <w:color w:val="000000"/>
                <w:szCs w:val="24"/>
              </w:rPr>
              <w:t xml:space="preserve">, </w:t>
            </w:r>
            <w:r w:rsidRPr="00712E30">
              <w:rPr>
                <w:color w:val="000000"/>
                <w:szCs w:val="24"/>
              </w:rPr>
              <w:t>MSc</w:t>
            </w:r>
            <w:r>
              <w:rPr>
                <w:color w:val="000000"/>
                <w:szCs w:val="24"/>
              </w:rPr>
              <w:t>.</w:t>
            </w:r>
          </w:p>
          <w:p w14:paraId="50024D1C" w14:textId="562B78FC" w:rsidR="00A90CC4" w:rsidRPr="00712E30" w:rsidRDefault="00A90CC4" w:rsidP="00A90CC4">
            <w:pPr>
              <w:tabs>
                <w:tab w:val="left" w:pos="2127"/>
              </w:tabs>
              <w:rPr>
                <w:bCs/>
                <w:color w:val="000000"/>
                <w:szCs w:val="24"/>
              </w:rPr>
            </w:pPr>
            <w:r w:rsidRPr="00712E30">
              <w:rPr>
                <w:bCs/>
                <w:color w:val="000000"/>
                <w:szCs w:val="24"/>
              </w:rPr>
              <w:t xml:space="preserve">2011: </w:t>
            </w:r>
            <w:r w:rsidRPr="001A765A">
              <w:rPr>
                <w:color w:val="000000"/>
                <w:szCs w:val="24"/>
              </w:rPr>
              <w:t xml:space="preserve">Masarykova univerzita, Přírodovědecká fakulta, </w:t>
            </w:r>
            <w:r w:rsidRPr="003A15A0">
              <w:rPr>
                <w:color w:val="000000"/>
                <w:szCs w:val="24"/>
              </w:rPr>
              <w:t>obor Regionální geografie a regionální rozvoj</w:t>
            </w:r>
            <w:r>
              <w:rPr>
                <w:color w:val="000000"/>
                <w:szCs w:val="24"/>
              </w:rPr>
              <w:t xml:space="preserve">, </w:t>
            </w:r>
            <w:r w:rsidRPr="00712E30">
              <w:rPr>
                <w:color w:val="000000"/>
                <w:szCs w:val="24"/>
              </w:rPr>
              <w:t>RNDr.</w:t>
            </w:r>
          </w:p>
          <w:p w14:paraId="03551400" w14:textId="3F6C3992" w:rsidR="00A90CC4" w:rsidRPr="00712E30" w:rsidRDefault="00A90CC4" w:rsidP="00A90CC4">
            <w:pPr>
              <w:tabs>
                <w:tab w:val="left" w:pos="2127"/>
              </w:tabs>
              <w:rPr>
                <w:bCs/>
                <w:color w:val="000000"/>
                <w:szCs w:val="24"/>
              </w:rPr>
            </w:pPr>
            <w:r w:rsidRPr="00712E30">
              <w:rPr>
                <w:bCs/>
                <w:color w:val="000000"/>
                <w:szCs w:val="24"/>
              </w:rPr>
              <w:t xml:space="preserve">2007 – 2009: </w:t>
            </w:r>
            <w:r w:rsidRPr="001A765A">
              <w:rPr>
                <w:color w:val="000000"/>
                <w:szCs w:val="24"/>
              </w:rPr>
              <w:t>Masarykova univerzita, Přírodovědecká fakulta, obor Regionální geografie a regionální rozvoj</w:t>
            </w:r>
            <w:r>
              <w:rPr>
                <w:color w:val="000000"/>
                <w:szCs w:val="24"/>
              </w:rPr>
              <w:t xml:space="preserve">, </w:t>
            </w:r>
            <w:r w:rsidRPr="00712E30">
              <w:rPr>
                <w:color w:val="000000"/>
                <w:szCs w:val="24"/>
              </w:rPr>
              <w:t>Mgr.</w:t>
            </w:r>
          </w:p>
          <w:p w14:paraId="71ECFBE5" w14:textId="58841041" w:rsidR="00A90CC4" w:rsidRPr="00712E30" w:rsidRDefault="00A90CC4" w:rsidP="00A90CC4">
            <w:pPr>
              <w:tabs>
                <w:tab w:val="left" w:pos="2127"/>
              </w:tabs>
              <w:rPr>
                <w:bCs/>
                <w:color w:val="000000"/>
                <w:szCs w:val="24"/>
              </w:rPr>
            </w:pPr>
            <w:r w:rsidRPr="00712E30">
              <w:rPr>
                <w:bCs/>
                <w:color w:val="000000"/>
                <w:szCs w:val="24"/>
              </w:rPr>
              <w:t xml:space="preserve">2006 – 2009: </w:t>
            </w:r>
            <w:r w:rsidRPr="001A765A">
              <w:rPr>
                <w:color w:val="000000"/>
                <w:szCs w:val="24"/>
              </w:rPr>
              <w:t>Masarykova univerzita, Přírodovědecká fakulta, obor Geoinformatika a reg</w:t>
            </w:r>
            <w:r w:rsidRPr="003A15A0">
              <w:rPr>
                <w:color w:val="000000"/>
                <w:szCs w:val="24"/>
              </w:rPr>
              <w:t>ionální rozvoj</w:t>
            </w:r>
            <w:r>
              <w:rPr>
                <w:color w:val="000000"/>
                <w:szCs w:val="24"/>
              </w:rPr>
              <w:t xml:space="preserve">, </w:t>
            </w:r>
            <w:r w:rsidRPr="00712E30">
              <w:rPr>
                <w:color w:val="000000"/>
                <w:szCs w:val="24"/>
              </w:rPr>
              <w:t>Bc.</w:t>
            </w:r>
          </w:p>
          <w:p w14:paraId="2B886D5E" w14:textId="3B9CA60E" w:rsidR="00A90CC4" w:rsidRDefault="00A90CC4" w:rsidP="00A90CC4">
            <w:pPr>
              <w:jc w:val="both"/>
              <w:rPr>
                <w:b/>
              </w:rPr>
            </w:pPr>
            <w:r w:rsidRPr="00712E30">
              <w:rPr>
                <w:bCs/>
                <w:color w:val="000000"/>
                <w:szCs w:val="24"/>
              </w:rPr>
              <w:t>2004 – 2007:</w:t>
            </w:r>
            <w:r>
              <w:rPr>
                <w:b/>
                <w:bCs/>
                <w:color w:val="000000"/>
                <w:szCs w:val="24"/>
              </w:rPr>
              <w:t xml:space="preserve"> </w:t>
            </w:r>
            <w:r>
              <w:rPr>
                <w:color w:val="000000"/>
                <w:szCs w:val="24"/>
              </w:rPr>
              <w:t xml:space="preserve">Masarykova univerzita, Přírodovědecká fakulta, obor Geografie, </w:t>
            </w:r>
            <w:r w:rsidRPr="00712E30">
              <w:rPr>
                <w:color w:val="000000"/>
                <w:szCs w:val="24"/>
              </w:rPr>
              <w:t>Bc.</w:t>
            </w:r>
          </w:p>
        </w:tc>
      </w:tr>
      <w:tr w:rsidR="00A90CC4" w14:paraId="5C1F0E81" w14:textId="77777777" w:rsidTr="00A90CC4">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14:paraId="28BC553F" w14:textId="77777777" w:rsidR="00A90CC4" w:rsidRDefault="00A90CC4" w:rsidP="00A90CC4">
            <w:pPr>
              <w:jc w:val="both"/>
              <w:rPr>
                <w:b/>
              </w:rPr>
            </w:pPr>
            <w:r>
              <w:rPr>
                <w:b/>
              </w:rPr>
              <w:t>Údaje o odborném působení od absolvování VŠ</w:t>
            </w:r>
          </w:p>
        </w:tc>
      </w:tr>
      <w:tr w:rsidR="00A90CC4" w14:paraId="5AB45A0F" w14:textId="77777777" w:rsidTr="00A90CC4">
        <w:trPr>
          <w:trHeight w:val="1090"/>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14:paraId="2E7C42AE" w14:textId="77777777" w:rsidR="00A90CC4" w:rsidRPr="00712E30" w:rsidRDefault="00A90CC4" w:rsidP="00A90CC4">
            <w:pPr>
              <w:tabs>
                <w:tab w:val="left" w:pos="2127"/>
              </w:tabs>
              <w:rPr>
                <w:color w:val="000000"/>
                <w:szCs w:val="24"/>
              </w:rPr>
            </w:pPr>
            <w:r w:rsidRPr="00712E30">
              <w:rPr>
                <w:color w:val="000000"/>
                <w:szCs w:val="24"/>
              </w:rPr>
              <w:t xml:space="preserve">04/2015 – dosud: </w:t>
            </w:r>
            <w:r w:rsidRPr="001A765A">
              <w:rPr>
                <w:color w:val="000000"/>
                <w:szCs w:val="24"/>
              </w:rPr>
              <w:t>Akademie věd ČR, Ústav geoniky, výzkumný pracovník</w:t>
            </w:r>
          </w:p>
          <w:p w14:paraId="7016E28D" w14:textId="77777777" w:rsidR="00A90CC4" w:rsidRPr="00712E30" w:rsidRDefault="00A90CC4" w:rsidP="00A90CC4">
            <w:pPr>
              <w:tabs>
                <w:tab w:val="left" w:pos="2127"/>
              </w:tabs>
              <w:rPr>
                <w:color w:val="000000"/>
                <w:szCs w:val="24"/>
              </w:rPr>
            </w:pPr>
            <w:r w:rsidRPr="00712E30">
              <w:rPr>
                <w:color w:val="000000"/>
                <w:szCs w:val="24"/>
              </w:rPr>
              <w:t xml:space="preserve">09/2013 – dosud: </w:t>
            </w:r>
            <w:r w:rsidRPr="001A765A">
              <w:t>Univerzita Tomáše B</w:t>
            </w:r>
            <w:r w:rsidRPr="003A15A0">
              <w:t>ati ve Zlíně, Fakulta logistiky a krizového řízení, akademický pracovník</w:t>
            </w:r>
          </w:p>
          <w:p w14:paraId="38FE3728" w14:textId="77777777" w:rsidR="00A90CC4" w:rsidRPr="003A15A0" w:rsidRDefault="00A90CC4" w:rsidP="00A90CC4">
            <w:pPr>
              <w:tabs>
                <w:tab w:val="left" w:pos="2127"/>
              </w:tabs>
              <w:rPr>
                <w:color w:val="000000"/>
                <w:szCs w:val="24"/>
              </w:rPr>
            </w:pPr>
            <w:r w:rsidRPr="00712E30">
              <w:rPr>
                <w:color w:val="000000"/>
                <w:szCs w:val="24"/>
              </w:rPr>
              <w:t>09/2010 – 01/2016:</w:t>
            </w:r>
            <w:r w:rsidRPr="001A765A">
              <w:rPr>
                <w:color w:val="000000"/>
                <w:szCs w:val="24"/>
              </w:rPr>
              <w:t xml:space="preserve"> Vysoká škola obchodní a hotelová v Brně, ředitel Centra transferu inovací a projektové podpory, vedoucí Laboratoře experimentální a aplikované geografie, akademický</w:t>
            </w:r>
            <w:r w:rsidRPr="003A15A0">
              <w:rPr>
                <w:color w:val="000000"/>
                <w:szCs w:val="24"/>
              </w:rPr>
              <w:t xml:space="preserve"> pracovník</w:t>
            </w:r>
          </w:p>
          <w:p w14:paraId="0B96BDCB" w14:textId="77777777" w:rsidR="00A90CC4" w:rsidRPr="001A765A" w:rsidRDefault="00A90CC4" w:rsidP="00A90CC4">
            <w:pPr>
              <w:tabs>
                <w:tab w:val="left" w:pos="2127"/>
              </w:tabs>
              <w:rPr>
                <w:color w:val="000000"/>
                <w:szCs w:val="24"/>
              </w:rPr>
            </w:pPr>
            <w:r w:rsidRPr="00712E30">
              <w:rPr>
                <w:color w:val="000000"/>
                <w:szCs w:val="24"/>
              </w:rPr>
              <w:t>04/2010 – 06/2012:</w:t>
            </w:r>
            <w:r w:rsidRPr="001A765A">
              <w:rPr>
                <w:color w:val="000000"/>
                <w:szCs w:val="24"/>
              </w:rPr>
              <w:t xml:space="preserve"> Masarykova univerzita, Přírodovědecká fakulta, odborný pracovník GIS a EVVO</w:t>
            </w:r>
          </w:p>
          <w:p w14:paraId="30FBDA6E" w14:textId="77777777" w:rsidR="00A90CC4" w:rsidRPr="001A765A" w:rsidRDefault="00A90CC4" w:rsidP="00A90CC4">
            <w:pPr>
              <w:tabs>
                <w:tab w:val="left" w:pos="2127"/>
              </w:tabs>
              <w:rPr>
                <w:color w:val="000000"/>
                <w:szCs w:val="24"/>
              </w:rPr>
            </w:pPr>
            <w:r w:rsidRPr="00712E30">
              <w:rPr>
                <w:color w:val="000000"/>
                <w:szCs w:val="24"/>
              </w:rPr>
              <w:t>04/2010 – 06/2012</w:t>
            </w:r>
            <w:r w:rsidRPr="001A765A">
              <w:rPr>
                <w:color w:val="000000"/>
                <w:szCs w:val="24"/>
              </w:rPr>
              <w:t>: ZŠ a MŠ Deblín, finanční a projektový management</w:t>
            </w:r>
          </w:p>
          <w:p w14:paraId="48F784F4" w14:textId="77777777" w:rsidR="00A90CC4" w:rsidRDefault="00A90CC4" w:rsidP="00A90CC4">
            <w:pPr>
              <w:jc w:val="both"/>
            </w:pPr>
            <w:r w:rsidRPr="00712E30">
              <w:rPr>
                <w:bCs/>
                <w:color w:val="000000"/>
                <w:szCs w:val="24"/>
              </w:rPr>
              <w:t xml:space="preserve">06/2008 - 8/2010: </w:t>
            </w:r>
            <w:r w:rsidRPr="001A765A">
              <w:rPr>
                <w:bCs/>
                <w:color w:val="000000"/>
                <w:szCs w:val="24"/>
              </w:rPr>
              <w:t>DRING</w:t>
            </w:r>
            <w:r>
              <w:rPr>
                <w:bCs/>
                <w:color w:val="000000"/>
                <w:szCs w:val="24"/>
              </w:rPr>
              <w:t xml:space="preserve"> Consulting, spol. s r. o., p</w:t>
            </w:r>
            <w:r>
              <w:rPr>
                <w:color w:val="000000"/>
                <w:szCs w:val="24"/>
              </w:rPr>
              <w:t>rojektový management, IT management (specializace GIS)</w:t>
            </w:r>
          </w:p>
        </w:tc>
      </w:tr>
      <w:tr w:rsidR="00A90CC4" w14:paraId="31BE22E6" w14:textId="77777777" w:rsidTr="00A90CC4">
        <w:trPr>
          <w:trHeight w:val="250"/>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14:paraId="53EFCDFC" w14:textId="77777777" w:rsidR="00A90CC4" w:rsidRDefault="00A90CC4" w:rsidP="00A90CC4">
            <w:pPr>
              <w:jc w:val="both"/>
            </w:pPr>
            <w:r>
              <w:rPr>
                <w:b/>
              </w:rPr>
              <w:t>Zkušenosti s vedením kvalifikačních a rigorózních prací</w:t>
            </w:r>
          </w:p>
        </w:tc>
      </w:tr>
      <w:tr w:rsidR="00A90CC4" w14:paraId="0EC25566" w14:textId="77777777" w:rsidTr="00A90CC4">
        <w:trPr>
          <w:trHeight w:val="1105"/>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14:paraId="664DB00A" w14:textId="039B4114" w:rsidR="00A90CC4" w:rsidRDefault="00A90CC4" w:rsidP="00A90CC4">
            <w:pPr>
              <w:spacing w:before="60"/>
              <w:jc w:val="both"/>
            </w:pPr>
            <w:r>
              <w:t>Bakalářské práce: 90</w:t>
            </w:r>
          </w:p>
          <w:p w14:paraId="4D674B58" w14:textId="77777777" w:rsidR="00A90CC4" w:rsidRDefault="00A90CC4" w:rsidP="00A90CC4">
            <w:pPr>
              <w:jc w:val="both"/>
            </w:pPr>
            <w:r>
              <w:t>Diplomové práce: 10</w:t>
            </w:r>
          </w:p>
        </w:tc>
      </w:tr>
      <w:tr w:rsidR="00A90CC4" w14:paraId="437F48EC" w14:textId="77777777" w:rsidTr="00A90CC4">
        <w:trPr>
          <w:cantSplit/>
        </w:trPr>
        <w:tc>
          <w:tcPr>
            <w:tcW w:w="3346" w:type="dxa"/>
            <w:gridSpan w:val="2"/>
            <w:tcBorders>
              <w:top w:val="single" w:sz="12" w:space="0" w:color="000000"/>
              <w:left w:val="single" w:sz="4" w:space="0" w:color="000000"/>
              <w:bottom w:val="single" w:sz="4" w:space="0" w:color="000000"/>
              <w:right w:val="single" w:sz="4" w:space="0" w:color="000000"/>
            </w:tcBorders>
            <w:shd w:val="clear" w:color="auto" w:fill="F7CAAC"/>
          </w:tcPr>
          <w:p w14:paraId="5052E925" w14:textId="77777777" w:rsidR="00A90CC4" w:rsidRDefault="00A90CC4" w:rsidP="00A90CC4">
            <w:pPr>
              <w:jc w:val="both"/>
            </w:pPr>
            <w:r>
              <w:rPr>
                <w:b/>
              </w:rPr>
              <w:t xml:space="preserve">Obor habilitačního řízení </w:t>
            </w:r>
          </w:p>
        </w:tc>
        <w:tc>
          <w:tcPr>
            <w:tcW w:w="2245" w:type="dxa"/>
            <w:gridSpan w:val="2"/>
            <w:tcBorders>
              <w:top w:val="single" w:sz="12" w:space="0" w:color="000000"/>
              <w:left w:val="single" w:sz="4" w:space="0" w:color="000000"/>
              <w:bottom w:val="single" w:sz="4" w:space="0" w:color="000000"/>
              <w:right w:val="single" w:sz="4" w:space="0" w:color="000000"/>
            </w:tcBorders>
            <w:shd w:val="clear" w:color="auto" w:fill="F7CAAC"/>
          </w:tcPr>
          <w:p w14:paraId="17C70809" w14:textId="77777777" w:rsidR="00A90CC4" w:rsidRDefault="00A90CC4" w:rsidP="00A90CC4">
            <w:pPr>
              <w:jc w:val="both"/>
            </w:pPr>
            <w:r>
              <w:rPr>
                <w:b/>
              </w:rPr>
              <w:t>Rok udělení hodnosti</w:t>
            </w:r>
          </w:p>
        </w:tc>
        <w:tc>
          <w:tcPr>
            <w:tcW w:w="2248" w:type="dxa"/>
            <w:gridSpan w:val="4"/>
            <w:tcBorders>
              <w:top w:val="single" w:sz="12" w:space="0" w:color="000000"/>
              <w:left w:val="single" w:sz="4" w:space="0" w:color="000000"/>
              <w:bottom w:val="single" w:sz="4" w:space="0" w:color="000000"/>
              <w:right w:val="single" w:sz="12" w:space="0" w:color="000000"/>
            </w:tcBorders>
            <w:shd w:val="clear" w:color="auto" w:fill="F7CAAC"/>
          </w:tcPr>
          <w:p w14:paraId="498C01B5" w14:textId="77777777" w:rsidR="00A90CC4" w:rsidRDefault="00A90CC4" w:rsidP="00A90CC4">
            <w:pPr>
              <w:jc w:val="both"/>
            </w:pPr>
            <w:r>
              <w:rPr>
                <w:b/>
              </w:rPr>
              <w:t>Řízení konáno na VŠ</w:t>
            </w:r>
          </w:p>
        </w:tc>
        <w:tc>
          <w:tcPr>
            <w:tcW w:w="2018" w:type="dxa"/>
            <w:gridSpan w:val="3"/>
            <w:tcBorders>
              <w:top w:val="single" w:sz="12" w:space="0" w:color="000000"/>
              <w:left w:val="single" w:sz="12" w:space="0" w:color="000000"/>
              <w:bottom w:val="single" w:sz="4" w:space="0" w:color="000000"/>
              <w:right w:val="single" w:sz="4" w:space="0" w:color="000000"/>
            </w:tcBorders>
            <w:shd w:val="clear" w:color="auto" w:fill="F7CAAC"/>
          </w:tcPr>
          <w:p w14:paraId="1B2A5EB0" w14:textId="77777777" w:rsidR="00A90CC4" w:rsidRDefault="00A90CC4" w:rsidP="00A90CC4">
            <w:pPr>
              <w:jc w:val="both"/>
              <w:rPr>
                <w:b/>
              </w:rPr>
            </w:pPr>
            <w:r>
              <w:rPr>
                <w:b/>
              </w:rPr>
              <w:t>Ohlasy publikací</w:t>
            </w:r>
          </w:p>
        </w:tc>
      </w:tr>
      <w:tr w:rsidR="00A90CC4" w14:paraId="087DA84C" w14:textId="77777777" w:rsidTr="00A90CC4">
        <w:trPr>
          <w:cantSplit/>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p w14:paraId="051D6E6A" w14:textId="77777777" w:rsidR="00A90CC4" w:rsidRDefault="00A90CC4" w:rsidP="00A90CC4">
            <w:pPr>
              <w:jc w:val="both"/>
            </w:pP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14:paraId="55218277" w14:textId="77777777" w:rsidR="00A90CC4" w:rsidRDefault="00A90CC4" w:rsidP="00A90CC4">
            <w:pPr>
              <w:jc w:val="both"/>
            </w:pPr>
          </w:p>
        </w:tc>
        <w:tc>
          <w:tcPr>
            <w:tcW w:w="2248" w:type="dxa"/>
            <w:gridSpan w:val="4"/>
            <w:tcBorders>
              <w:top w:val="single" w:sz="4" w:space="0" w:color="000000"/>
              <w:left w:val="single" w:sz="4" w:space="0" w:color="000000"/>
              <w:bottom w:val="single" w:sz="4" w:space="0" w:color="000000"/>
              <w:right w:val="single" w:sz="12" w:space="0" w:color="000000"/>
            </w:tcBorders>
            <w:shd w:val="clear" w:color="auto" w:fill="auto"/>
          </w:tcPr>
          <w:p w14:paraId="019704A6" w14:textId="77777777" w:rsidR="00A90CC4" w:rsidRDefault="00A90CC4" w:rsidP="00A90CC4">
            <w:pPr>
              <w:jc w:val="both"/>
            </w:pPr>
          </w:p>
        </w:tc>
        <w:tc>
          <w:tcPr>
            <w:tcW w:w="632" w:type="dxa"/>
            <w:tcBorders>
              <w:top w:val="single" w:sz="4" w:space="0" w:color="000000"/>
              <w:left w:val="single" w:sz="12" w:space="0" w:color="000000"/>
              <w:bottom w:val="single" w:sz="4" w:space="0" w:color="000000"/>
              <w:right w:val="single" w:sz="4" w:space="0" w:color="000000"/>
            </w:tcBorders>
            <w:shd w:val="clear" w:color="auto" w:fill="F7CAAC"/>
          </w:tcPr>
          <w:p w14:paraId="1999F99F" w14:textId="77777777" w:rsidR="00A90CC4" w:rsidRDefault="00A90CC4" w:rsidP="00A90CC4">
            <w:pPr>
              <w:jc w:val="both"/>
            </w:pPr>
            <w:r>
              <w:rPr>
                <w:b/>
              </w:rPr>
              <w:t>WOS</w:t>
            </w:r>
          </w:p>
        </w:tc>
        <w:tc>
          <w:tcPr>
            <w:tcW w:w="693" w:type="dxa"/>
            <w:tcBorders>
              <w:top w:val="single" w:sz="4" w:space="0" w:color="000000"/>
              <w:left w:val="single" w:sz="4" w:space="0" w:color="000000"/>
              <w:bottom w:val="single" w:sz="4" w:space="0" w:color="000000"/>
              <w:right w:val="single" w:sz="4" w:space="0" w:color="000000"/>
            </w:tcBorders>
            <w:shd w:val="clear" w:color="auto" w:fill="F7CAAC"/>
          </w:tcPr>
          <w:p w14:paraId="430A0DC6" w14:textId="77777777" w:rsidR="00A90CC4" w:rsidRDefault="00A90CC4" w:rsidP="00A90CC4">
            <w:pPr>
              <w:jc w:val="both"/>
              <w:rPr>
                <w:sz w:val="18"/>
              </w:rPr>
            </w:pPr>
            <w:r>
              <w:rPr>
                <w:b/>
                <w:sz w:val="18"/>
              </w:rPr>
              <w:t>Scopus</w:t>
            </w:r>
          </w:p>
        </w:tc>
        <w:tc>
          <w:tcPr>
            <w:tcW w:w="693" w:type="dxa"/>
            <w:tcBorders>
              <w:top w:val="single" w:sz="4" w:space="0" w:color="000000"/>
              <w:left w:val="single" w:sz="4" w:space="0" w:color="000000"/>
              <w:bottom w:val="single" w:sz="4" w:space="0" w:color="000000"/>
              <w:right w:val="single" w:sz="4" w:space="0" w:color="000000"/>
            </w:tcBorders>
            <w:shd w:val="clear" w:color="auto" w:fill="F7CAAC"/>
          </w:tcPr>
          <w:p w14:paraId="73BF2F12" w14:textId="77777777" w:rsidR="00A90CC4" w:rsidRDefault="00A90CC4" w:rsidP="00A90CC4">
            <w:pPr>
              <w:jc w:val="both"/>
            </w:pPr>
            <w:r>
              <w:rPr>
                <w:b/>
                <w:sz w:val="18"/>
              </w:rPr>
              <w:t>ostatní</w:t>
            </w:r>
          </w:p>
        </w:tc>
      </w:tr>
      <w:tr w:rsidR="00A90CC4" w14:paraId="64601185" w14:textId="77777777" w:rsidTr="00A90CC4">
        <w:trPr>
          <w:cantSplit/>
          <w:trHeight w:val="70"/>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F7CAAC"/>
          </w:tcPr>
          <w:p w14:paraId="57AE2EAB" w14:textId="77777777" w:rsidR="00A90CC4" w:rsidRDefault="00A90CC4" w:rsidP="00A90CC4">
            <w:pPr>
              <w:jc w:val="both"/>
            </w:pPr>
            <w:r>
              <w:rPr>
                <w:b/>
              </w:rPr>
              <w:t>Obor jmenovacího řízení</w:t>
            </w: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F7CAAC"/>
          </w:tcPr>
          <w:p w14:paraId="504145C3" w14:textId="77777777" w:rsidR="00A90CC4" w:rsidRDefault="00A90CC4" w:rsidP="00A90CC4">
            <w:pPr>
              <w:jc w:val="both"/>
            </w:pPr>
            <w:r>
              <w:rPr>
                <w:b/>
              </w:rPr>
              <w:t>Rok udělení hodnosti</w:t>
            </w:r>
          </w:p>
        </w:tc>
        <w:tc>
          <w:tcPr>
            <w:tcW w:w="2248" w:type="dxa"/>
            <w:gridSpan w:val="4"/>
            <w:tcBorders>
              <w:top w:val="single" w:sz="4" w:space="0" w:color="000000"/>
              <w:left w:val="single" w:sz="4" w:space="0" w:color="000000"/>
              <w:bottom w:val="single" w:sz="4" w:space="0" w:color="000000"/>
              <w:right w:val="single" w:sz="12" w:space="0" w:color="000000"/>
            </w:tcBorders>
            <w:shd w:val="clear" w:color="auto" w:fill="F7CAAC"/>
          </w:tcPr>
          <w:p w14:paraId="731E3C67" w14:textId="77777777" w:rsidR="00A90CC4" w:rsidRDefault="00A90CC4" w:rsidP="00A90CC4">
            <w:pPr>
              <w:jc w:val="both"/>
            </w:pPr>
            <w:r>
              <w:rPr>
                <w:b/>
              </w:rPr>
              <w:t>Řízení konáno na VŠ</w:t>
            </w:r>
          </w:p>
        </w:tc>
        <w:tc>
          <w:tcPr>
            <w:tcW w:w="632" w:type="dxa"/>
            <w:vMerge w:val="restart"/>
            <w:tcBorders>
              <w:top w:val="single" w:sz="4" w:space="0" w:color="000000"/>
              <w:left w:val="single" w:sz="12" w:space="0" w:color="000000"/>
              <w:bottom w:val="single" w:sz="4" w:space="0" w:color="000000"/>
              <w:right w:val="single" w:sz="4" w:space="0" w:color="000000"/>
            </w:tcBorders>
            <w:shd w:val="clear" w:color="auto" w:fill="auto"/>
          </w:tcPr>
          <w:p w14:paraId="6A003134" w14:textId="77777777" w:rsidR="00A90CC4" w:rsidRDefault="00A90CC4" w:rsidP="00A90CC4">
            <w:pPr>
              <w:jc w:val="both"/>
              <w:rPr>
                <w:b/>
              </w:rPr>
            </w:pPr>
            <w:r>
              <w:rPr>
                <w:b/>
              </w:rPr>
              <w:t>4</w:t>
            </w:r>
          </w:p>
        </w:tc>
        <w:tc>
          <w:tcPr>
            <w:tcW w:w="6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46C8669" w14:textId="77777777" w:rsidR="00A90CC4" w:rsidRDefault="00A90CC4" w:rsidP="00A90CC4">
            <w:pPr>
              <w:jc w:val="both"/>
              <w:rPr>
                <w:b/>
              </w:rPr>
            </w:pPr>
            <w:r>
              <w:rPr>
                <w:b/>
              </w:rPr>
              <w:t>10</w:t>
            </w:r>
          </w:p>
        </w:tc>
        <w:tc>
          <w:tcPr>
            <w:tcW w:w="6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26D40E9" w14:textId="77777777" w:rsidR="00A90CC4" w:rsidRDefault="00A90CC4" w:rsidP="00A90CC4">
            <w:pPr>
              <w:jc w:val="both"/>
              <w:rPr>
                <w:b/>
              </w:rPr>
            </w:pPr>
            <w:r>
              <w:rPr>
                <w:b/>
              </w:rPr>
              <w:t>69</w:t>
            </w:r>
          </w:p>
        </w:tc>
      </w:tr>
      <w:tr w:rsidR="00A90CC4" w14:paraId="2D7BEC23" w14:textId="77777777" w:rsidTr="00A90CC4">
        <w:trPr>
          <w:trHeight w:val="205"/>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p w14:paraId="548D044A" w14:textId="77777777" w:rsidR="00A90CC4" w:rsidRDefault="00A90CC4" w:rsidP="00A90CC4">
            <w:pPr>
              <w:jc w:val="both"/>
            </w:pP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14:paraId="40EA7714" w14:textId="77777777" w:rsidR="00A90CC4" w:rsidRDefault="00A90CC4" w:rsidP="00A90CC4">
            <w:pPr>
              <w:jc w:val="both"/>
            </w:pPr>
          </w:p>
        </w:tc>
        <w:tc>
          <w:tcPr>
            <w:tcW w:w="2248" w:type="dxa"/>
            <w:gridSpan w:val="4"/>
            <w:tcBorders>
              <w:top w:val="single" w:sz="4" w:space="0" w:color="000000"/>
              <w:left w:val="single" w:sz="4" w:space="0" w:color="000000"/>
              <w:bottom w:val="single" w:sz="4" w:space="0" w:color="000000"/>
              <w:right w:val="single" w:sz="12" w:space="0" w:color="000000"/>
            </w:tcBorders>
            <w:shd w:val="clear" w:color="auto" w:fill="auto"/>
          </w:tcPr>
          <w:p w14:paraId="7DE71F31" w14:textId="77777777" w:rsidR="00A90CC4" w:rsidRDefault="00A90CC4" w:rsidP="00A90CC4">
            <w:pPr>
              <w:jc w:val="both"/>
            </w:pPr>
          </w:p>
        </w:tc>
        <w:tc>
          <w:tcPr>
            <w:tcW w:w="63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26A48E58" w14:textId="77777777" w:rsidR="00A90CC4" w:rsidRDefault="00A90CC4" w:rsidP="00A90CC4">
            <w:pPr>
              <w:rPr>
                <w:b/>
              </w:rPr>
            </w:pPr>
          </w:p>
        </w:tc>
        <w:tc>
          <w:tcPr>
            <w:tcW w:w="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F57D0B" w14:textId="77777777" w:rsidR="00A90CC4" w:rsidRDefault="00A90CC4" w:rsidP="00A90CC4">
            <w:pPr>
              <w:rPr>
                <w:b/>
              </w:rPr>
            </w:pPr>
          </w:p>
        </w:tc>
        <w:tc>
          <w:tcPr>
            <w:tcW w:w="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CAD5E2" w14:textId="77777777" w:rsidR="00A90CC4" w:rsidRDefault="00A90CC4" w:rsidP="00A90CC4">
            <w:pPr>
              <w:rPr>
                <w:b/>
              </w:rPr>
            </w:pPr>
          </w:p>
        </w:tc>
      </w:tr>
      <w:tr w:rsidR="00A90CC4" w14:paraId="6301B47A" w14:textId="77777777" w:rsidTr="00A90CC4">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14:paraId="061EB490" w14:textId="77777777" w:rsidR="00A90CC4" w:rsidRDefault="00A90CC4" w:rsidP="00A90CC4">
            <w:pPr>
              <w:jc w:val="both"/>
              <w:rPr>
                <w:b/>
              </w:rPr>
            </w:pPr>
            <w:r>
              <w:rPr>
                <w:b/>
              </w:rPr>
              <w:t xml:space="preserve">Přehled o nejvýznamnější publikační a další tvůrčí činnosti nebo další profesní činnosti u odborníků z praxe vztahující se k zabezpečovaným předmětům </w:t>
            </w:r>
          </w:p>
        </w:tc>
      </w:tr>
      <w:tr w:rsidR="00A90CC4" w14:paraId="2A679C91" w14:textId="77777777" w:rsidTr="00A90CC4">
        <w:trPr>
          <w:trHeight w:val="2347"/>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14:paraId="5375A70D" w14:textId="77777777" w:rsidR="00A90CC4" w:rsidRDefault="00A90CC4" w:rsidP="00712E30">
            <w:pPr>
              <w:ind w:left="322" w:hanging="284"/>
              <w:rPr>
                <w:b/>
                <w:bCs/>
              </w:rPr>
            </w:pPr>
            <w:r>
              <w:rPr>
                <w:b/>
                <w:bCs/>
              </w:rPr>
              <w:t>Skupina předmětů Úvod do kartografie, Geographic Information Systems, Dálkový průzkum Země</w:t>
            </w:r>
          </w:p>
          <w:p w14:paraId="63968BCA" w14:textId="58DE48B5" w:rsidR="00A90CC4" w:rsidRDefault="00A90CC4" w:rsidP="00712E30">
            <w:pPr>
              <w:ind w:left="322" w:hanging="284"/>
            </w:pPr>
            <w:r>
              <w:rPr>
                <w:b/>
              </w:rPr>
              <w:t>TROJAN, J. (90 %)</w:t>
            </w:r>
            <w:r>
              <w:t xml:space="preserve">, CHUDÁČEK, S., CHRASTINA, P. Augmented reality as a new way of exploring the city: unified platform for data providers. </w:t>
            </w:r>
            <w:r>
              <w:rPr>
                <w:i/>
              </w:rPr>
              <w:t>WIT Transactions on Ecology and the Environment</w:t>
            </w:r>
            <w:r>
              <w:t>, Southampton: WIT Press, 2016, roč. 2016, č. 210, s. 161-170. ISSN 1743-3541. doi:10.2495/SDP16014.</w:t>
            </w:r>
          </w:p>
          <w:p w14:paraId="217DBE12" w14:textId="629839CB" w:rsidR="00A90CC4" w:rsidRDefault="00A90CC4" w:rsidP="00712E30">
            <w:pPr>
              <w:ind w:left="322" w:hanging="284"/>
            </w:pPr>
            <w:r>
              <w:rPr>
                <w:b/>
              </w:rPr>
              <w:t>TROJAN, J. (100 %)</w:t>
            </w:r>
            <w:r>
              <w:t>. Integrating AR services for the masses: geotagged POI transformation platform</w:t>
            </w:r>
            <w:r>
              <w:rPr>
                <w:i/>
              </w:rPr>
              <w:t>. Journal of Hospitality and Tourism Technology</w:t>
            </w:r>
            <w:r>
              <w:t>, Emerald Group Publishing, 2016, Vol. 7, Iss 3, s. 254-265. ISSN 1757-9880. doi:10.1108/JHTT-07-2015-0028.</w:t>
            </w:r>
          </w:p>
          <w:p w14:paraId="6FF16B6A" w14:textId="16F5D511" w:rsidR="00A90CC4" w:rsidRDefault="00A90CC4" w:rsidP="00712E30">
            <w:pPr>
              <w:ind w:left="322" w:hanging="284"/>
            </w:pPr>
            <w:r>
              <w:rPr>
                <w:b/>
              </w:rPr>
              <w:t>TROJAN, J. (60 %)</w:t>
            </w:r>
            <w:r>
              <w:t xml:space="preserve">, TRÁVNÍČEK, J., NOVOTNÝ, G. El ciberespacio y las posibilidades de visualización de (al menos) cuatro tipos de la espacialidad. </w:t>
            </w:r>
            <w:r>
              <w:rPr>
                <w:i/>
              </w:rPr>
              <w:t>Revista Geográfica de América Central</w:t>
            </w:r>
            <w:r>
              <w:t>, Costa Rica: Universidad Nacional de Costa Rica, 2014, roč. 52, č. 1, s. 51-67. ISSN 1011-484X.</w:t>
            </w:r>
          </w:p>
          <w:p w14:paraId="1BB2A82A" w14:textId="6FFB9FF9" w:rsidR="00A90CC4" w:rsidRDefault="00A90CC4" w:rsidP="00712E30">
            <w:pPr>
              <w:ind w:left="322" w:hanging="284"/>
            </w:pPr>
            <w:r>
              <w:rPr>
                <w:b/>
              </w:rPr>
              <w:t>TROJAN, J. (100 %).</w:t>
            </w:r>
            <w:r>
              <w:t xml:space="preserve"> </w:t>
            </w:r>
            <w:r>
              <w:rPr>
                <w:i/>
              </w:rPr>
              <w:t>Geographical Information Systems in Tourism and Hotel Management</w:t>
            </w:r>
            <w:r>
              <w:t>. First edition. Brno: Vysoká škola obchodní a hotelová, 2014. 84 s. ISBN 978-80-87300-50-3.</w:t>
            </w:r>
          </w:p>
          <w:p w14:paraId="2FEA010A" w14:textId="23351981" w:rsidR="00A90CC4" w:rsidRDefault="00A90CC4" w:rsidP="00712E30">
            <w:pPr>
              <w:ind w:left="322" w:hanging="284"/>
            </w:pPr>
            <w:r>
              <w:rPr>
                <w:b/>
              </w:rPr>
              <w:t>TROJAN, J. (100 %)</w:t>
            </w:r>
            <w:r>
              <w:t xml:space="preserve">. Virtuální prostor. In Roman Matoušek, Robert Osman. </w:t>
            </w:r>
            <w:r>
              <w:rPr>
                <w:i/>
              </w:rPr>
              <w:t>Prostor(y) geografie.</w:t>
            </w:r>
            <w:r>
              <w:t xml:space="preserve"> 1. vyd. Praha: Karolinum, 2014. s. 19-31, 12 s. ISBN 978-80-246-2733-5.</w:t>
            </w:r>
          </w:p>
          <w:p w14:paraId="3F36B5CC" w14:textId="77777777" w:rsidR="00A90CC4" w:rsidRDefault="00A90CC4" w:rsidP="00712E30">
            <w:pPr>
              <w:ind w:left="322" w:hanging="284"/>
            </w:pPr>
          </w:p>
          <w:p w14:paraId="30E932CB" w14:textId="77777777" w:rsidR="00A90CC4" w:rsidRDefault="00A90CC4" w:rsidP="00712E30">
            <w:pPr>
              <w:ind w:left="322" w:hanging="284"/>
              <w:rPr>
                <w:b/>
                <w:bCs/>
              </w:rPr>
            </w:pPr>
            <w:r>
              <w:rPr>
                <w:b/>
                <w:bCs/>
              </w:rPr>
              <w:t>Skupina předmětů Socioekonomické a environmentální aspekty rozvoje regionů, Regionální geografie světa, Terénní výzkum regionu</w:t>
            </w:r>
          </w:p>
          <w:p w14:paraId="7D4E6DDC" w14:textId="5F216ADD" w:rsidR="00A90CC4" w:rsidRDefault="00A90CC4" w:rsidP="00712E30">
            <w:pPr>
              <w:ind w:left="322" w:hanging="284"/>
            </w:pPr>
            <w:r>
              <w:t xml:space="preserve">MARTINÁT, S., NAVRÁTIL, J., HOLLANDER, J. B., </w:t>
            </w:r>
            <w:r>
              <w:rPr>
                <w:b/>
                <w:bCs/>
              </w:rPr>
              <w:t>TROJAN, J. (15 %)</w:t>
            </w:r>
            <w:r>
              <w:t xml:space="preserve">, KLAPKA, P., KLUSÁČEK, P., KALOK, D. Re-reuse of regenerated brownfields: Lessons from an Eastern European post-industrial city, </w:t>
            </w:r>
            <w:r>
              <w:rPr>
                <w:i/>
                <w:iCs/>
              </w:rPr>
              <w:t>Journal of Cleaner Production,</w:t>
            </w:r>
            <w:r>
              <w:t xml:space="preserve"> Volume 188, 2018, Pages 536-545, ISSN 0959-6526, https://doi.org/10.1016/j.jclepro.2018.03.313. IF 5.715</w:t>
            </w:r>
          </w:p>
          <w:p w14:paraId="44D98223" w14:textId="58E5988B" w:rsidR="00A90CC4" w:rsidRDefault="00A90CC4" w:rsidP="00712E30">
            <w:pPr>
              <w:ind w:left="322" w:hanging="284"/>
            </w:pPr>
            <w:r>
              <w:t xml:space="preserve">KLUSÁČEK, P., ALEXANDRESCU, F., OSMAN, R., MALÝ, J., KUNC, J., DVOŘÁK, P., FRANTÁL,B., HAVLÍČEK, M., KREJČÍ, T., MARTINÁT, S., SKOKANOVÁ, H., </w:t>
            </w:r>
            <w:r>
              <w:rPr>
                <w:b/>
              </w:rPr>
              <w:t>TROJAN, J. (5 %)</w:t>
            </w:r>
            <w:r>
              <w:t xml:space="preserve">, Good governance as a strategic choice in brownfield regeneration: Regional dynamics from the Czech Republic, </w:t>
            </w:r>
            <w:r>
              <w:rPr>
                <w:i/>
              </w:rPr>
              <w:t>Land Use Policy</w:t>
            </w:r>
            <w:r>
              <w:t>, Volume 73, April 2018, Pages 29-39, ISSN 0264-8377, doi.org/10.1016/j.landusepol.2018.01.007. IF 3.089.</w:t>
            </w:r>
          </w:p>
          <w:p w14:paraId="6762643C" w14:textId="67600A86" w:rsidR="00A90CC4" w:rsidRDefault="00A90CC4" w:rsidP="00712E30">
            <w:pPr>
              <w:ind w:left="322" w:hanging="284"/>
            </w:pPr>
            <w:r>
              <w:t xml:space="preserve">MARTINÁT, S., NAVRÁTIL, J., </w:t>
            </w:r>
            <w:r>
              <w:rPr>
                <w:b/>
              </w:rPr>
              <w:t>TROJAN, J. (15 %)</w:t>
            </w:r>
            <w:r>
              <w:t xml:space="preserve">, FRANTÁL, B., KLUSÁČEK, P., PASQUALETTI, M. J. Interpreting regional and local diversities of the social acceptance of agricultural AD plants in the rural space of the Moravian-Silesian Region (Czech Republic). </w:t>
            </w:r>
            <w:r>
              <w:rPr>
                <w:i/>
              </w:rPr>
              <w:t>Rendiconti Lincei - Scienze Fisiche e Naturali</w:t>
            </w:r>
            <w:r>
              <w:t>, Milan (Italy): Springer, 2017, roč. 28, č. 3, s. 535-548. ISSN 2037-4631. doi:10.1007/s12210-017-0628-9. IF 0.693.</w:t>
            </w:r>
          </w:p>
          <w:p w14:paraId="1FD5D291" w14:textId="77777777" w:rsidR="00A90CC4" w:rsidRDefault="00A90CC4" w:rsidP="00A90CC4">
            <w:pPr>
              <w:jc w:val="both"/>
            </w:pPr>
          </w:p>
          <w:p w14:paraId="68FBB839" w14:textId="77777777" w:rsidR="00A90CC4" w:rsidRDefault="00A90CC4" w:rsidP="00712E30">
            <w:pPr>
              <w:numPr>
                <w:ilvl w:val="0"/>
                <w:numId w:val="50"/>
              </w:numPr>
              <w:ind w:left="322"/>
              <w:jc w:val="both"/>
            </w:pPr>
            <w:r>
              <w:t>Projekt TL01000013 „Strategické nástroje pro utváření bezbariérového prostoru města“ (TAČR, Éta) – 5/2018 – 12/2021 (Masarykova univerzita, hl. řešitel Robert Osman / Ústav geoniky AV ČR, hl. řešitel Jakub Trojan)</w:t>
            </w:r>
          </w:p>
          <w:p w14:paraId="1BD761B7" w14:textId="77777777" w:rsidR="00A90CC4" w:rsidRDefault="00A90CC4" w:rsidP="00712E30">
            <w:pPr>
              <w:numPr>
                <w:ilvl w:val="0"/>
                <w:numId w:val="50"/>
              </w:numPr>
              <w:ind w:left="322"/>
              <w:jc w:val="both"/>
            </w:pPr>
            <w:r>
              <w:t>Projekt TD03000079 „Webová aplikace pro dynamizaci prostorových dat industriálních památek formou location-based services“ (TAČR, Omega) – 1/2016 – 12/2017 (Ústav geoniky AV ČR, hl. řešitel Jakub Trojan)</w:t>
            </w:r>
          </w:p>
          <w:p w14:paraId="30CC5863" w14:textId="77777777" w:rsidR="00A90CC4" w:rsidRDefault="00A90CC4" w:rsidP="00A90CC4">
            <w:pPr>
              <w:jc w:val="both"/>
            </w:pPr>
          </w:p>
        </w:tc>
      </w:tr>
      <w:tr w:rsidR="00A90CC4" w14:paraId="438A5804" w14:textId="77777777" w:rsidTr="00A90CC4">
        <w:trPr>
          <w:trHeight w:val="21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14:paraId="63EE2EE8" w14:textId="77777777" w:rsidR="00A90CC4" w:rsidRDefault="00A90CC4" w:rsidP="00A90CC4">
            <w:pPr>
              <w:rPr>
                <w:b/>
              </w:rPr>
            </w:pPr>
            <w:r>
              <w:rPr>
                <w:b/>
              </w:rPr>
              <w:t>Působení v zahraničí</w:t>
            </w:r>
          </w:p>
        </w:tc>
      </w:tr>
      <w:tr w:rsidR="00A90CC4" w14:paraId="41F9FE87" w14:textId="77777777" w:rsidTr="00A90CC4">
        <w:trPr>
          <w:trHeight w:val="32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14:paraId="2D5F7436" w14:textId="77777777" w:rsidR="00A90CC4" w:rsidRDefault="00A90CC4" w:rsidP="00A90CC4">
            <w:pPr>
              <w:rPr>
                <w:b/>
              </w:rPr>
            </w:pPr>
          </w:p>
        </w:tc>
      </w:tr>
      <w:tr w:rsidR="00A90CC4" w14:paraId="59EDC4F3" w14:textId="77777777" w:rsidTr="00A90CC4">
        <w:trPr>
          <w:cantSplit/>
          <w:trHeight w:val="470"/>
        </w:trPr>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2EA662C0" w14:textId="77777777" w:rsidR="00A90CC4" w:rsidRDefault="00A90CC4" w:rsidP="00A90CC4">
            <w:pPr>
              <w:jc w:val="both"/>
              <w:rPr>
                <w:b/>
              </w:rPr>
            </w:pPr>
            <w:r>
              <w:rPr>
                <w:b/>
              </w:rPr>
              <w:t xml:space="preserve">Podpis </w:t>
            </w:r>
          </w:p>
        </w:tc>
        <w:tc>
          <w:tcPr>
            <w:tcW w:w="4537" w:type="dxa"/>
            <w:gridSpan w:val="5"/>
            <w:tcBorders>
              <w:top w:val="single" w:sz="4" w:space="0" w:color="000000"/>
              <w:left w:val="single" w:sz="4" w:space="0" w:color="000000"/>
              <w:bottom w:val="single" w:sz="4" w:space="0" w:color="000000"/>
              <w:right w:val="single" w:sz="4" w:space="0" w:color="000000"/>
            </w:tcBorders>
            <w:shd w:val="clear" w:color="auto" w:fill="auto"/>
          </w:tcPr>
          <w:p w14:paraId="40273432" w14:textId="77777777" w:rsidR="00A90CC4" w:rsidRDefault="00A90CC4" w:rsidP="00A90CC4">
            <w:pPr>
              <w:jc w:val="both"/>
            </w:pPr>
          </w:p>
        </w:tc>
        <w:tc>
          <w:tcPr>
            <w:tcW w:w="786" w:type="dxa"/>
            <w:gridSpan w:val="2"/>
            <w:tcBorders>
              <w:top w:val="single" w:sz="4" w:space="0" w:color="000000"/>
              <w:left w:val="single" w:sz="4" w:space="0" w:color="000000"/>
              <w:bottom w:val="single" w:sz="4" w:space="0" w:color="000000"/>
              <w:right w:val="single" w:sz="4" w:space="0" w:color="000000"/>
            </w:tcBorders>
            <w:shd w:val="clear" w:color="auto" w:fill="F7CAAC"/>
          </w:tcPr>
          <w:p w14:paraId="3B0A30D7" w14:textId="77777777" w:rsidR="00A90CC4" w:rsidRDefault="00A90CC4" w:rsidP="00A90CC4">
            <w:pPr>
              <w:jc w:val="both"/>
            </w:pPr>
            <w:r>
              <w:rPr>
                <w:b/>
              </w:rPr>
              <w:t>datum</w:t>
            </w:r>
          </w:p>
        </w:tc>
        <w:tc>
          <w:tcPr>
            <w:tcW w:w="2017" w:type="dxa"/>
            <w:gridSpan w:val="3"/>
            <w:tcBorders>
              <w:top w:val="single" w:sz="4" w:space="0" w:color="000000"/>
              <w:left w:val="single" w:sz="4" w:space="0" w:color="000000"/>
              <w:bottom w:val="single" w:sz="4" w:space="0" w:color="000000"/>
              <w:right w:val="single" w:sz="4" w:space="0" w:color="000000"/>
            </w:tcBorders>
            <w:shd w:val="clear" w:color="auto" w:fill="auto"/>
          </w:tcPr>
          <w:p w14:paraId="1100774F" w14:textId="77777777" w:rsidR="00A90CC4" w:rsidRDefault="00A90CC4" w:rsidP="00A90CC4">
            <w:pPr>
              <w:jc w:val="both"/>
            </w:pPr>
          </w:p>
        </w:tc>
      </w:tr>
    </w:tbl>
    <w:p w14:paraId="717D1D42" w14:textId="77777777" w:rsidR="00E05AA8" w:rsidRDefault="00E05AA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05AA8" w14:paraId="7163579A" w14:textId="77777777" w:rsidTr="00495DC8">
        <w:tc>
          <w:tcPr>
            <w:tcW w:w="9859" w:type="dxa"/>
            <w:gridSpan w:val="11"/>
            <w:tcBorders>
              <w:bottom w:val="double" w:sz="4" w:space="0" w:color="auto"/>
            </w:tcBorders>
            <w:shd w:val="clear" w:color="auto" w:fill="BDD6EE"/>
          </w:tcPr>
          <w:p w14:paraId="67D855E0" w14:textId="77777777" w:rsidR="00E05AA8" w:rsidRDefault="00E05AA8" w:rsidP="00495DC8">
            <w:pPr>
              <w:jc w:val="both"/>
              <w:rPr>
                <w:b/>
                <w:sz w:val="28"/>
              </w:rPr>
            </w:pPr>
            <w:r>
              <w:rPr>
                <w:b/>
                <w:sz w:val="28"/>
              </w:rPr>
              <w:t>C-I – Personální zabezpečení</w:t>
            </w:r>
          </w:p>
        </w:tc>
      </w:tr>
      <w:tr w:rsidR="00E05AA8" w14:paraId="7B530F3C" w14:textId="77777777" w:rsidTr="00495DC8">
        <w:tc>
          <w:tcPr>
            <w:tcW w:w="2518" w:type="dxa"/>
            <w:tcBorders>
              <w:top w:val="double" w:sz="4" w:space="0" w:color="auto"/>
            </w:tcBorders>
            <w:shd w:val="clear" w:color="auto" w:fill="F7CAAC"/>
          </w:tcPr>
          <w:p w14:paraId="0B249800" w14:textId="77777777" w:rsidR="00E05AA8" w:rsidRDefault="00E05AA8" w:rsidP="00495DC8">
            <w:pPr>
              <w:jc w:val="both"/>
              <w:rPr>
                <w:b/>
              </w:rPr>
            </w:pPr>
            <w:r>
              <w:rPr>
                <w:b/>
              </w:rPr>
              <w:t>Vysoká škola</w:t>
            </w:r>
          </w:p>
        </w:tc>
        <w:tc>
          <w:tcPr>
            <w:tcW w:w="7341" w:type="dxa"/>
            <w:gridSpan w:val="10"/>
          </w:tcPr>
          <w:p w14:paraId="15E7DE97" w14:textId="77777777" w:rsidR="00E05AA8" w:rsidRDefault="00E05AA8" w:rsidP="00495DC8">
            <w:pPr>
              <w:jc w:val="both"/>
            </w:pPr>
            <w:r>
              <w:t>Univerzita Tomáše Bati ve Zlíně</w:t>
            </w:r>
          </w:p>
        </w:tc>
      </w:tr>
      <w:tr w:rsidR="00E05AA8" w14:paraId="7A9BCFB3" w14:textId="77777777" w:rsidTr="00495DC8">
        <w:tc>
          <w:tcPr>
            <w:tcW w:w="2518" w:type="dxa"/>
            <w:shd w:val="clear" w:color="auto" w:fill="F7CAAC"/>
          </w:tcPr>
          <w:p w14:paraId="3C7C5C78" w14:textId="77777777" w:rsidR="00E05AA8" w:rsidRDefault="00E05AA8" w:rsidP="00495DC8">
            <w:pPr>
              <w:jc w:val="both"/>
              <w:rPr>
                <w:b/>
              </w:rPr>
            </w:pPr>
            <w:r>
              <w:rPr>
                <w:b/>
              </w:rPr>
              <w:t>Součást vysoké školy</w:t>
            </w:r>
          </w:p>
        </w:tc>
        <w:tc>
          <w:tcPr>
            <w:tcW w:w="7341" w:type="dxa"/>
            <w:gridSpan w:val="10"/>
          </w:tcPr>
          <w:p w14:paraId="09F44230" w14:textId="77777777" w:rsidR="00E05AA8" w:rsidRDefault="00E05AA8" w:rsidP="00495DC8">
            <w:pPr>
              <w:jc w:val="both"/>
            </w:pPr>
            <w:r>
              <w:t>Fakulta logistiky a krizového řízení</w:t>
            </w:r>
          </w:p>
        </w:tc>
      </w:tr>
      <w:tr w:rsidR="00E05AA8" w14:paraId="16BCACE2" w14:textId="77777777" w:rsidTr="00495DC8">
        <w:tc>
          <w:tcPr>
            <w:tcW w:w="2518" w:type="dxa"/>
            <w:shd w:val="clear" w:color="auto" w:fill="F7CAAC"/>
          </w:tcPr>
          <w:p w14:paraId="467C02EF" w14:textId="77777777" w:rsidR="00E05AA8" w:rsidRDefault="00E05AA8" w:rsidP="00495DC8">
            <w:pPr>
              <w:jc w:val="both"/>
              <w:rPr>
                <w:b/>
              </w:rPr>
            </w:pPr>
            <w:r>
              <w:rPr>
                <w:b/>
              </w:rPr>
              <w:t>Název studijního programu</w:t>
            </w:r>
          </w:p>
        </w:tc>
        <w:tc>
          <w:tcPr>
            <w:tcW w:w="7341" w:type="dxa"/>
            <w:gridSpan w:val="10"/>
          </w:tcPr>
          <w:p w14:paraId="1E895CE0" w14:textId="77777777" w:rsidR="00E05AA8" w:rsidRDefault="00E05AA8" w:rsidP="00495DC8">
            <w:pPr>
              <w:jc w:val="both"/>
            </w:pPr>
            <w:r>
              <w:t>Environmentální bezpečnost</w:t>
            </w:r>
          </w:p>
        </w:tc>
      </w:tr>
      <w:tr w:rsidR="00E05AA8" w14:paraId="0CEBECF0" w14:textId="77777777" w:rsidTr="00495DC8">
        <w:tc>
          <w:tcPr>
            <w:tcW w:w="2518" w:type="dxa"/>
            <w:shd w:val="clear" w:color="auto" w:fill="F7CAAC"/>
          </w:tcPr>
          <w:p w14:paraId="5F4113B8" w14:textId="77777777" w:rsidR="00E05AA8" w:rsidRDefault="00E05AA8" w:rsidP="00495DC8">
            <w:pPr>
              <w:jc w:val="both"/>
              <w:rPr>
                <w:b/>
              </w:rPr>
            </w:pPr>
            <w:r>
              <w:rPr>
                <w:b/>
              </w:rPr>
              <w:t>Jméno a příjmení</w:t>
            </w:r>
          </w:p>
        </w:tc>
        <w:tc>
          <w:tcPr>
            <w:tcW w:w="4536" w:type="dxa"/>
            <w:gridSpan w:val="5"/>
          </w:tcPr>
          <w:p w14:paraId="5E9E6DD5" w14:textId="77777777" w:rsidR="00E05AA8" w:rsidRPr="005455E3" w:rsidRDefault="00E05AA8" w:rsidP="00495DC8">
            <w:pPr>
              <w:jc w:val="both"/>
              <w:rPr>
                <w:b/>
              </w:rPr>
            </w:pPr>
            <w:r w:rsidRPr="005455E3">
              <w:rPr>
                <w:b/>
              </w:rPr>
              <w:t>Zuzana Tučková</w:t>
            </w:r>
          </w:p>
        </w:tc>
        <w:tc>
          <w:tcPr>
            <w:tcW w:w="709" w:type="dxa"/>
            <w:shd w:val="clear" w:color="auto" w:fill="F7CAAC"/>
          </w:tcPr>
          <w:p w14:paraId="7EE8651C" w14:textId="77777777" w:rsidR="00E05AA8" w:rsidRDefault="00E05AA8" w:rsidP="00495DC8">
            <w:pPr>
              <w:jc w:val="both"/>
              <w:rPr>
                <w:b/>
              </w:rPr>
            </w:pPr>
            <w:r>
              <w:rPr>
                <w:b/>
              </w:rPr>
              <w:t>Tituly</w:t>
            </w:r>
          </w:p>
        </w:tc>
        <w:tc>
          <w:tcPr>
            <w:tcW w:w="2096" w:type="dxa"/>
            <w:gridSpan w:val="4"/>
          </w:tcPr>
          <w:p w14:paraId="347BD01E" w14:textId="77777777" w:rsidR="00E05AA8" w:rsidRDefault="00E05AA8" w:rsidP="00495DC8">
            <w:pPr>
              <w:jc w:val="both"/>
            </w:pPr>
            <w:r>
              <w:t>doc. Ing. Ph.D.</w:t>
            </w:r>
          </w:p>
        </w:tc>
      </w:tr>
      <w:tr w:rsidR="00E05AA8" w14:paraId="0A72EB96" w14:textId="77777777" w:rsidTr="00495DC8">
        <w:tc>
          <w:tcPr>
            <w:tcW w:w="2518" w:type="dxa"/>
            <w:shd w:val="clear" w:color="auto" w:fill="F7CAAC"/>
          </w:tcPr>
          <w:p w14:paraId="51ED6517" w14:textId="77777777" w:rsidR="00E05AA8" w:rsidRDefault="00E05AA8" w:rsidP="00495DC8">
            <w:pPr>
              <w:jc w:val="both"/>
              <w:rPr>
                <w:b/>
              </w:rPr>
            </w:pPr>
            <w:r>
              <w:rPr>
                <w:b/>
              </w:rPr>
              <w:t>Rok narození</w:t>
            </w:r>
          </w:p>
        </w:tc>
        <w:tc>
          <w:tcPr>
            <w:tcW w:w="829" w:type="dxa"/>
          </w:tcPr>
          <w:p w14:paraId="1B4BFC26" w14:textId="77777777" w:rsidR="00E05AA8" w:rsidRDefault="00E05AA8" w:rsidP="00495DC8">
            <w:pPr>
              <w:jc w:val="both"/>
            </w:pPr>
            <w:r>
              <w:t>1977</w:t>
            </w:r>
          </w:p>
        </w:tc>
        <w:tc>
          <w:tcPr>
            <w:tcW w:w="1721" w:type="dxa"/>
            <w:shd w:val="clear" w:color="auto" w:fill="F7CAAC"/>
          </w:tcPr>
          <w:p w14:paraId="4D14FAA5" w14:textId="77777777" w:rsidR="00E05AA8" w:rsidRDefault="00E05AA8" w:rsidP="00495DC8">
            <w:pPr>
              <w:jc w:val="both"/>
              <w:rPr>
                <w:b/>
              </w:rPr>
            </w:pPr>
            <w:r>
              <w:rPr>
                <w:b/>
              </w:rPr>
              <w:t>typ vztahu k VŠ</w:t>
            </w:r>
          </w:p>
        </w:tc>
        <w:tc>
          <w:tcPr>
            <w:tcW w:w="992" w:type="dxa"/>
            <w:gridSpan w:val="2"/>
          </w:tcPr>
          <w:p w14:paraId="38E078AA" w14:textId="4264B62E" w:rsidR="00E05AA8" w:rsidRPr="00336BC4" w:rsidRDefault="00E05AA8" w:rsidP="00495DC8">
            <w:pPr>
              <w:jc w:val="both"/>
              <w:rPr>
                <w:i/>
              </w:rPr>
            </w:pPr>
            <w:r w:rsidRPr="00336BC4">
              <w:rPr>
                <w:i/>
              </w:rPr>
              <w:t>pp.</w:t>
            </w:r>
          </w:p>
        </w:tc>
        <w:tc>
          <w:tcPr>
            <w:tcW w:w="994" w:type="dxa"/>
            <w:shd w:val="clear" w:color="auto" w:fill="F7CAAC"/>
          </w:tcPr>
          <w:p w14:paraId="1681DABE" w14:textId="77777777" w:rsidR="00E05AA8" w:rsidRDefault="00E05AA8" w:rsidP="00495DC8">
            <w:pPr>
              <w:jc w:val="both"/>
              <w:rPr>
                <w:b/>
              </w:rPr>
            </w:pPr>
            <w:r>
              <w:rPr>
                <w:b/>
              </w:rPr>
              <w:t>rozsah</w:t>
            </w:r>
          </w:p>
        </w:tc>
        <w:tc>
          <w:tcPr>
            <w:tcW w:w="709" w:type="dxa"/>
          </w:tcPr>
          <w:p w14:paraId="0EB15B5B" w14:textId="77777777" w:rsidR="00E05AA8" w:rsidRDefault="00E05AA8" w:rsidP="00495DC8">
            <w:pPr>
              <w:jc w:val="both"/>
            </w:pPr>
            <w:r>
              <w:t>40</w:t>
            </w:r>
          </w:p>
        </w:tc>
        <w:tc>
          <w:tcPr>
            <w:tcW w:w="709" w:type="dxa"/>
            <w:gridSpan w:val="2"/>
            <w:shd w:val="clear" w:color="auto" w:fill="F7CAAC"/>
          </w:tcPr>
          <w:p w14:paraId="450A6B9B" w14:textId="77777777" w:rsidR="00E05AA8" w:rsidRDefault="00E05AA8" w:rsidP="00495DC8">
            <w:pPr>
              <w:jc w:val="both"/>
              <w:rPr>
                <w:b/>
              </w:rPr>
            </w:pPr>
            <w:r>
              <w:rPr>
                <w:b/>
              </w:rPr>
              <w:t>do kdy</w:t>
            </w:r>
          </w:p>
        </w:tc>
        <w:tc>
          <w:tcPr>
            <w:tcW w:w="1387" w:type="dxa"/>
            <w:gridSpan w:val="2"/>
          </w:tcPr>
          <w:p w14:paraId="3BCEDFF7" w14:textId="77777777" w:rsidR="00E05AA8" w:rsidRDefault="00E05AA8" w:rsidP="00495DC8">
            <w:pPr>
              <w:jc w:val="both"/>
            </w:pPr>
            <w:r>
              <w:t>N</w:t>
            </w:r>
          </w:p>
        </w:tc>
      </w:tr>
      <w:tr w:rsidR="00E05AA8" w14:paraId="6DA9F313" w14:textId="77777777" w:rsidTr="00495DC8">
        <w:tc>
          <w:tcPr>
            <w:tcW w:w="5068" w:type="dxa"/>
            <w:gridSpan w:val="3"/>
            <w:shd w:val="clear" w:color="auto" w:fill="F7CAAC"/>
          </w:tcPr>
          <w:p w14:paraId="75C49FB2" w14:textId="77777777" w:rsidR="00E05AA8" w:rsidRDefault="00E05AA8" w:rsidP="00495DC8">
            <w:pPr>
              <w:jc w:val="both"/>
              <w:rPr>
                <w:b/>
              </w:rPr>
            </w:pPr>
            <w:r>
              <w:rPr>
                <w:b/>
              </w:rPr>
              <w:t>Typ vztahu na součásti VŠ, která uskutečňuje st. program</w:t>
            </w:r>
          </w:p>
        </w:tc>
        <w:tc>
          <w:tcPr>
            <w:tcW w:w="992" w:type="dxa"/>
            <w:gridSpan w:val="2"/>
          </w:tcPr>
          <w:p w14:paraId="132F7770" w14:textId="051C60A3" w:rsidR="00E05AA8" w:rsidRPr="00336BC4" w:rsidRDefault="00E05AA8" w:rsidP="00495DC8">
            <w:pPr>
              <w:jc w:val="both"/>
              <w:rPr>
                <w:i/>
              </w:rPr>
            </w:pPr>
            <w:r w:rsidRPr="00336BC4">
              <w:rPr>
                <w:i/>
              </w:rPr>
              <w:t>pp.</w:t>
            </w:r>
          </w:p>
        </w:tc>
        <w:tc>
          <w:tcPr>
            <w:tcW w:w="994" w:type="dxa"/>
            <w:shd w:val="clear" w:color="auto" w:fill="F7CAAC"/>
          </w:tcPr>
          <w:p w14:paraId="1F05BC43" w14:textId="77777777" w:rsidR="00E05AA8" w:rsidRDefault="00E05AA8" w:rsidP="00495DC8">
            <w:pPr>
              <w:jc w:val="both"/>
              <w:rPr>
                <w:b/>
              </w:rPr>
            </w:pPr>
            <w:r>
              <w:rPr>
                <w:b/>
              </w:rPr>
              <w:t>rozsah</w:t>
            </w:r>
          </w:p>
        </w:tc>
        <w:tc>
          <w:tcPr>
            <w:tcW w:w="709" w:type="dxa"/>
          </w:tcPr>
          <w:p w14:paraId="3A140F23" w14:textId="6A809623" w:rsidR="00E05AA8" w:rsidRDefault="00625021" w:rsidP="00495DC8">
            <w:pPr>
              <w:jc w:val="both"/>
            </w:pPr>
            <w:r>
              <w:t>40</w:t>
            </w:r>
          </w:p>
        </w:tc>
        <w:tc>
          <w:tcPr>
            <w:tcW w:w="709" w:type="dxa"/>
            <w:gridSpan w:val="2"/>
            <w:shd w:val="clear" w:color="auto" w:fill="F7CAAC"/>
          </w:tcPr>
          <w:p w14:paraId="2E957F6B" w14:textId="77777777" w:rsidR="00E05AA8" w:rsidRDefault="00E05AA8" w:rsidP="00495DC8">
            <w:pPr>
              <w:jc w:val="both"/>
              <w:rPr>
                <w:b/>
              </w:rPr>
            </w:pPr>
            <w:r>
              <w:rPr>
                <w:b/>
              </w:rPr>
              <w:t>do kdy</w:t>
            </w:r>
          </w:p>
        </w:tc>
        <w:tc>
          <w:tcPr>
            <w:tcW w:w="1387" w:type="dxa"/>
            <w:gridSpan w:val="2"/>
          </w:tcPr>
          <w:p w14:paraId="3845ED36" w14:textId="77777777" w:rsidR="00E05AA8" w:rsidRDefault="00E05AA8" w:rsidP="00495DC8">
            <w:pPr>
              <w:jc w:val="both"/>
            </w:pPr>
            <w:r>
              <w:t>N</w:t>
            </w:r>
          </w:p>
        </w:tc>
      </w:tr>
      <w:tr w:rsidR="00E05AA8" w14:paraId="5C0243DF" w14:textId="77777777" w:rsidTr="00495DC8">
        <w:tc>
          <w:tcPr>
            <w:tcW w:w="6060" w:type="dxa"/>
            <w:gridSpan w:val="5"/>
            <w:shd w:val="clear" w:color="auto" w:fill="F7CAAC"/>
          </w:tcPr>
          <w:p w14:paraId="2BDF2487" w14:textId="77777777" w:rsidR="00E05AA8" w:rsidRDefault="00E05AA8" w:rsidP="00495DC8">
            <w:pPr>
              <w:jc w:val="both"/>
            </w:pPr>
            <w:r>
              <w:rPr>
                <w:b/>
              </w:rPr>
              <w:t>Další současná působení jako akademický pracovník na jiných VŠ</w:t>
            </w:r>
          </w:p>
        </w:tc>
        <w:tc>
          <w:tcPr>
            <w:tcW w:w="1703" w:type="dxa"/>
            <w:gridSpan w:val="2"/>
            <w:shd w:val="clear" w:color="auto" w:fill="F7CAAC"/>
          </w:tcPr>
          <w:p w14:paraId="2A891600" w14:textId="77777777" w:rsidR="00E05AA8" w:rsidRDefault="00E05AA8" w:rsidP="00495DC8">
            <w:pPr>
              <w:jc w:val="both"/>
              <w:rPr>
                <w:b/>
              </w:rPr>
            </w:pPr>
            <w:r>
              <w:rPr>
                <w:b/>
              </w:rPr>
              <w:t>typ prac. vztahu</w:t>
            </w:r>
          </w:p>
        </w:tc>
        <w:tc>
          <w:tcPr>
            <w:tcW w:w="2096" w:type="dxa"/>
            <w:gridSpan w:val="4"/>
            <w:shd w:val="clear" w:color="auto" w:fill="F7CAAC"/>
          </w:tcPr>
          <w:p w14:paraId="681DD85D" w14:textId="77777777" w:rsidR="00E05AA8" w:rsidRDefault="00E05AA8" w:rsidP="00495DC8">
            <w:pPr>
              <w:jc w:val="both"/>
              <w:rPr>
                <w:b/>
              </w:rPr>
            </w:pPr>
            <w:r>
              <w:rPr>
                <w:b/>
              </w:rPr>
              <w:t>rozsah</w:t>
            </w:r>
          </w:p>
        </w:tc>
      </w:tr>
      <w:tr w:rsidR="00E05AA8" w14:paraId="716C7F64" w14:textId="77777777" w:rsidTr="00495DC8">
        <w:tc>
          <w:tcPr>
            <w:tcW w:w="6060" w:type="dxa"/>
            <w:gridSpan w:val="5"/>
          </w:tcPr>
          <w:p w14:paraId="5DF2A4EA" w14:textId="77777777" w:rsidR="00E05AA8" w:rsidRDefault="00E05AA8" w:rsidP="00495DC8">
            <w:pPr>
              <w:jc w:val="both"/>
            </w:pPr>
            <w:r>
              <w:t>---</w:t>
            </w:r>
          </w:p>
        </w:tc>
        <w:tc>
          <w:tcPr>
            <w:tcW w:w="1703" w:type="dxa"/>
            <w:gridSpan w:val="2"/>
          </w:tcPr>
          <w:p w14:paraId="40AD9C38" w14:textId="77777777" w:rsidR="00E05AA8" w:rsidRDefault="00E05AA8" w:rsidP="00495DC8">
            <w:pPr>
              <w:jc w:val="both"/>
            </w:pPr>
          </w:p>
        </w:tc>
        <w:tc>
          <w:tcPr>
            <w:tcW w:w="2096" w:type="dxa"/>
            <w:gridSpan w:val="4"/>
          </w:tcPr>
          <w:p w14:paraId="5F4EE9CE" w14:textId="77777777" w:rsidR="00E05AA8" w:rsidRDefault="00E05AA8" w:rsidP="00495DC8">
            <w:pPr>
              <w:jc w:val="both"/>
            </w:pPr>
          </w:p>
        </w:tc>
      </w:tr>
      <w:tr w:rsidR="00E05AA8" w14:paraId="01EBF582" w14:textId="77777777" w:rsidTr="00495DC8">
        <w:tc>
          <w:tcPr>
            <w:tcW w:w="9859" w:type="dxa"/>
            <w:gridSpan w:val="11"/>
            <w:shd w:val="clear" w:color="auto" w:fill="F7CAAC"/>
          </w:tcPr>
          <w:p w14:paraId="6A600D52" w14:textId="77777777" w:rsidR="00E05AA8" w:rsidRDefault="00E05AA8" w:rsidP="00495DC8">
            <w:pPr>
              <w:jc w:val="both"/>
            </w:pPr>
            <w:r>
              <w:rPr>
                <w:b/>
              </w:rPr>
              <w:t>Předměty příslušného studijního programu a způsob zapojení do jejich výuky, příp. další zapojení do uskutečňování studijního programu</w:t>
            </w:r>
          </w:p>
        </w:tc>
      </w:tr>
      <w:tr w:rsidR="00E05AA8" w14:paraId="3051FBF2" w14:textId="77777777" w:rsidTr="00495DC8">
        <w:trPr>
          <w:trHeight w:val="1051"/>
        </w:trPr>
        <w:tc>
          <w:tcPr>
            <w:tcW w:w="9859" w:type="dxa"/>
            <w:gridSpan w:val="11"/>
            <w:tcBorders>
              <w:top w:val="nil"/>
            </w:tcBorders>
          </w:tcPr>
          <w:p w14:paraId="54363339" w14:textId="620CA649" w:rsidR="00E05AA8" w:rsidRPr="00A37E8B" w:rsidRDefault="00E05AA8" w:rsidP="00495DC8">
            <w:pPr>
              <w:jc w:val="both"/>
            </w:pPr>
            <w:r>
              <w:t>Podnikání I – garant, přednášející, cvičící</w:t>
            </w:r>
          </w:p>
          <w:p w14:paraId="3E57F7FD" w14:textId="77777777" w:rsidR="00E05AA8" w:rsidRPr="00A37E8B" w:rsidRDefault="00E05AA8" w:rsidP="00495DC8">
            <w:pPr>
              <w:jc w:val="both"/>
            </w:pPr>
            <w:r>
              <w:t>Zásady psaní odborného textu – vysokoškolská propedeutika – garant, přednášející, cvičící</w:t>
            </w:r>
          </w:p>
          <w:p w14:paraId="4FD16D11" w14:textId="77777777" w:rsidR="00E05AA8" w:rsidRDefault="00E05AA8" w:rsidP="00495DC8">
            <w:pPr>
              <w:jc w:val="both"/>
            </w:pPr>
            <w:r>
              <w:t>Seminář k bakalářské práci</w:t>
            </w:r>
            <w:r w:rsidRPr="00A37E8B">
              <w:t xml:space="preserve"> </w:t>
            </w:r>
            <w:r>
              <w:t>– garant, přednášející, cvičící</w:t>
            </w:r>
          </w:p>
        </w:tc>
      </w:tr>
      <w:tr w:rsidR="00E05AA8" w14:paraId="7E30C57E" w14:textId="77777777" w:rsidTr="00495DC8">
        <w:tc>
          <w:tcPr>
            <w:tcW w:w="9859" w:type="dxa"/>
            <w:gridSpan w:val="11"/>
            <w:shd w:val="clear" w:color="auto" w:fill="F7CAAC"/>
          </w:tcPr>
          <w:p w14:paraId="543B336D" w14:textId="77777777" w:rsidR="00E05AA8" w:rsidRDefault="00E05AA8" w:rsidP="00495DC8">
            <w:pPr>
              <w:jc w:val="both"/>
            </w:pPr>
            <w:r>
              <w:rPr>
                <w:b/>
              </w:rPr>
              <w:t xml:space="preserve">Údaje o vzdělání na VŠ </w:t>
            </w:r>
          </w:p>
        </w:tc>
      </w:tr>
      <w:tr w:rsidR="00E05AA8" w14:paraId="44EB8F99" w14:textId="77777777" w:rsidTr="00495DC8">
        <w:trPr>
          <w:trHeight w:val="1168"/>
        </w:trPr>
        <w:tc>
          <w:tcPr>
            <w:tcW w:w="9859" w:type="dxa"/>
            <w:gridSpan w:val="11"/>
          </w:tcPr>
          <w:p w14:paraId="30157E5E" w14:textId="77777777" w:rsidR="00E05AA8" w:rsidRDefault="00E05AA8" w:rsidP="00712E30">
            <w:pPr>
              <w:ind w:left="322" w:hanging="284"/>
            </w:pPr>
            <w:r w:rsidRPr="00336BC4">
              <w:t>2004</w:t>
            </w:r>
            <w:r>
              <w:t xml:space="preserve">: </w:t>
            </w:r>
            <w:r w:rsidRPr="00FD1AD6">
              <w:t>Univerzita Tomáše Bati ve Zlíně,</w:t>
            </w:r>
            <w:r>
              <w:t xml:space="preserve"> Fakulta managementu a ekonomiky,</w:t>
            </w:r>
            <w:r w:rsidRPr="00FD1AD6">
              <w:t xml:space="preserve"> obor Management a ekonomika podniku</w:t>
            </w:r>
            <w:r>
              <w:t>, Ph.D.</w:t>
            </w:r>
          </w:p>
          <w:p w14:paraId="439D9EE9" w14:textId="77777777" w:rsidR="00E05AA8" w:rsidRDefault="00E05AA8" w:rsidP="00712E30">
            <w:pPr>
              <w:ind w:left="322" w:hanging="284"/>
            </w:pPr>
            <w:r w:rsidRPr="00336BC4">
              <w:t>2000</w:t>
            </w:r>
            <w:r>
              <w:t xml:space="preserve">: </w:t>
            </w:r>
            <w:r w:rsidRPr="00336BC4">
              <w:t>Vysoké učení technické Brno, Fakulta managementu a ekonomiky, obor: Podniková ekonomika</w:t>
            </w:r>
            <w:r>
              <w:t>, Ing.</w:t>
            </w:r>
          </w:p>
          <w:p w14:paraId="4225F317" w14:textId="3EA27093" w:rsidR="00E05AA8" w:rsidRDefault="00E05AA8" w:rsidP="00712E30">
            <w:pPr>
              <w:ind w:left="322" w:hanging="284"/>
              <w:rPr>
                <w:b/>
              </w:rPr>
            </w:pPr>
            <w:r w:rsidRPr="00336BC4">
              <w:t>1998</w:t>
            </w:r>
            <w:r>
              <w:t xml:space="preserve">: </w:t>
            </w:r>
            <w:r w:rsidRPr="00336BC4">
              <w:t xml:space="preserve">Jihočeská univerzita v Českých Budějovicích, Fakulta zemědělská, obor: Ekonomika služeb a cestovního ruchu, </w:t>
            </w:r>
            <w:r>
              <w:t>Bc.</w:t>
            </w:r>
          </w:p>
        </w:tc>
      </w:tr>
      <w:tr w:rsidR="00E05AA8" w14:paraId="7D912E60" w14:textId="77777777" w:rsidTr="00495DC8">
        <w:tc>
          <w:tcPr>
            <w:tcW w:w="9859" w:type="dxa"/>
            <w:gridSpan w:val="11"/>
            <w:shd w:val="clear" w:color="auto" w:fill="F7CAAC"/>
          </w:tcPr>
          <w:p w14:paraId="1BF0BD0C" w14:textId="77777777" w:rsidR="00E05AA8" w:rsidRDefault="00E05AA8" w:rsidP="00495DC8">
            <w:pPr>
              <w:jc w:val="both"/>
              <w:rPr>
                <w:b/>
              </w:rPr>
            </w:pPr>
            <w:r>
              <w:rPr>
                <w:b/>
              </w:rPr>
              <w:t>Údaje o odborném působení od absolvování VŠ</w:t>
            </w:r>
          </w:p>
        </w:tc>
      </w:tr>
      <w:tr w:rsidR="00E05AA8" w14:paraId="080A700E" w14:textId="77777777" w:rsidTr="00495DC8">
        <w:trPr>
          <w:trHeight w:val="1090"/>
        </w:trPr>
        <w:tc>
          <w:tcPr>
            <w:tcW w:w="9859" w:type="dxa"/>
            <w:gridSpan w:val="11"/>
          </w:tcPr>
          <w:p w14:paraId="45AD21D8" w14:textId="78C58314" w:rsidR="00E05AA8" w:rsidRPr="00336BC4" w:rsidRDefault="00E05AA8" w:rsidP="00495DC8">
            <w:r w:rsidRPr="00336BC4">
              <w:t>2016 – dosud</w:t>
            </w:r>
            <w:r>
              <w:t>:</w:t>
            </w:r>
            <w:r w:rsidRPr="00336BC4">
              <w:t xml:space="preserve"> proděkan pro vědu a výzkum Fakulta logistiky a krizového řízení, UTB Zlín </w:t>
            </w:r>
          </w:p>
          <w:p w14:paraId="1DF836CF" w14:textId="4C4281A3" w:rsidR="00E05AA8" w:rsidRPr="00336BC4" w:rsidRDefault="00E05AA8" w:rsidP="00495DC8">
            <w:r w:rsidRPr="00336BC4">
              <w:t>2003 – dosud</w:t>
            </w:r>
            <w:r>
              <w:t>:</w:t>
            </w:r>
            <w:r w:rsidRPr="00336BC4">
              <w:t xml:space="preserve"> Fakulta managementu a ekonomiky, UTB Zlín, Ústav podnikové ekonomiky – docent  </w:t>
            </w:r>
          </w:p>
          <w:p w14:paraId="565B66C9" w14:textId="3A472B5C" w:rsidR="00E05AA8" w:rsidRPr="00336BC4" w:rsidRDefault="00E05AA8" w:rsidP="00495DC8">
            <w:pPr>
              <w:jc w:val="both"/>
              <w:rPr>
                <w:lang w:val="fr-FR"/>
              </w:rPr>
            </w:pPr>
            <w:r w:rsidRPr="00336BC4">
              <w:rPr>
                <w:lang w:val="fr-FR"/>
              </w:rPr>
              <w:t xml:space="preserve">2002 </w:t>
            </w:r>
            <w:r>
              <w:rPr>
                <w:lang w:val="fr-FR"/>
              </w:rPr>
              <w:t>–</w:t>
            </w:r>
            <w:r w:rsidRPr="00336BC4">
              <w:rPr>
                <w:lang w:val="fr-FR"/>
              </w:rPr>
              <w:t xml:space="preserve"> 2007</w:t>
            </w:r>
            <w:r>
              <w:rPr>
                <w:lang w:val="fr-FR"/>
              </w:rPr>
              <w:t xml:space="preserve"> : </w:t>
            </w:r>
            <w:r w:rsidRPr="00336BC4">
              <w:rPr>
                <w:lang w:val="fr-FR"/>
              </w:rPr>
              <w:t xml:space="preserve">Vedoucí v obchodu s potravinami  </w:t>
            </w:r>
          </w:p>
          <w:p w14:paraId="0B8300B8" w14:textId="48DDDE4A" w:rsidR="00E05AA8" w:rsidRPr="00336BC4" w:rsidRDefault="00E05AA8" w:rsidP="00495DC8">
            <w:pPr>
              <w:jc w:val="both"/>
              <w:rPr>
                <w:lang w:val="fr-FR"/>
              </w:rPr>
            </w:pPr>
            <w:r w:rsidRPr="00336BC4">
              <w:rPr>
                <w:lang w:val="fr-FR"/>
              </w:rPr>
              <w:t xml:space="preserve">2001 </w:t>
            </w:r>
            <w:r>
              <w:rPr>
                <w:lang w:val="fr-FR"/>
              </w:rPr>
              <w:t>–</w:t>
            </w:r>
            <w:r w:rsidRPr="00336BC4">
              <w:rPr>
                <w:lang w:val="fr-FR"/>
              </w:rPr>
              <w:t xml:space="preserve"> 2002</w:t>
            </w:r>
            <w:r>
              <w:rPr>
                <w:lang w:val="fr-FR"/>
              </w:rPr>
              <w:t>:</w:t>
            </w:r>
            <w:r w:rsidRPr="00336BC4">
              <w:rPr>
                <w:lang w:val="fr-FR"/>
              </w:rPr>
              <w:t xml:space="preserve"> Cestovní agentura Jang (manager)</w:t>
            </w:r>
            <w:r w:rsidRPr="00336BC4">
              <w:rPr>
                <w:bCs/>
                <w:lang w:val="fr-FR"/>
              </w:rPr>
              <w:t xml:space="preserve">  </w:t>
            </w:r>
          </w:p>
          <w:p w14:paraId="3BBF4233" w14:textId="02A5917B" w:rsidR="00E05AA8" w:rsidRPr="00336BC4" w:rsidRDefault="00E05AA8" w:rsidP="00495DC8">
            <w:pPr>
              <w:jc w:val="both"/>
              <w:rPr>
                <w:lang w:val="fr-FR"/>
              </w:rPr>
            </w:pPr>
            <w:r w:rsidRPr="00336BC4">
              <w:rPr>
                <w:lang w:val="fr-FR"/>
              </w:rPr>
              <w:t>1999</w:t>
            </w:r>
            <w:r>
              <w:rPr>
                <w:lang w:val="fr-FR"/>
              </w:rPr>
              <w:t xml:space="preserve"> : </w:t>
            </w:r>
            <w:r w:rsidRPr="00336BC4">
              <w:rPr>
                <w:lang w:val="fr-FR"/>
              </w:rPr>
              <w:t xml:space="preserve">Čtyřměsíční pracovní stáž v USA </w:t>
            </w:r>
          </w:p>
          <w:p w14:paraId="335B7093" w14:textId="24CAD1EF" w:rsidR="00E05AA8" w:rsidRPr="00336BC4" w:rsidRDefault="00E05AA8" w:rsidP="00495DC8">
            <w:pPr>
              <w:jc w:val="both"/>
              <w:rPr>
                <w:lang w:val="fr-FR"/>
              </w:rPr>
            </w:pPr>
            <w:r w:rsidRPr="00336BC4">
              <w:rPr>
                <w:lang w:val="fr-FR"/>
              </w:rPr>
              <w:t>1997 – 1998</w:t>
            </w:r>
            <w:r>
              <w:rPr>
                <w:lang w:val="fr-FR"/>
              </w:rPr>
              <w:t>:</w:t>
            </w:r>
            <w:r w:rsidRPr="00336BC4">
              <w:rPr>
                <w:lang w:val="fr-FR"/>
              </w:rPr>
              <w:t xml:space="preserve"> Univerzitní Cestovní kancelář Cesta, (příprava zájezdů) </w:t>
            </w:r>
          </w:p>
          <w:p w14:paraId="55FA8D45" w14:textId="40C6DE06" w:rsidR="00E05AA8" w:rsidRDefault="00E05AA8" w:rsidP="00495DC8">
            <w:pPr>
              <w:jc w:val="both"/>
            </w:pPr>
            <w:r w:rsidRPr="00336BC4">
              <w:rPr>
                <w:lang w:val="fr-FR"/>
              </w:rPr>
              <w:t>1996 – 1998</w:t>
            </w:r>
            <w:r>
              <w:rPr>
                <w:lang w:val="fr-FR"/>
              </w:rPr>
              <w:t xml:space="preserve">: </w:t>
            </w:r>
            <w:r w:rsidRPr="00A073DA">
              <w:rPr>
                <w:lang w:val="fr-FR"/>
              </w:rPr>
              <w:t xml:space="preserve">Cestovní kancelář Ideal Tour, </w:t>
            </w:r>
            <w:r>
              <w:rPr>
                <w:lang w:val="fr-FR"/>
              </w:rPr>
              <w:t>(</w:t>
            </w:r>
            <w:r w:rsidRPr="00A073DA">
              <w:rPr>
                <w:lang w:val="fr-FR"/>
              </w:rPr>
              <w:t>průvodce a delegát po celé Evropě</w:t>
            </w:r>
            <w:r>
              <w:rPr>
                <w:lang w:val="fr-FR"/>
              </w:rPr>
              <w:t>)</w:t>
            </w:r>
            <w:r w:rsidRPr="00A073DA">
              <w:rPr>
                <w:lang w:val="fr-FR"/>
              </w:rPr>
              <w:t xml:space="preserve">  </w:t>
            </w:r>
          </w:p>
        </w:tc>
      </w:tr>
      <w:tr w:rsidR="00E05AA8" w14:paraId="34D7E711" w14:textId="77777777" w:rsidTr="00495DC8">
        <w:trPr>
          <w:trHeight w:val="250"/>
        </w:trPr>
        <w:tc>
          <w:tcPr>
            <w:tcW w:w="9859" w:type="dxa"/>
            <w:gridSpan w:val="11"/>
            <w:shd w:val="clear" w:color="auto" w:fill="F7CAAC"/>
          </w:tcPr>
          <w:p w14:paraId="1379705A" w14:textId="77777777" w:rsidR="00E05AA8" w:rsidRDefault="00E05AA8" w:rsidP="00495DC8">
            <w:pPr>
              <w:jc w:val="both"/>
            </w:pPr>
            <w:r>
              <w:rPr>
                <w:b/>
              </w:rPr>
              <w:t>Zkušenosti s vedením kvalifikačních a rigorózních prací</w:t>
            </w:r>
          </w:p>
        </w:tc>
      </w:tr>
      <w:tr w:rsidR="00E05AA8" w14:paraId="3D116C91" w14:textId="77777777" w:rsidTr="00495DC8">
        <w:trPr>
          <w:trHeight w:val="458"/>
        </w:trPr>
        <w:tc>
          <w:tcPr>
            <w:tcW w:w="9859" w:type="dxa"/>
            <w:gridSpan w:val="11"/>
          </w:tcPr>
          <w:p w14:paraId="59C83DC2" w14:textId="77777777" w:rsidR="00E05AA8" w:rsidRPr="003460F8" w:rsidRDefault="00E05AA8" w:rsidP="00495DC8">
            <w:pPr>
              <w:jc w:val="both"/>
            </w:pPr>
            <w:r>
              <w:t>Bakalářské a diplomové práce: min. 150</w:t>
            </w:r>
          </w:p>
          <w:p w14:paraId="71F6195C" w14:textId="77777777" w:rsidR="00E05AA8" w:rsidRDefault="00E05AA8" w:rsidP="00495DC8">
            <w:pPr>
              <w:jc w:val="both"/>
            </w:pPr>
            <w:r>
              <w:t>Disertační práce: 1</w:t>
            </w:r>
          </w:p>
          <w:p w14:paraId="0937CF1E" w14:textId="7F69B3BF" w:rsidR="00E05AA8" w:rsidRDefault="00E05AA8" w:rsidP="00495DC8">
            <w:pPr>
              <w:jc w:val="both"/>
            </w:pPr>
            <w:r>
              <w:t xml:space="preserve">Školitel Ph.D. </w:t>
            </w:r>
            <w:r w:rsidRPr="00CA021A">
              <w:t>programu management a ekonomika u 6 studentů.</w:t>
            </w:r>
          </w:p>
        </w:tc>
      </w:tr>
      <w:tr w:rsidR="00E05AA8" w14:paraId="1A8265E7" w14:textId="77777777" w:rsidTr="00495DC8">
        <w:trPr>
          <w:cantSplit/>
        </w:trPr>
        <w:tc>
          <w:tcPr>
            <w:tcW w:w="3347" w:type="dxa"/>
            <w:gridSpan w:val="2"/>
            <w:tcBorders>
              <w:top w:val="single" w:sz="12" w:space="0" w:color="auto"/>
            </w:tcBorders>
            <w:shd w:val="clear" w:color="auto" w:fill="F7CAAC"/>
          </w:tcPr>
          <w:p w14:paraId="607ED921" w14:textId="77777777" w:rsidR="00E05AA8" w:rsidRDefault="00E05AA8" w:rsidP="00495DC8">
            <w:pPr>
              <w:jc w:val="both"/>
            </w:pPr>
            <w:r>
              <w:rPr>
                <w:b/>
              </w:rPr>
              <w:t xml:space="preserve">Obor habilitačního řízení </w:t>
            </w:r>
          </w:p>
        </w:tc>
        <w:tc>
          <w:tcPr>
            <w:tcW w:w="2245" w:type="dxa"/>
            <w:gridSpan w:val="2"/>
            <w:tcBorders>
              <w:top w:val="single" w:sz="12" w:space="0" w:color="auto"/>
            </w:tcBorders>
            <w:shd w:val="clear" w:color="auto" w:fill="F7CAAC"/>
          </w:tcPr>
          <w:p w14:paraId="7D5CBAC0" w14:textId="77777777" w:rsidR="00E05AA8" w:rsidRDefault="00E05AA8" w:rsidP="00495DC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97549F0" w14:textId="77777777" w:rsidR="00E05AA8" w:rsidRDefault="00E05AA8" w:rsidP="00495DC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3A2757F" w14:textId="77777777" w:rsidR="00E05AA8" w:rsidRDefault="00E05AA8" w:rsidP="00495DC8">
            <w:pPr>
              <w:jc w:val="both"/>
              <w:rPr>
                <w:b/>
              </w:rPr>
            </w:pPr>
            <w:r>
              <w:rPr>
                <w:b/>
              </w:rPr>
              <w:t>Ohlasy publikací</w:t>
            </w:r>
          </w:p>
        </w:tc>
      </w:tr>
      <w:tr w:rsidR="00E05AA8" w14:paraId="3CDD1A31" w14:textId="77777777" w:rsidTr="00495DC8">
        <w:trPr>
          <w:cantSplit/>
        </w:trPr>
        <w:tc>
          <w:tcPr>
            <w:tcW w:w="3347" w:type="dxa"/>
            <w:gridSpan w:val="2"/>
          </w:tcPr>
          <w:p w14:paraId="178BFD74" w14:textId="77777777" w:rsidR="00E05AA8" w:rsidRDefault="00E05AA8" w:rsidP="00495DC8">
            <w:pPr>
              <w:jc w:val="both"/>
            </w:pPr>
            <w:r>
              <w:t>Management a ekonomika</w:t>
            </w:r>
          </w:p>
        </w:tc>
        <w:tc>
          <w:tcPr>
            <w:tcW w:w="2245" w:type="dxa"/>
            <w:gridSpan w:val="2"/>
          </w:tcPr>
          <w:p w14:paraId="7086F6E5" w14:textId="77777777" w:rsidR="00E05AA8" w:rsidRDefault="00E05AA8" w:rsidP="00495DC8">
            <w:pPr>
              <w:jc w:val="both"/>
            </w:pPr>
            <w:r>
              <w:t>2013</w:t>
            </w:r>
          </w:p>
        </w:tc>
        <w:tc>
          <w:tcPr>
            <w:tcW w:w="2248" w:type="dxa"/>
            <w:gridSpan w:val="4"/>
            <w:tcBorders>
              <w:right w:val="single" w:sz="12" w:space="0" w:color="auto"/>
            </w:tcBorders>
          </w:tcPr>
          <w:p w14:paraId="04BAB265" w14:textId="77777777" w:rsidR="00E05AA8" w:rsidRDefault="00E05AA8" w:rsidP="00495DC8">
            <w:pPr>
              <w:jc w:val="both"/>
            </w:pPr>
            <w:r>
              <w:t>FaME, UTB ve  Zlíně</w:t>
            </w:r>
          </w:p>
        </w:tc>
        <w:tc>
          <w:tcPr>
            <w:tcW w:w="632" w:type="dxa"/>
            <w:tcBorders>
              <w:left w:val="single" w:sz="12" w:space="0" w:color="auto"/>
            </w:tcBorders>
            <w:shd w:val="clear" w:color="auto" w:fill="F7CAAC"/>
          </w:tcPr>
          <w:p w14:paraId="095A8245" w14:textId="77777777" w:rsidR="00E05AA8" w:rsidRDefault="00E05AA8" w:rsidP="00495DC8">
            <w:pPr>
              <w:jc w:val="both"/>
            </w:pPr>
            <w:r>
              <w:rPr>
                <w:b/>
              </w:rPr>
              <w:t>WOS</w:t>
            </w:r>
          </w:p>
        </w:tc>
        <w:tc>
          <w:tcPr>
            <w:tcW w:w="693" w:type="dxa"/>
            <w:shd w:val="clear" w:color="auto" w:fill="F7CAAC"/>
          </w:tcPr>
          <w:p w14:paraId="70443FAB" w14:textId="77777777" w:rsidR="00E05AA8" w:rsidRDefault="00E05AA8" w:rsidP="00495DC8">
            <w:pPr>
              <w:jc w:val="both"/>
              <w:rPr>
                <w:sz w:val="18"/>
              </w:rPr>
            </w:pPr>
            <w:r>
              <w:rPr>
                <w:b/>
                <w:sz w:val="18"/>
              </w:rPr>
              <w:t>Scopus</w:t>
            </w:r>
          </w:p>
        </w:tc>
        <w:tc>
          <w:tcPr>
            <w:tcW w:w="694" w:type="dxa"/>
            <w:shd w:val="clear" w:color="auto" w:fill="F7CAAC"/>
          </w:tcPr>
          <w:p w14:paraId="054B8294" w14:textId="77777777" w:rsidR="00E05AA8" w:rsidRDefault="00E05AA8" w:rsidP="00495DC8">
            <w:pPr>
              <w:jc w:val="both"/>
            </w:pPr>
            <w:r>
              <w:rPr>
                <w:b/>
                <w:sz w:val="18"/>
              </w:rPr>
              <w:t>ostatní</w:t>
            </w:r>
          </w:p>
        </w:tc>
      </w:tr>
      <w:tr w:rsidR="00E05AA8" w14:paraId="73E68075" w14:textId="77777777" w:rsidTr="00495DC8">
        <w:trPr>
          <w:cantSplit/>
          <w:trHeight w:val="70"/>
        </w:trPr>
        <w:tc>
          <w:tcPr>
            <w:tcW w:w="3347" w:type="dxa"/>
            <w:gridSpan w:val="2"/>
            <w:shd w:val="clear" w:color="auto" w:fill="F7CAAC"/>
          </w:tcPr>
          <w:p w14:paraId="0942AD02" w14:textId="77777777" w:rsidR="00E05AA8" w:rsidRDefault="00E05AA8" w:rsidP="00495DC8">
            <w:pPr>
              <w:jc w:val="both"/>
            </w:pPr>
            <w:r>
              <w:rPr>
                <w:b/>
              </w:rPr>
              <w:t>Obor jmenovacího řízení</w:t>
            </w:r>
          </w:p>
        </w:tc>
        <w:tc>
          <w:tcPr>
            <w:tcW w:w="2245" w:type="dxa"/>
            <w:gridSpan w:val="2"/>
            <w:shd w:val="clear" w:color="auto" w:fill="F7CAAC"/>
          </w:tcPr>
          <w:p w14:paraId="5DF3EC15" w14:textId="77777777" w:rsidR="00E05AA8" w:rsidRDefault="00E05AA8" w:rsidP="00495DC8">
            <w:pPr>
              <w:jc w:val="both"/>
            </w:pPr>
            <w:r>
              <w:rPr>
                <w:b/>
              </w:rPr>
              <w:t>Rok udělení hodnosti</w:t>
            </w:r>
          </w:p>
        </w:tc>
        <w:tc>
          <w:tcPr>
            <w:tcW w:w="2248" w:type="dxa"/>
            <w:gridSpan w:val="4"/>
            <w:tcBorders>
              <w:right w:val="single" w:sz="12" w:space="0" w:color="auto"/>
            </w:tcBorders>
            <w:shd w:val="clear" w:color="auto" w:fill="F7CAAC"/>
          </w:tcPr>
          <w:p w14:paraId="71B4D0F8" w14:textId="77777777" w:rsidR="00E05AA8" w:rsidRDefault="00E05AA8" w:rsidP="00495DC8">
            <w:pPr>
              <w:jc w:val="both"/>
            </w:pPr>
            <w:r>
              <w:rPr>
                <w:b/>
              </w:rPr>
              <w:t>Řízení konáno na VŠ</w:t>
            </w:r>
          </w:p>
        </w:tc>
        <w:tc>
          <w:tcPr>
            <w:tcW w:w="632" w:type="dxa"/>
            <w:vMerge w:val="restart"/>
            <w:tcBorders>
              <w:left w:val="single" w:sz="12" w:space="0" w:color="auto"/>
            </w:tcBorders>
          </w:tcPr>
          <w:p w14:paraId="40C1B726" w14:textId="77777777" w:rsidR="00E05AA8" w:rsidRDefault="00E05AA8" w:rsidP="00495DC8">
            <w:pPr>
              <w:jc w:val="both"/>
              <w:rPr>
                <w:b/>
              </w:rPr>
            </w:pPr>
            <w:r>
              <w:rPr>
                <w:b/>
              </w:rPr>
              <w:t>28</w:t>
            </w:r>
          </w:p>
        </w:tc>
        <w:tc>
          <w:tcPr>
            <w:tcW w:w="693" w:type="dxa"/>
            <w:vMerge w:val="restart"/>
          </w:tcPr>
          <w:p w14:paraId="629C0CC9" w14:textId="77777777" w:rsidR="00E05AA8" w:rsidRDefault="00E05AA8" w:rsidP="00495DC8">
            <w:pPr>
              <w:jc w:val="both"/>
              <w:rPr>
                <w:b/>
              </w:rPr>
            </w:pPr>
            <w:r>
              <w:rPr>
                <w:b/>
              </w:rPr>
              <w:t>63</w:t>
            </w:r>
          </w:p>
        </w:tc>
        <w:tc>
          <w:tcPr>
            <w:tcW w:w="694" w:type="dxa"/>
            <w:vMerge w:val="restart"/>
          </w:tcPr>
          <w:p w14:paraId="17A36F03" w14:textId="77777777" w:rsidR="00E05AA8" w:rsidRDefault="00E05AA8" w:rsidP="00495DC8">
            <w:pPr>
              <w:jc w:val="both"/>
              <w:rPr>
                <w:b/>
              </w:rPr>
            </w:pPr>
            <w:r>
              <w:rPr>
                <w:b/>
              </w:rPr>
              <w:t>88</w:t>
            </w:r>
          </w:p>
        </w:tc>
      </w:tr>
      <w:tr w:rsidR="00E05AA8" w14:paraId="0DEB6769" w14:textId="77777777" w:rsidTr="00495DC8">
        <w:trPr>
          <w:trHeight w:val="205"/>
        </w:trPr>
        <w:tc>
          <w:tcPr>
            <w:tcW w:w="3347" w:type="dxa"/>
            <w:gridSpan w:val="2"/>
          </w:tcPr>
          <w:p w14:paraId="6CDAF572" w14:textId="77777777" w:rsidR="00E05AA8" w:rsidRDefault="00E05AA8" w:rsidP="00495DC8">
            <w:pPr>
              <w:jc w:val="both"/>
            </w:pPr>
          </w:p>
        </w:tc>
        <w:tc>
          <w:tcPr>
            <w:tcW w:w="2245" w:type="dxa"/>
            <w:gridSpan w:val="2"/>
          </w:tcPr>
          <w:p w14:paraId="27071AD0" w14:textId="77777777" w:rsidR="00E05AA8" w:rsidRDefault="00E05AA8" w:rsidP="00495DC8">
            <w:pPr>
              <w:jc w:val="both"/>
            </w:pPr>
          </w:p>
        </w:tc>
        <w:tc>
          <w:tcPr>
            <w:tcW w:w="2248" w:type="dxa"/>
            <w:gridSpan w:val="4"/>
            <w:tcBorders>
              <w:right w:val="single" w:sz="12" w:space="0" w:color="auto"/>
            </w:tcBorders>
          </w:tcPr>
          <w:p w14:paraId="569C75E7" w14:textId="77777777" w:rsidR="00E05AA8" w:rsidRDefault="00E05AA8" w:rsidP="00495DC8">
            <w:pPr>
              <w:jc w:val="both"/>
            </w:pPr>
          </w:p>
        </w:tc>
        <w:tc>
          <w:tcPr>
            <w:tcW w:w="632" w:type="dxa"/>
            <w:vMerge/>
            <w:tcBorders>
              <w:left w:val="single" w:sz="12" w:space="0" w:color="auto"/>
            </w:tcBorders>
            <w:vAlign w:val="center"/>
          </w:tcPr>
          <w:p w14:paraId="4B63FEAD" w14:textId="77777777" w:rsidR="00E05AA8" w:rsidRDefault="00E05AA8" w:rsidP="00495DC8">
            <w:pPr>
              <w:rPr>
                <w:b/>
              </w:rPr>
            </w:pPr>
          </w:p>
        </w:tc>
        <w:tc>
          <w:tcPr>
            <w:tcW w:w="693" w:type="dxa"/>
            <w:vMerge/>
            <w:vAlign w:val="center"/>
          </w:tcPr>
          <w:p w14:paraId="562E11EE" w14:textId="77777777" w:rsidR="00E05AA8" w:rsidRDefault="00E05AA8" w:rsidP="00495DC8">
            <w:pPr>
              <w:rPr>
                <w:b/>
              </w:rPr>
            </w:pPr>
          </w:p>
        </w:tc>
        <w:tc>
          <w:tcPr>
            <w:tcW w:w="694" w:type="dxa"/>
            <w:vMerge/>
            <w:vAlign w:val="center"/>
          </w:tcPr>
          <w:p w14:paraId="4072C48F" w14:textId="77777777" w:rsidR="00E05AA8" w:rsidRDefault="00E05AA8" w:rsidP="00495DC8">
            <w:pPr>
              <w:rPr>
                <w:b/>
              </w:rPr>
            </w:pPr>
          </w:p>
        </w:tc>
      </w:tr>
      <w:tr w:rsidR="00E05AA8" w14:paraId="41025E37" w14:textId="77777777" w:rsidTr="00495DC8">
        <w:tc>
          <w:tcPr>
            <w:tcW w:w="9859" w:type="dxa"/>
            <w:gridSpan w:val="11"/>
            <w:shd w:val="clear" w:color="auto" w:fill="F7CAAC"/>
          </w:tcPr>
          <w:p w14:paraId="1AEAE93C" w14:textId="77777777" w:rsidR="00E05AA8" w:rsidRDefault="00E05AA8" w:rsidP="00495DC8">
            <w:pPr>
              <w:jc w:val="both"/>
              <w:rPr>
                <w:b/>
              </w:rPr>
            </w:pPr>
            <w:r>
              <w:rPr>
                <w:b/>
              </w:rPr>
              <w:t xml:space="preserve">Přehled o nejvýznamnější publikační a další tvůrčí činnosti nebo další profesní činnosti u odborníků z praxe vztahující se k zabezpečovaným předmětům </w:t>
            </w:r>
          </w:p>
        </w:tc>
      </w:tr>
      <w:tr w:rsidR="00E05AA8" w:rsidRPr="007F7989" w14:paraId="33797A82" w14:textId="77777777" w:rsidTr="00495DC8">
        <w:trPr>
          <w:trHeight w:val="3939"/>
        </w:trPr>
        <w:tc>
          <w:tcPr>
            <w:tcW w:w="9859" w:type="dxa"/>
            <w:gridSpan w:val="11"/>
          </w:tcPr>
          <w:p w14:paraId="12E53F65" w14:textId="77777777" w:rsidR="00E05AA8" w:rsidRPr="00A37E8B" w:rsidRDefault="00E05AA8" w:rsidP="00712E30">
            <w:pPr>
              <w:spacing w:after="60"/>
              <w:ind w:left="322" w:hanging="322"/>
            </w:pPr>
            <w:r w:rsidRPr="00A37E8B">
              <w:t xml:space="preserve">TUČEK D., </w:t>
            </w:r>
            <w:r w:rsidRPr="00C15E7F">
              <w:rPr>
                <w:b/>
              </w:rPr>
              <w:t>TUČKOVÁ, Z.</w:t>
            </w:r>
            <w:r w:rsidRPr="00A37E8B">
              <w:t xml:space="preserve"> </w:t>
            </w:r>
            <w:r w:rsidRPr="00C15E7F">
              <w:rPr>
                <w:b/>
              </w:rPr>
              <w:t>(45 %),</w:t>
            </w:r>
            <w:r>
              <w:t xml:space="preserve"> </w:t>
            </w:r>
            <w:r w:rsidRPr="00A37E8B">
              <w:t xml:space="preserve">JELÍNKOVÁ, D. </w:t>
            </w:r>
            <w:r w:rsidRPr="00C15E7F">
              <w:rPr>
                <w:iCs/>
              </w:rPr>
              <w:t>Performance Measurement of Energy Processes in Czech Production Plants</w:t>
            </w:r>
            <w:r>
              <w:rPr>
                <w:iCs/>
              </w:rPr>
              <w:t>.</w:t>
            </w:r>
            <w:r w:rsidRPr="00A37E8B">
              <w:t xml:space="preserve"> © Faculty of Mechanical Engineering, Belgrade. </w:t>
            </w:r>
            <w:r w:rsidRPr="00EC3939">
              <w:rPr>
                <w:i/>
              </w:rPr>
              <w:t>FME Transactions</w:t>
            </w:r>
            <w:r>
              <w:rPr>
                <w:i/>
              </w:rPr>
              <w:t xml:space="preserve">, </w:t>
            </w:r>
            <w:r w:rsidRPr="00A37E8B">
              <w:t>2017</w:t>
            </w:r>
            <w:r>
              <w:t xml:space="preserve">, </w:t>
            </w:r>
            <w:r w:rsidRPr="00A37E8B">
              <w:t xml:space="preserve"> 45, No. 4, pp. 670-677, doi:10.5937/fmet1704670T </w:t>
            </w:r>
          </w:p>
          <w:p w14:paraId="7FBDD03E" w14:textId="77777777" w:rsidR="00E05AA8" w:rsidRDefault="00E05AA8" w:rsidP="00712E30">
            <w:pPr>
              <w:spacing w:after="60"/>
              <w:ind w:left="322" w:hanging="322"/>
              <w:rPr>
                <w:lang w:val="en-GB"/>
              </w:rPr>
            </w:pPr>
            <w:r>
              <w:t xml:space="preserve">STASIAK-BETLEJEWSKA, R., </w:t>
            </w:r>
            <w:r w:rsidRPr="00C15E7F">
              <w:rPr>
                <w:b/>
              </w:rPr>
              <w:t>TUČKOVÁ, Z. (45 %</w:t>
            </w:r>
            <w:r>
              <w:t>), JURIGOVÁ, Z., JELÍNKOVÁ, D. Is transportation the most stable sector within the Czech tourism industry?.</w:t>
            </w:r>
            <w:r>
              <w:rPr>
                <w:i/>
                <w:iCs/>
              </w:rPr>
              <w:t>Periodica Polytechnica Transportation Engineering</w:t>
            </w:r>
            <w:r>
              <w:t>, 2016, roč. 44, č. 4, s. 228-234. ISSN 0303-7800</w:t>
            </w:r>
          </w:p>
          <w:p w14:paraId="2FEAD076" w14:textId="77777777" w:rsidR="00E05AA8" w:rsidRDefault="00E05AA8" w:rsidP="00712E30">
            <w:pPr>
              <w:spacing w:after="60"/>
              <w:ind w:left="322" w:hanging="322"/>
            </w:pPr>
            <w:r>
              <w:t xml:space="preserve">TUČEK, D., HÁJKOVÁ, M., </w:t>
            </w:r>
            <w:r w:rsidRPr="00C15E7F">
              <w:rPr>
                <w:b/>
              </w:rPr>
              <w:t>TUČKOVÁ, Z (45 %)</w:t>
            </w:r>
            <w:r>
              <w:t xml:space="preserve">. Utilization Level Of Business Process Management In Czech Enterprises - Objectives And Factors. </w:t>
            </w:r>
            <w:r>
              <w:rPr>
                <w:i/>
                <w:iCs/>
              </w:rPr>
              <w:t>E+M. Ekonomie a Management</w:t>
            </w:r>
            <w:r>
              <w:t>, 2013, roč. 16, č. 2, s. 81-98. ISSN 1212-3609</w:t>
            </w:r>
          </w:p>
          <w:p w14:paraId="5E4C151C" w14:textId="77777777" w:rsidR="00E05AA8" w:rsidRDefault="00E05AA8" w:rsidP="00712E30">
            <w:pPr>
              <w:spacing w:after="60"/>
              <w:ind w:left="322" w:hanging="322"/>
              <w:rPr>
                <w:lang w:val="en-GB"/>
              </w:rPr>
            </w:pPr>
            <w:r w:rsidRPr="00C15E7F">
              <w:rPr>
                <w:b/>
                <w:lang w:val="en-GB"/>
              </w:rPr>
              <w:t>TUČKOVÁ, Zuzana (20 %)</w:t>
            </w:r>
            <w:r w:rsidRPr="00BE4B2D">
              <w:rPr>
                <w:lang w:val="en-GB"/>
              </w:rPr>
              <w:t xml:space="preserve"> et al. </w:t>
            </w:r>
            <w:r>
              <w:rPr>
                <w:lang w:val="en-GB"/>
              </w:rPr>
              <w:t xml:space="preserve">2016. </w:t>
            </w:r>
            <w:r w:rsidRPr="00BE4B2D">
              <w:rPr>
                <w:i/>
                <w:iCs/>
                <w:lang w:val="en-GB"/>
              </w:rPr>
              <w:t>The Social Economy, Social Enterprises and Outline of Sustainability</w:t>
            </w:r>
            <w:r w:rsidRPr="00BE4B2D">
              <w:rPr>
                <w:lang w:val="en-GB"/>
              </w:rPr>
              <w:t>. Praha</w:t>
            </w:r>
            <w:r>
              <w:rPr>
                <w:lang w:val="en-GB"/>
              </w:rPr>
              <w:t xml:space="preserve">: Wolters Kluwer, s. 152. 2016. ISBN 978-80-7552-459-1 </w:t>
            </w:r>
          </w:p>
          <w:p w14:paraId="27D2AFA3" w14:textId="77777777" w:rsidR="00E05AA8" w:rsidRPr="00870AF8" w:rsidRDefault="00E05AA8" w:rsidP="00712E30">
            <w:pPr>
              <w:spacing w:after="60"/>
              <w:ind w:left="322" w:hanging="322"/>
              <w:rPr>
                <w:bCs/>
              </w:rPr>
            </w:pPr>
            <w:r w:rsidRPr="00C15E7F">
              <w:rPr>
                <w:b/>
              </w:rPr>
              <w:t>TUČKOVÁ, Zuzana (100 %).</w:t>
            </w:r>
            <w:r w:rsidRPr="00870AF8">
              <w:t xml:space="preserve"> </w:t>
            </w:r>
            <w:r>
              <w:t xml:space="preserve">2013. </w:t>
            </w:r>
            <w:r w:rsidRPr="00C15E7F">
              <w:rPr>
                <w:i/>
              </w:rPr>
              <w:t>Ekonomika služeb</w:t>
            </w:r>
            <w:r w:rsidRPr="00870AF8">
              <w:t>. Praha: Wolters Kluwer ČR, a.s.</w:t>
            </w:r>
            <w:r w:rsidRPr="00870AF8">
              <w:rPr>
                <w:bCs/>
              </w:rPr>
              <w:t xml:space="preserve"> ISBN: 978-80-7478-006-6</w:t>
            </w:r>
          </w:p>
          <w:p w14:paraId="58A8B93C" w14:textId="77777777" w:rsidR="00E05AA8" w:rsidRPr="00043ED8" w:rsidRDefault="00E05AA8" w:rsidP="00495DC8">
            <w:pPr>
              <w:spacing w:after="60"/>
              <w:jc w:val="both"/>
              <w:rPr>
                <w:b/>
              </w:rPr>
            </w:pPr>
            <w:r>
              <w:rPr>
                <w:b/>
              </w:rPr>
              <w:t>Tvůrčí</w:t>
            </w:r>
            <w:r w:rsidRPr="00043ED8">
              <w:rPr>
                <w:b/>
              </w:rPr>
              <w:t xml:space="preserve"> činnost</w:t>
            </w:r>
          </w:p>
          <w:p w14:paraId="5BD71567" w14:textId="77777777" w:rsidR="00E05AA8" w:rsidRDefault="00E05AA8" w:rsidP="00E05AA8">
            <w:pPr>
              <w:numPr>
                <w:ilvl w:val="0"/>
                <w:numId w:val="49"/>
              </w:numPr>
            </w:pPr>
            <w:r w:rsidRPr="002C3642">
              <w:t xml:space="preserve">Řešitelka grantu </w:t>
            </w:r>
            <w:r w:rsidRPr="002C3642">
              <w:rPr>
                <w:bCs/>
                <w:lang w:val="en-GB"/>
              </w:rPr>
              <w:t xml:space="preserve">Czech-Norwegian Research Programme (CZ09), 7F16040, </w:t>
            </w:r>
            <w:r w:rsidRPr="002C3642">
              <w:rPr>
                <w:bCs/>
              </w:rPr>
              <w:t xml:space="preserve">The </w:t>
            </w:r>
            <w:r>
              <w:rPr>
                <w:bCs/>
              </w:rPr>
              <w:t>C</w:t>
            </w:r>
            <w:r w:rsidRPr="002C3642">
              <w:rPr>
                <w:bCs/>
              </w:rPr>
              <w:t xml:space="preserve">reation and </w:t>
            </w:r>
            <w:r>
              <w:rPr>
                <w:bCs/>
              </w:rPr>
              <w:t>S</w:t>
            </w:r>
            <w:r w:rsidRPr="002C3642">
              <w:rPr>
                <w:bCs/>
              </w:rPr>
              <w:t xml:space="preserve">upport of the </w:t>
            </w:r>
            <w:r>
              <w:rPr>
                <w:bCs/>
              </w:rPr>
              <w:t>R</w:t>
            </w:r>
            <w:r w:rsidRPr="002C3642">
              <w:rPr>
                <w:bCs/>
              </w:rPr>
              <w:t xml:space="preserve">esearch </w:t>
            </w:r>
            <w:r>
              <w:rPr>
                <w:bCs/>
              </w:rPr>
              <w:t>Team in the L</w:t>
            </w:r>
            <w:r w:rsidRPr="002C3642">
              <w:rPr>
                <w:bCs/>
              </w:rPr>
              <w:t xml:space="preserve">ogistics </w:t>
            </w:r>
            <w:r>
              <w:rPr>
                <w:bCs/>
              </w:rPr>
              <w:t>I</w:t>
            </w:r>
            <w:r w:rsidRPr="002C3642">
              <w:rPr>
                <w:bCs/>
              </w:rPr>
              <w:t xml:space="preserve">ndustry as the </w:t>
            </w:r>
            <w:r>
              <w:rPr>
                <w:bCs/>
              </w:rPr>
              <w:t>B</w:t>
            </w:r>
            <w:r w:rsidRPr="002C3642">
              <w:rPr>
                <w:bCs/>
              </w:rPr>
              <w:t xml:space="preserve">ase for </w:t>
            </w:r>
            <w:r>
              <w:rPr>
                <w:bCs/>
              </w:rPr>
              <w:t>B</w:t>
            </w:r>
            <w:r w:rsidRPr="002C3642">
              <w:rPr>
                <w:bCs/>
              </w:rPr>
              <w:t xml:space="preserve">ilateral </w:t>
            </w:r>
            <w:r>
              <w:rPr>
                <w:bCs/>
              </w:rPr>
              <w:t>C</w:t>
            </w:r>
            <w:r w:rsidRPr="002C3642">
              <w:rPr>
                <w:bCs/>
              </w:rPr>
              <w:t>ooperation</w:t>
            </w:r>
            <w:r>
              <w:rPr>
                <w:bCs/>
              </w:rPr>
              <w:t>, 2017.</w:t>
            </w:r>
          </w:p>
          <w:p w14:paraId="38CD3510" w14:textId="15219F40" w:rsidR="00E05AA8" w:rsidRPr="007F7989" w:rsidRDefault="00E05AA8" w:rsidP="00712E30">
            <w:pPr>
              <w:numPr>
                <w:ilvl w:val="0"/>
                <w:numId w:val="49"/>
              </w:numPr>
              <w:jc w:val="both"/>
            </w:pPr>
            <w:r w:rsidRPr="00EA6B4D">
              <w:t>Řešitelka grantu GAČR: č. /09/P406, Znalostní služby - jejich význam a charakteristika</w:t>
            </w:r>
          </w:p>
        </w:tc>
      </w:tr>
      <w:tr w:rsidR="00E05AA8" w14:paraId="6140EFF5" w14:textId="77777777" w:rsidTr="00495DC8">
        <w:trPr>
          <w:trHeight w:val="218"/>
        </w:trPr>
        <w:tc>
          <w:tcPr>
            <w:tcW w:w="9859" w:type="dxa"/>
            <w:gridSpan w:val="11"/>
            <w:shd w:val="clear" w:color="auto" w:fill="F7CAAC"/>
          </w:tcPr>
          <w:p w14:paraId="565DA2F2" w14:textId="77777777" w:rsidR="00E05AA8" w:rsidRDefault="00E05AA8" w:rsidP="00495DC8">
            <w:pPr>
              <w:rPr>
                <w:b/>
              </w:rPr>
            </w:pPr>
            <w:r>
              <w:rPr>
                <w:b/>
              </w:rPr>
              <w:t>Působení v zahraničí</w:t>
            </w:r>
          </w:p>
        </w:tc>
      </w:tr>
      <w:tr w:rsidR="00E05AA8" w:rsidRPr="00B3781F" w14:paraId="6955BBE3" w14:textId="77777777" w:rsidTr="00495DC8">
        <w:trPr>
          <w:trHeight w:val="328"/>
        </w:trPr>
        <w:tc>
          <w:tcPr>
            <w:tcW w:w="9859" w:type="dxa"/>
            <w:gridSpan w:val="11"/>
          </w:tcPr>
          <w:p w14:paraId="1342863D" w14:textId="77777777" w:rsidR="00E05AA8" w:rsidRPr="00804E9A" w:rsidRDefault="00E05AA8" w:rsidP="00495DC8">
            <w:pPr>
              <w:rPr>
                <w:bCs/>
              </w:rPr>
            </w:pPr>
            <w:r w:rsidRPr="00804E9A">
              <w:rPr>
                <w:bCs/>
              </w:rPr>
              <w:t>University of West Hungary, Sopron, červen</w:t>
            </w:r>
            <w:r>
              <w:rPr>
                <w:bCs/>
              </w:rPr>
              <w:t>ec 2014 (krátkodobá stáž ERASMUS +)</w:t>
            </w:r>
          </w:p>
          <w:p w14:paraId="7A248BC7" w14:textId="77777777" w:rsidR="00E05AA8" w:rsidRDefault="00E05AA8" w:rsidP="00495DC8">
            <w:r w:rsidRPr="00804E9A">
              <w:t>University of Maribor, Faculty of Tourism, (výuka v rámci Freemover</w:t>
            </w:r>
            <w:r>
              <w:t>, krátkodobá stáž</w:t>
            </w:r>
            <w:r w:rsidRPr="00804E9A">
              <w:t>) listopad 2014</w:t>
            </w:r>
          </w:p>
          <w:p w14:paraId="67134548" w14:textId="77777777" w:rsidR="00E05AA8" w:rsidRPr="00B3781F" w:rsidRDefault="00E05AA8" w:rsidP="00495DC8">
            <w:r w:rsidRPr="00386E76">
              <w:rPr>
                <w:bCs/>
                <w:lang w:val="en-GB"/>
              </w:rPr>
              <w:t>Miami University- School of Business Administration, listopad 2017, přednášková činnost</w:t>
            </w:r>
          </w:p>
        </w:tc>
      </w:tr>
      <w:tr w:rsidR="00E05AA8" w14:paraId="1BB1D479" w14:textId="77777777" w:rsidTr="00495DC8">
        <w:trPr>
          <w:cantSplit/>
          <w:trHeight w:val="290"/>
        </w:trPr>
        <w:tc>
          <w:tcPr>
            <w:tcW w:w="2518" w:type="dxa"/>
            <w:shd w:val="clear" w:color="auto" w:fill="F7CAAC"/>
          </w:tcPr>
          <w:p w14:paraId="1915E06A" w14:textId="77777777" w:rsidR="00E05AA8" w:rsidRDefault="00E05AA8" w:rsidP="00495DC8">
            <w:pPr>
              <w:jc w:val="both"/>
              <w:rPr>
                <w:b/>
              </w:rPr>
            </w:pPr>
            <w:r>
              <w:rPr>
                <w:b/>
              </w:rPr>
              <w:t xml:space="preserve">Podpis </w:t>
            </w:r>
          </w:p>
        </w:tc>
        <w:tc>
          <w:tcPr>
            <w:tcW w:w="4536" w:type="dxa"/>
            <w:gridSpan w:val="5"/>
          </w:tcPr>
          <w:p w14:paraId="774EFA07" w14:textId="77777777" w:rsidR="00E05AA8" w:rsidRDefault="00E05AA8" w:rsidP="00495DC8">
            <w:pPr>
              <w:jc w:val="both"/>
            </w:pPr>
          </w:p>
        </w:tc>
        <w:tc>
          <w:tcPr>
            <w:tcW w:w="786" w:type="dxa"/>
            <w:gridSpan w:val="2"/>
            <w:shd w:val="clear" w:color="auto" w:fill="F7CAAC"/>
          </w:tcPr>
          <w:p w14:paraId="2BDACF3D" w14:textId="77777777" w:rsidR="00E05AA8" w:rsidRDefault="00E05AA8" w:rsidP="00495DC8">
            <w:pPr>
              <w:jc w:val="both"/>
            </w:pPr>
            <w:r>
              <w:rPr>
                <w:b/>
              </w:rPr>
              <w:t>datum</w:t>
            </w:r>
          </w:p>
        </w:tc>
        <w:tc>
          <w:tcPr>
            <w:tcW w:w="2019" w:type="dxa"/>
            <w:gridSpan w:val="3"/>
          </w:tcPr>
          <w:p w14:paraId="044D11D5" w14:textId="77777777" w:rsidR="00E05AA8" w:rsidRDefault="00E05AA8" w:rsidP="00495DC8">
            <w:pPr>
              <w:jc w:val="both"/>
            </w:pPr>
          </w:p>
        </w:tc>
      </w:tr>
    </w:tbl>
    <w:p w14:paraId="1030F35C" w14:textId="77777777" w:rsidR="00E05AA8" w:rsidRDefault="00E05AA8" w:rsidP="00495DC8"/>
    <w:p w14:paraId="40F4DC40" w14:textId="77777777" w:rsidR="00E05AA8" w:rsidRDefault="00E05AA8" w:rsidP="00495DC8"/>
    <w:p w14:paraId="0CB25633" w14:textId="77777777" w:rsidR="00E05AA8" w:rsidRDefault="00E05AA8" w:rsidP="00495DC8"/>
    <w:p w14:paraId="0A5825A5" w14:textId="77777777" w:rsidR="00DE7E32" w:rsidRDefault="00E05AA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E7E32" w14:paraId="537ABFC4" w14:textId="77777777" w:rsidTr="00725D1A">
        <w:tc>
          <w:tcPr>
            <w:tcW w:w="9859" w:type="dxa"/>
            <w:gridSpan w:val="11"/>
            <w:tcBorders>
              <w:bottom w:val="double" w:sz="4" w:space="0" w:color="auto"/>
            </w:tcBorders>
            <w:shd w:val="clear" w:color="auto" w:fill="BDD6EE"/>
          </w:tcPr>
          <w:p w14:paraId="72A8DEDD" w14:textId="77777777" w:rsidR="00DE7E32" w:rsidRDefault="00DE7E32" w:rsidP="00725D1A">
            <w:pPr>
              <w:jc w:val="both"/>
              <w:rPr>
                <w:b/>
                <w:sz w:val="28"/>
              </w:rPr>
            </w:pPr>
            <w:r>
              <w:rPr>
                <w:b/>
                <w:sz w:val="28"/>
              </w:rPr>
              <w:t>C-I – Personální zabezpečení</w:t>
            </w:r>
          </w:p>
        </w:tc>
      </w:tr>
      <w:tr w:rsidR="00DE7E32" w14:paraId="6053FD44" w14:textId="77777777" w:rsidTr="00725D1A">
        <w:tc>
          <w:tcPr>
            <w:tcW w:w="2518" w:type="dxa"/>
            <w:tcBorders>
              <w:top w:val="double" w:sz="4" w:space="0" w:color="auto"/>
            </w:tcBorders>
            <w:shd w:val="clear" w:color="auto" w:fill="F7CAAC"/>
          </w:tcPr>
          <w:p w14:paraId="271BA93B" w14:textId="77777777" w:rsidR="00DE7E32" w:rsidRDefault="00DE7E32" w:rsidP="00725D1A">
            <w:pPr>
              <w:jc w:val="both"/>
              <w:rPr>
                <w:b/>
              </w:rPr>
            </w:pPr>
            <w:r>
              <w:rPr>
                <w:b/>
              </w:rPr>
              <w:t>Vysoká škola</w:t>
            </w:r>
          </w:p>
        </w:tc>
        <w:tc>
          <w:tcPr>
            <w:tcW w:w="7341" w:type="dxa"/>
            <w:gridSpan w:val="10"/>
          </w:tcPr>
          <w:p w14:paraId="6B380CE7" w14:textId="77777777" w:rsidR="00DE7E32" w:rsidRDefault="00DE7E32" w:rsidP="00725D1A">
            <w:pPr>
              <w:jc w:val="both"/>
            </w:pPr>
            <w:r>
              <w:t xml:space="preserve">Univerzita Tomáše Bati ve Zlíně </w:t>
            </w:r>
          </w:p>
        </w:tc>
      </w:tr>
      <w:tr w:rsidR="00DE7E32" w14:paraId="6791E89C" w14:textId="77777777" w:rsidTr="00725D1A">
        <w:tc>
          <w:tcPr>
            <w:tcW w:w="2518" w:type="dxa"/>
            <w:shd w:val="clear" w:color="auto" w:fill="F7CAAC"/>
          </w:tcPr>
          <w:p w14:paraId="11280394" w14:textId="77777777" w:rsidR="00DE7E32" w:rsidRDefault="00DE7E32" w:rsidP="00725D1A">
            <w:pPr>
              <w:jc w:val="both"/>
              <w:rPr>
                <w:b/>
              </w:rPr>
            </w:pPr>
            <w:r>
              <w:rPr>
                <w:b/>
              </w:rPr>
              <w:t>Součást vysoké školy</w:t>
            </w:r>
          </w:p>
        </w:tc>
        <w:tc>
          <w:tcPr>
            <w:tcW w:w="7341" w:type="dxa"/>
            <w:gridSpan w:val="10"/>
          </w:tcPr>
          <w:p w14:paraId="471E117E" w14:textId="77777777" w:rsidR="00DE7E32" w:rsidRDefault="00DE7E32" w:rsidP="00725D1A">
            <w:pPr>
              <w:jc w:val="both"/>
            </w:pPr>
            <w:r>
              <w:t>Fakulta logistiky a krizového řízení</w:t>
            </w:r>
          </w:p>
        </w:tc>
      </w:tr>
      <w:tr w:rsidR="00DE7E32" w14:paraId="6F286EAA" w14:textId="77777777" w:rsidTr="00725D1A">
        <w:tc>
          <w:tcPr>
            <w:tcW w:w="2518" w:type="dxa"/>
            <w:shd w:val="clear" w:color="auto" w:fill="F7CAAC"/>
          </w:tcPr>
          <w:p w14:paraId="6395A0B5" w14:textId="77777777" w:rsidR="00DE7E32" w:rsidRDefault="00DE7E32" w:rsidP="00725D1A">
            <w:pPr>
              <w:jc w:val="both"/>
              <w:rPr>
                <w:b/>
              </w:rPr>
            </w:pPr>
            <w:r>
              <w:rPr>
                <w:b/>
              </w:rPr>
              <w:t>Název studijního programu</w:t>
            </w:r>
          </w:p>
        </w:tc>
        <w:tc>
          <w:tcPr>
            <w:tcW w:w="7341" w:type="dxa"/>
            <w:gridSpan w:val="10"/>
          </w:tcPr>
          <w:p w14:paraId="7E431924" w14:textId="2B881514" w:rsidR="00DE7E32" w:rsidRPr="00712E30" w:rsidRDefault="00DE7E32" w:rsidP="00725D1A">
            <w:r>
              <w:t>Environmentální bezpečnost</w:t>
            </w:r>
          </w:p>
        </w:tc>
      </w:tr>
      <w:tr w:rsidR="00DE7E32" w14:paraId="003A4143" w14:textId="77777777" w:rsidTr="00725D1A">
        <w:tc>
          <w:tcPr>
            <w:tcW w:w="2518" w:type="dxa"/>
            <w:shd w:val="clear" w:color="auto" w:fill="F7CAAC"/>
          </w:tcPr>
          <w:p w14:paraId="7D2A61DF" w14:textId="77777777" w:rsidR="00DE7E32" w:rsidRDefault="00DE7E32" w:rsidP="00725D1A">
            <w:pPr>
              <w:jc w:val="both"/>
              <w:rPr>
                <w:b/>
              </w:rPr>
            </w:pPr>
            <w:r>
              <w:rPr>
                <w:b/>
              </w:rPr>
              <w:t>Jméno a příjmení</w:t>
            </w:r>
          </w:p>
        </w:tc>
        <w:tc>
          <w:tcPr>
            <w:tcW w:w="4536" w:type="dxa"/>
            <w:gridSpan w:val="5"/>
          </w:tcPr>
          <w:p w14:paraId="5DF99A6D" w14:textId="77777777" w:rsidR="00DE7E32" w:rsidRPr="00DD3ACB" w:rsidRDefault="00DE7E32" w:rsidP="00725D1A">
            <w:pPr>
              <w:jc w:val="both"/>
              <w:rPr>
                <w:b/>
              </w:rPr>
            </w:pPr>
            <w:r w:rsidRPr="00DD3ACB">
              <w:rPr>
                <w:b/>
              </w:rPr>
              <w:t>Pavel Valášek</w:t>
            </w:r>
          </w:p>
        </w:tc>
        <w:tc>
          <w:tcPr>
            <w:tcW w:w="709" w:type="dxa"/>
            <w:shd w:val="clear" w:color="auto" w:fill="F7CAAC"/>
          </w:tcPr>
          <w:p w14:paraId="4BA62F86" w14:textId="77777777" w:rsidR="00DE7E32" w:rsidRDefault="00DE7E32" w:rsidP="00725D1A">
            <w:pPr>
              <w:jc w:val="both"/>
              <w:rPr>
                <w:b/>
              </w:rPr>
            </w:pPr>
            <w:r>
              <w:rPr>
                <w:b/>
              </w:rPr>
              <w:t>Tituly</w:t>
            </w:r>
          </w:p>
        </w:tc>
        <w:tc>
          <w:tcPr>
            <w:tcW w:w="2096" w:type="dxa"/>
            <w:gridSpan w:val="4"/>
          </w:tcPr>
          <w:p w14:paraId="4179FF0C" w14:textId="77777777" w:rsidR="00DE7E32" w:rsidRPr="00D75F17" w:rsidRDefault="00DE7E32" w:rsidP="00725D1A">
            <w:pPr>
              <w:jc w:val="both"/>
            </w:pPr>
            <w:r>
              <w:t>Ing.</w:t>
            </w:r>
          </w:p>
        </w:tc>
      </w:tr>
      <w:tr w:rsidR="00DE7E32" w14:paraId="53D553A7" w14:textId="77777777" w:rsidTr="00725D1A">
        <w:tc>
          <w:tcPr>
            <w:tcW w:w="2518" w:type="dxa"/>
            <w:shd w:val="clear" w:color="auto" w:fill="F7CAAC"/>
          </w:tcPr>
          <w:p w14:paraId="55E648E8" w14:textId="77777777" w:rsidR="00DE7E32" w:rsidRDefault="00DE7E32" w:rsidP="00725D1A">
            <w:pPr>
              <w:jc w:val="both"/>
              <w:rPr>
                <w:b/>
              </w:rPr>
            </w:pPr>
            <w:r>
              <w:rPr>
                <w:b/>
              </w:rPr>
              <w:t>Rok narození</w:t>
            </w:r>
          </w:p>
        </w:tc>
        <w:tc>
          <w:tcPr>
            <w:tcW w:w="829" w:type="dxa"/>
          </w:tcPr>
          <w:p w14:paraId="7E87D481" w14:textId="77777777" w:rsidR="00DE7E32" w:rsidRPr="004D3FA2" w:rsidRDefault="00DE7E32" w:rsidP="00725D1A">
            <w:pPr>
              <w:jc w:val="both"/>
            </w:pPr>
            <w:r>
              <w:t>1991</w:t>
            </w:r>
          </w:p>
        </w:tc>
        <w:tc>
          <w:tcPr>
            <w:tcW w:w="1721" w:type="dxa"/>
            <w:shd w:val="clear" w:color="auto" w:fill="F7CAAC"/>
          </w:tcPr>
          <w:p w14:paraId="3BF05A7D" w14:textId="77777777" w:rsidR="00DE7E32" w:rsidRDefault="00DE7E32" w:rsidP="00725D1A">
            <w:pPr>
              <w:jc w:val="both"/>
              <w:rPr>
                <w:b/>
              </w:rPr>
            </w:pPr>
            <w:r>
              <w:rPr>
                <w:b/>
              </w:rPr>
              <w:t>typ vztahu k VŠ</w:t>
            </w:r>
          </w:p>
        </w:tc>
        <w:tc>
          <w:tcPr>
            <w:tcW w:w="992" w:type="dxa"/>
            <w:gridSpan w:val="2"/>
          </w:tcPr>
          <w:p w14:paraId="0ECC508B" w14:textId="77777777" w:rsidR="00DE7E32" w:rsidRPr="00725D1A" w:rsidRDefault="00DE7E32" w:rsidP="00725D1A">
            <w:pPr>
              <w:jc w:val="both"/>
              <w:rPr>
                <w:i/>
              </w:rPr>
            </w:pPr>
            <w:r w:rsidRPr="00725D1A">
              <w:rPr>
                <w:i/>
              </w:rPr>
              <w:t>pp.</w:t>
            </w:r>
          </w:p>
        </w:tc>
        <w:tc>
          <w:tcPr>
            <w:tcW w:w="994" w:type="dxa"/>
            <w:shd w:val="clear" w:color="auto" w:fill="F7CAAC"/>
          </w:tcPr>
          <w:p w14:paraId="4F3AA3E3" w14:textId="77777777" w:rsidR="00DE7E32" w:rsidRDefault="00DE7E32" w:rsidP="00725D1A">
            <w:pPr>
              <w:jc w:val="both"/>
              <w:rPr>
                <w:b/>
              </w:rPr>
            </w:pPr>
            <w:r>
              <w:rPr>
                <w:b/>
              </w:rPr>
              <w:t>rozsah</w:t>
            </w:r>
          </w:p>
        </w:tc>
        <w:tc>
          <w:tcPr>
            <w:tcW w:w="709" w:type="dxa"/>
          </w:tcPr>
          <w:p w14:paraId="17AE0892" w14:textId="77777777" w:rsidR="00DE7E32" w:rsidRDefault="00DE7E32" w:rsidP="00725D1A">
            <w:pPr>
              <w:jc w:val="both"/>
            </w:pPr>
            <w:r>
              <w:t>13</w:t>
            </w:r>
          </w:p>
        </w:tc>
        <w:tc>
          <w:tcPr>
            <w:tcW w:w="709" w:type="dxa"/>
            <w:gridSpan w:val="2"/>
            <w:shd w:val="clear" w:color="auto" w:fill="F7CAAC"/>
          </w:tcPr>
          <w:p w14:paraId="0A8B78FF" w14:textId="77777777" w:rsidR="00DE7E32" w:rsidRDefault="00DE7E32" w:rsidP="00725D1A">
            <w:pPr>
              <w:jc w:val="both"/>
              <w:rPr>
                <w:b/>
              </w:rPr>
            </w:pPr>
            <w:r>
              <w:rPr>
                <w:b/>
              </w:rPr>
              <w:t>do kdy</w:t>
            </w:r>
          </w:p>
        </w:tc>
        <w:tc>
          <w:tcPr>
            <w:tcW w:w="1387" w:type="dxa"/>
            <w:gridSpan w:val="2"/>
          </w:tcPr>
          <w:p w14:paraId="23AD8BB5" w14:textId="77777777" w:rsidR="00DE7E32" w:rsidRDefault="00DE7E32" w:rsidP="00725D1A">
            <w:pPr>
              <w:jc w:val="both"/>
            </w:pPr>
            <w:r>
              <w:t>1218</w:t>
            </w:r>
          </w:p>
        </w:tc>
      </w:tr>
      <w:tr w:rsidR="00DE7E32" w14:paraId="0E06CA92" w14:textId="77777777" w:rsidTr="00725D1A">
        <w:tc>
          <w:tcPr>
            <w:tcW w:w="5068" w:type="dxa"/>
            <w:gridSpan w:val="3"/>
            <w:shd w:val="clear" w:color="auto" w:fill="F7CAAC"/>
          </w:tcPr>
          <w:p w14:paraId="39F710A6" w14:textId="77777777" w:rsidR="00DE7E32" w:rsidRDefault="00DE7E32" w:rsidP="00725D1A">
            <w:pPr>
              <w:jc w:val="both"/>
              <w:rPr>
                <w:b/>
              </w:rPr>
            </w:pPr>
            <w:r>
              <w:rPr>
                <w:b/>
              </w:rPr>
              <w:t>Typ vztahu na součásti VŠ, která uskutečňuje st. program</w:t>
            </w:r>
          </w:p>
        </w:tc>
        <w:tc>
          <w:tcPr>
            <w:tcW w:w="992" w:type="dxa"/>
            <w:gridSpan w:val="2"/>
          </w:tcPr>
          <w:p w14:paraId="5646881F" w14:textId="77777777" w:rsidR="00DE7E32" w:rsidRDefault="00DE7E32" w:rsidP="00725D1A">
            <w:pPr>
              <w:jc w:val="both"/>
            </w:pPr>
          </w:p>
        </w:tc>
        <w:tc>
          <w:tcPr>
            <w:tcW w:w="994" w:type="dxa"/>
            <w:shd w:val="clear" w:color="auto" w:fill="F7CAAC"/>
          </w:tcPr>
          <w:p w14:paraId="6AE0E29A" w14:textId="77777777" w:rsidR="00DE7E32" w:rsidRDefault="00DE7E32" w:rsidP="00725D1A">
            <w:pPr>
              <w:jc w:val="both"/>
              <w:rPr>
                <w:b/>
              </w:rPr>
            </w:pPr>
            <w:r>
              <w:rPr>
                <w:b/>
              </w:rPr>
              <w:t>rozsah</w:t>
            </w:r>
          </w:p>
        </w:tc>
        <w:tc>
          <w:tcPr>
            <w:tcW w:w="709" w:type="dxa"/>
          </w:tcPr>
          <w:p w14:paraId="506229E0" w14:textId="77777777" w:rsidR="00DE7E32" w:rsidRDefault="00DE7E32" w:rsidP="00725D1A">
            <w:pPr>
              <w:jc w:val="both"/>
            </w:pPr>
          </w:p>
        </w:tc>
        <w:tc>
          <w:tcPr>
            <w:tcW w:w="709" w:type="dxa"/>
            <w:gridSpan w:val="2"/>
            <w:shd w:val="clear" w:color="auto" w:fill="F7CAAC"/>
          </w:tcPr>
          <w:p w14:paraId="60ED60FF" w14:textId="77777777" w:rsidR="00DE7E32" w:rsidRDefault="00DE7E32" w:rsidP="00725D1A">
            <w:pPr>
              <w:jc w:val="both"/>
              <w:rPr>
                <w:b/>
              </w:rPr>
            </w:pPr>
            <w:r>
              <w:rPr>
                <w:b/>
              </w:rPr>
              <w:t>do kdy</w:t>
            </w:r>
          </w:p>
        </w:tc>
        <w:tc>
          <w:tcPr>
            <w:tcW w:w="1387" w:type="dxa"/>
            <w:gridSpan w:val="2"/>
          </w:tcPr>
          <w:p w14:paraId="0DAF02B0" w14:textId="77777777" w:rsidR="00DE7E32" w:rsidRDefault="00DE7E32" w:rsidP="00725D1A">
            <w:pPr>
              <w:jc w:val="both"/>
            </w:pPr>
          </w:p>
        </w:tc>
      </w:tr>
      <w:tr w:rsidR="00DE7E32" w14:paraId="26E7B038" w14:textId="77777777" w:rsidTr="00725D1A">
        <w:tc>
          <w:tcPr>
            <w:tcW w:w="6060" w:type="dxa"/>
            <w:gridSpan w:val="5"/>
            <w:shd w:val="clear" w:color="auto" w:fill="F7CAAC"/>
          </w:tcPr>
          <w:p w14:paraId="3595F218" w14:textId="77777777" w:rsidR="00DE7E32" w:rsidRDefault="00DE7E32" w:rsidP="00725D1A">
            <w:pPr>
              <w:jc w:val="both"/>
            </w:pPr>
            <w:r>
              <w:rPr>
                <w:b/>
              </w:rPr>
              <w:t>Další současná působení jako akademický pracovník na jiných VŠ</w:t>
            </w:r>
          </w:p>
        </w:tc>
        <w:tc>
          <w:tcPr>
            <w:tcW w:w="1703" w:type="dxa"/>
            <w:gridSpan w:val="2"/>
            <w:shd w:val="clear" w:color="auto" w:fill="F7CAAC"/>
          </w:tcPr>
          <w:p w14:paraId="54755F41" w14:textId="77777777" w:rsidR="00DE7E32" w:rsidRDefault="00DE7E32" w:rsidP="00725D1A">
            <w:pPr>
              <w:jc w:val="both"/>
              <w:rPr>
                <w:b/>
              </w:rPr>
            </w:pPr>
            <w:r>
              <w:rPr>
                <w:b/>
              </w:rPr>
              <w:t>typ prac. vztahu</w:t>
            </w:r>
          </w:p>
        </w:tc>
        <w:tc>
          <w:tcPr>
            <w:tcW w:w="2096" w:type="dxa"/>
            <w:gridSpan w:val="4"/>
            <w:shd w:val="clear" w:color="auto" w:fill="F7CAAC"/>
          </w:tcPr>
          <w:p w14:paraId="35D426F7" w14:textId="77777777" w:rsidR="00DE7E32" w:rsidRDefault="00DE7E32" w:rsidP="00725D1A">
            <w:pPr>
              <w:jc w:val="both"/>
              <w:rPr>
                <w:b/>
              </w:rPr>
            </w:pPr>
            <w:r>
              <w:rPr>
                <w:b/>
              </w:rPr>
              <w:t>Rozsah</w:t>
            </w:r>
          </w:p>
        </w:tc>
      </w:tr>
      <w:tr w:rsidR="00DE7E32" w14:paraId="1FB347EC" w14:textId="77777777" w:rsidTr="00725D1A">
        <w:tc>
          <w:tcPr>
            <w:tcW w:w="6060" w:type="dxa"/>
            <w:gridSpan w:val="5"/>
          </w:tcPr>
          <w:p w14:paraId="216009B2" w14:textId="77777777" w:rsidR="00DE7E32" w:rsidRDefault="00DE7E32" w:rsidP="00725D1A">
            <w:pPr>
              <w:jc w:val="both"/>
            </w:pPr>
            <w:r>
              <w:t>Nejsou</w:t>
            </w:r>
          </w:p>
        </w:tc>
        <w:tc>
          <w:tcPr>
            <w:tcW w:w="1703" w:type="dxa"/>
            <w:gridSpan w:val="2"/>
          </w:tcPr>
          <w:p w14:paraId="7C60B1B9" w14:textId="77777777" w:rsidR="00DE7E32" w:rsidRDefault="00DE7E32" w:rsidP="00725D1A">
            <w:pPr>
              <w:jc w:val="both"/>
            </w:pPr>
          </w:p>
        </w:tc>
        <w:tc>
          <w:tcPr>
            <w:tcW w:w="2096" w:type="dxa"/>
            <w:gridSpan w:val="4"/>
          </w:tcPr>
          <w:p w14:paraId="248F1206" w14:textId="77777777" w:rsidR="00DE7E32" w:rsidRDefault="00DE7E32" w:rsidP="00725D1A">
            <w:pPr>
              <w:jc w:val="both"/>
            </w:pPr>
          </w:p>
        </w:tc>
      </w:tr>
      <w:tr w:rsidR="00DE7E32" w14:paraId="26043173" w14:textId="77777777" w:rsidTr="00725D1A">
        <w:tc>
          <w:tcPr>
            <w:tcW w:w="6060" w:type="dxa"/>
            <w:gridSpan w:val="5"/>
          </w:tcPr>
          <w:p w14:paraId="3BDAF71C" w14:textId="77777777" w:rsidR="00DE7E32" w:rsidRDefault="00DE7E32" w:rsidP="00725D1A">
            <w:pPr>
              <w:jc w:val="both"/>
            </w:pPr>
          </w:p>
        </w:tc>
        <w:tc>
          <w:tcPr>
            <w:tcW w:w="1703" w:type="dxa"/>
            <w:gridSpan w:val="2"/>
          </w:tcPr>
          <w:p w14:paraId="5A46C6DC" w14:textId="77777777" w:rsidR="00DE7E32" w:rsidRDefault="00DE7E32" w:rsidP="00725D1A">
            <w:pPr>
              <w:jc w:val="both"/>
            </w:pPr>
          </w:p>
        </w:tc>
        <w:tc>
          <w:tcPr>
            <w:tcW w:w="2096" w:type="dxa"/>
            <w:gridSpan w:val="4"/>
          </w:tcPr>
          <w:p w14:paraId="6847D005" w14:textId="77777777" w:rsidR="00DE7E32" w:rsidRDefault="00DE7E32" w:rsidP="00725D1A">
            <w:pPr>
              <w:jc w:val="both"/>
            </w:pPr>
          </w:p>
        </w:tc>
      </w:tr>
      <w:tr w:rsidR="00DE7E32" w14:paraId="50D4673B" w14:textId="77777777" w:rsidTr="00725D1A">
        <w:tc>
          <w:tcPr>
            <w:tcW w:w="6060" w:type="dxa"/>
            <w:gridSpan w:val="5"/>
          </w:tcPr>
          <w:p w14:paraId="09E9D642" w14:textId="77777777" w:rsidR="00DE7E32" w:rsidRDefault="00DE7E32" w:rsidP="00725D1A">
            <w:pPr>
              <w:jc w:val="both"/>
            </w:pPr>
          </w:p>
        </w:tc>
        <w:tc>
          <w:tcPr>
            <w:tcW w:w="1703" w:type="dxa"/>
            <w:gridSpan w:val="2"/>
          </w:tcPr>
          <w:p w14:paraId="6ACD4E68" w14:textId="77777777" w:rsidR="00DE7E32" w:rsidRDefault="00DE7E32" w:rsidP="00725D1A">
            <w:pPr>
              <w:jc w:val="both"/>
            </w:pPr>
          </w:p>
        </w:tc>
        <w:tc>
          <w:tcPr>
            <w:tcW w:w="2096" w:type="dxa"/>
            <w:gridSpan w:val="4"/>
          </w:tcPr>
          <w:p w14:paraId="6145E0F8" w14:textId="77777777" w:rsidR="00DE7E32" w:rsidRDefault="00DE7E32" w:rsidP="00725D1A">
            <w:pPr>
              <w:jc w:val="both"/>
            </w:pPr>
          </w:p>
        </w:tc>
      </w:tr>
      <w:tr w:rsidR="00DE7E32" w14:paraId="12F6F1EE" w14:textId="77777777" w:rsidTr="00725D1A">
        <w:tc>
          <w:tcPr>
            <w:tcW w:w="6060" w:type="dxa"/>
            <w:gridSpan w:val="5"/>
          </w:tcPr>
          <w:p w14:paraId="7F8913CD" w14:textId="77777777" w:rsidR="00DE7E32" w:rsidRDefault="00DE7E32" w:rsidP="00725D1A">
            <w:pPr>
              <w:jc w:val="both"/>
            </w:pPr>
          </w:p>
        </w:tc>
        <w:tc>
          <w:tcPr>
            <w:tcW w:w="1703" w:type="dxa"/>
            <w:gridSpan w:val="2"/>
          </w:tcPr>
          <w:p w14:paraId="48C9A9B7" w14:textId="77777777" w:rsidR="00DE7E32" w:rsidRDefault="00DE7E32" w:rsidP="00725D1A">
            <w:pPr>
              <w:jc w:val="both"/>
            </w:pPr>
          </w:p>
        </w:tc>
        <w:tc>
          <w:tcPr>
            <w:tcW w:w="2096" w:type="dxa"/>
            <w:gridSpan w:val="4"/>
          </w:tcPr>
          <w:p w14:paraId="7B80B043" w14:textId="77777777" w:rsidR="00DE7E32" w:rsidRDefault="00DE7E32" w:rsidP="00725D1A">
            <w:pPr>
              <w:jc w:val="both"/>
            </w:pPr>
          </w:p>
        </w:tc>
      </w:tr>
      <w:tr w:rsidR="00DE7E32" w14:paraId="2BCB5196" w14:textId="77777777" w:rsidTr="00725D1A">
        <w:tc>
          <w:tcPr>
            <w:tcW w:w="9859" w:type="dxa"/>
            <w:gridSpan w:val="11"/>
            <w:shd w:val="clear" w:color="auto" w:fill="F7CAAC"/>
          </w:tcPr>
          <w:p w14:paraId="26ABE70B" w14:textId="77777777" w:rsidR="00DE7E32" w:rsidRDefault="00DE7E32" w:rsidP="00725D1A">
            <w:pPr>
              <w:jc w:val="both"/>
            </w:pPr>
            <w:r>
              <w:rPr>
                <w:b/>
              </w:rPr>
              <w:t>Předměty příslušného studijního programu a způsob zapojení do jejich výuky, příp. další zapojení do uskutečňování studijního programu</w:t>
            </w:r>
          </w:p>
        </w:tc>
      </w:tr>
      <w:tr w:rsidR="00DE7E32" w14:paraId="1F6407BF" w14:textId="77777777" w:rsidTr="00725D1A">
        <w:trPr>
          <w:trHeight w:val="1118"/>
        </w:trPr>
        <w:tc>
          <w:tcPr>
            <w:tcW w:w="9859" w:type="dxa"/>
            <w:gridSpan w:val="11"/>
            <w:tcBorders>
              <w:top w:val="nil"/>
            </w:tcBorders>
          </w:tcPr>
          <w:p w14:paraId="3205B0FF" w14:textId="77777777" w:rsidR="00DE7E32" w:rsidRDefault="00DE7E32" w:rsidP="00725D1A">
            <w:pPr>
              <w:jc w:val="both"/>
            </w:pPr>
            <w:r>
              <w:t>Kybernetická bezpečnost – přednášející, cvičící (10 %)</w:t>
            </w:r>
          </w:p>
        </w:tc>
      </w:tr>
      <w:tr w:rsidR="00DE7E32" w14:paraId="55671E0E" w14:textId="77777777" w:rsidTr="00725D1A">
        <w:tc>
          <w:tcPr>
            <w:tcW w:w="9859" w:type="dxa"/>
            <w:gridSpan w:val="11"/>
            <w:shd w:val="clear" w:color="auto" w:fill="F7CAAC"/>
          </w:tcPr>
          <w:p w14:paraId="5B89ED72" w14:textId="77777777" w:rsidR="00DE7E32" w:rsidRDefault="00DE7E32" w:rsidP="00725D1A">
            <w:pPr>
              <w:jc w:val="both"/>
            </w:pPr>
            <w:r>
              <w:rPr>
                <w:b/>
              </w:rPr>
              <w:t xml:space="preserve">Údaje o vzdělání na VŠ </w:t>
            </w:r>
          </w:p>
        </w:tc>
      </w:tr>
      <w:tr w:rsidR="00DE7E32" w14:paraId="17390325" w14:textId="77777777" w:rsidTr="00725D1A">
        <w:trPr>
          <w:trHeight w:val="1055"/>
        </w:trPr>
        <w:tc>
          <w:tcPr>
            <w:tcW w:w="9859" w:type="dxa"/>
            <w:gridSpan w:val="11"/>
          </w:tcPr>
          <w:p w14:paraId="6FF8F1A6" w14:textId="77777777" w:rsidR="00DE7E32" w:rsidRDefault="00DE7E32" w:rsidP="00725D1A">
            <w:pPr>
              <w:jc w:val="both"/>
            </w:pPr>
            <w:r w:rsidRPr="00095333">
              <w:t>2011-2014</w:t>
            </w:r>
            <w:r>
              <w:t xml:space="preserve"> Univerzita Tomáše Bati ve Zlíně; Fakulta aplikované informatiky; Bezpečnostní systémy, technologie a management; prezenční studium; bc.</w:t>
            </w:r>
          </w:p>
          <w:p w14:paraId="3C5B6318" w14:textId="77777777" w:rsidR="00DE7E32" w:rsidRDefault="00DE7E32" w:rsidP="00725D1A">
            <w:pPr>
              <w:jc w:val="both"/>
            </w:pPr>
            <w:r>
              <w:t>2014-2016 Univerzita Tomáše Bati ve Zlíně; Fakulta aplikované informatiky; Bezpečnostní systémy, technologie a management – manažerské zaměření; prezenční studium; Ing.</w:t>
            </w:r>
          </w:p>
          <w:p w14:paraId="18F557E1" w14:textId="77777777" w:rsidR="00DE7E32" w:rsidRPr="00095333" w:rsidRDefault="00DE7E32" w:rsidP="00725D1A">
            <w:pPr>
              <w:jc w:val="both"/>
            </w:pPr>
          </w:p>
        </w:tc>
      </w:tr>
      <w:tr w:rsidR="00DE7E32" w14:paraId="37F3138B" w14:textId="77777777" w:rsidTr="00725D1A">
        <w:tc>
          <w:tcPr>
            <w:tcW w:w="9859" w:type="dxa"/>
            <w:gridSpan w:val="11"/>
            <w:shd w:val="clear" w:color="auto" w:fill="F7CAAC"/>
          </w:tcPr>
          <w:p w14:paraId="013A62F5" w14:textId="77777777" w:rsidR="00DE7E32" w:rsidRDefault="00DE7E32" w:rsidP="00725D1A">
            <w:pPr>
              <w:jc w:val="both"/>
              <w:rPr>
                <w:b/>
              </w:rPr>
            </w:pPr>
            <w:r>
              <w:rPr>
                <w:b/>
              </w:rPr>
              <w:t>Údaje o odborném působení od absolvování VŠ</w:t>
            </w:r>
          </w:p>
        </w:tc>
      </w:tr>
      <w:tr w:rsidR="00DE7E32" w14:paraId="5E0D1273" w14:textId="77777777" w:rsidTr="00725D1A">
        <w:trPr>
          <w:trHeight w:val="1090"/>
        </w:trPr>
        <w:tc>
          <w:tcPr>
            <w:tcW w:w="9859" w:type="dxa"/>
            <w:gridSpan w:val="11"/>
          </w:tcPr>
          <w:tbl>
            <w:tblPr>
              <w:tblW w:w="104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456"/>
            </w:tblGrid>
            <w:tr w:rsidR="00DE7E32" w:rsidRPr="00B16F9D" w14:paraId="02000FF1" w14:textId="77777777" w:rsidTr="00725D1A">
              <w:tc>
                <w:tcPr>
                  <w:tcW w:w="10456" w:type="dxa"/>
                  <w:tcBorders>
                    <w:top w:val="nil"/>
                    <w:left w:val="nil"/>
                    <w:bottom w:val="nil"/>
                    <w:right w:val="nil"/>
                  </w:tcBorders>
                </w:tcPr>
                <w:p w14:paraId="03417A5E" w14:textId="77777777" w:rsidR="00DE7E32" w:rsidRPr="004D3FA2" w:rsidRDefault="00DE7E32" w:rsidP="00725D1A">
                  <w:pPr>
                    <w:pStyle w:val="OiaeaeiYiio2"/>
                    <w:widowControl/>
                    <w:spacing w:before="20" w:after="20"/>
                    <w:jc w:val="left"/>
                    <w:rPr>
                      <w:b/>
                      <w:i w:val="0"/>
                      <w:sz w:val="20"/>
                      <w:lang w:val="cs-CZ"/>
                    </w:rPr>
                  </w:pPr>
                </w:p>
              </w:tc>
            </w:tr>
            <w:tr w:rsidR="00DE7E32" w14:paraId="05C6ED8F" w14:textId="77777777" w:rsidTr="00725D1A">
              <w:tc>
                <w:tcPr>
                  <w:tcW w:w="10456" w:type="dxa"/>
                  <w:tcBorders>
                    <w:top w:val="nil"/>
                    <w:left w:val="nil"/>
                    <w:bottom w:val="nil"/>
                    <w:right w:val="nil"/>
                  </w:tcBorders>
                </w:tcPr>
                <w:p w14:paraId="57702EF9" w14:textId="77777777" w:rsidR="00DE7E32" w:rsidRPr="004D3FA2" w:rsidRDefault="00DE7E32" w:rsidP="00725D1A">
                  <w:pPr>
                    <w:pStyle w:val="OiaeaeiYiio2"/>
                    <w:widowControl/>
                    <w:spacing w:before="20" w:after="20"/>
                    <w:jc w:val="left"/>
                    <w:rPr>
                      <w:i w:val="0"/>
                      <w:sz w:val="20"/>
                      <w:lang w:val="cs-CZ"/>
                    </w:rPr>
                  </w:pPr>
                </w:p>
              </w:tc>
            </w:tr>
            <w:tr w:rsidR="00DE7E32" w14:paraId="3F110A99" w14:textId="77777777" w:rsidTr="00725D1A">
              <w:tc>
                <w:tcPr>
                  <w:tcW w:w="10456" w:type="dxa"/>
                  <w:tcBorders>
                    <w:top w:val="nil"/>
                    <w:left w:val="nil"/>
                    <w:bottom w:val="nil"/>
                    <w:right w:val="nil"/>
                  </w:tcBorders>
                </w:tcPr>
                <w:p w14:paraId="3B943063" w14:textId="77777777" w:rsidR="00DE7E32" w:rsidRPr="004D3FA2" w:rsidRDefault="00DE7E32" w:rsidP="00725D1A">
                  <w:pPr>
                    <w:pStyle w:val="OiaeaeiYiio2"/>
                    <w:widowControl/>
                    <w:spacing w:before="20" w:after="20"/>
                    <w:jc w:val="left"/>
                    <w:rPr>
                      <w:i w:val="0"/>
                      <w:sz w:val="20"/>
                      <w:lang w:val="cs-CZ"/>
                    </w:rPr>
                  </w:pPr>
                </w:p>
              </w:tc>
            </w:tr>
            <w:tr w:rsidR="00DE7E32" w14:paraId="579C8C8F" w14:textId="77777777" w:rsidTr="00725D1A">
              <w:tc>
                <w:tcPr>
                  <w:tcW w:w="10456" w:type="dxa"/>
                  <w:tcBorders>
                    <w:top w:val="nil"/>
                    <w:left w:val="nil"/>
                    <w:bottom w:val="nil"/>
                    <w:right w:val="nil"/>
                  </w:tcBorders>
                </w:tcPr>
                <w:p w14:paraId="0BD0781C" w14:textId="77777777" w:rsidR="00DE7E32" w:rsidRPr="004D3FA2" w:rsidRDefault="00DE7E32" w:rsidP="00725D1A">
                  <w:pPr>
                    <w:pStyle w:val="OiaeaeiYiio2"/>
                    <w:widowControl/>
                    <w:spacing w:before="20" w:after="20"/>
                    <w:jc w:val="left"/>
                    <w:rPr>
                      <w:i w:val="0"/>
                      <w:sz w:val="20"/>
                      <w:lang w:val="cs-CZ"/>
                    </w:rPr>
                  </w:pPr>
                </w:p>
              </w:tc>
            </w:tr>
          </w:tbl>
          <w:p w14:paraId="2BC9213E" w14:textId="77777777" w:rsidR="00DE7E32" w:rsidRDefault="00DE7E32" w:rsidP="00725D1A">
            <w:pPr>
              <w:jc w:val="both"/>
            </w:pPr>
          </w:p>
        </w:tc>
      </w:tr>
      <w:tr w:rsidR="00DE7E32" w14:paraId="5C6C17A6" w14:textId="77777777" w:rsidTr="00725D1A">
        <w:trPr>
          <w:trHeight w:val="250"/>
        </w:trPr>
        <w:tc>
          <w:tcPr>
            <w:tcW w:w="9859" w:type="dxa"/>
            <w:gridSpan w:val="11"/>
            <w:shd w:val="clear" w:color="auto" w:fill="F7CAAC"/>
          </w:tcPr>
          <w:p w14:paraId="3689B832" w14:textId="77777777" w:rsidR="00DE7E32" w:rsidRDefault="00DE7E32" w:rsidP="00725D1A">
            <w:pPr>
              <w:jc w:val="both"/>
            </w:pPr>
            <w:r>
              <w:rPr>
                <w:b/>
              </w:rPr>
              <w:t>Zkušenosti s vedením kvalifikačních a rigorózních prací</w:t>
            </w:r>
          </w:p>
        </w:tc>
      </w:tr>
      <w:tr w:rsidR="00DE7E32" w14:paraId="1C918C32" w14:textId="77777777" w:rsidTr="00725D1A">
        <w:trPr>
          <w:trHeight w:val="1105"/>
        </w:trPr>
        <w:tc>
          <w:tcPr>
            <w:tcW w:w="9859" w:type="dxa"/>
            <w:gridSpan w:val="11"/>
          </w:tcPr>
          <w:p w14:paraId="39D43211" w14:textId="77777777" w:rsidR="00DE7E32" w:rsidRDefault="00DE7E32" w:rsidP="00725D1A">
            <w:pPr>
              <w:jc w:val="both"/>
            </w:pPr>
          </w:p>
        </w:tc>
      </w:tr>
      <w:tr w:rsidR="00DE7E32" w14:paraId="3039E47B" w14:textId="77777777" w:rsidTr="00725D1A">
        <w:trPr>
          <w:cantSplit/>
        </w:trPr>
        <w:tc>
          <w:tcPr>
            <w:tcW w:w="3347" w:type="dxa"/>
            <w:gridSpan w:val="2"/>
            <w:tcBorders>
              <w:top w:val="single" w:sz="12" w:space="0" w:color="auto"/>
            </w:tcBorders>
            <w:shd w:val="clear" w:color="auto" w:fill="F7CAAC"/>
          </w:tcPr>
          <w:p w14:paraId="16BC21B9" w14:textId="77777777" w:rsidR="00DE7E32" w:rsidRDefault="00DE7E32" w:rsidP="00725D1A">
            <w:pPr>
              <w:jc w:val="both"/>
            </w:pPr>
            <w:r>
              <w:rPr>
                <w:b/>
              </w:rPr>
              <w:t xml:space="preserve">Obor habilitačního řízení </w:t>
            </w:r>
          </w:p>
        </w:tc>
        <w:tc>
          <w:tcPr>
            <w:tcW w:w="2245" w:type="dxa"/>
            <w:gridSpan w:val="2"/>
            <w:tcBorders>
              <w:top w:val="single" w:sz="12" w:space="0" w:color="auto"/>
            </w:tcBorders>
            <w:shd w:val="clear" w:color="auto" w:fill="F7CAAC"/>
          </w:tcPr>
          <w:p w14:paraId="4A667B97" w14:textId="77777777" w:rsidR="00DE7E32" w:rsidRDefault="00DE7E32" w:rsidP="00725D1A">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8A03156" w14:textId="77777777" w:rsidR="00DE7E32" w:rsidRDefault="00DE7E32" w:rsidP="00725D1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4919626" w14:textId="77777777" w:rsidR="00DE7E32" w:rsidRDefault="00DE7E32" w:rsidP="00725D1A">
            <w:pPr>
              <w:jc w:val="both"/>
              <w:rPr>
                <w:b/>
              </w:rPr>
            </w:pPr>
            <w:r>
              <w:rPr>
                <w:b/>
              </w:rPr>
              <w:t>Ohlasy publikací</w:t>
            </w:r>
          </w:p>
        </w:tc>
      </w:tr>
      <w:tr w:rsidR="00DE7E32" w14:paraId="08CDE48D" w14:textId="77777777" w:rsidTr="00725D1A">
        <w:trPr>
          <w:cantSplit/>
        </w:trPr>
        <w:tc>
          <w:tcPr>
            <w:tcW w:w="3347" w:type="dxa"/>
            <w:gridSpan w:val="2"/>
          </w:tcPr>
          <w:p w14:paraId="37FF10C2" w14:textId="77777777" w:rsidR="00DE7E32" w:rsidRDefault="00DE7E32" w:rsidP="00725D1A">
            <w:pPr>
              <w:jc w:val="both"/>
            </w:pPr>
          </w:p>
        </w:tc>
        <w:tc>
          <w:tcPr>
            <w:tcW w:w="2245" w:type="dxa"/>
            <w:gridSpan w:val="2"/>
          </w:tcPr>
          <w:p w14:paraId="4F32C6A8" w14:textId="77777777" w:rsidR="00DE7E32" w:rsidRDefault="00DE7E32" w:rsidP="00725D1A">
            <w:pPr>
              <w:jc w:val="both"/>
            </w:pPr>
          </w:p>
        </w:tc>
        <w:tc>
          <w:tcPr>
            <w:tcW w:w="2248" w:type="dxa"/>
            <w:gridSpan w:val="4"/>
            <w:tcBorders>
              <w:right w:val="single" w:sz="12" w:space="0" w:color="auto"/>
            </w:tcBorders>
          </w:tcPr>
          <w:p w14:paraId="69FBEF40" w14:textId="77777777" w:rsidR="00DE7E32" w:rsidRDefault="00DE7E32" w:rsidP="00725D1A">
            <w:pPr>
              <w:jc w:val="both"/>
            </w:pPr>
          </w:p>
        </w:tc>
        <w:tc>
          <w:tcPr>
            <w:tcW w:w="632" w:type="dxa"/>
            <w:tcBorders>
              <w:left w:val="single" w:sz="12" w:space="0" w:color="auto"/>
            </w:tcBorders>
            <w:shd w:val="clear" w:color="auto" w:fill="F7CAAC"/>
          </w:tcPr>
          <w:p w14:paraId="01164A63" w14:textId="77777777" w:rsidR="00DE7E32" w:rsidRDefault="00DE7E32" w:rsidP="00725D1A">
            <w:pPr>
              <w:jc w:val="both"/>
            </w:pPr>
            <w:r>
              <w:rPr>
                <w:b/>
              </w:rPr>
              <w:t>WOS</w:t>
            </w:r>
          </w:p>
        </w:tc>
        <w:tc>
          <w:tcPr>
            <w:tcW w:w="693" w:type="dxa"/>
            <w:shd w:val="clear" w:color="auto" w:fill="F7CAAC"/>
          </w:tcPr>
          <w:p w14:paraId="4F306D2A" w14:textId="77777777" w:rsidR="00DE7E32" w:rsidRDefault="00DE7E32" w:rsidP="00725D1A">
            <w:pPr>
              <w:jc w:val="both"/>
              <w:rPr>
                <w:sz w:val="18"/>
              </w:rPr>
            </w:pPr>
            <w:r>
              <w:rPr>
                <w:b/>
                <w:sz w:val="18"/>
              </w:rPr>
              <w:t>Scopus</w:t>
            </w:r>
          </w:p>
        </w:tc>
        <w:tc>
          <w:tcPr>
            <w:tcW w:w="694" w:type="dxa"/>
            <w:shd w:val="clear" w:color="auto" w:fill="F7CAAC"/>
          </w:tcPr>
          <w:p w14:paraId="0FD8BCC1" w14:textId="77777777" w:rsidR="00DE7E32" w:rsidRDefault="00DE7E32" w:rsidP="00725D1A">
            <w:pPr>
              <w:jc w:val="both"/>
            </w:pPr>
            <w:r>
              <w:rPr>
                <w:b/>
                <w:sz w:val="18"/>
              </w:rPr>
              <w:t>ostatní</w:t>
            </w:r>
          </w:p>
        </w:tc>
      </w:tr>
      <w:tr w:rsidR="00DE7E32" w14:paraId="4DE8B813" w14:textId="77777777" w:rsidTr="00725D1A">
        <w:trPr>
          <w:cantSplit/>
          <w:trHeight w:val="70"/>
        </w:trPr>
        <w:tc>
          <w:tcPr>
            <w:tcW w:w="3347" w:type="dxa"/>
            <w:gridSpan w:val="2"/>
            <w:shd w:val="clear" w:color="auto" w:fill="F7CAAC"/>
          </w:tcPr>
          <w:p w14:paraId="5DC59DAF" w14:textId="77777777" w:rsidR="00DE7E32" w:rsidRDefault="00DE7E32" w:rsidP="00725D1A">
            <w:pPr>
              <w:jc w:val="both"/>
            </w:pPr>
            <w:r>
              <w:rPr>
                <w:b/>
              </w:rPr>
              <w:t>Obor jmenovacího řízení</w:t>
            </w:r>
          </w:p>
        </w:tc>
        <w:tc>
          <w:tcPr>
            <w:tcW w:w="2245" w:type="dxa"/>
            <w:gridSpan w:val="2"/>
            <w:shd w:val="clear" w:color="auto" w:fill="F7CAAC"/>
          </w:tcPr>
          <w:p w14:paraId="013F1FB7" w14:textId="77777777" w:rsidR="00DE7E32" w:rsidRDefault="00DE7E32" w:rsidP="00725D1A">
            <w:pPr>
              <w:jc w:val="both"/>
            </w:pPr>
            <w:r>
              <w:rPr>
                <w:b/>
              </w:rPr>
              <w:t>Rok udělení hodnosti</w:t>
            </w:r>
          </w:p>
        </w:tc>
        <w:tc>
          <w:tcPr>
            <w:tcW w:w="2248" w:type="dxa"/>
            <w:gridSpan w:val="4"/>
            <w:tcBorders>
              <w:right w:val="single" w:sz="12" w:space="0" w:color="auto"/>
            </w:tcBorders>
            <w:shd w:val="clear" w:color="auto" w:fill="F7CAAC"/>
          </w:tcPr>
          <w:p w14:paraId="6DB05A7D" w14:textId="77777777" w:rsidR="00DE7E32" w:rsidRDefault="00DE7E32" w:rsidP="00725D1A">
            <w:pPr>
              <w:jc w:val="both"/>
            </w:pPr>
            <w:r>
              <w:rPr>
                <w:b/>
              </w:rPr>
              <w:t>Řízení konáno na VŠ</w:t>
            </w:r>
          </w:p>
        </w:tc>
        <w:tc>
          <w:tcPr>
            <w:tcW w:w="632" w:type="dxa"/>
            <w:vMerge w:val="restart"/>
            <w:tcBorders>
              <w:left w:val="single" w:sz="12" w:space="0" w:color="auto"/>
            </w:tcBorders>
          </w:tcPr>
          <w:p w14:paraId="218C514B" w14:textId="77777777" w:rsidR="00DE7E32" w:rsidRDefault="00DE7E32" w:rsidP="00725D1A">
            <w:pPr>
              <w:jc w:val="both"/>
              <w:rPr>
                <w:b/>
              </w:rPr>
            </w:pPr>
          </w:p>
        </w:tc>
        <w:tc>
          <w:tcPr>
            <w:tcW w:w="693" w:type="dxa"/>
            <w:vMerge w:val="restart"/>
          </w:tcPr>
          <w:p w14:paraId="1F176E35" w14:textId="77777777" w:rsidR="00DE7E32" w:rsidRDefault="00DE7E32" w:rsidP="00725D1A">
            <w:pPr>
              <w:jc w:val="both"/>
              <w:rPr>
                <w:b/>
              </w:rPr>
            </w:pPr>
          </w:p>
        </w:tc>
        <w:tc>
          <w:tcPr>
            <w:tcW w:w="694" w:type="dxa"/>
            <w:vMerge w:val="restart"/>
          </w:tcPr>
          <w:p w14:paraId="60EBB76D" w14:textId="77777777" w:rsidR="00DE7E32" w:rsidRDefault="00DE7E32" w:rsidP="00725D1A">
            <w:pPr>
              <w:jc w:val="both"/>
              <w:rPr>
                <w:b/>
              </w:rPr>
            </w:pPr>
          </w:p>
        </w:tc>
      </w:tr>
      <w:tr w:rsidR="00DE7E32" w14:paraId="16647FF8" w14:textId="77777777" w:rsidTr="00725D1A">
        <w:trPr>
          <w:trHeight w:val="205"/>
        </w:trPr>
        <w:tc>
          <w:tcPr>
            <w:tcW w:w="3347" w:type="dxa"/>
            <w:gridSpan w:val="2"/>
          </w:tcPr>
          <w:p w14:paraId="73EA84D2" w14:textId="77777777" w:rsidR="00DE7E32" w:rsidRDefault="00DE7E32" w:rsidP="00725D1A">
            <w:pPr>
              <w:jc w:val="both"/>
            </w:pPr>
          </w:p>
        </w:tc>
        <w:tc>
          <w:tcPr>
            <w:tcW w:w="2245" w:type="dxa"/>
            <w:gridSpan w:val="2"/>
          </w:tcPr>
          <w:p w14:paraId="06F656EA" w14:textId="77777777" w:rsidR="00DE7E32" w:rsidRDefault="00DE7E32" w:rsidP="00725D1A">
            <w:pPr>
              <w:jc w:val="both"/>
            </w:pPr>
          </w:p>
        </w:tc>
        <w:tc>
          <w:tcPr>
            <w:tcW w:w="2248" w:type="dxa"/>
            <w:gridSpan w:val="4"/>
            <w:tcBorders>
              <w:right w:val="single" w:sz="12" w:space="0" w:color="auto"/>
            </w:tcBorders>
          </w:tcPr>
          <w:p w14:paraId="337114C4" w14:textId="77777777" w:rsidR="00DE7E32" w:rsidRDefault="00DE7E32" w:rsidP="00725D1A">
            <w:pPr>
              <w:jc w:val="both"/>
            </w:pPr>
          </w:p>
        </w:tc>
        <w:tc>
          <w:tcPr>
            <w:tcW w:w="632" w:type="dxa"/>
            <w:vMerge/>
            <w:tcBorders>
              <w:left w:val="single" w:sz="12" w:space="0" w:color="auto"/>
            </w:tcBorders>
            <w:vAlign w:val="center"/>
          </w:tcPr>
          <w:p w14:paraId="1436812B" w14:textId="77777777" w:rsidR="00DE7E32" w:rsidRDefault="00DE7E32" w:rsidP="00725D1A">
            <w:pPr>
              <w:rPr>
                <w:b/>
              </w:rPr>
            </w:pPr>
          </w:p>
        </w:tc>
        <w:tc>
          <w:tcPr>
            <w:tcW w:w="693" w:type="dxa"/>
            <w:vMerge/>
            <w:vAlign w:val="center"/>
          </w:tcPr>
          <w:p w14:paraId="0A05F98F" w14:textId="77777777" w:rsidR="00DE7E32" w:rsidRDefault="00DE7E32" w:rsidP="00725D1A">
            <w:pPr>
              <w:rPr>
                <w:b/>
              </w:rPr>
            </w:pPr>
          </w:p>
        </w:tc>
        <w:tc>
          <w:tcPr>
            <w:tcW w:w="694" w:type="dxa"/>
            <w:vMerge/>
            <w:vAlign w:val="center"/>
          </w:tcPr>
          <w:p w14:paraId="22439980" w14:textId="77777777" w:rsidR="00DE7E32" w:rsidRDefault="00DE7E32" w:rsidP="00725D1A">
            <w:pPr>
              <w:rPr>
                <w:b/>
              </w:rPr>
            </w:pPr>
          </w:p>
        </w:tc>
      </w:tr>
      <w:tr w:rsidR="00DE7E32" w14:paraId="6E142C0A" w14:textId="77777777" w:rsidTr="00725D1A">
        <w:tc>
          <w:tcPr>
            <w:tcW w:w="9859" w:type="dxa"/>
            <w:gridSpan w:val="11"/>
            <w:shd w:val="clear" w:color="auto" w:fill="F7CAAC"/>
          </w:tcPr>
          <w:p w14:paraId="288E16FA" w14:textId="77777777" w:rsidR="00DE7E32" w:rsidRDefault="00DE7E32" w:rsidP="00725D1A">
            <w:pPr>
              <w:jc w:val="both"/>
              <w:rPr>
                <w:b/>
              </w:rPr>
            </w:pPr>
            <w:r>
              <w:rPr>
                <w:b/>
              </w:rPr>
              <w:t xml:space="preserve">Přehled o nejvýznamnější publikační a další tvůrčí činnosti nebo další profesní činnosti u odborníků z praxe vztahující se k zabezpečovaným předmětům </w:t>
            </w:r>
          </w:p>
        </w:tc>
      </w:tr>
      <w:tr w:rsidR="00DE7E32" w14:paraId="56123F64" w14:textId="77777777" w:rsidTr="00725D1A">
        <w:trPr>
          <w:trHeight w:val="2039"/>
        </w:trPr>
        <w:tc>
          <w:tcPr>
            <w:tcW w:w="9859" w:type="dxa"/>
            <w:gridSpan w:val="11"/>
          </w:tcPr>
          <w:p w14:paraId="16EA76D1" w14:textId="77777777" w:rsidR="00DE7E32" w:rsidRPr="0024579E" w:rsidRDefault="00DE7E32" w:rsidP="00725D1A">
            <w:pPr>
              <w:jc w:val="both"/>
            </w:pPr>
            <w:r w:rsidRPr="0024579E">
              <w:t>VALÁŠEK, Pavel. Postavení psychologie v soukromých bezpečnostních službách [online]. Zlín, 2017 Vědecká stať. Univerzita Tomáše Bati ve Zlíně, Fakulta aplikované informatiky, Ústav bezpečnostního inženýrství.</w:t>
            </w:r>
          </w:p>
          <w:p w14:paraId="3BDCFB14" w14:textId="77777777" w:rsidR="00DE7E32" w:rsidRPr="0024579E" w:rsidRDefault="00DE7E32" w:rsidP="00725D1A">
            <w:pPr>
              <w:jc w:val="both"/>
            </w:pPr>
          </w:p>
          <w:p w14:paraId="27990F3A" w14:textId="77777777" w:rsidR="00DE7E32" w:rsidRDefault="00DE7E32" w:rsidP="00725D1A">
            <w:pPr>
              <w:jc w:val="both"/>
            </w:pPr>
            <w:r w:rsidRPr="0024579E">
              <w:t>VALÁŠEK, Pavel a Luboš NEČESAL. Influence of Information and Communication Technology Development on Personal Information Environment. In: Cybernetics Approaches in Intelligent Systems. New York: NY: Springer Berlin Heidelberg, 2017, s. 164-171. ISBN 978-3-319-67617-3.</w:t>
            </w:r>
          </w:p>
          <w:p w14:paraId="35E9D932" w14:textId="77777777" w:rsidR="00DE7E32" w:rsidRDefault="00DE7E32" w:rsidP="00725D1A">
            <w:pPr>
              <w:jc w:val="both"/>
            </w:pPr>
          </w:p>
          <w:p w14:paraId="673E24AF" w14:textId="77777777" w:rsidR="00DE7E32" w:rsidRDefault="00DE7E32" w:rsidP="00725D1A">
            <w:pPr>
              <w:jc w:val="both"/>
              <w:rPr>
                <w:b/>
              </w:rPr>
            </w:pPr>
            <w:r>
              <w:t xml:space="preserve">VALÁŠEK, Pavel. Osobní informační prostředí a prvky jeho ochrany. Uherské Hradiště, 2017. Univerzita Tomáše Bati ve Zlíně, 2017, s. 285-292. ISBN </w:t>
            </w:r>
            <w:r w:rsidRPr="000E7489">
              <w:t>978-80-7454-717-1</w:t>
            </w:r>
          </w:p>
        </w:tc>
      </w:tr>
      <w:tr w:rsidR="00DE7E32" w14:paraId="23491E1D" w14:textId="77777777" w:rsidTr="00725D1A">
        <w:trPr>
          <w:trHeight w:val="218"/>
        </w:trPr>
        <w:tc>
          <w:tcPr>
            <w:tcW w:w="9859" w:type="dxa"/>
            <w:gridSpan w:val="11"/>
            <w:shd w:val="clear" w:color="auto" w:fill="F7CAAC"/>
          </w:tcPr>
          <w:p w14:paraId="1516B5CC" w14:textId="77777777" w:rsidR="00DE7E32" w:rsidRDefault="00DE7E32" w:rsidP="00725D1A">
            <w:pPr>
              <w:rPr>
                <w:b/>
              </w:rPr>
            </w:pPr>
            <w:r>
              <w:rPr>
                <w:b/>
              </w:rPr>
              <w:t>Působení v zahraničí</w:t>
            </w:r>
          </w:p>
        </w:tc>
      </w:tr>
      <w:tr w:rsidR="00DE7E32" w14:paraId="0E4F5852" w14:textId="77777777" w:rsidTr="00725D1A">
        <w:trPr>
          <w:trHeight w:val="328"/>
        </w:trPr>
        <w:tc>
          <w:tcPr>
            <w:tcW w:w="9859" w:type="dxa"/>
            <w:gridSpan w:val="11"/>
          </w:tcPr>
          <w:p w14:paraId="4715118E" w14:textId="77777777" w:rsidR="00DE7E32" w:rsidRDefault="00DE7E32" w:rsidP="00725D1A">
            <w:pPr>
              <w:rPr>
                <w:b/>
              </w:rPr>
            </w:pPr>
          </w:p>
        </w:tc>
      </w:tr>
      <w:tr w:rsidR="00DE7E32" w14:paraId="2A301B91" w14:textId="77777777" w:rsidTr="00725D1A">
        <w:trPr>
          <w:cantSplit/>
          <w:trHeight w:val="470"/>
        </w:trPr>
        <w:tc>
          <w:tcPr>
            <w:tcW w:w="2518" w:type="dxa"/>
            <w:shd w:val="clear" w:color="auto" w:fill="F7CAAC"/>
          </w:tcPr>
          <w:p w14:paraId="14FBEC34" w14:textId="77777777" w:rsidR="00DE7E32" w:rsidRDefault="00DE7E32" w:rsidP="00725D1A">
            <w:pPr>
              <w:jc w:val="both"/>
              <w:rPr>
                <w:b/>
              </w:rPr>
            </w:pPr>
            <w:r>
              <w:rPr>
                <w:b/>
              </w:rPr>
              <w:t xml:space="preserve">Podpis </w:t>
            </w:r>
          </w:p>
        </w:tc>
        <w:tc>
          <w:tcPr>
            <w:tcW w:w="4536" w:type="dxa"/>
            <w:gridSpan w:val="5"/>
          </w:tcPr>
          <w:p w14:paraId="1FA13307" w14:textId="77777777" w:rsidR="00DE7E32" w:rsidRDefault="00DE7E32" w:rsidP="00725D1A">
            <w:pPr>
              <w:jc w:val="both"/>
            </w:pPr>
          </w:p>
        </w:tc>
        <w:tc>
          <w:tcPr>
            <w:tcW w:w="786" w:type="dxa"/>
            <w:gridSpan w:val="2"/>
            <w:shd w:val="clear" w:color="auto" w:fill="F7CAAC"/>
          </w:tcPr>
          <w:p w14:paraId="062F4680" w14:textId="77777777" w:rsidR="00DE7E32" w:rsidRDefault="00DE7E32" w:rsidP="00725D1A">
            <w:pPr>
              <w:jc w:val="both"/>
            </w:pPr>
            <w:r>
              <w:rPr>
                <w:b/>
              </w:rPr>
              <w:t>datum</w:t>
            </w:r>
          </w:p>
        </w:tc>
        <w:tc>
          <w:tcPr>
            <w:tcW w:w="2019" w:type="dxa"/>
            <w:gridSpan w:val="3"/>
          </w:tcPr>
          <w:p w14:paraId="5EB03D64" w14:textId="77777777" w:rsidR="00DE7E32" w:rsidRDefault="00DE7E32" w:rsidP="00725D1A">
            <w:pPr>
              <w:jc w:val="both"/>
            </w:pPr>
          </w:p>
        </w:tc>
      </w:tr>
    </w:tbl>
    <w:p w14:paraId="129E5548" w14:textId="77777777" w:rsidR="00DE7E32" w:rsidRDefault="00DE7E32" w:rsidP="00DE7E32"/>
    <w:p w14:paraId="30A198ED" w14:textId="6583BF8B" w:rsidR="00E05AA8" w:rsidRDefault="00E05AA8"/>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E7E32" w14:paraId="18EDF822" w14:textId="77777777" w:rsidTr="00725D1A">
        <w:tc>
          <w:tcPr>
            <w:tcW w:w="9859" w:type="dxa"/>
            <w:gridSpan w:val="11"/>
            <w:tcBorders>
              <w:bottom w:val="double" w:sz="4" w:space="0" w:color="auto"/>
            </w:tcBorders>
            <w:shd w:val="clear" w:color="auto" w:fill="BDD6EE"/>
          </w:tcPr>
          <w:p w14:paraId="6C2D1791" w14:textId="77777777" w:rsidR="00DE7E32" w:rsidRDefault="00DE7E32" w:rsidP="00725D1A">
            <w:pPr>
              <w:jc w:val="both"/>
              <w:rPr>
                <w:b/>
                <w:sz w:val="28"/>
              </w:rPr>
            </w:pPr>
            <w:r>
              <w:rPr>
                <w:b/>
                <w:sz w:val="28"/>
              </w:rPr>
              <w:t>C-I – Personální zabezpečení</w:t>
            </w:r>
          </w:p>
        </w:tc>
      </w:tr>
      <w:tr w:rsidR="00DE7E32" w14:paraId="2792E46E" w14:textId="77777777" w:rsidTr="00725D1A">
        <w:tc>
          <w:tcPr>
            <w:tcW w:w="2518" w:type="dxa"/>
            <w:tcBorders>
              <w:top w:val="double" w:sz="4" w:space="0" w:color="auto"/>
            </w:tcBorders>
            <w:shd w:val="clear" w:color="auto" w:fill="F7CAAC"/>
          </w:tcPr>
          <w:p w14:paraId="7C54FDE6" w14:textId="77777777" w:rsidR="00DE7E32" w:rsidRDefault="00DE7E32" w:rsidP="00725D1A">
            <w:pPr>
              <w:jc w:val="both"/>
              <w:rPr>
                <w:b/>
              </w:rPr>
            </w:pPr>
            <w:r>
              <w:rPr>
                <w:b/>
              </w:rPr>
              <w:t>Vysoká škola</w:t>
            </w:r>
          </w:p>
        </w:tc>
        <w:tc>
          <w:tcPr>
            <w:tcW w:w="7341" w:type="dxa"/>
            <w:gridSpan w:val="10"/>
          </w:tcPr>
          <w:p w14:paraId="639D60AE" w14:textId="77777777" w:rsidR="00DE7E32" w:rsidRDefault="00DE7E32" w:rsidP="00725D1A">
            <w:pPr>
              <w:jc w:val="both"/>
            </w:pPr>
            <w:r w:rsidRPr="00290B96">
              <w:t>Univerzita Tomáše Bati ve Zlíně</w:t>
            </w:r>
          </w:p>
        </w:tc>
      </w:tr>
      <w:tr w:rsidR="00DE7E32" w14:paraId="6EF6241D" w14:textId="77777777" w:rsidTr="00725D1A">
        <w:tc>
          <w:tcPr>
            <w:tcW w:w="2518" w:type="dxa"/>
            <w:shd w:val="clear" w:color="auto" w:fill="F7CAAC"/>
          </w:tcPr>
          <w:p w14:paraId="4952150B" w14:textId="77777777" w:rsidR="00DE7E32" w:rsidRDefault="00DE7E32" w:rsidP="00725D1A">
            <w:pPr>
              <w:jc w:val="both"/>
              <w:rPr>
                <w:b/>
              </w:rPr>
            </w:pPr>
            <w:r>
              <w:rPr>
                <w:b/>
              </w:rPr>
              <w:t>Součást vysoké školy</w:t>
            </w:r>
          </w:p>
        </w:tc>
        <w:tc>
          <w:tcPr>
            <w:tcW w:w="7341" w:type="dxa"/>
            <w:gridSpan w:val="10"/>
          </w:tcPr>
          <w:p w14:paraId="6CFE32F7" w14:textId="77777777" w:rsidR="00DE7E32" w:rsidRDefault="00DE7E32" w:rsidP="00725D1A">
            <w:pPr>
              <w:jc w:val="both"/>
            </w:pPr>
            <w:r>
              <w:t>Fakulta logistiky a krizového řízení</w:t>
            </w:r>
          </w:p>
        </w:tc>
      </w:tr>
      <w:tr w:rsidR="00DE7E32" w14:paraId="34D1AEA7" w14:textId="77777777" w:rsidTr="00725D1A">
        <w:tc>
          <w:tcPr>
            <w:tcW w:w="2518" w:type="dxa"/>
            <w:shd w:val="clear" w:color="auto" w:fill="F7CAAC"/>
          </w:tcPr>
          <w:p w14:paraId="73D46C6F" w14:textId="77777777" w:rsidR="00DE7E32" w:rsidRDefault="00DE7E32" w:rsidP="00725D1A">
            <w:pPr>
              <w:jc w:val="both"/>
              <w:rPr>
                <w:b/>
              </w:rPr>
            </w:pPr>
            <w:r>
              <w:rPr>
                <w:b/>
              </w:rPr>
              <w:t>Název studijního programu</w:t>
            </w:r>
          </w:p>
        </w:tc>
        <w:tc>
          <w:tcPr>
            <w:tcW w:w="7341" w:type="dxa"/>
            <w:gridSpan w:val="10"/>
          </w:tcPr>
          <w:p w14:paraId="3750E0ED" w14:textId="77777777" w:rsidR="00DE7E32" w:rsidRDefault="00DE7E32" w:rsidP="00725D1A">
            <w:r>
              <w:t>Environmentální bezpečnost</w:t>
            </w:r>
          </w:p>
        </w:tc>
      </w:tr>
      <w:tr w:rsidR="00DE7E32" w14:paraId="10EE252C" w14:textId="77777777" w:rsidTr="00725D1A">
        <w:tc>
          <w:tcPr>
            <w:tcW w:w="2518" w:type="dxa"/>
            <w:shd w:val="clear" w:color="auto" w:fill="F7CAAC"/>
          </w:tcPr>
          <w:p w14:paraId="6B260C3D" w14:textId="77777777" w:rsidR="00DE7E32" w:rsidRDefault="00DE7E32" w:rsidP="00725D1A">
            <w:pPr>
              <w:jc w:val="both"/>
              <w:rPr>
                <w:b/>
              </w:rPr>
            </w:pPr>
            <w:r>
              <w:rPr>
                <w:b/>
              </w:rPr>
              <w:t>Jméno a příjmení</w:t>
            </w:r>
          </w:p>
        </w:tc>
        <w:tc>
          <w:tcPr>
            <w:tcW w:w="4536" w:type="dxa"/>
            <w:gridSpan w:val="5"/>
          </w:tcPr>
          <w:p w14:paraId="2DB07C9E" w14:textId="77777777" w:rsidR="00DE7E32" w:rsidRDefault="00DE7E32" w:rsidP="00725D1A">
            <w:pPr>
              <w:jc w:val="both"/>
            </w:pPr>
            <w:r w:rsidRPr="00932010">
              <w:rPr>
                <w:b/>
              </w:rPr>
              <w:t xml:space="preserve">Pavel </w:t>
            </w:r>
            <w:r w:rsidRPr="00932010">
              <w:rPr>
                <w:b/>
                <w:caps/>
              </w:rPr>
              <w:t>Valášek</w:t>
            </w:r>
          </w:p>
        </w:tc>
        <w:tc>
          <w:tcPr>
            <w:tcW w:w="709" w:type="dxa"/>
            <w:shd w:val="clear" w:color="auto" w:fill="F7CAAC"/>
          </w:tcPr>
          <w:p w14:paraId="66A987FF" w14:textId="77777777" w:rsidR="00DE7E32" w:rsidRDefault="00DE7E32" w:rsidP="00725D1A">
            <w:pPr>
              <w:jc w:val="both"/>
              <w:rPr>
                <w:b/>
              </w:rPr>
            </w:pPr>
            <w:r>
              <w:rPr>
                <w:b/>
              </w:rPr>
              <w:t>Tituly</w:t>
            </w:r>
          </w:p>
        </w:tc>
        <w:tc>
          <w:tcPr>
            <w:tcW w:w="2096" w:type="dxa"/>
            <w:gridSpan w:val="4"/>
          </w:tcPr>
          <w:p w14:paraId="10D3303C" w14:textId="77777777" w:rsidR="00DE7E32" w:rsidRDefault="00DE7E32" w:rsidP="00725D1A">
            <w:pPr>
              <w:jc w:val="both"/>
            </w:pPr>
            <w:r w:rsidRPr="00290B96">
              <w:t>doc., Ing., CSc.</w:t>
            </w:r>
          </w:p>
        </w:tc>
      </w:tr>
      <w:tr w:rsidR="00DE7E32" w14:paraId="2158C548" w14:textId="77777777" w:rsidTr="00725D1A">
        <w:tc>
          <w:tcPr>
            <w:tcW w:w="2518" w:type="dxa"/>
            <w:shd w:val="clear" w:color="auto" w:fill="F7CAAC"/>
          </w:tcPr>
          <w:p w14:paraId="1B14C561" w14:textId="77777777" w:rsidR="00DE7E32" w:rsidRDefault="00DE7E32" w:rsidP="00725D1A">
            <w:pPr>
              <w:jc w:val="both"/>
              <w:rPr>
                <w:b/>
              </w:rPr>
            </w:pPr>
            <w:r>
              <w:rPr>
                <w:b/>
              </w:rPr>
              <w:t>Rok narození</w:t>
            </w:r>
          </w:p>
        </w:tc>
        <w:tc>
          <w:tcPr>
            <w:tcW w:w="829" w:type="dxa"/>
          </w:tcPr>
          <w:p w14:paraId="06E4DD27" w14:textId="77777777" w:rsidR="00DE7E32" w:rsidRDefault="00DE7E32" w:rsidP="00725D1A">
            <w:pPr>
              <w:jc w:val="both"/>
            </w:pPr>
            <w:r>
              <w:t>1958</w:t>
            </w:r>
          </w:p>
        </w:tc>
        <w:tc>
          <w:tcPr>
            <w:tcW w:w="1721" w:type="dxa"/>
            <w:shd w:val="clear" w:color="auto" w:fill="F7CAAC"/>
          </w:tcPr>
          <w:p w14:paraId="1504DC84" w14:textId="77777777" w:rsidR="00DE7E32" w:rsidRDefault="00DE7E32" w:rsidP="00725D1A">
            <w:pPr>
              <w:jc w:val="both"/>
              <w:rPr>
                <w:b/>
              </w:rPr>
            </w:pPr>
            <w:r>
              <w:rPr>
                <w:b/>
              </w:rPr>
              <w:t>typ vztahu k VŠ</w:t>
            </w:r>
          </w:p>
        </w:tc>
        <w:tc>
          <w:tcPr>
            <w:tcW w:w="992" w:type="dxa"/>
            <w:gridSpan w:val="2"/>
          </w:tcPr>
          <w:p w14:paraId="768C6208" w14:textId="1AAF43D7" w:rsidR="00DE7E32" w:rsidRPr="00712E30" w:rsidRDefault="00DE7E32" w:rsidP="00725D1A">
            <w:pPr>
              <w:jc w:val="both"/>
              <w:rPr>
                <w:i/>
              </w:rPr>
            </w:pPr>
            <w:r w:rsidRPr="00712E30">
              <w:rPr>
                <w:i/>
              </w:rPr>
              <w:t>pp.</w:t>
            </w:r>
            <w:r w:rsidRPr="00712E30" w:rsidDel="000E48CC">
              <w:rPr>
                <w:i/>
              </w:rPr>
              <w:t xml:space="preserve"> </w:t>
            </w:r>
          </w:p>
        </w:tc>
        <w:tc>
          <w:tcPr>
            <w:tcW w:w="994" w:type="dxa"/>
            <w:shd w:val="clear" w:color="auto" w:fill="F7CAAC"/>
          </w:tcPr>
          <w:p w14:paraId="0299C1F3" w14:textId="77777777" w:rsidR="00DE7E32" w:rsidRDefault="00DE7E32" w:rsidP="00725D1A">
            <w:pPr>
              <w:jc w:val="both"/>
              <w:rPr>
                <w:b/>
              </w:rPr>
            </w:pPr>
            <w:r>
              <w:rPr>
                <w:b/>
              </w:rPr>
              <w:t>rozsah</w:t>
            </w:r>
          </w:p>
        </w:tc>
        <w:tc>
          <w:tcPr>
            <w:tcW w:w="709" w:type="dxa"/>
          </w:tcPr>
          <w:p w14:paraId="5FB23043" w14:textId="4A994F12" w:rsidR="00DE7E32" w:rsidRDefault="00DE7E32" w:rsidP="00725D1A">
            <w:pPr>
              <w:jc w:val="both"/>
            </w:pPr>
            <w:r>
              <w:t>40</w:t>
            </w:r>
          </w:p>
        </w:tc>
        <w:tc>
          <w:tcPr>
            <w:tcW w:w="709" w:type="dxa"/>
            <w:gridSpan w:val="2"/>
            <w:shd w:val="clear" w:color="auto" w:fill="F7CAAC"/>
          </w:tcPr>
          <w:p w14:paraId="51F261E4" w14:textId="77777777" w:rsidR="00DE7E32" w:rsidRDefault="00DE7E32" w:rsidP="00725D1A">
            <w:pPr>
              <w:jc w:val="both"/>
              <w:rPr>
                <w:b/>
              </w:rPr>
            </w:pPr>
            <w:r>
              <w:rPr>
                <w:b/>
              </w:rPr>
              <w:t>do kdy</w:t>
            </w:r>
          </w:p>
        </w:tc>
        <w:tc>
          <w:tcPr>
            <w:tcW w:w="1387" w:type="dxa"/>
            <w:gridSpan w:val="2"/>
          </w:tcPr>
          <w:p w14:paraId="5AA259B8" w14:textId="73A683B0" w:rsidR="00DE7E32" w:rsidRDefault="00DE7E32" w:rsidP="00725D1A">
            <w:pPr>
              <w:jc w:val="both"/>
            </w:pPr>
            <w:r>
              <w:t>N</w:t>
            </w:r>
          </w:p>
        </w:tc>
      </w:tr>
      <w:tr w:rsidR="00DE7E32" w14:paraId="6B6D7E11" w14:textId="77777777" w:rsidTr="00725D1A">
        <w:tc>
          <w:tcPr>
            <w:tcW w:w="5068" w:type="dxa"/>
            <w:gridSpan w:val="3"/>
            <w:shd w:val="clear" w:color="auto" w:fill="F7CAAC"/>
          </w:tcPr>
          <w:p w14:paraId="65952209" w14:textId="77777777" w:rsidR="00DE7E32" w:rsidRDefault="00DE7E32" w:rsidP="00725D1A">
            <w:pPr>
              <w:jc w:val="both"/>
              <w:rPr>
                <w:b/>
              </w:rPr>
            </w:pPr>
            <w:r>
              <w:rPr>
                <w:b/>
              </w:rPr>
              <w:t>Typ vztahu na součásti VŠ, která uskutečňuje st. program</w:t>
            </w:r>
          </w:p>
        </w:tc>
        <w:tc>
          <w:tcPr>
            <w:tcW w:w="992" w:type="dxa"/>
            <w:gridSpan w:val="2"/>
          </w:tcPr>
          <w:p w14:paraId="2547AD08" w14:textId="75D69E7C" w:rsidR="00DE7E32" w:rsidRPr="00712E30" w:rsidRDefault="00DE7E32" w:rsidP="00725D1A">
            <w:pPr>
              <w:jc w:val="both"/>
              <w:rPr>
                <w:i/>
              </w:rPr>
            </w:pPr>
            <w:r w:rsidRPr="00712E30">
              <w:rPr>
                <w:i/>
              </w:rPr>
              <w:t>pp.</w:t>
            </w:r>
          </w:p>
        </w:tc>
        <w:tc>
          <w:tcPr>
            <w:tcW w:w="994" w:type="dxa"/>
            <w:shd w:val="clear" w:color="auto" w:fill="F7CAAC"/>
          </w:tcPr>
          <w:p w14:paraId="49C5C5C0" w14:textId="77777777" w:rsidR="00DE7E32" w:rsidRDefault="00DE7E32" w:rsidP="00725D1A">
            <w:pPr>
              <w:jc w:val="both"/>
              <w:rPr>
                <w:b/>
              </w:rPr>
            </w:pPr>
            <w:r>
              <w:rPr>
                <w:b/>
              </w:rPr>
              <w:t>rozsah</w:t>
            </w:r>
          </w:p>
        </w:tc>
        <w:tc>
          <w:tcPr>
            <w:tcW w:w="709" w:type="dxa"/>
          </w:tcPr>
          <w:p w14:paraId="43403948" w14:textId="03A45A3A" w:rsidR="00DE7E32" w:rsidRDefault="00DE7E32" w:rsidP="00725D1A">
            <w:pPr>
              <w:jc w:val="both"/>
            </w:pPr>
            <w:r>
              <w:t>40</w:t>
            </w:r>
          </w:p>
        </w:tc>
        <w:tc>
          <w:tcPr>
            <w:tcW w:w="709" w:type="dxa"/>
            <w:gridSpan w:val="2"/>
            <w:shd w:val="clear" w:color="auto" w:fill="F7CAAC"/>
          </w:tcPr>
          <w:p w14:paraId="11E25387" w14:textId="77777777" w:rsidR="00DE7E32" w:rsidRDefault="00DE7E32" w:rsidP="00725D1A">
            <w:pPr>
              <w:jc w:val="both"/>
              <w:rPr>
                <w:b/>
              </w:rPr>
            </w:pPr>
            <w:r>
              <w:rPr>
                <w:b/>
              </w:rPr>
              <w:t>do kdy</w:t>
            </w:r>
          </w:p>
        </w:tc>
        <w:tc>
          <w:tcPr>
            <w:tcW w:w="1387" w:type="dxa"/>
            <w:gridSpan w:val="2"/>
          </w:tcPr>
          <w:p w14:paraId="32AB29C0" w14:textId="24F11037" w:rsidR="00DE7E32" w:rsidRDefault="00DE7E32" w:rsidP="00725D1A">
            <w:pPr>
              <w:jc w:val="both"/>
            </w:pPr>
            <w:r>
              <w:t>N</w:t>
            </w:r>
          </w:p>
        </w:tc>
      </w:tr>
      <w:tr w:rsidR="00DE7E32" w14:paraId="191387EA" w14:textId="77777777" w:rsidTr="00725D1A">
        <w:tc>
          <w:tcPr>
            <w:tcW w:w="6060" w:type="dxa"/>
            <w:gridSpan w:val="5"/>
            <w:shd w:val="clear" w:color="auto" w:fill="F7CAAC"/>
          </w:tcPr>
          <w:p w14:paraId="628A51C7" w14:textId="77777777" w:rsidR="00DE7E32" w:rsidRDefault="00DE7E32" w:rsidP="00725D1A">
            <w:pPr>
              <w:jc w:val="both"/>
            </w:pPr>
            <w:r>
              <w:rPr>
                <w:b/>
              </w:rPr>
              <w:t>Další současná působení jako akademický pracovník na jiných VŠ</w:t>
            </w:r>
          </w:p>
        </w:tc>
        <w:tc>
          <w:tcPr>
            <w:tcW w:w="1703" w:type="dxa"/>
            <w:gridSpan w:val="2"/>
            <w:shd w:val="clear" w:color="auto" w:fill="F7CAAC"/>
          </w:tcPr>
          <w:p w14:paraId="6F702604" w14:textId="77777777" w:rsidR="00DE7E32" w:rsidRDefault="00DE7E32" w:rsidP="00725D1A">
            <w:pPr>
              <w:jc w:val="both"/>
              <w:rPr>
                <w:b/>
              </w:rPr>
            </w:pPr>
            <w:r>
              <w:rPr>
                <w:b/>
              </w:rPr>
              <w:t>typ prac. vztahu</w:t>
            </w:r>
          </w:p>
        </w:tc>
        <w:tc>
          <w:tcPr>
            <w:tcW w:w="2096" w:type="dxa"/>
            <w:gridSpan w:val="4"/>
            <w:shd w:val="clear" w:color="auto" w:fill="F7CAAC"/>
          </w:tcPr>
          <w:p w14:paraId="3C6F68C8" w14:textId="77777777" w:rsidR="00DE7E32" w:rsidRDefault="00DE7E32" w:rsidP="00725D1A">
            <w:pPr>
              <w:jc w:val="both"/>
              <w:rPr>
                <w:b/>
              </w:rPr>
            </w:pPr>
            <w:r>
              <w:rPr>
                <w:b/>
              </w:rPr>
              <w:t>rozsah</w:t>
            </w:r>
          </w:p>
        </w:tc>
      </w:tr>
      <w:tr w:rsidR="00DE7E32" w14:paraId="080DE5E0" w14:textId="77777777" w:rsidTr="00725D1A">
        <w:tc>
          <w:tcPr>
            <w:tcW w:w="6060" w:type="dxa"/>
            <w:gridSpan w:val="5"/>
          </w:tcPr>
          <w:p w14:paraId="1D51EBE2" w14:textId="77777777" w:rsidR="00DE7E32" w:rsidRDefault="00DE7E32" w:rsidP="00725D1A">
            <w:pPr>
              <w:jc w:val="both"/>
            </w:pPr>
            <w:r>
              <w:t>nejsou</w:t>
            </w:r>
          </w:p>
        </w:tc>
        <w:tc>
          <w:tcPr>
            <w:tcW w:w="1703" w:type="dxa"/>
            <w:gridSpan w:val="2"/>
          </w:tcPr>
          <w:p w14:paraId="6AD308B4" w14:textId="77777777" w:rsidR="00DE7E32" w:rsidRDefault="00DE7E32" w:rsidP="00725D1A">
            <w:pPr>
              <w:jc w:val="both"/>
            </w:pPr>
          </w:p>
        </w:tc>
        <w:tc>
          <w:tcPr>
            <w:tcW w:w="2096" w:type="dxa"/>
            <w:gridSpan w:val="4"/>
          </w:tcPr>
          <w:p w14:paraId="3D01C5CC" w14:textId="77777777" w:rsidR="00DE7E32" w:rsidRDefault="00DE7E32" w:rsidP="00725D1A">
            <w:pPr>
              <w:jc w:val="both"/>
            </w:pPr>
          </w:p>
        </w:tc>
      </w:tr>
      <w:tr w:rsidR="00DE7E32" w14:paraId="3AE2786F" w14:textId="77777777" w:rsidTr="00725D1A">
        <w:tc>
          <w:tcPr>
            <w:tcW w:w="6060" w:type="dxa"/>
            <w:gridSpan w:val="5"/>
          </w:tcPr>
          <w:p w14:paraId="18386FC9" w14:textId="77777777" w:rsidR="00DE7E32" w:rsidRDefault="00DE7E32" w:rsidP="00725D1A">
            <w:pPr>
              <w:jc w:val="both"/>
            </w:pPr>
          </w:p>
        </w:tc>
        <w:tc>
          <w:tcPr>
            <w:tcW w:w="1703" w:type="dxa"/>
            <w:gridSpan w:val="2"/>
          </w:tcPr>
          <w:p w14:paraId="48252858" w14:textId="77777777" w:rsidR="00DE7E32" w:rsidRDefault="00DE7E32" w:rsidP="00725D1A">
            <w:pPr>
              <w:jc w:val="both"/>
            </w:pPr>
          </w:p>
        </w:tc>
        <w:tc>
          <w:tcPr>
            <w:tcW w:w="2096" w:type="dxa"/>
            <w:gridSpan w:val="4"/>
          </w:tcPr>
          <w:p w14:paraId="548985E5" w14:textId="77777777" w:rsidR="00DE7E32" w:rsidRDefault="00DE7E32" w:rsidP="00725D1A">
            <w:pPr>
              <w:jc w:val="both"/>
            </w:pPr>
          </w:p>
        </w:tc>
      </w:tr>
      <w:tr w:rsidR="00DE7E32" w14:paraId="59FA6784" w14:textId="77777777" w:rsidTr="00725D1A">
        <w:tc>
          <w:tcPr>
            <w:tcW w:w="6060" w:type="dxa"/>
            <w:gridSpan w:val="5"/>
          </w:tcPr>
          <w:p w14:paraId="1D3316CA" w14:textId="77777777" w:rsidR="00DE7E32" w:rsidRDefault="00DE7E32" w:rsidP="00725D1A">
            <w:pPr>
              <w:jc w:val="both"/>
            </w:pPr>
          </w:p>
        </w:tc>
        <w:tc>
          <w:tcPr>
            <w:tcW w:w="1703" w:type="dxa"/>
            <w:gridSpan w:val="2"/>
          </w:tcPr>
          <w:p w14:paraId="4BFDFC67" w14:textId="77777777" w:rsidR="00DE7E32" w:rsidRDefault="00DE7E32" w:rsidP="00725D1A">
            <w:pPr>
              <w:jc w:val="both"/>
            </w:pPr>
          </w:p>
        </w:tc>
        <w:tc>
          <w:tcPr>
            <w:tcW w:w="2096" w:type="dxa"/>
            <w:gridSpan w:val="4"/>
          </w:tcPr>
          <w:p w14:paraId="69C8DE05" w14:textId="77777777" w:rsidR="00DE7E32" w:rsidRDefault="00DE7E32" w:rsidP="00725D1A">
            <w:pPr>
              <w:jc w:val="both"/>
            </w:pPr>
          </w:p>
        </w:tc>
      </w:tr>
      <w:tr w:rsidR="00DE7E32" w14:paraId="14814F09" w14:textId="77777777" w:rsidTr="00725D1A">
        <w:tc>
          <w:tcPr>
            <w:tcW w:w="6060" w:type="dxa"/>
            <w:gridSpan w:val="5"/>
          </w:tcPr>
          <w:p w14:paraId="76621CE6" w14:textId="77777777" w:rsidR="00DE7E32" w:rsidRDefault="00DE7E32" w:rsidP="00725D1A">
            <w:pPr>
              <w:jc w:val="both"/>
            </w:pPr>
          </w:p>
        </w:tc>
        <w:tc>
          <w:tcPr>
            <w:tcW w:w="1703" w:type="dxa"/>
            <w:gridSpan w:val="2"/>
          </w:tcPr>
          <w:p w14:paraId="2CFB9D9D" w14:textId="77777777" w:rsidR="00DE7E32" w:rsidRDefault="00DE7E32" w:rsidP="00725D1A">
            <w:pPr>
              <w:jc w:val="both"/>
            </w:pPr>
          </w:p>
        </w:tc>
        <w:tc>
          <w:tcPr>
            <w:tcW w:w="2096" w:type="dxa"/>
            <w:gridSpan w:val="4"/>
          </w:tcPr>
          <w:p w14:paraId="4BDA65D4" w14:textId="77777777" w:rsidR="00DE7E32" w:rsidRDefault="00DE7E32" w:rsidP="00725D1A">
            <w:pPr>
              <w:jc w:val="both"/>
            </w:pPr>
          </w:p>
        </w:tc>
      </w:tr>
      <w:tr w:rsidR="00DE7E32" w14:paraId="05AF6208" w14:textId="77777777" w:rsidTr="00725D1A">
        <w:tc>
          <w:tcPr>
            <w:tcW w:w="9859" w:type="dxa"/>
            <w:gridSpan w:val="11"/>
            <w:shd w:val="clear" w:color="auto" w:fill="F7CAAC"/>
          </w:tcPr>
          <w:p w14:paraId="3FC1B7A7" w14:textId="77777777" w:rsidR="00DE7E32" w:rsidRDefault="00DE7E32" w:rsidP="00725D1A">
            <w:pPr>
              <w:jc w:val="both"/>
            </w:pPr>
            <w:r>
              <w:rPr>
                <w:b/>
              </w:rPr>
              <w:t>Předměty příslušného studijního programu a způsob zapojení do jejich výuky, příp. další zapojení do uskutečňování studijního programu</w:t>
            </w:r>
          </w:p>
        </w:tc>
      </w:tr>
      <w:tr w:rsidR="00DE7E32" w14:paraId="3A93837C" w14:textId="77777777" w:rsidTr="00725D1A">
        <w:trPr>
          <w:trHeight w:val="1118"/>
        </w:trPr>
        <w:tc>
          <w:tcPr>
            <w:tcW w:w="9859" w:type="dxa"/>
            <w:gridSpan w:val="11"/>
            <w:tcBorders>
              <w:top w:val="nil"/>
            </w:tcBorders>
          </w:tcPr>
          <w:p w14:paraId="345070A6" w14:textId="77777777" w:rsidR="00DE7E32" w:rsidRDefault="00DE7E32" w:rsidP="00725D1A">
            <w:pPr>
              <w:jc w:val="both"/>
            </w:pPr>
            <w:r>
              <w:t>Technická chemie - garant, přednášející, cvičící</w:t>
            </w:r>
          </w:p>
          <w:p w14:paraId="0CFE5C6F" w14:textId="77777777" w:rsidR="00DE7E32" w:rsidRDefault="00DE7E32" w:rsidP="00725D1A">
            <w:pPr>
              <w:jc w:val="both"/>
            </w:pPr>
            <w:r>
              <w:t>Biochemie - garant, přednášející, cvičící</w:t>
            </w:r>
          </w:p>
          <w:p w14:paraId="152CD6C8" w14:textId="77777777" w:rsidR="00DE7E32" w:rsidRDefault="00DE7E32" w:rsidP="00725D1A">
            <w:pPr>
              <w:jc w:val="both"/>
            </w:pPr>
            <w:r>
              <w:t>Exkurze – Zajišťuje exkurzi</w:t>
            </w:r>
          </w:p>
          <w:p w14:paraId="743882EE" w14:textId="77777777" w:rsidR="00DE7E32" w:rsidRDefault="00DE7E32" w:rsidP="00725D1A">
            <w:pPr>
              <w:jc w:val="both"/>
            </w:pPr>
            <w:r>
              <w:t>Recentní suroviny a jejich specifika - garant, přednášející</w:t>
            </w:r>
          </w:p>
          <w:p w14:paraId="3703E138" w14:textId="77777777" w:rsidR="00DE7E32" w:rsidRDefault="00DE7E32" w:rsidP="00725D1A">
            <w:pPr>
              <w:jc w:val="both"/>
            </w:pPr>
            <w:r>
              <w:t>Moderní trendy v agroekologii - garant, přednášející, cvičící</w:t>
            </w:r>
          </w:p>
          <w:p w14:paraId="2AE3E575" w14:textId="77777777" w:rsidR="00DE7E32" w:rsidRDefault="00DE7E32" w:rsidP="00725D1A">
            <w:pPr>
              <w:jc w:val="both"/>
            </w:pPr>
            <w:r>
              <w:t>Odborná praxe – zajišťuje praxi</w:t>
            </w:r>
          </w:p>
          <w:p w14:paraId="03E67141" w14:textId="77777777" w:rsidR="00DE7E32" w:rsidRDefault="00DE7E32" w:rsidP="00725D1A">
            <w:pPr>
              <w:jc w:val="both"/>
            </w:pPr>
          </w:p>
        </w:tc>
      </w:tr>
      <w:tr w:rsidR="00DE7E32" w14:paraId="41B0500F" w14:textId="77777777" w:rsidTr="00725D1A">
        <w:tc>
          <w:tcPr>
            <w:tcW w:w="9859" w:type="dxa"/>
            <w:gridSpan w:val="11"/>
            <w:shd w:val="clear" w:color="auto" w:fill="F7CAAC"/>
          </w:tcPr>
          <w:p w14:paraId="482800B7" w14:textId="77777777" w:rsidR="00DE7E32" w:rsidRDefault="00DE7E32" w:rsidP="00725D1A">
            <w:pPr>
              <w:jc w:val="both"/>
            </w:pPr>
            <w:r>
              <w:rPr>
                <w:b/>
              </w:rPr>
              <w:t xml:space="preserve">Údaje o vzdělání na VŠ </w:t>
            </w:r>
          </w:p>
        </w:tc>
      </w:tr>
      <w:tr w:rsidR="00DE7E32" w14:paraId="4FE56590" w14:textId="77777777" w:rsidTr="00725D1A">
        <w:trPr>
          <w:trHeight w:val="1055"/>
        </w:trPr>
        <w:tc>
          <w:tcPr>
            <w:tcW w:w="9859" w:type="dxa"/>
            <w:gridSpan w:val="11"/>
          </w:tcPr>
          <w:p w14:paraId="23FC38A7" w14:textId="77777777" w:rsidR="00DE7E32" w:rsidRPr="00290B96" w:rsidRDefault="00DE7E32" w:rsidP="00725D1A">
            <w:pPr>
              <w:jc w:val="both"/>
            </w:pPr>
            <w:r w:rsidRPr="00290B96">
              <w:t>1978</w:t>
            </w:r>
            <w:r>
              <w:t xml:space="preserve"> - </w:t>
            </w:r>
            <w:r w:rsidRPr="00290B96">
              <w:t>1982</w:t>
            </w:r>
            <w:r>
              <w:t>:</w:t>
            </w:r>
            <w:r w:rsidRPr="00290B96">
              <w:t xml:space="preserve"> SVŠT Bratislava, Chemickotechnologická fakulta, Konzervace potravin a technologie masa, prezenční studium, Ing.</w:t>
            </w:r>
          </w:p>
          <w:p w14:paraId="1E16130C" w14:textId="77777777" w:rsidR="00DE7E32" w:rsidRPr="00DC3E96" w:rsidRDefault="00DE7E32" w:rsidP="00725D1A">
            <w:pPr>
              <w:jc w:val="both"/>
            </w:pPr>
            <w:r w:rsidRPr="00290B96">
              <w:t>1986</w:t>
            </w:r>
            <w:r>
              <w:t xml:space="preserve"> - </w:t>
            </w:r>
            <w:r w:rsidRPr="00290B96">
              <w:t>1991</w:t>
            </w:r>
            <w:r>
              <w:t>:</w:t>
            </w:r>
            <w:r w:rsidRPr="00290B96">
              <w:t xml:space="preserve"> SVŠT (STU) Bratislava, Chemickotechnologická fakulta, Chemie a technologie poživatin, věd</w:t>
            </w:r>
            <w:r>
              <w:t>ecká aspirantura</w:t>
            </w:r>
            <w:r w:rsidRPr="00290B96">
              <w:t>, CSc.</w:t>
            </w:r>
          </w:p>
        </w:tc>
      </w:tr>
      <w:tr w:rsidR="00DE7E32" w14:paraId="02DB40C3" w14:textId="77777777" w:rsidTr="00725D1A">
        <w:tc>
          <w:tcPr>
            <w:tcW w:w="9859" w:type="dxa"/>
            <w:gridSpan w:val="11"/>
            <w:shd w:val="clear" w:color="auto" w:fill="F7CAAC"/>
          </w:tcPr>
          <w:p w14:paraId="2E76139D" w14:textId="77777777" w:rsidR="00DE7E32" w:rsidRDefault="00DE7E32" w:rsidP="00725D1A">
            <w:pPr>
              <w:jc w:val="both"/>
              <w:rPr>
                <w:b/>
              </w:rPr>
            </w:pPr>
            <w:r>
              <w:rPr>
                <w:b/>
              </w:rPr>
              <w:t>Údaje o odborném působení od absolvování VŠ</w:t>
            </w:r>
          </w:p>
        </w:tc>
      </w:tr>
      <w:tr w:rsidR="00DE7E32" w14:paraId="25E427B4" w14:textId="77777777" w:rsidTr="00725D1A">
        <w:trPr>
          <w:trHeight w:val="1090"/>
        </w:trPr>
        <w:tc>
          <w:tcPr>
            <w:tcW w:w="9859" w:type="dxa"/>
            <w:gridSpan w:val="11"/>
          </w:tcPr>
          <w:p w14:paraId="30501A56" w14:textId="77777777" w:rsidR="00DE7E32" w:rsidRPr="00290B96" w:rsidRDefault="00DE7E32" w:rsidP="00725D1A">
            <w:pPr>
              <w:jc w:val="both"/>
            </w:pPr>
            <w:r w:rsidRPr="00290B96">
              <w:t>1983 – 1993: Slovácké konzervárny, k.</w:t>
            </w:r>
            <w:r>
              <w:t xml:space="preserve"> </w:t>
            </w:r>
            <w:r w:rsidRPr="00290B96">
              <w:t xml:space="preserve">p. Uherské Hradiště, technolog, vedoucí výroby, ředitel závodu </w:t>
            </w:r>
          </w:p>
          <w:p w14:paraId="0C0F1024" w14:textId="77777777" w:rsidR="00DE7E32" w:rsidRPr="00290B96" w:rsidRDefault="00DE7E32" w:rsidP="00725D1A">
            <w:pPr>
              <w:jc w:val="both"/>
            </w:pPr>
            <w:r w:rsidRPr="00290B96">
              <w:t>1993 – 1994: Chladírny a mrazírny Rochus, s.r.o. Kunovice, výrobní náměstek</w:t>
            </w:r>
          </w:p>
          <w:p w14:paraId="38EAF6B7" w14:textId="77777777" w:rsidR="00DE7E32" w:rsidRPr="00290B96" w:rsidRDefault="00DE7E32" w:rsidP="00725D1A">
            <w:pPr>
              <w:jc w:val="both"/>
            </w:pPr>
            <w:r w:rsidRPr="00290B96">
              <w:t>1994 – 2004: Intercaps, spol. s r.o. Zlín, ředitel QA/QC, výrobní ředitel</w:t>
            </w:r>
          </w:p>
          <w:p w14:paraId="2907A8D1" w14:textId="77777777" w:rsidR="00DE7E32" w:rsidRDefault="00DE7E32" w:rsidP="00725D1A">
            <w:pPr>
              <w:jc w:val="both"/>
            </w:pPr>
            <w:r w:rsidRPr="00290B96">
              <w:t>2004 – dosud: Univerzita Tomáše Bati ve Zlíně, odborný asistent, docent</w:t>
            </w:r>
          </w:p>
        </w:tc>
      </w:tr>
      <w:tr w:rsidR="00DE7E32" w14:paraId="292C4D5F" w14:textId="77777777" w:rsidTr="00725D1A">
        <w:trPr>
          <w:trHeight w:val="250"/>
        </w:trPr>
        <w:tc>
          <w:tcPr>
            <w:tcW w:w="9859" w:type="dxa"/>
            <w:gridSpan w:val="11"/>
            <w:shd w:val="clear" w:color="auto" w:fill="F7CAAC"/>
          </w:tcPr>
          <w:p w14:paraId="3CD3ECB2" w14:textId="77777777" w:rsidR="00DE7E32" w:rsidRDefault="00DE7E32" w:rsidP="00725D1A">
            <w:pPr>
              <w:jc w:val="both"/>
            </w:pPr>
            <w:r>
              <w:rPr>
                <w:b/>
              </w:rPr>
              <w:t>Zkušenosti s vedením kvalifikačních a rigorózních prací</w:t>
            </w:r>
          </w:p>
        </w:tc>
      </w:tr>
      <w:tr w:rsidR="00DE7E32" w14:paraId="72C907CF" w14:textId="77777777" w:rsidTr="00725D1A">
        <w:trPr>
          <w:trHeight w:val="1105"/>
        </w:trPr>
        <w:tc>
          <w:tcPr>
            <w:tcW w:w="9859" w:type="dxa"/>
            <w:gridSpan w:val="11"/>
          </w:tcPr>
          <w:p w14:paraId="23A0EDC9" w14:textId="77777777" w:rsidR="00DE7E32" w:rsidRDefault="00DE7E32" w:rsidP="00725D1A">
            <w:pPr>
              <w:spacing w:before="60"/>
              <w:jc w:val="both"/>
            </w:pPr>
            <w:r>
              <w:t>Bakalářské práce: 23</w:t>
            </w:r>
          </w:p>
          <w:p w14:paraId="6FCEFB4D" w14:textId="77777777" w:rsidR="00DE7E32" w:rsidRDefault="00DE7E32" w:rsidP="00725D1A">
            <w:pPr>
              <w:jc w:val="both"/>
            </w:pPr>
            <w:r>
              <w:t>Diplomové práce: 25</w:t>
            </w:r>
          </w:p>
          <w:p w14:paraId="728BBD85" w14:textId="77777777" w:rsidR="00DE7E32" w:rsidRDefault="00DE7E32" w:rsidP="00725D1A">
            <w:pPr>
              <w:tabs>
                <w:tab w:val="left" w:pos="1620"/>
              </w:tabs>
            </w:pPr>
            <w:r>
              <w:t>Disertační práce: 9 (5x konzultant, 3x školitel specialista v EN, 1x školitel + T. č. školitel v doktorském studijním programu Chemie a technologie potravin, FT UTB ve Zlíně)</w:t>
            </w:r>
          </w:p>
          <w:p w14:paraId="75F27D97" w14:textId="77777777" w:rsidR="00DE7E32" w:rsidRDefault="00DE7E32" w:rsidP="00725D1A">
            <w:pPr>
              <w:tabs>
                <w:tab w:val="left" w:pos="1620"/>
              </w:tabs>
            </w:pPr>
          </w:p>
        </w:tc>
      </w:tr>
      <w:tr w:rsidR="00DE7E32" w14:paraId="78009944" w14:textId="77777777" w:rsidTr="00725D1A">
        <w:trPr>
          <w:cantSplit/>
        </w:trPr>
        <w:tc>
          <w:tcPr>
            <w:tcW w:w="3347" w:type="dxa"/>
            <w:gridSpan w:val="2"/>
            <w:tcBorders>
              <w:top w:val="single" w:sz="12" w:space="0" w:color="auto"/>
            </w:tcBorders>
            <w:shd w:val="clear" w:color="auto" w:fill="F7CAAC"/>
          </w:tcPr>
          <w:p w14:paraId="253D7714" w14:textId="77777777" w:rsidR="00DE7E32" w:rsidRDefault="00DE7E32" w:rsidP="00725D1A">
            <w:pPr>
              <w:jc w:val="both"/>
            </w:pPr>
            <w:r>
              <w:rPr>
                <w:b/>
              </w:rPr>
              <w:t xml:space="preserve">Obor habilitačního řízení </w:t>
            </w:r>
          </w:p>
        </w:tc>
        <w:tc>
          <w:tcPr>
            <w:tcW w:w="2245" w:type="dxa"/>
            <w:gridSpan w:val="2"/>
            <w:tcBorders>
              <w:top w:val="single" w:sz="12" w:space="0" w:color="auto"/>
            </w:tcBorders>
            <w:shd w:val="clear" w:color="auto" w:fill="F7CAAC"/>
          </w:tcPr>
          <w:p w14:paraId="420DFCE1" w14:textId="77777777" w:rsidR="00DE7E32" w:rsidRDefault="00DE7E32" w:rsidP="00725D1A">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DAB0993" w14:textId="77777777" w:rsidR="00DE7E32" w:rsidRDefault="00DE7E32" w:rsidP="00725D1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59B0AF8" w14:textId="77777777" w:rsidR="00DE7E32" w:rsidRDefault="00DE7E32" w:rsidP="00725D1A">
            <w:pPr>
              <w:jc w:val="both"/>
              <w:rPr>
                <w:b/>
              </w:rPr>
            </w:pPr>
            <w:r>
              <w:rPr>
                <w:b/>
              </w:rPr>
              <w:t>Ohlasy publikací</w:t>
            </w:r>
          </w:p>
        </w:tc>
      </w:tr>
      <w:tr w:rsidR="00DE7E32" w14:paraId="4D060FCE" w14:textId="77777777" w:rsidTr="00725D1A">
        <w:trPr>
          <w:cantSplit/>
        </w:trPr>
        <w:tc>
          <w:tcPr>
            <w:tcW w:w="3347" w:type="dxa"/>
            <w:gridSpan w:val="2"/>
          </w:tcPr>
          <w:p w14:paraId="4A04C95A" w14:textId="77777777" w:rsidR="00DE7E32" w:rsidRDefault="00DE7E32" w:rsidP="00725D1A">
            <w:pPr>
              <w:jc w:val="both"/>
            </w:pPr>
            <w:r>
              <w:t>Zpracování zemědělských produktů</w:t>
            </w:r>
          </w:p>
        </w:tc>
        <w:tc>
          <w:tcPr>
            <w:tcW w:w="2245" w:type="dxa"/>
            <w:gridSpan w:val="2"/>
          </w:tcPr>
          <w:p w14:paraId="34AD6114" w14:textId="77777777" w:rsidR="00DE7E32" w:rsidRDefault="00DE7E32" w:rsidP="00725D1A">
            <w:pPr>
              <w:jc w:val="both"/>
            </w:pPr>
            <w:r>
              <w:t>2011</w:t>
            </w:r>
          </w:p>
        </w:tc>
        <w:tc>
          <w:tcPr>
            <w:tcW w:w="2248" w:type="dxa"/>
            <w:gridSpan w:val="4"/>
            <w:tcBorders>
              <w:right w:val="single" w:sz="12" w:space="0" w:color="auto"/>
            </w:tcBorders>
          </w:tcPr>
          <w:p w14:paraId="7A721EDE" w14:textId="77777777" w:rsidR="00DE7E32" w:rsidRDefault="00DE7E32" w:rsidP="00725D1A">
            <w:pPr>
              <w:jc w:val="both"/>
            </w:pPr>
            <w:r>
              <w:t>SPU v Nitre</w:t>
            </w:r>
          </w:p>
        </w:tc>
        <w:tc>
          <w:tcPr>
            <w:tcW w:w="632" w:type="dxa"/>
            <w:tcBorders>
              <w:left w:val="single" w:sz="12" w:space="0" w:color="auto"/>
            </w:tcBorders>
            <w:shd w:val="clear" w:color="auto" w:fill="F7CAAC"/>
          </w:tcPr>
          <w:p w14:paraId="07172C5A" w14:textId="77777777" w:rsidR="00DE7E32" w:rsidRDefault="00DE7E32" w:rsidP="00725D1A">
            <w:pPr>
              <w:jc w:val="both"/>
            </w:pPr>
            <w:r>
              <w:rPr>
                <w:b/>
              </w:rPr>
              <w:t>WOS</w:t>
            </w:r>
          </w:p>
        </w:tc>
        <w:tc>
          <w:tcPr>
            <w:tcW w:w="693" w:type="dxa"/>
            <w:shd w:val="clear" w:color="auto" w:fill="F7CAAC"/>
          </w:tcPr>
          <w:p w14:paraId="1F0D3C5C" w14:textId="77777777" w:rsidR="00DE7E32" w:rsidRDefault="00DE7E32" w:rsidP="00725D1A">
            <w:pPr>
              <w:jc w:val="both"/>
              <w:rPr>
                <w:sz w:val="18"/>
              </w:rPr>
            </w:pPr>
            <w:r>
              <w:rPr>
                <w:b/>
                <w:sz w:val="18"/>
              </w:rPr>
              <w:t>Scopus</w:t>
            </w:r>
          </w:p>
        </w:tc>
        <w:tc>
          <w:tcPr>
            <w:tcW w:w="694" w:type="dxa"/>
            <w:shd w:val="clear" w:color="auto" w:fill="F7CAAC"/>
          </w:tcPr>
          <w:p w14:paraId="59D149B8" w14:textId="77777777" w:rsidR="00DE7E32" w:rsidRDefault="00DE7E32" w:rsidP="00725D1A">
            <w:pPr>
              <w:jc w:val="both"/>
            </w:pPr>
            <w:r>
              <w:rPr>
                <w:b/>
                <w:sz w:val="18"/>
              </w:rPr>
              <w:t>ostatní</w:t>
            </w:r>
          </w:p>
        </w:tc>
      </w:tr>
      <w:tr w:rsidR="00DE7E32" w14:paraId="44C06438" w14:textId="77777777" w:rsidTr="00725D1A">
        <w:trPr>
          <w:cantSplit/>
          <w:trHeight w:val="70"/>
        </w:trPr>
        <w:tc>
          <w:tcPr>
            <w:tcW w:w="3347" w:type="dxa"/>
            <w:gridSpan w:val="2"/>
            <w:shd w:val="clear" w:color="auto" w:fill="F7CAAC"/>
          </w:tcPr>
          <w:p w14:paraId="7C992441" w14:textId="77777777" w:rsidR="00DE7E32" w:rsidRDefault="00DE7E32" w:rsidP="00725D1A">
            <w:pPr>
              <w:jc w:val="both"/>
            </w:pPr>
            <w:r>
              <w:rPr>
                <w:b/>
              </w:rPr>
              <w:t>Obor jmenovacího řízení</w:t>
            </w:r>
          </w:p>
        </w:tc>
        <w:tc>
          <w:tcPr>
            <w:tcW w:w="2245" w:type="dxa"/>
            <w:gridSpan w:val="2"/>
            <w:shd w:val="clear" w:color="auto" w:fill="F7CAAC"/>
          </w:tcPr>
          <w:p w14:paraId="1A10CA53" w14:textId="77777777" w:rsidR="00DE7E32" w:rsidRDefault="00DE7E32" w:rsidP="00725D1A">
            <w:pPr>
              <w:jc w:val="both"/>
            </w:pPr>
            <w:r>
              <w:rPr>
                <w:b/>
              </w:rPr>
              <w:t>Rok udělení hodnosti</w:t>
            </w:r>
          </w:p>
        </w:tc>
        <w:tc>
          <w:tcPr>
            <w:tcW w:w="2248" w:type="dxa"/>
            <w:gridSpan w:val="4"/>
            <w:tcBorders>
              <w:right w:val="single" w:sz="12" w:space="0" w:color="auto"/>
            </w:tcBorders>
            <w:shd w:val="clear" w:color="auto" w:fill="F7CAAC"/>
          </w:tcPr>
          <w:p w14:paraId="112E9D9C" w14:textId="77777777" w:rsidR="00DE7E32" w:rsidRDefault="00DE7E32" w:rsidP="00725D1A">
            <w:pPr>
              <w:jc w:val="both"/>
            </w:pPr>
            <w:r>
              <w:rPr>
                <w:b/>
              </w:rPr>
              <w:t>Řízení konáno na VŠ</w:t>
            </w:r>
          </w:p>
        </w:tc>
        <w:tc>
          <w:tcPr>
            <w:tcW w:w="632" w:type="dxa"/>
            <w:vMerge w:val="restart"/>
            <w:tcBorders>
              <w:left w:val="single" w:sz="12" w:space="0" w:color="auto"/>
            </w:tcBorders>
          </w:tcPr>
          <w:p w14:paraId="446119C7" w14:textId="77777777" w:rsidR="00DE7E32" w:rsidRDefault="00DE7E32" w:rsidP="00725D1A">
            <w:pPr>
              <w:jc w:val="both"/>
              <w:rPr>
                <w:b/>
              </w:rPr>
            </w:pPr>
            <w:r>
              <w:rPr>
                <w:b/>
              </w:rPr>
              <w:t>134</w:t>
            </w:r>
          </w:p>
        </w:tc>
        <w:tc>
          <w:tcPr>
            <w:tcW w:w="693" w:type="dxa"/>
            <w:vMerge w:val="restart"/>
          </w:tcPr>
          <w:p w14:paraId="5C26B24B" w14:textId="77777777" w:rsidR="00DE7E32" w:rsidRDefault="00DE7E32" w:rsidP="00725D1A">
            <w:pPr>
              <w:jc w:val="both"/>
              <w:rPr>
                <w:b/>
              </w:rPr>
            </w:pPr>
            <w:r>
              <w:rPr>
                <w:b/>
              </w:rPr>
              <w:t>168</w:t>
            </w:r>
          </w:p>
        </w:tc>
        <w:tc>
          <w:tcPr>
            <w:tcW w:w="694" w:type="dxa"/>
            <w:vMerge w:val="restart"/>
          </w:tcPr>
          <w:p w14:paraId="5392E0A1" w14:textId="77777777" w:rsidR="00DE7E32" w:rsidRDefault="00DE7E32" w:rsidP="00725D1A">
            <w:pPr>
              <w:jc w:val="both"/>
              <w:rPr>
                <w:b/>
              </w:rPr>
            </w:pPr>
            <w:r>
              <w:rPr>
                <w:b/>
              </w:rPr>
              <w:t>193</w:t>
            </w:r>
          </w:p>
        </w:tc>
      </w:tr>
      <w:tr w:rsidR="00DE7E32" w14:paraId="2BACAC26" w14:textId="77777777" w:rsidTr="00725D1A">
        <w:trPr>
          <w:trHeight w:val="205"/>
        </w:trPr>
        <w:tc>
          <w:tcPr>
            <w:tcW w:w="3347" w:type="dxa"/>
            <w:gridSpan w:val="2"/>
          </w:tcPr>
          <w:p w14:paraId="23D1891E" w14:textId="77777777" w:rsidR="00DE7E32" w:rsidRDefault="00DE7E32" w:rsidP="00725D1A">
            <w:pPr>
              <w:jc w:val="both"/>
            </w:pPr>
          </w:p>
        </w:tc>
        <w:tc>
          <w:tcPr>
            <w:tcW w:w="2245" w:type="dxa"/>
            <w:gridSpan w:val="2"/>
          </w:tcPr>
          <w:p w14:paraId="38861665" w14:textId="77777777" w:rsidR="00DE7E32" w:rsidRDefault="00DE7E32" w:rsidP="00725D1A">
            <w:pPr>
              <w:jc w:val="both"/>
            </w:pPr>
          </w:p>
        </w:tc>
        <w:tc>
          <w:tcPr>
            <w:tcW w:w="2248" w:type="dxa"/>
            <w:gridSpan w:val="4"/>
            <w:tcBorders>
              <w:right w:val="single" w:sz="12" w:space="0" w:color="auto"/>
            </w:tcBorders>
          </w:tcPr>
          <w:p w14:paraId="0B15FA02" w14:textId="77777777" w:rsidR="00DE7E32" w:rsidRDefault="00DE7E32" w:rsidP="00725D1A">
            <w:pPr>
              <w:jc w:val="both"/>
            </w:pPr>
          </w:p>
        </w:tc>
        <w:tc>
          <w:tcPr>
            <w:tcW w:w="632" w:type="dxa"/>
            <w:vMerge/>
            <w:tcBorders>
              <w:left w:val="single" w:sz="12" w:space="0" w:color="auto"/>
            </w:tcBorders>
            <w:vAlign w:val="center"/>
          </w:tcPr>
          <w:p w14:paraId="6524E5FB" w14:textId="77777777" w:rsidR="00DE7E32" w:rsidRDefault="00DE7E32" w:rsidP="00725D1A">
            <w:pPr>
              <w:rPr>
                <w:b/>
              </w:rPr>
            </w:pPr>
          </w:p>
        </w:tc>
        <w:tc>
          <w:tcPr>
            <w:tcW w:w="693" w:type="dxa"/>
            <w:vMerge/>
            <w:vAlign w:val="center"/>
          </w:tcPr>
          <w:p w14:paraId="5397C46B" w14:textId="77777777" w:rsidR="00DE7E32" w:rsidRDefault="00DE7E32" w:rsidP="00725D1A">
            <w:pPr>
              <w:rPr>
                <w:b/>
              </w:rPr>
            </w:pPr>
          </w:p>
        </w:tc>
        <w:tc>
          <w:tcPr>
            <w:tcW w:w="694" w:type="dxa"/>
            <w:vMerge/>
            <w:vAlign w:val="center"/>
          </w:tcPr>
          <w:p w14:paraId="00572ED7" w14:textId="77777777" w:rsidR="00DE7E32" w:rsidRDefault="00DE7E32" w:rsidP="00725D1A">
            <w:pPr>
              <w:rPr>
                <w:b/>
              </w:rPr>
            </w:pPr>
          </w:p>
        </w:tc>
      </w:tr>
      <w:tr w:rsidR="00DE7E32" w14:paraId="479DCCD5" w14:textId="77777777" w:rsidTr="00725D1A">
        <w:tc>
          <w:tcPr>
            <w:tcW w:w="9859" w:type="dxa"/>
            <w:gridSpan w:val="11"/>
            <w:shd w:val="clear" w:color="auto" w:fill="F7CAAC"/>
          </w:tcPr>
          <w:p w14:paraId="1A54F092" w14:textId="77777777" w:rsidR="00DE7E32" w:rsidRDefault="00DE7E32" w:rsidP="00725D1A">
            <w:pPr>
              <w:jc w:val="both"/>
              <w:rPr>
                <w:b/>
              </w:rPr>
            </w:pPr>
            <w:r>
              <w:rPr>
                <w:b/>
              </w:rPr>
              <w:t xml:space="preserve">Přehled o nejvýznamnější publikační a další tvůrčí činnosti nebo další profesní činnosti u odborníků z praxe vztahující se k zabezpečovaným předmětům </w:t>
            </w:r>
          </w:p>
        </w:tc>
      </w:tr>
      <w:tr w:rsidR="00DE7E32" w14:paraId="289136F9" w14:textId="77777777" w:rsidTr="00725D1A">
        <w:trPr>
          <w:trHeight w:val="2347"/>
        </w:trPr>
        <w:tc>
          <w:tcPr>
            <w:tcW w:w="9859" w:type="dxa"/>
            <w:gridSpan w:val="11"/>
          </w:tcPr>
          <w:p w14:paraId="0BC7DF46" w14:textId="77777777" w:rsidR="00DE7E32" w:rsidRDefault="00DE7E32" w:rsidP="00725D1A">
            <w:pPr>
              <w:pStyle w:val="Odstavecseseznamem"/>
              <w:spacing w:after="80"/>
              <w:ind w:left="0"/>
              <w:contextualSpacing w:val="0"/>
              <w:jc w:val="both"/>
              <w:rPr>
                <w:rStyle w:val="hithilite"/>
              </w:rPr>
            </w:pPr>
            <w:r w:rsidRPr="00290B96">
              <w:rPr>
                <w:rStyle w:val="hithilite"/>
              </w:rPr>
              <w:t>Počet publikací za období 201</w:t>
            </w:r>
            <w:r>
              <w:rPr>
                <w:rStyle w:val="hithilite"/>
              </w:rPr>
              <w:t>3</w:t>
            </w:r>
            <w:r w:rsidRPr="00290B96">
              <w:rPr>
                <w:rStyle w:val="hithilite"/>
              </w:rPr>
              <w:t xml:space="preserve"> – 201</w:t>
            </w:r>
            <w:r>
              <w:rPr>
                <w:rStyle w:val="hithilite"/>
              </w:rPr>
              <w:t>7</w:t>
            </w:r>
            <w:r w:rsidRPr="00290B96">
              <w:rPr>
                <w:rStyle w:val="hithilite"/>
              </w:rPr>
              <w:t xml:space="preserve"> </w:t>
            </w:r>
            <w:r>
              <w:rPr>
                <w:rStyle w:val="hithilite"/>
              </w:rPr>
              <w:t>na</w:t>
            </w:r>
            <w:r w:rsidRPr="00290B96">
              <w:rPr>
                <w:rStyle w:val="hithilite"/>
              </w:rPr>
              <w:t xml:space="preserve"> Web of Science: </w:t>
            </w:r>
            <w:r>
              <w:rPr>
                <w:rStyle w:val="hithilite"/>
              </w:rPr>
              <w:t>9</w:t>
            </w:r>
          </w:p>
          <w:p w14:paraId="0DCD3662" w14:textId="77777777" w:rsidR="00DE7E32" w:rsidRDefault="00DE7E32" w:rsidP="00725D1A">
            <w:pPr>
              <w:autoSpaceDE w:val="0"/>
              <w:autoSpaceDN w:val="0"/>
              <w:adjustRightInd w:val="0"/>
            </w:pPr>
          </w:p>
          <w:p w14:paraId="14ABF8B0" w14:textId="77777777" w:rsidR="00DE7E32" w:rsidRPr="00184738" w:rsidRDefault="00DE7E32" w:rsidP="00725D1A">
            <w:pPr>
              <w:autoSpaceDE w:val="0"/>
              <w:autoSpaceDN w:val="0"/>
              <w:adjustRightInd w:val="0"/>
              <w:ind w:left="322" w:hanging="284"/>
            </w:pPr>
            <w:r>
              <w:t xml:space="preserve">SUMCZYNSKI, </w:t>
            </w:r>
            <w:r w:rsidRPr="00826E02">
              <w:t>D</w:t>
            </w:r>
            <w:r>
              <w:t>., KOTÁSKOVÁ, E.</w:t>
            </w:r>
            <w:r w:rsidRPr="003D2A50">
              <w:rPr>
                <w:color w:val="000000"/>
              </w:rPr>
              <w:t xml:space="preserve"> O</w:t>
            </w:r>
            <w:r>
              <w:rPr>
                <w:color w:val="000000"/>
              </w:rPr>
              <w:t>RSAVOVÁ,</w:t>
            </w:r>
            <w:r w:rsidRPr="003D2A50">
              <w:rPr>
                <w:color w:val="000000"/>
              </w:rPr>
              <w:t xml:space="preserve"> J</w:t>
            </w:r>
            <w:r>
              <w:rPr>
                <w:color w:val="000000"/>
              </w:rPr>
              <w:t xml:space="preserve">., </w:t>
            </w:r>
            <w:r w:rsidRPr="00376E52">
              <w:rPr>
                <w:b/>
              </w:rPr>
              <w:t>VALÁŠEK, P.</w:t>
            </w:r>
            <w:r w:rsidRPr="00CC6F10">
              <w:rPr>
                <w:b/>
              </w:rPr>
              <w:t xml:space="preserve"> (10 %)</w:t>
            </w:r>
            <w:r>
              <w:t xml:space="preserve"> </w:t>
            </w:r>
            <w:r w:rsidRPr="00184738">
              <w:t>Contribution of individual phenolics to antioxidant activity and in vitro digestibility of wild rices (</w:t>
            </w:r>
            <w:r w:rsidRPr="00184738">
              <w:rPr>
                <w:i/>
              </w:rPr>
              <w:t>Zizania aquatica L</w:t>
            </w:r>
            <w:r w:rsidRPr="00184738">
              <w:t xml:space="preserve">.), </w:t>
            </w:r>
            <w:r w:rsidRPr="00184738">
              <w:rPr>
                <w:i/>
              </w:rPr>
              <w:t>Food Chemistry,</w:t>
            </w:r>
            <w:r w:rsidRPr="00184738">
              <w:t xml:space="preserve"> 218 (</w:t>
            </w:r>
            <w:r w:rsidRPr="00184738">
              <w:rPr>
                <w:b/>
              </w:rPr>
              <w:t>2017)</w:t>
            </w:r>
            <w:r w:rsidRPr="00184738">
              <w:t>, pp. 107–115, ISSN: 0308-8146.</w:t>
            </w:r>
          </w:p>
          <w:p w14:paraId="24703C6D" w14:textId="77777777" w:rsidR="00DE7E32" w:rsidRDefault="00DE7E32" w:rsidP="00725D1A">
            <w:pPr>
              <w:ind w:left="322" w:hanging="284"/>
              <w:jc w:val="both"/>
            </w:pPr>
            <w:r w:rsidRPr="00826E02">
              <w:t>KOTÁSKOVÁ, E., SUMCZYNSKI, D.,</w:t>
            </w:r>
            <w:r>
              <w:t xml:space="preserve"> </w:t>
            </w:r>
            <w:r w:rsidRPr="00826E02">
              <w:t xml:space="preserve">MLČEK, J., </w:t>
            </w:r>
            <w:r w:rsidRPr="00376E52">
              <w:rPr>
                <w:b/>
              </w:rPr>
              <w:t>VALÁŠEK, P.</w:t>
            </w:r>
            <w:r w:rsidRPr="00CC6F10">
              <w:rPr>
                <w:b/>
              </w:rPr>
              <w:t xml:space="preserve"> (10 %)</w:t>
            </w:r>
            <w:r w:rsidRPr="00826E02">
              <w:t xml:space="preserve"> Determination of free and bound phenolics using HPLC-DAD, antioxidant activity and in vitro digestibility of Eragrostis tef,  </w:t>
            </w:r>
            <w:r w:rsidRPr="00826E02">
              <w:rPr>
                <w:i/>
              </w:rPr>
              <w:t xml:space="preserve">Journal of Food Composition and Analysis, </w:t>
            </w:r>
            <w:r w:rsidRPr="00826E02">
              <w:t xml:space="preserve">46 </w:t>
            </w:r>
            <w:r w:rsidRPr="00B86A1E">
              <w:t>(2016),</w:t>
            </w:r>
            <w:r w:rsidRPr="00826E02">
              <w:t xml:space="preserve">  pp. 15–21, ISSN: 0889-1575.</w:t>
            </w:r>
          </w:p>
          <w:p w14:paraId="00CAD5D4" w14:textId="77777777" w:rsidR="00DE7E32" w:rsidRPr="00226E21" w:rsidRDefault="00DE7E32" w:rsidP="00725D1A">
            <w:pPr>
              <w:ind w:left="322" w:hanging="284"/>
            </w:pPr>
            <w:r w:rsidRPr="00226E21">
              <w:t xml:space="preserve">MLČEK, J., DRUŽBÍKOVÁ, H., </w:t>
            </w:r>
            <w:r w:rsidRPr="00376E52">
              <w:rPr>
                <w:rStyle w:val="hithilite"/>
                <w:b/>
              </w:rPr>
              <w:t>VALÁŠEK, P</w:t>
            </w:r>
            <w:r w:rsidRPr="00376E52">
              <w:rPr>
                <w:b/>
              </w:rPr>
              <w:t>.</w:t>
            </w:r>
            <w:r w:rsidRPr="00CC6F10">
              <w:rPr>
                <w:b/>
              </w:rPr>
              <w:t xml:space="preserve"> (</w:t>
            </w:r>
            <w:r>
              <w:rPr>
                <w:b/>
              </w:rPr>
              <w:t>25</w:t>
            </w:r>
            <w:r w:rsidRPr="00CC6F10">
              <w:rPr>
                <w:b/>
              </w:rPr>
              <w:t xml:space="preserve"> %)</w:t>
            </w:r>
            <w:r w:rsidRPr="00226E21">
              <w:t xml:space="preserve"> et al. Assessment of total Polar Materials in Frying  Fats  from  Czech Restaurants, </w:t>
            </w:r>
            <w:r w:rsidRPr="00226E21">
              <w:rPr>
                <w:i/>
              </w:rPr>
              <w:t>Italian Journal of Food Science,</w:t>
            </w:r>
            <w:r w:rsidRPr="00226E21">
              <w:t> </w:t>
            </w:r>
            <w:r w:rsidRPr="00226E21">
              <w:rPr>
                <w:rStyle w:val="label"/>
              </w:rPr>
              <w:t xml:space="preserve">Volume: </w:t>
            </w:r>
            <w:r w:rsidRPr="00226E21">
              <w:rPr>
                <w:rStyle w:val="databold"/>
              </w:rPr>
              <w:t xml:space="preserve">27, </w:t>
            </w:r>
            <w:r w:rsidRPr="00184738">
              <w:rPr>
                <w:rStyle w:val="databold"/>
              </w:rPr>
              <w:t>2015</w:t>
            </w:r>
            <w:r w:rsidRPr="00226E21">
              <w:rPr>
                <w:rStyle w:val="databold"/>
              </w:rPr>
              <w:t xml:space="preserve">, </w:t>
            </w:r>
            <w:r w:rsidRPr="00226E21">
              <w:rPr>
                <w:rStyle w:val="label"/>
              </w:rPr>
              <w:t xml:space="preserve">Issue: </w:t>
            </w:r>
            <w:r w:rsidRPr="00226E21">
              <w:rPr>
                <w:rStyle w:val="databold"/>
              </w:rPr>
              <w:t xml:space="preserve">2,  </w:t>
            </w:r>
            <w:r w:rsidRPr="00226E21">
              <w:rPr>
                <w:rStyle w:val="label"/>
              </w:rPr>
              <w:t xml:space="preserve">Pages: </w:t>
            </w:r>
            <w:r w:rsidRPr="00226E21">
              <w:rPr>
                <w:rStyle w:val="databold"/>
              </w:rPr>
              <w:t xml:space="preserve">160-165, </w:t>
            </w:r>
            <w:r w:rsidRPr="00226E21">
              <w:t>ISBN ISSN 1120-1770. FT UTB</w:t>
            </w:r>
          </w:p>
          <w:p w14:paraId="0079CA49" w14:textId="77777777" w:rsidR="00DE7E32" w:rsidRPr="00226E21" w:rsidRDefault="00DE7E32" w:rsidP="00725D1A">
            <w:pPr>
              <w:ind w:left="322" w:hanging="284"/>
              <w:jc w:val="both"/>
            </w:pPr>
            <w:r w:rsidRPr="00226E21">
              <w:t xml:space="preserve">HRABALÍKOVÁ M., MERCHAN, M., GANBOLD,S., </w:t>
            </w:r>
            <w:r w:rsidRPr="00376E52">
              <w:rPr>
                <w:b/>
              </w:rPr>
              <w:t>VALAŠEK, P.</w:t>
            </w:r>
            <w:r w:rsidRPr="00CC6F10">
              <w:rPr>
                <w:b/>
              </w:rPr>
              <w:t xml:space="preserve"> (10 %)</w:t>
            </w:r>
            <w:r w:rsidRPr="00226E21">
              <w:t xml:space="preserve">, SEDLAŘÍK, V. SÁHA, P. Flexible Polyvinyl alcohol/2-hydroxypropanoic Acid Films: Effect of Residual Acetyl Moieties on Mechanical, Thermal and Antibacterial Properties, </w:t>
            </w:r>
            <w:r w:rsidRPr="00226E21">
              <w:rPr>
                <w:i/>
              </w:rPr>
              <w:t>Journal of Polymer Engineering</w:t>
            </w:r>
            <w:r w:rsidRPr="00226E21">
              <w:t>,  </w:t>
            </w:r>
            <w:r w:rsidRPr="00226E21">
              <w:rPr>
                <w:rStyle w:val="label"/>
              </w:rPr>
              <w:t xml:space="preserve">Volume: </w:t>
            </w:r>
            <w:r w:rsidRPr="00226E21">
              <w:rPr>
                <w:rStyle w:val="databold"/>
              </w:rPr>
              <w:t xml:space="preserve">35, </w:t>
            </w:r>
            <w:r w:rsidRPr="00B86A1E">
              <w:rPr>
                <w:rStyle w:val="databold"/>
              </w:rPr>
              <w:t>2015</w:t>
            </w:r>
            <w:r w:rsidRPr="00226E21">
              <w:rPr>
                <w:rStyle w:val="databold"/>
              </w:rPr>
              <w:t xml:space="preserve">, </w:t>
            </w:r>
            <w:r w:rsidRPr="00226E21">
              <w:rPr>
                <w:rStyle w:val="label"/>
              </w:rPr>
              <w:t xml:space="preserve">Issue: </w:t>
            </w:r>
            <w:r w:rsidRPr="00226E21">
              <w:rPr>
                <w:rStyle w:val="databold"/>
              </w:rPr>
              <w:t>4,</w:t>
            </w:r>
            <w:r w:rsidRPr="00226E21">
              <w:t> </w:t>
            </w:r>
            <w:r w:rsidRPr="00226E21">
              <w:rPr>
                <w:rStyle w:val="label"/>
              </w:rPr>
              <w:t xml:space="preserve">Pages: </w:t>
            </w:r>
            <w:r w:rsidRPr="00226E21">
              <w:rPr>
                <w:rStyle w:val="databold"/>
              </w:rPr>
              <w:t xml:space="preserve">319-327, </w:t>
            </w:r>
            <w:r w:rsidRPr="00226E21">
              <w:t>ISSN: 2191-340. CPS UTB</w:t>
            </w:r>
          </w:p>
          <w:p w14:paraId="5B5202B3" w14:textId="77777777" w:rsidR="00DE7E32" w:rsidRDefault="00DE7E32" w:rsidP="00725D1A">
            <w:pPr>
              <w:ind w:left="322" w:hanging="284"/>
              <w:jc w:val="both"/>
            </w:pPr>
            <w:r w:rsidRPr="00376E52">
              <w:rPr>
                <w:b/>
              </w:rPr>
              <w:t>VALÁŠEK, P.</w:t>
            </w:r>
            <w:r w:rsidRPr="00CC6F10">
              <w:rPr>
                <w:b/>
              </w:rPr>
              <w:t xml:space="preserve"> (</w:t>
            </w:r>
            <w:r>
              <w:rPr>
                <w:b/>
              </w:rPr>
              <w:t>4</w:t>
            </w:r>
            <w:r w:rsidRPr="00CC6F10">
              <w:rPr>
                <w:b/>
              </w:rPr>
              <w:t>0 %)</w:t>
            </w:r>
            <w:r w:rsidRPr="00CC6F10">
              <w:t>,</w:t>
            </w:r>
            <w:r w:rsidRPr="00226E21">
              <w:t xml:space="preserve"> MLČEK, J., FIŠERA, M., FIŠEROVÁ, L., SOCHOR, J., BAROŇ, M., JURÍKOVÁ, T.</w:t>
            </w:r>
            <w:r>
              <w:t xml:space="preserve"> </w:t>
            </w:r>
            <w:r w:rsidRPr="00226E21">
              <w:rPr>
                <w:lang w:val="en-GB"/>
              </w:rPr>
              <w:t xml:space="preserve">The effect of various sulphur dioxide additions on the amount of dissolved oxygen, total antioxidant capacity and sensory properties of white wines. </w:t>
            </w:r>
            <w:r w:rsidRPr="00226E21">
              <w:rPr>
                <w:i/>
              </w:rPr>
              <w:t>Mitteilungen Klosterneuburg</w:t>
            </w:r>
            <w:r w:rsidRPr="00226E21">
              <w:t xml:space="preserve">, 64 </w:t>
            </w:r>
            <w:r w:rsidRPr="00B86A1E">
              <w:t>(2014):</w:t>
            </w:r>
            <w:r w:rsidRPr="00226E21">
              <w:t xml:space="preserve"> 193-200. ISSN: 0007-5922. FT UTB</w:t>
            </w:r>
          </w:p>
          <w:p w14:paraId="743E6A7F" w14:textId="77777777" w:rsidR="00DE7E32" w:rsidRPr="00BD66D7" w:rsidRDefault="00DE7E32" w:rsidP="00725D1A">
            <w:pPr>
              <w:autoSpaceDE w:val="0"/>
              <w:autoSpaceDN w:val="0"/>
              <w:adjustRightInd w:val="0"/>
              <w:ind w:left="322" w:hanging="284"/>
              <w:jc w:val="both"/>
            </w:pPr>
            <w:r w:rsidRPr="00C02E66">
              <w:t>FIŠERA, M., VALÁŠEK, P.</w:t>
            </w:r>
            <w:r w:rsidRPr="00CC6F10">
              <w:rPr>
                <w:b/>
              </w:rPr>
              <w:t xml:space="preserve"> (</w:t>
            </w:r>
            <w:r>
              <w:rPr>
                <w:b/>
              </w:rPr>
              <w:t>2</w:t>
            </w:r>
            <w:r w:rsidRPr="00CC6F10">
              <w:rPr>
                <w:b/>
              </w:rPr>
              <w:t>0 %)</w:t>
            </w:r>
            <w:r w:rsidRPr="00CC6F10">
              <w:t>,</w:t>
            </w:r>
            <w:r w:rsidRPr="00C02E66">
              <w:t xml:space="preserve"> MLČEK, L., FOJTÍKOVÁ, L., FIŠEROVÁ, L.: D</w:t>
            </w:r>
            <w:r w:rsidRPr="00712186">
              <w:rPr>
                <w:rStyle w:val="doctitle"/>
                <w:rFonts w:eastAsia="SimSun"/>
              </w:rPr>
              <w:t>etermination of Natamycin in Fermented Dry Salami Casings</w:t>
            </w:r>
            <w:r w:rsidRPr="00C02E66">
              <w:rPr>
                <w:bCs/>
              </w:rPr>
              <w:t xml:space="preserve">, </w:t>
            </w:r>
            <w:r w:rsidRPr="00C02E66">
              <w:rPr>
                <w:b/>
                <w:bCs/>
              </w:rPr>
              <w:t xml:space="preserve"> </w:t>
            </w:r>
            <w:r w:rsidRPr="00C02E66">
              <w:rPr>
                <w:bCs/>
                <w:i/>
              </w:rPr>
              <w:t>Journal of Food Processing and Preservation</w:t>
            </w:r>
            <w:r w:rsidRPr="00C02E66">
              <w:rPr>
                <w:b/>
                <w:bCs/>
              </w:rPr>
              <w:t xml:space="preserve"> </w:t>
            </w:r>
            <w:r>
              <w:rPr>
                <w:rStyle w:val="label"/>
              </w:rPr>
              <w:t xml:space="preserve">Volume: </w:t>
            </w:r>
            <w:r>
              <w:rPr>
                <w:rStyle w:val="databold"/>
              </w:rPr>
              <w:t>39, 2015,</w:t>
            </w:r>
            <w:r>
              <w:t>  </w:t>
            </w:r>
            <w:r>
              <w:rPr>
                <w:rStyle w:val="label"/>
              </w:rPr>
              <w:t xml:space="preserve">Issue: </w:t>
            </w:r>
            <w:r>
              <w:rPr>
                <w:rStyle w:val="databold"/>
              </w:rPr>
              <w:t xml:space="preserve">6 </w:t>
            </w:r>
            <w:r>
              <w:t>  </w:t>
            </w:r>
            <w:r>
              <w:rPr>
                <w:rStyle w:val="label"/>
              </w:rPr>
              <w:t xml:space="preserve">Pages: </w:t>
            </w:r>
            <w:r>
              <w:rPr>
                <w:rStyle w:val="databold"/>
              </w:rPr>
              <w:t xml:space="preserve">3110-3116 </w:t>
            </w:r>
            <w:r w:rsidRPr="00C02E66">
              <w:rPr>
                <w:bCs/>
              </w:rPr>
              <w:t>ISSN 1745-4549.</w:t>
            </w:r>
          </w:p>
          <w:p w14:paraId="19887716" w14:textId="77777777" w:rsidR="00DE7E32" w:rsidRPr="00087E8F" w:rsidRDefault="00DE7E32" w:rsidP="00725D1A">
            <w:pPr>
              <w:ind w:left="322" w:hanging="284"/>
              <w:jc w:val="both"/>
              <w:rPr>
                <w:b/>
              </w:rPr>
            </w:pPr>
            <w:r w:rsidRPr="00087E8F">
              <w:rPr>
                <w:b/>
              </w:rPr>
              <w:t xml:space="preserve">Kapitola v knize </w:t>
            </w:r>
          </w:p>
          <w:p w14:paraId="234D3EAA" w14:textId="77777777" w:rsidR="00DE7E32" w:rsidRDefault="00DE7E32" w:rsidP="00725D1A">
            <w:pPr>
              <w:ind w:left="322" w:hanging="284"/>
              <w:jc w:val="both"/>
            </w:pPr>
            <w:r>
              <w:t xml:space="preserve">FIC, V. et al.: </w:t>
            </w:r>
            <w:r w:rsidRPr="00087E8F">
              <w:rPr>
                <w:i/>
              </w:rPr>
              <w:t>Víno, analýza, technologie, gastronomie</w:t>
            </w:r>
            <w:r>
              <w:t>, Ing. Václav Helán – 2 THETA, Český Těšín 2015, 299 ss, ISBN 978-80-86380-77-3.</w:t>
            </w:r>
          </w:p>
          <w:p w14:paraId="6569D805" w14:textId="77777777" w:rsidR="00DE7E32" w:rsidRDefault="00DE7E32" w:rsidP="00725D1A">
            <w:pPr>
              <w:jc w:val="both"/>
              <w:rPr>
                <w:b/>
              </w:rPr>
            </w:pPr>
          </w:p>
        </w:tc>
      </w:tr>
      <w:tr w:rsidR="00DE7E32" w14:paraId="43166F55" w14:textId="77777777" w:rsidTr="00725D1A">
        <w:trPr>
          <w:trHeight w:val="218"/>
        </w:trPr>
        <w:tc>
          <w:tcPr>
            <w:tcW w:w="9859" w:type="dxa"/>
            <w:gridSpan w:val="11"/>
            <w:shd w:val="clear" w:color="auto" w:fill="F7CAAC"/>
          </w:tcPr>
          <w:p w14:paraId="65F6AB4C" w14:textId="77777777" w:rsidR="00DE7E32" w:rsidRDefault="00DE7E32" w:rsidP="00725D1A">
            <w:pPr>
              <w:rPr>
                <w:b/>
              </w:rPr>
            </w:pPr>
            <w:r>
              <w:rPr>
                <w:b/>
              </w:rPr>
              <w:t>Působení v zahraničí</w:t>
            </w:r>
          </w:p>
        </w:tc>
      </w:tr>
      <w:tr w:rsidR="00DE7E32" w14:paraId="4AC1469D" w14:textId="77777777" w:rsidTr="00725D1A">
        <w:trPr>
          <w:trHeight w:val="328"/>
        </w:trPr>
        <w:tc>
          <w:tcPr>
            <w:tcW w:w="9859" w:type="dxa"/>
            <w:gridSpan w:val="11"/>
          </w:tcPr>
          <w:p w14:paraId="4EB9D8DC" w14:textId="77777777" w:rsidR="00DE7E32" w:rsidRDefault="00DE7E32" w:rsidP="00725D1A">
            <w:pPr>
              <w:rPr>
                <w:b/>
              </w:rPr>
            </w:pPr>
          </w:p>
        </w:tc>
      </w:tr>
      <w:tr w:rsidR="00DE7E32" w14:paraId="3784C239" w14:textId="77777777" w:rsidTr="00725D1A">
        <w:trPr>
          <w:cantSplit/>
          <w:trHeight w:val="310"/>
        </w:trPr>
        <w:tc>
          <w:tcPr>
            <w:tcW w:w="2518" w:type="dxa"/>
            <w:shd w:val="clear" w:color="auto" w:fill="F7CAAC"/>
          </w:tcPr>
          <w:p w14:paraId="73BED4F1" w14:textId="77777777" w:rsidR="00DE7E32" w:rsidRDefault="00DE7E32" w:rsidP="00725D1A">
            <w:pPr>
              <w:jc w:val="both"/>
              <w:rPr>
                <w:b/>
              </w:rPr>
            </w:pPr>
            <w:r>
              <w:rPr>
                <w:b/>
              </w:rPr>
              <w:t xml:space="preserve">Podpis </w:t>
            </w:r>
          </w:p>
        </w:tc>
        <w:tc>
          <w:tcPr>
            <w:tcW w:w="4536" w:type="dxa"/>
            <w:gridSpan w:val="5"/>
          </w:tcPr>
          <w:p w14:paraId="7AFC0E91" w14:textId="77777777" w:rsidR="00DE7E32" w:rsidRDefault="00DE7E32" w:rsidP="00725D1A">
            <w:pPr>
              <w:jc w:val="both"/>
            </w:pPr>
          </w:p>
        </w:tc>
        <w:tc>
          <w:tcPr>
            <w:tcW w:w="786" w:type="dxa"/>
            <w:gridSpan w:val="2"/>
            <w:shd w:val="clear" w:color="auto" w:fill="F7CAAC"/>
          </w:tcPr>
          <w:p w14:paraId="32C7DBF8" w14:textId="77777777" w:rsidR="00DE7E32" w:rsidRDefault="00DE7E32" w:rsidP="00725D1A">
            <w:pPr>
              <w:jc w:val="both"/>
            </w:pPr>
            <w:r>
              <w:rPr>
                <w:b/>
              </w:rPr>
              <w:t>datum</w:t>
            </w:r>
          </w:p>
        </w:tc>
        <w:tc>
          <w:tcPr>
            <w:tcW w:w="2019" w:type="dxa"/>
            <w:gridSpan w:val="3"/>
          </w:tcPr>
          <w:p w14:paraId="384E8658" w14:textId="77777777" w:rsidR="00DE7E32" w:rsidRDefault="00DE7E32" w:rsidP="00725D1A">
            <w:pPr>
              <w:jc w:val="both"/>
            </w:pPr>
            <w:r>
              <w:t>24. 4. 2018</w:t>
            </w:r>
          </w:p>
        </w:tc>
      </w:tr>
    </w:tbl>
    <w:p w14:paraId="7B1BDFE4" w14:textId="77777777" w:rsidR="00DE7E32" w:rsidRDefault="00DE7E32" w:rsidP="00DE7E32"/>
    <w:p w14:paraId="18AA0425" w14:textId="77777777" w:rsidR="00DE7E32" w:rsidRDefault="00DE7E32"/>
    <w:p w14:paraId="1CC02595" w14:textId="77777777" w:rsidR="00DE7E32" w:rsidRDefault="00DE7E32"/>
    <w:p w14:paraId="6507C31A" w14:textId="3D4C4E83" w:rsidR="00151B91" w:rsidRDefault="00151B91">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05AA8" w14:paraId="0CEB3266" w14:textId="77777777" w:rsidTr="00495DC8">
        <w:tc>
          <w:tcPr>
            <w:tcW w:w="9859" w:type="dxa"/>
            <w:gridSpan w:val="11"/>
            <w:tcBorders>
              <w:bottom w:val="double" w:sz="4" w:space="0" w:color="auto"/>
            </w:tcBorders>
            <w:shd w:val="clear" w:color="auto" w:fill="BDD6EE"/>
          </w:tcPr>
          <w:p w14:paraId="427490FE" w14:textId="77777777" w:rsidR="00E05AA8" w:rsidRDefault="00E05AA8" w:rsidP="00495DC8">
            <w:pPr>
              <w:jc w:val="both"/>
              <w:rPr>
                <w:b/>
                <w:sz w:val="28"/>
              </w:rPr>
            </w:pPr>
            <w:r>
              <w:rPr>
                <w:b/>
                <w:sz w:val="28"/>
              </w:rPr>
              <w:t>C-I – Personální zabezpečení</w:t>
            </w:r>
          </w:p>
        </w:tc>
      </w:tr>
      <w:tr w:rsidR="00E05AA8" w14:paraId="4A5EC148" w14:textId="77777777" w:rsidTr="00495DC8">
        <w:tc>
          <w:tcPr>
            <w:tcW w:w="2518" w:type="dxa"/>
            <w:tcBorders>
              <w:top w:val="double" w:sz="4" w:space="0" w:color="auto"/>
            </w:tcBorders>
            <w:shd w:val="clear" w:color="auto" w:fill="F7CAAC"/>
          </w:tcPr>
          <w:p w14:paraId="35F92987" w14:textId="77777777" w:rsidR="00E05AA8" w:rsidRDefault="00E05AA8" w:rsidP="00495DC8">
            <w:pPr>
              <w:jc w:val="both"/>
              <w:rPr>
                <w:b/>
              </w:rPr>
            </w:pPr>
            <w:r>
              <w:rPr>
                <w:b/>
              </w:rPr>
              <w:t>Vysoká škola</w:t>
            </w:r>
          </w:p>
        </w:tc>
        <w:tc>
          <w:tcPr>
            <w:tcW w:w="7341" w:type="dxa"/>
            <w:gridSpan w:val="10"/>
          </w:tcPr>
          <w:p w14:paraId="32BAFBE8" w14:textId="77777777" w:rsidR="00E05AA8" w:rsidRDefault="00E05AA8" w:rsidP="00495DC8">
            <w:pPr>
              <w:jc w:val="both"/>
            </w:pPr>
            <w:r>
              <w:t>Univerzita Tomáše Bati ve Zlíně</w:t>
            </w:r>
          </w:p>
        </w:tc>
      </w:tr>
      <w:tr w:rsidR="00E05AA8" w14:paraId="55BAF52B" w14:textId="77777777" w:rsidTr="00495DC8">
        <w:tc>
          <w:tcPr>
            <w:tcW w:w="2518" w:type="dxa"/>
            <w:shd w:val="clear" w:color="auto" w:fill="F7CAAC"/>
          </w:tcPr>
          <w:p w14:paraId="3029C45E" w14:textId="77777777" w:rsidR="00E05AA8" w:rsidRDefault="00E05AA8" w:rsidP="00495DC8">
            <w:pPr>
              <w:jc w:val="both"/>
              <w:rPr>
                <w:b/>
              </w:rPr>
            </w:pPr>
            <w:r>
              <w:rPr>
                <w:b/>
              </w:rPr>
              <w:t>Součást vysoké školy</w:t>
            </w:r>
          </w:p>
        </w:tc>
        <w:tc>
          <w:tcPr>
            <w:tcW w:w="7341" w:type="dxa"/>
            <w:gridSpan w:val="10"/>
          </w:tcPr>
          <w:p w14:paraId="4D5F227D" w14:textId="77777777" w:rsidR="00E05AA8" w:rsidRDefault="00E05AA8" w:rsidP="00495DC8">
            <w:pPr>
              <w:jc w:val="both"/>
            </w:pPr>
            <w:r>
              <w:t>Fakulta logistiky a krizového řízení</w:t>
            </w:r>
          </w:p>
        </w:tc>
      </w:tr>
      <w:tr w:rsidR="00E05AA8" w:rsidRPr="004325A8" w14:paraId="440AA7DF" w14:textId="77777777" w:rsidTr="00495DC8">
        <w:tc>
          <w:tcPr>
            <w:tcW w:w="2518" w:type="dxa"/>
            <w:shd w:val="clear" w:color="auto" w:fill="F7CAAC"/>
          </w:tcPr>
          <w:p w14:paraId="005C51B6" w14:textId="77777777" w:rsidR="00E05AA8" w:rsidRPr="004325A8" w:rsidRDefault="00E05AA8" w:rsidP="00495DC8">
            <w:pPr>
              <w:jc w:val="both"/>
              <w:rPr>
                <w:b/>
              </w:rPr>
            </w:pPr>
            <w:r w:rsidRPr="004325A8">
              <w:rPr>
                <w:b/>
              </w:rPr>
              <w:t>Název studijního programu</w:t>
            </w:r>
          </w:p>
        </w:tc>
        <w:tc>
          <w:tcPr>
            <w:tcW w:w="7341" w:type="dxa"/>
            <w:gridSpan w:val="10"/>
          </w:tcPr>
          <w:p w14:paraId="70B7537C" w14:textId="77777777" w:rsidR="00E05AA8" w:rsidRPr="004325A8" w:rsidRDefault="00E05AA8" w:rsidP="00495DC8">
            <w:pPr>
              <w:jc w:val="both"/>
            </w:pPr>
            <w:r>
              <w:t>Environmentální bezpečnost</w:t>
            </w:r>
          </w:p>
        </w:tc>
      </w:tr>
      <w:tr w:rsidR="00E05AA8" w14:paraId="03A683EC" w14:textId="77777777" w:rsidTr="00495DC8">
        <w:tc>
          <w:tcPr>
            <w:tcW w:w="2518" w:type="dxa"/>
            <w:shd w:val="clear" w:color="auto" w:fill="F7CAAC"/>
          </w:tcPr>
          <w:p w14:paraId="67D6E68F" w14:textId="77777777" w:rsidR="00E05AA8" w:rsidRDefault="00E05AA8" w:rsidP="00495DC8">
            <w:pPr>
              <w:jc w:val="both"/>
              <w:rPr>
                <w:b/>
              </w:rPr>
            </w:pPr>
            <w:r>
              <w:rPr>
                <w:b/>
              </w:rPr>
              <w:t>Jméno a příjmení</w:t>
            </w:r>
          </w:p>
        </w:tc>
        <w:tc>
          <w:tcPr>
            <w:tcW w:w="4536" w:type="dxa"/>
            <w:gridSpan w:val="5"/>
          </w:tcPr>
          <w:p w14:paraId="3A57DFE7" w14:textId="77777777" w:rsidR="00E05AA8" w:rsidRPr="005455E3" w:rsidRDefault="00E05AA8" w:rsidP="00495DC8">
            <w:pPr>
              <w:jc w:val="both"/>
              <w:rPr>
                <w:b/>
              </w:rPr>
            </w:pPr>
            <w:r w:rsidRPr="005455E3">
              <w:rPr>
                <w:b/>
              </w:rPr>
              <w:t>Slavomíra Vargová</w:t>
            </w:r>
          </w:p>
        </w:tc>
        <w:tc>
          <w:tcPr>
            <w:tcW w:w="709" w:type="dxa"/>
            <w:shd w:val="clear" w:color="auto" w:fill="F7CAAC"/>
          </w:tcPr>
          <w:p w14:paraId="58358698" w14:textId="77777777" w:rsidR="00E05AA8" w:rsidRDefault="00E05AA8" w:rsidP="00495DC8">
            <w:pPr>
              <w:jc w:val="both"/>
              <w:rPr>
                <w:b/>
              </w:rPr>
            </w:pPr>
            <w:r>
              <w:rPr>
                <w:b/>
              </w:rPr>
              <w:t>Tituly</w:t>
            </w:r>
          </w:p>
        </w:tc>
        <w:tc>
          <w:tcPr>
            <w:tcW w:w="2096" w:type="dxa"/>
            <w:gridSpan w:val="4"/>
          </w:tcPr>
          <w:p w14:paraId="187961B8" w14:textId="77777777" w:rsidR="00E05AA8" w:rsidRDefault="00E05AA8" w:rsidP="00495DC8">
            <w:pPr>
              <w:jc w:val="both"/>
            </w:pPr>
            <w:r>
              <w:t>Ing. PhD.</w:t>
            </w:r>
          </w:p>
        </w:tc>
      </w:tr>
      <w:tr w:rsidR="00E05AA8" w14:paraId="57498784" w14:textId="77777777" w:rsidTr="00495DC8">
        <w:tc>
          <w:tcPr>
            <w:tcW w:w="2518" w:type="dxa"/>
            <w:shd w:val="clear" w:color="auto" w:fill="F7CAAC"/>
          </w:tcPr>
          <w:p w14:paraId="261FB16E" w14:textId="77777777" w:rsidR="00E05AA8" w:rsidRDefault="00E05AA8" w:rsidP="00495DC8">
            <w:pPr>
              <w:jc w:val="both"/>
              <w:rPr>
                <w:b/>
              </w:rPr>
            </w:pPr>
            <w:r>
              <w:rPr>
                <w:b/>
              </w:rPr>
              <w:t>Rok narození</w:t>
            </w:r>
          </w:p>
        </w:tc>
        <w:tc>
          <w:tcPr>
            <w:tcW w:w="829" w:type="dxa"/>
          </w:tcPr>
          <w:p w14:paraId="28E68162" w14:textId="77777777" w:rsidR="00E05AA8" w:rsidRDefault="00E05AA8" w:rsidP="00495DC8">
            <w:pPr>
              <w:jc w:val="both"/>
            </w:pPr>
            <w:r>
              <w:t>1986</w:t>
            </w:r>
          </w:p>
        </w:tc>
        <w:tc>
          <w:tcPr>
            <w:tcW w:w="1721" w:type="dxa"/>
            <w:shd w:val="clear" w:color="auto" w:fill="F7CAAC"/>
          </w:tcPr>
          <w:p w14:paraId="2DFE5DD3" w14:textId="77777777" w:rsidR="00E05AA8" w:rsidRDefault="00E05AA8" w:rsidP="00495DC8">
            <w:pPr>
              <w:jc w:val="both"/>
              <w:rPr>
                <w:b/>
              </w:rPr>
            </w:pPr>
            <w:r>
              <w:rPr>
                <w:b/>
              </w:rPr>
              <w:t>typ vztahu k VŠ</w:t>
            </w:r>
          </w:p>
        </w:tc>
        <w:tc>
          <w:tcPr>
            <w:tcW w:w="992" w:type="dxa"/>
            <w:gridSpan w:val="2"/>
          </w:tcPr>
          <w:p w14:paraId="12623D99" w14:textId="68855453" w:rsidR="00E05AA8" w:rsidRPr="00712E30" w:rsidRDefault="00DE7E32" w:rsidP="00495DC8">
            <w:pPr>
              <w:jc w:val="both"/>
              <w:rPr>
                <w:i/>
              </w:rPr>
            </w:pPr>
            <w:r w:rsidRPr="00712E30">
              <w:rPr>
                <w:i/>
              </w:rPr>
              <w:t>pp.</w:t>
            </w:r>
          </w:p>
        </w:tc>
        <w:tc>
          <w:tcPr>
            <w:tcW w:w="994" w:type="dxa"/>
            <w:shd w:val="clear" w:color="auto" w:fill="F7CAAC"/>
          </w:tcPr>
          <w:p w14:paraId="5DE1D72B" w14:textId="77777777" w:rsidR="00E05AA8" w:rsidRDefault="00E05AA8" w:rsidP="00495DC8">
            <w:pPr>
              <w:jc w:val="both"/>
              <w:rPr>
                <w:b/>
              </w:rPr>
            </w:pPr>
            <w:r>
              <w:rPr>
                <w:b/>
              </w:rPr>
              <w:t>rozsah</w:t>
            </w:r>
          </w:p>
        </w:tc>
        <w:tc>
          <w:tcPr>
            <w:tcW w:w="709" w:type="dxa"/>
          </w:tcPr>
          <w:p w14:paraId="3C087C7D" w14:textId="45E70D47" w:rsidR="00E05AA8" w:rsidRDefault="00DE7E32" w:rsidP="00495DC8">
            <w:pPr>
              <w:jc w:val="both"/>
            </w:pPr>
            <w:r>
              <w:t>40</w:t>
            </w:r>
          </w:p>
        </w:tc>
        <w:tc>
          <w:tcPr>
            <w:tcW w:w="709" w:type="dxa"/>
            <w:gridSpan w:val="2"/>
            <w:shd w:val="clear" w:color="auto" w:fill="F7CAAC"/>
          </w:tcPr>
          <w:p w14:paraId="2C9CA885" w14:textId="77777777" w:rsidR="00E05AA8" w:rsidRDefault="00E05AA8" w:rsidP="00495DC8">
            <w:pPr>
              <w:jc w:val="both"/>
              <w:rPr>
                <w:b/>
              </w:rPr>
            </w:pPr>
            <w:r>
              <w:rPr>
                <w:b/>
              </w:rPr>
              <w:t>do kdy</w:t>
            </w:r>
          </w:p>
        </w:tc>
        <w:tc>
          <w:tcPr>
            <w:tcW w:w="1387" w:type="dxa"/>
            <w:gridSpan w:val="2"/>
          </w:tcPr>
          <w:p w14:paraId="10F9B961" w14:textId="77777777" w:rsidR="00E05AA8" w:rsidRDefault="00E05AA8" w:rsidP="00495DC8">
            <w:pPr>
              <w:jc w:val="both"/>
            </w:pPr>
            <w:r>
              <w:t>0819</w:t>
            </w:r>
          </w:p>
        </w:tc>
      </w:tr>
      <w:tr w:rsidR="00E05AA8" w14:paraId="06EC5ED3" w14:textId="77777777" w:rsidTr="00495DC8">
        <w:tc>
          <w:tcPr>
            <w:tcW w:w="5068" w:type="dxa"/>
            <w:gridSpan w:val="3"/>
            <w:shd w:val="clear" w:color="auto" w:fill="F7CAAC"/>
          </w:tcPr>
          <w:p w14:paraId="3AE0C585" w14:textId="77777777" w:rsidR="00E05AA8" w:rsidRDefault="00E05AA8" w:rsidP="00495DC8">
            <w:pPr>
              <w:jc w:val="both"/>
              <w:rPr>
                <w:b/>
              </w:rPr>
            </w:pPr>
            <w:r>
              <w:rPr>
                <w:b/>
              </w:rPr>
              <w:t>Typ vztahu na součásti VŠ, která uskutečňuje st. program</w:t>
            </w:r>
          </w:p>
        </w:tc>
        <w:tc>
          <w:tcPr>
            <w:tcW w:w="992" w:type="dxa"/>
            <w:gridSpan w:val="2"/>
          </w:tcPr>
          <w:p w14:paraId="5C064EBD" w14:textId="27C4C79D" w:rsidR="00E05AA8" w:rsidRPr="00712E30" w:rsidRDefault="00E05AA8" w:rsidP="00495DC8">
            <w:pPr>
              <w:jc w:val="both"/>
              <w:rPr>
                <w:i/>
              </w:rPr>
            </w:pPr>
            <w:r w:rsidRPr="00712E30">
              <w:rPr>
                <w:i/>
              </w:rPr>
              <w:t>pp.</w:t>
            </w:r>
          </w:p>
        </w:tc>
        <w:tc>
          <w:tcPr>
            <w:tcW w:w="994" w:type="dxa"/>
            <w:shd w:val="clear" w:color="auto" w:fill="F7CAAC"/>
          </w:tcPr>
          <w:p w14:paraId="7907972D" w14:textId="77777777" w:rsidR="00E05AA8" w:rsidRDefault="00E05AA8" w:rsidP="00495DC8">
            <w:pPr>
              <w:jc w:val="both"/>
              <w:rPr>
                <w:b/>
              </w:rPr>
            </w:pPr>
            <w:r>
              <w:rPr>
                <w:b/>
              </w:rPr>
              <w:t>rozsah</w:t>
            </w:r>
          </w:p>
        </w:tc>
        <w:tc>
          <w:tcPr>
            <w:tcW w:w="709" w:type="dxa"/>
          </w:tcPr>
          <w:p w14:paraId="333F967B" w14:textId="4BF52B05" w:rsidR="00E05AA8" w:rsidRDefault="00DE7E32" w:rsidP="00495DC8">
            <w:pPr>
              <w:jc w:val="both"/>
            </w:pPr>
            <w:r>
              <w:t>40</w:t>
            </w:r>
          </w:p>
        </w:tc>
        <w:tc>
          <w:tcPr>
            <w:tcW w:w="709" w:type="dxa"/>
            <w:gridSpan w:val="2"/>
            <w:shd w:val="clear" w:color="auto" w:fill="F7CAAC"/>
          </w:tcPr>
          <w:p w14:paraId="297CAD59" w14:textId="77777777" w:rsidR="00E05AA8" w:rsidRDefault="00E05AA8" w:rsidP="00495DC8">
            <w:pPr>
              <w:jc w:val="both"/>
              <w:rPr>
                <w:b/>
              </w:rPr>
            </w:pPr>
            <w:r>
              <w:rPr>
                <w:b/>
              </w:rPr>
              <w:t>do kdy</w:t>
            </w:r>
          </w:p>
        </w:tc>
        <w:tc>
          <w:tcPr>
            <w:tcW w:w="1387" w:type="dxa"/>
            <w:gridSpan w:val="2"/>
          </w:tcPr>
          <w:p w14:paraId="2F12FFCE" w14:textId="77777777" w:rsidR="00E05AA8" w:rsidRDefault="00E05AA8" w:rsidP="00495DC8">
            <w:pPr>
              <w:jc w:val="both"/>
            </w:pPr>
            <w:r>
              <w:t>0819</w:t>
            </w:r>
          </w:p>
        </w:tc>
      </w:tr>
      <w:tr w:rsidR="00E05AA8" w14:paraId="7AB1176E" w14:textId="77777777" w:rsidTr="00495DC8">
        <w:tc>
          <w:tcPr>
            <w:tcW w:w="6060" w:type="dxa"/>
            <w:gridSpan w:val="5"/>
            <w:shd w:val="clear" w:color="auto" w:fill="F7CAAC"/>
          </w:tcPr>
          <w:p w14:paraId="34FE8817" w14:textId="77777777" w:rsidR="00E05AA8" w:rsidRDefault="00E05AA8" w:rsidP="00495DC8">
            <w:pPr>
              <w:jc w:val="both"/>
            </w:pPr>
            <w:r>
              <w:rPr>
                <w:b/>
              </w:rPr>
              <w:t>Další současná působení jako akademický pracovník na jiných VŠ</w:t>
            </w:r>
          </w:p>
        </w:tc>
        <w:tc>
          <w:tcPr>
            <w:tcW w:w="1703" w:type="dxa"/>
            <w:gridSpan w:val="2"/>
            <w:shd w:val="clear" w:color="auto" w:fill="F7CAAC"/>
          </w:tcPr>
          <w:p w14:paraId="23B7A01E" w14:textId="77777777" w:rsidR="00E05AA8" w:rsidRDefault="00E05AA8" w:rsidP="00495DC8">
            <w:pPr>
              <w:jc w:val="both"/>
              <w:rPr>
                <w:b/>
              </w:rPr>
            </w:pPr>
            <w:r>
              <w:rPr>
                <w:b/>
              </w:rPr>
              <w:t>typ prac. vztahu</w:t>
            </w:r>
          </w:p>
        </w:tc>
        <w:tc>
          <w:tcPr>
            <w:tcW w:w="2096" w:type="dxa"/>
            <w:gridSpan w:val="4"/>
            <w:shd w:val="clear" w:color="auto" w:fill="F7CAAC"/>
          </w:tcPr>
          <w:p w14:paraId="5686567F" w14:textId="77777777" w:rsidR="00E05AA8" w:rsidRDefault="00E05AA8" w:rsidP="00495DC8">
            <w:pPr>
              <w:jc w:val="both"/>
              <w:rPr>
                <w:b/>
              </w:rPr>
            </w:pPr>
            <w:r>
              <w:rPr>
                <w:b/>
              </w:rPr>
              <w:t>rozsah</w:t>
            </w:r>
          </w:p>
        </w:tc>
      </w:tr>
      <w:tr w:rsidR="00E05AA8" w14:paraId="076FF79C" w14:textId="77777777" w:rsidTr="00495DC8">
        <w:tc>
          <w:tcPr>
            <w:tcW w:w="6060" w:type="dxa"/>
            <w:gridSpan w:val="5"/>
          </w:tcPr>
          <w:p w14:paraId="76DCDA3B" w14:textId="77777777" w:rsidR="00E05AA8" w:rsidRDefault="00E05AA8" w:rsidP="00495DC8">
            <w:pPr>
              <w:jc w:val="both"/>
            </w:pPr>
            <w:r>
              <w:t>---</w:t>
            </w:r>
          </w:p>
        </w:tc>
        <w:tc>
          <w:tcPr>
            <w:tcW w:w="1703" w:type="dxa"/>
            <w:gridSpan w:val="2"/>
          </w:tcPr>
          <w:p w14:paraId="11AD12A1" w14:textId="77777777" w:rsidR="00E05AA8" w:rsidRDefault="00E05AA8" w:rsidP="00495DC8">
            <w:pPr>
              <w:jc w:val="both"/>
            </w:pPr>
          </w:p>
        </w:tc>
        <w:tc>
          <w:tcPr>
            <w:tcW w:w="2096" w:type="dxa"/>
            <w:gridSpan w:val="4"/>
          </w:tcPr>
          <w:p w14:paraId="37B07471" w14:textId="77777777" w:rsidR="00E05AA8" w:rsidRDefault="00E05AA8" w:rsidP="00495DC8">
            <w:pPr>
              <w:jc w:val="both"/>
            </w:pPr>
          </w:p>
        </w:tc>
      </w:tr>
      <w:tr w:rsidR="00E05AA8" w14:paraId="5D5CBE9A" w14:textId="77777777" w:rsidTr="00495DC8">
        <w:tc>
          <w:tcPr>
            <w:tcW w:w="6060" w:type="dxa"/>
            <w:gridSpan w:val="5"/>
          </w:tcPr>
          <w:p w14:paraId="6D7AC601" w14:textId="77777777" w:rsidR="00E05AA8" w:rsidRDefault="00E05AA8" w:rsidP="00495DC8">
            <w:pPr>
              <w:jc w:val="both"/>
            </w:pPr>
          </w:p>
        </w:tc>
        <w:tc>
          <w:tcPr>
            <w:tcW w:w="1703" w:type="dxa"/>
            <w:gridSpan w:val="2"/>
          </w:tcPr>
          <w:p w14:paraId="1A0B0642" w14:textId="77777777" w:rsidR="00E05AA8" w:rsidRDefault="00E05AA8" w:rsidP="00495DC8">
            <w:pPr>
              <w:jc w:val="both"/>
            </w:pPr>
          </w:p>
        </w:tc>
        <w:tc>
          <w:tcPr>
            <w:tcW w:w="2096" w:type="dxa"/>
            <w:gridSpan w:val="4"/>
          </w:tcPr>
          <w:p w14:paraId="33FBC90D" w14:textId="77777777" w:rsidR="00E05AA8" w:rsidRDefault="00E05AA8" w:rsidP="00495DC8">
            <w:pPr>
              <w:jc w:val="both"/>
            </w:pPr>
          </w:p>
        </w:tc>
      </w:tr>
      <w:tr w:rsidR="00E05AA8" w14:paraId="5945C099" w14:textId="77777777" w:rsidTr="00495DC8">
        <w:tc>
          <w:tcPr>
            <w:tcW w:w="9859" w:type="dxa"/>
            <w:gridSpan w:val="11"/>
            <w:shd w:val="clear" w:color="auto" w:fill="F7CAAC"/>
          </w:tcPr>
          <w:p w14:paraId="4A0913B4" w14:textId="77777777" w:rsidR="00E05AA8" w:rsidRDefault="00E05AA8" w:rsidP="00495DC8">
            <w:pPr>
              <w:jc w:val="both"/>
            </w:pPr>
            <w:r>
              <w:rPr>
                <w:b/>
              </w:rPr>
              <w:t>Předměty příslušného studijního programu a způsob zapojení do jejich výuky, příp. další zapojení do uskutečňování studijního programu</w:t>
            </w:r>
          </w:p>
        </w:tc>
      </w:tr>
      <w:tr w:rsidR="00E05AA8" w14:paraId="68FF97FC" w14:textId="77777777" w:rsidTr="00495DC8">
        <w:trPr>
          <w:trHeight w:val="749"/>
        </w:trPr>
        <w:tc>
          <w:tcPr>
            <w:tcW w:w="9859" w:type="dxa"/>
            <w:gridSpan w:val="11"/>
            <w:tcBorders>
              <w:top w:val="nil"/>
            </w:tcBorders>
          </w:tcPr>
          <w:p w14:paraId="63FA901C" w14:textId="77777777" w:rsidR="00E05AA8" w:rsidRPr="000D2374" w:rsidRDefault="00E05AA8" w:rsidP="00495DC8">
            <w:pPr>
              <w:jc w:val="both"/>
            </w:pPr>
            <w:r w:rsidRPr="000D2374">
              <w:t xml:space="preserve">Procesy hodnocení a ovládání rizik – </w:t>
            </w:r>
            <w:r>
              <w:t xml:space="preserve">přednášející (30 %), cvičící (100 </w:t>
            </w:r>
            <w:r>
              <w:rPr>
                <w:lang w:val="en-GB"/>
              </w:rPr>
              <w:t>%</w:t>
            </w:r>
            <w:r>
              <w:t xml:space="preserve">) </w:t>
            </w:r>
          </w:p>
          <w:p w14:paraId="1E777CE8" w14:textId="77777777" w:rsidR="00E05AA8" w:rsidRDefault="00E05AA8" w:rsidP="00495DC8">
            <w:pPr>
              <w:jc w:val="both"/>
            </w:pPr>
          </w:p>
        </w:tc>
      </w:tr>
      <w:tr w:rsidR="00E05AA8" w14:paraId="50BAE8AC" w14:textId="77777777" w:rsidTr="00495DC8">
        <w:tc>
          <w:tcPr>
            <w:tcW w:w="9859" w:type="dxa"/>
            <w:gridSpan w:val="11"/>
            <w:shd w:val="clear" w:color="auto" w:fill="F7CAAC"/>
          </w:tcPr>
          <w:p w14:paraId="3076983B" w14:textId="77777777" w:rsidR="00E05AA8" w:rsidRDefault="00E05AA8" w:rsidP="00495DC8">
            <w:pPr>
              <w:jc w:val="both"/>
            </w:pPr>
            <w:r>
              <w:rPr>
                <w:b/>
              </w:rPr>
              <w:t xml:space="preserve">Údaje o vzdělání na VŠ </w:t>
            </w:r>
          </w:p>
        </w:tc>
      </w:tr>
      <w:tr w:rsidR="00E05AA8" w14:paraId="0C54AED9" w14:textId="77777777" w:rsidTr="00495DC8">
        <w:trPr>
          <w:trHeight w:val="815"/>
        </w:trPr>
        <w:tc>
          <w:tcPr>
            <w:tcW w:w="9859" w:type="dxa"/>
            <w:gridSpan w:val="11"/>
          </w:tcPr>
          <w:p w14:paraId="2D7CF523" w14:textId="77777777" w:rsidR="00E05AA8" w:rsidRDefault="00E05AA8" w:rsidP="00495DC8">
            <w:pPr>
              <w:ind w:left="1172" w:hanging="1172"/>
            </w:pPr>
            <w:r w:rsidRPr="00712E30">
              <w:t>2013</w:t>
            </w:r>
            <w:r>
              <w:t>:</w:t>
            </w:r>
            <w:r w:rsidRPr="00712E30">
              <w:t xml:space="preserve">  </w:t>
            </w:r>
            <w:r w:rsidRPr="001A765A">
              <w:t>Strojnícka fakulta Technic</w:t>
            </w:r>
            <w:r w:rsidRPr="003A15A0">
              <w:t>ká Univerzita v Košiciach, obor Bezpečnosť technic</w:t>
            </w:r>
            <w:r w:rsidRPr="00763273">
              <w:t>kých systémov, Ph.D.</w:t>
            </w:r>
          </w:p>
          <w:p w14:paraId="2DD513B6" w14:textId="77777777" w:rsidR="00E05AA8" w:rsidRPr="00712E30" w:rsidRDefault="00E05AA8" w:rsidP="00495DC8">
            <w:pPr>
              <w:ind w:left="1172" w:hanging="1172"/>
            </w:pPr>
            <w:r w:rsidRPr="00712E30">
              <w:t>2010</w:t>
            </w:r>
            <w:r>
              <w:t>:</w:t>
            </w:r>
            <w:r w:rsidRPr="00712E30">
              <w:t xml:space="preserve"> </w:t>
            </w:r>
            <w:r w:rsidRPr="001A765A">
              <w:t>Strojnícka fakulta Tec</w:t>
            </w:r>
            <w:r w:rsidRPr="003A15A0">
              <w:t>hnická Univerzita v Košiciach, obor Bezpečnosť technických systémov</w:t>
            </w:r>
            <w:r w:rsidRPr="00712E30">
              <w:t xml:space="preserve">, Ing. </w:t>
            </w:r>
          </w:p>
          <w:p w14:paraId="6261F858" w14:textId="2AEDEF05" w:rsidR="00E05AA8" w:rsidRPr="00712E30" w:rsidRDefault="00E05AA8" w:rsidP="00495DC8">
            <w:pPr>
              <w:ind w:left="1172" w:hanging="1172"/>
            </w:pPr>
            <w:r w:rsidRPr="00712E30">
              <w:t>2008</w:t>
            </w:r>
            <w:r>
              <w:t>:</w:t>
            </w:r>
            <w:r w:rsidRPr="00712E30">
              <w:t xml:space="preserve"> </w:t>
            </w:r>
            <w:r w:rsidRPr="001A765A">
              <w:t>Strojnícka fakulta Technická Univerzita v Košiciach, obor</w:t>
            </w:r>
            <w:r w:rsidRPr="003A15A0">
              <w:t xml:space="preserve"> Bezpečnosť a ochrana zdravia pri práci</w:t>
            </w:r>
            <w:r w:rsidRPr="00763273">
              <w:t>, Bc.</w:t>
            </w:r>
            <w:r w:rsidRPr="00712E30">
              <w:t xml:space="preserve"> </w:t>
            </w:r>
          </w:p>
          <w:p w14:paraId="6E173B8E" w14:textId="280F8276" w:rsidR="00E05AA8" w:rsidRPr="00712E30" w:rsidRDefault="00E05AA8" w:rsidP="00495DC8">
            <w:pPr>
              <w:ind w:left="1172" w:hanging="1172"/>
            </w:pPr>
          </w:p>
        </w:tc>
      </w:tr>
      <w:tr w:rsidR="00E05AA8" w14:paraId="38DC3AF0" w14:textId="77777777" w:rsidTr="00495DC8">
        <w:tc>
          <w:tcPr>
            <w:tcW w:w="9859" w:type="dxa"/>
            <w:gridSpan w:val="11"/>
            <w:shd w:val="clear" w:color="auto" w:fill="F7CAAC"/>
          </w:tcPr>
          <w:p w14:paraId="27C482D7" w14:textId="77777777" w:rsidR="00E05AA8" w:rsidRDefault="00E05AA8" w:rsidP="00495DC8">
            <w:pPr>
              <w:jc w:val="both"/>
              <w:rPr>
                <w:b/>
              </w:rPr>
            </w:pPr>
            <w:r>
              <w:rPr>
                <w:b/>
              </w:rPr>
              <w:t>Údaje o odborném působení od absolvování VŠ</w:t>
            </w:r>
          </w:p>
        </w:tc>
      </w:tr>
      <w:tr w:rsidR="00E05AA8" w14:paraId="7563743F" w14:textId="77777777" w:rsidTr="00495DC8">
        <w:trPr>
          <w:trHeight w:val="640"/>
        </w:trPr>
        <w:tc>
          <w:tcPr>
            <w:tcW w:w="9859" w:type="dxa"/>
            <w:gridSpan w:val="11"/>
          </w:tcPr>
          <w:p w14:paraId="73CDD1F1" w14:textId="77777777" w:rsidR="00E05AA8" w:rsidRPr="00712E30" w:rsidRDefault="00E05AA8" w:rsidP="00495DC8">
            <w:pPr>
              <w:jc w:val="both"/>
            </w:pPr>
            <w:r w:rsidRPr="00712E30">
              <w:t>9/2015 – dosud:</w:t>
            </w:r>
            <w:r w:rsidRPr="001A765A">
              <w:t xml:space="preserve"> </w:t>
            </w:r>
            <w:r w:rsidRPr="003A15A0">
              <w:t>Unive</w:t>
            </w:r>
            <w:r w:rsidRPr="00763273">
              <w:t>rzita Tomáše Bati ve Zlíně, odborný asistent</w:t>
            </w:r>
          </w:p>
          <w:p w14:paraId="39FBF2B4" w14:textId="77777777" w:rsidR="00E05AA8" w:rsidRDefault="00E05AA8" w:rsidP="00495DC8">
            <w:pPr>
              <w:jc w:val="both"/>
            </w:pPr>
            <w:r w:rsidRPr="00712E30">
              <w:t>9/2013 -  11/2015:</w:t>
            </w:r>
            <w:r w:rsidRPr="001A765A">
              <w:t xml:space="preserve"> Vědeckovýzkumný </w:t>
            </w:r>
            <w:r>
              <w:t>pracovník, Strojnícka fakulta Technická Univerzita v Košiciach</w:t>
            </w:r>
          </w:p>
          <w:p w14:paraId="119AA974" w14:textId="5F774F60" w:rsidR="00E05AA8" w:rsidRDefault="00E05AA8" w:rsidP="00495DC8">
            <w:pPr>
              <w:jc w:val="both"/>
            </w:pPr>
          </w:p>
        </w:tc>
      </w:tr>
      <w:tr w:rsidR="00E05AA8" w14:paraId="66F7504C" w14:textId="77777777" w:rsidTr="00495DC8">
        <w:trPr>
          <w:trHeight w:val="250"/>
        </w:trPr>
        <w:tc>
          <w:tcPr>
            <w:tcW w:w="9859" w:type="dxa"/>
            <w:gridSpan w:val="11"/>
            <w:shd w:val="clear" w:color="auto" w:fill="F7CAAC"/>
          </w:tcPr>
          <w:p w14:paraId="036F7C11" w14:textId="77777777" w:rsidR="00E05AA8" w:rsidRDefault="00E05AA8" w:rsidP="00495DC8">
            <w:pPr>
              <w:jc w:val="both"/>
            </w:pPr>
            <w:r>
              <w:rPr>
                <w:b/>
              </w:rPr>
              <w:t>Zkušenosti s vedením kvalifikačních a rigorózních prací</w:t>
            </w:r>
          </w:p>
        </w:tc>
      </w:tr>
      <w:tr w:rsidR="00E05AA8" w14:paraId="3AFD6BEB" w14:textId="77777777" w:rsidTr="00495DC8">
        <w:trPr>
          <w:trHeight w:val="425"/>
        </w:trPr>
        <w:tc>
          <w:tcPr>
            <w:tcW w:w="9859" w:type="dxa"/>
            <w:gridSpan w:val="11"/>
          </w:tcPr>
          <w:p w14:paraId="2A7FE338" w14:textId="198C370A" w:rsidR="00E05AA8" w:rsidRPr="003460F8" w:rsidRDefault="00E05AA8" w:rsidP="00495DC8">
            <w:pPr>
              <w:jc w:val="both"/>
            </w:pPr>
            <w:r>
              <w:t>Bakalářské práce: 39 (UTB), 24 (TUKE)</w:t>
            </w:r>
          </w:p>
          <w:p w14:paraId="073C9A70" w14:textId="77777777" w:rsidR="00E05AA8" w:rsidRDefault="00E05AA8" w:rsidP="00495DC8">
            <w:pPr>
              <w:jc w:val="both"/>
            </w:pPr>
          </w:p>
        </w:tc>
      </w:tr>
      <w:tr w:rsidR="00E05AA8" w14:paraId="2571F2B2" w14:textId="77777777" w:rsidTr="00495DC8">
        <w:trPr>
          <w:cantSplit/>
        </w:trPr>
        <w:tc>
          <w:tcPr>
            <w:tcW w:w="3347" w:type="dxa"/>
            <w:gridSpan w:val="2"/>
            <w:tcBorders>
              <w:top w:val="single" w:sz="12" w:space="0" w:color="auto"/>
            </w:tcBorders>
            <w:shd w:val="clear" w:color="auto" w:fill="F7CAAC"/>
          </w:tcPr>
          <w:p w14:paraId="2721D6D0" w14:textId="77777777" w:rsidR="00E05AA8" w:rsidRDefault="00E05AA8" w:rsidP="00495DC8">
            <w:pPr>
              <w:jc w:val="both"/>
            </w:pPr>
            <w:r>
              <w:rPr>
                <w:b/>
              </w:rPr>
              <w:t xml:space="preserve">Obor habilitačního řízení </w:t>
            </w:r>
          </w:p>
        </w:tc>
        <w:tc>
          <w:tcPr>
            <w:tcW w:w="2245" w:type="dxa"/>
            <w:gridSpan w:val="2"/>
            <w:tcBorders>
              <w:top w:val="single" w:sz="12" w:space="0" w:color="auto"/>
            </w:tcBorders>
            <w:shd w:val="clear" w:color="auto" w:fill="F7CAAC"/>
          </w:tcPr>
          <w:p w14:paraId="583AA521" w14:textId="77777777" w:rsidR="00E05AA8" w:rsidRDefault="00E05AA8" w:rsidP="00495DC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CDDCC56" w14:textId="77777777" w:rsidR="00E05AA8" w:rsidRDefault="00E05AA8" w:rsidP="00495DC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3F4E7EB" w14:textId="77777777" w:rsidR="00E05AA8" w:rsidRDefault="00E05AA8" w:rsidP="00495DC8">
            <w:pPr>
              <w:jc w:val="both"/>
              <w:rPr>
                <w:b/>
              </w:rPr>
            </w:pPr>
            <w:r>
              <w:rPr>
                <w:b/>
              </w:rPr>
              <w:t>Ohlasy publikací</w:t>
            </w:r>
          </w:p>
        </w:tc>
      </w:tr>
      <w:tr w:rsidR="00E05AA8" w14:paraId="1D5A9E8D" w14:textId="77777777" w:rsidTr="00495DC8">
        <w:trPr>
          <w:cantSplit/>
        </w:trPr>
        <w:tc>
          <w:tcPr>
            <w:tcW w:w="3347" w:type="dxa"/>
            <w:gridSpan w:val="2"/>
          </w:tcPr>
          <w:p w14:paraId="1F7865B7" w14:textId="77777777" w:rsidR="00E05AA8" w:rsidRDefault="00E05AA8" w:rsidP="00495DC8">
            <w:pPr>
              <w:jc w:val="both"/>
            </w:pPr>
          </w:p>
        </w:tc>
        <w:tc>
          <w:tcPr>
            <w:tcW w:w="2245" w:type="dxa"/>
            <w:gridSpan w:val="2"/>
          </w:tcPr>
          <w:p w14:paraId="68E2E928" w14:textId="77777777" w:rsidR="00E05AA8" w:rsidRDefault="00E05AA8" w:rsidP="00495DC8">
            <w:pPr>
              <w:jc w:val="both"/>
            </w:pPr>
          </w:p>
        </w:tc>
        <w:tc>
          <w:tcPr>
            <w:tcW w:w="2248" w:type="dxa"/>
            <w:gridSpan w:val="4"/>
            <w:tcBorders>
              <w:right w:val="single" w:sz="12" w:space="0" w:color="auto"/>
            </w:tcBorders>
          </w:tcPr>
          <w:p w14:paraId="64178EE7" w14:textId="77777777" w:rsidR="00E05AA8" w:rsidRDefault="00E05AA8" w:rsidP="00495DC8">
            <w:pPr>
              <w:jc w:val="both"/>
            </w:pPr>
          </w:p>
        </w:tc>
        <w:tc>
          <w:tcPr>
            <w:tcW w:w="632" w:type="dxa"/>
            <w:tcBorders>
              <w:left w:val="single" w:sz="12" w:space="0" w:color="auto"/>
            </w:tcBorders>
            <w:shd w:val="clear" w:color="auto" w:fill="F7CAAC"/>
          </w:tcPr>
          <w:p w14:paraId="76D218EB" w14:textId="77777777" w:rsidR="00E05AA8" w:rsidRDefault="00E05AA8" w:rsidP="00495DC8">
            <w:pPr>
              <w:jc w:val="both"/>
            </w:pPr>
            <w:r>
              <w:rPr>
                <w:b/>
              </w:rPr>
              <w:t>WOS</w:t>
            </w:r>
          </w:p>
        </w:tc>
        <w:tc>
          <w:tcPr>
            <w:tcW w:w="693" w:type="dxa"/>
            <w:shd w:val="clear" w:color="auto" w:fill="F7CAAC"/>
          </w:tcPr>
          <w:p w14:paraId="7512E9E0" w14:textId="77777777" w:rsidR="00E05AA8" w:rsidRDefault="00E05AA8" w:rsidP="00495DC8">
            <w:pPr>
              <w:jc w:val="both"/>
              <w:rPr>
                <w:sz w:val="18"/>
              </w:rPr>
            </w:pPr>
            <w:r>
              <w:rPr>
                <w:b/>
                <w:sz w:val="18"/>
              </w:rPr>
              <w:t>Scopus</w:t>
            </w:r>
          </w:p>
        </w:tc>
        <w:tc>
          <w:tcPr>
            <w:tcW w:w="694" w:type="dxa"/>
            <w:shd w:val="clear" w:color="auto" w:fill="F7CAAC"/>
          </w:tcPr>
          <w:p w14:paraId="71A335FA" w14:textId="77777777" w:rsidR="00E05AA8" w:rsidRDefault="00E05AA8" w:rsidP="00495DC8">
            <w:pPr>
              <w:jc w:val="both"/>
            </w:pPr>
            <w:r>
              <w:rPr>
                <w:b/>
                <w:sz w:val="18"/>
              </w:rPr>
              <w:t>ostatní</w:t>
            </w:r>
          </w:p>
        </w:tc>
      </w:tr>
      <w:tr w:rsidR="00E05AA8" w14:paraId="046E3634" w14:textId="77777777" w:rsidTr="00495DC8">
        <w:trPr>
          <w:cantSplit/>
          <w:trHeight w:val="70"/>
        </w:trPr>
        <w:tc>
          <w:tcPr>
            <w:tcW w:w="3347" w:type="dxa"/>
            <w:gridSpan w:val="2"/>
            <w:shd w:val="clear" w:color="auto" w:fill="F7CAAC"/>
          </w:tcPr>
          <w:p w14:paraId="38813BE6" w14:textId="77777777" w:rsidR="00E05AA8" w:rsidRDefault="00E05AA8" w:rsidP="00495DC8">
            <w:pPr>
              <w:jc w:val="both"/>
            </w:pPr>
            <w:r>
              <w:rPr>
                <w:b/>
              </w:rPr>
              <w:t>Obor jmenovacího řízení</w:t>
            </w:r>
          </w:p>
        </w:tc>
        <w:tc>
          <w:tcPr>
            <w:tcW w:w="2245" w:type="dxa"/>
            <w:gridSpan w:val="2"/>
            <w:shd w:val="clear" w:color="auto" w:fill="F7CAAC"/>
          </w:tcPr>
          <w:p w14:paraId="50E3B4A1" w14:textId="77777777" w:rsidR="00E05AA8" w:rsidRDefault="00E05AA8" w:rsidP="00495DC8">
            <w:pPr>
              <w:jc w:val="both"/>
            </w:pPr>
            <w:r>
              <w:rPr>
                <w:b/>
              </w:rPr>
              <w:t>Rok udělení hodnosti</w:t>
            </w:r>
          </w:p>
        </w:tc>
        <w:tc>
          <w:tcPr>
            <w:tcW w:w="2248" w:type="dxa"/>
            <w:gridSpan w:val="4"/>
            <w:tcBorders>
              <w:right w:val="single" w:sz="12" w:space="0" w:color="auto"/>
            </w:tcBorders>
            <w:shd w:val="clear" w:color="auto" w:fill="F7CAAC"/>
          </w:tcPr>
          <w:p w14:paraId="4A9568AB" w14:textId="77777777" w:rsidR="00E05AA8" w:rsidRDefault="00E05AA8" w:rsidP="00495DC8">
            <w:pPr>
              <w:jc w:val="both"/>
            </w:pPr>
            <w:r>
              <w:rPr>
                <w:b/>
              </w:rPr>
              <w:t>Řízení konáno na VŠ</w:t>
            </w:r>
          </w:p>
        </w:tc>
        <w:tc>
          <w:tcPr>
            <w:tcW w:w="632" w:type="dxa"/>
            <w:vMerge w:val="restart"/>
            <w:tcBorders>
              <w:left w:val="single" w:sz="12" w:space="0" w:color="auto"/>
            </w:tcBorders>
          </w:tcPr>
          <w:p w14:paraId="60DD3C57" w14:textId="77777777" w:rsidR="00E05AA8" w:rsidRDefault="00E05AA8" w:rsidP="00495DC8">
            <w:pPr>
              <w:jc w:val="both"/>
              <w:rPr>
                <w:b/>
              </w:rPr>
            </w:pPr>
            <w:r>
              <w:rPr>
                <w:b/>
              </w:rPr>
              <w:t>0</w:t>
            </w:r>
          </w:p>
        </w:tc>
        <w:tc>
          <w:tcPr>
            <w:tcW w:w="693" w:type="dxa"/>
            <w:vMerge w:val="restart"/>
          </w:tcPr>
          <w:p w14:paraId="2260B5BE" w14:textId="77777777" w:rsidR="00E05AA8" w:rsidRDefault="00E05AA8" w:rsidP="00495DC8">
            <w:pPr>
              <w:jc w:val="both"/>
              <w:rPr>
                <w:b/>
              </w:rPr>
            </w:pPr>
            <w:r>
              <w:rPr>
                <w:b/>
              </w:rPr>
              <w:t>0</w:t>
            </w:r>
          </w:p>
        </w:tc>
        <w:tc>
          <w:tcPr>
            <w:tcW w:w="694" w:type="dxa"/>
            <w:vMerge w:val="restart"/>
          </w:tcPr>
          <w:p w14:paraId="7328EF38" w14:textId="77777777" w:rsidR="00E05AA8" w:rsidRDefault="00E05AA8" w:rsidP="00495DC8">
            <w:pPr>
              <w:jc w:val="both"/>
              <w:rPr>
                <w:b/>
              </w:rPr>
            </w:pPr>
            <w:r>
              <w:rPr>
                <w:b/>
              </w:rPr>
              <w:t>6</w:t>
            </w:r>
          </w:p>
        </w:tc>
      </w:tr>
      <w:tr w:rsidR="00E05AA8" w14:paraId="201C674D" w14:textId="77777777" w:rsidTr="00495DC8">
        <w:trPr>
          <w:trHeight w:val="205"/>
        </w:trPr>
        <w:tc>
          <w:tcPr>
            <w:tcW w:w="3347" w:type="dxa"/>
            <w:gridSpan w:val="2"/>
          </w:tcPr>
          <w:p w14:paraId="132209F0" w14:textId="77777777" w:rsidR="00E05AA8" w:rsidRDefault="00E05AA8" w:rsidP="00495DC8">
            <w:pPr>
              <w:jc w:val="both"/>
            </w:pPr>
          </w:p>
        </w:tc>
        <w:tc>
          <w:tcPr>
            <w:tcW w:w="2245" w:type="dxa"/>
            <w:gridSpan w:val="2"/>
          </w:tcPr>
          <w:p w14:paraId="1BE3F3A3" w14:textId="77777777" w:rsidR="00E05AA8" w:rsidRDefault="00E05AA8" w:rsidP="00495DC8">
            <w:pPr>
              <w:jc w:val="both"/>
            </w:pPr>
          </w:p>
        </w:tc>
        <w:tc>
          <w:tcPr>
            <w:tcW w:w="2248" w:type="dxa"/>
            <w:gridSpan w:val="4"/>
            <w:tcBorders>
              <w:right w:val="single" w:sz="12" w:space="0" w:color="auto"/>
            </w:tcBorders>
          </w:tcPr>
          <w:p w14:paraId="13067794" w14:textId="77777777" w:rsidR="00E05AA8" w:rsidRDefault="00E05AA8" w:rsidP="00495DC8">
            <w:pPr>
              <w:jc w:val="both"/>
            </w:pPr>
          </w:p>
        </w:tc>
        <w:tc>
          <w:tcPr>
            <w:tcW w:w="632" w:type="dxa"/>
            <w:vMerge/>
            <w:tcBorders>
              <w:left w:val="single" w:sz="12" w:space="0" w:color="auto"/>
            </w:tcBorders>
            <w:vAlign w:val="center"/>
          </w:tcPr>
          <w:p w14:paraId="7A26278D" w14:textId="77777777" w:rsidR="00E05AA8" w:rsidRDefault="00E05AA8" w:rsidP="00495DC8">
            <w:pPr>
              <w:rPr>
                <w:b/>
              </w:rPr>
            </w:pPr>
          </w:p>
        </w:tc>
        <w:tc>
          <w:tcPr>
            <w:tcW w:w="693" w:type="dxa"/>
            <w:vMerge/>
            <w:vAlign w:val="center"/>
          </w:tcPr>
          <w:p w14:paraId="24C854AB" w14:textId="77777777" w:rsidR="00E05AA8" w:rsidRDefault="00E05AA8" w:rsidP="00495DC8">
            <w:pPr>
              <w:rPr>
                <w:b/>
              </w:rPr>
            </w:pPr>
          </w:p>
        </w:tc>
        <w:tc>
          <w:tcPr>
            <w:tcW w:w="694" w:type="dxa"/>
            <w:vMerge/>
            <w:vAlign w:val="center"/>
          </w:tcPr>
          <w:p w14:paraId="3464F51F" w14:textId="77777777" w:rsidR="00E05AA8" w:rsidRDefault="00E05AA8" w:rsidP="00495DC8">
            <w:pPr>
              <w:rPr>
                <w:b/>
              </w:rPr>
            </w:pPr>
          </w:p>
        </w:tc>
      </w:tr>
      <w:tr w:rsidR="00E05AA8" w14:paraId="1723697B" w14:textId="77777777" w:rsidTr="00495DC8">
        <w:tc>
          <w:tcPr>
            <w:tcW w:w="9859" w:type="dxa"/>
            <w:gridSpan w:val="11"/>
            <w:shd w:val="clear" w:color="auto" w:fill="F7CAAC"/>
          </w:tcPr>
          <w:p w14:paraId="7CB3C1EC" w14:textId="77777777" w:rsidR="00E05AA8" w:rsidRDefault="00E05AA8" w:rsidP="00495DC8">
            <w:pPr>
              <w:jc w:val="both"/>
              <w:rPr>
                <w:b/>
              </w:rPr>
            </w:pPr>
            <w:r>
              <w:rPr>
                <w:b/>
              </w:rPr>
              <w:t xml:space="preserve">Přehled o nejvýznamnější publikační a další tvůrčí činnosti nebo další profesní činnosti u odborníků z praxe vztahující se k zabezpečovaným předmětům </w:t>
            </w:r>
          </w:p>
        </w:tc>
      </w:tr>
      <w:tr w:rsidR="00E05AA8" w:rsidRPr="00E77DDE" w14:paraId="3FAE7078" w14:textId="77777777" w:rsidTr="00495DC8">
        <w:trPr>
          <w:trHeight w:val="2347"/>
        </w:trPr>
        <w:tc>
          <w:tcPr>
            <w:tcW w:w="9859" w:type="dxa"/>
            <w:gridSpan w:val="11"/>
          </w:tcPr>
          <w:p w14:paraId="44925924" w14:textId="295524A3" w:rsidR="00E05AA8" w:rsidRDefault="00E05AA8" w:rsidP="00712E30">
            <w:pPr>
              <w:spacing w:after="60"/>
              <w:ind w:left="322" w:hanging="284"/>
              <w:jc w:val="both"/>
            </w:pPr>
            <w:r w:rsidRPr="00ED1401">
              <w:rPr>
                <w:b/>
              </w:rPr>
              <w:t>VARGOVA, S</w:t>
            </w:r>
            <w:r>
              <w:rPr>
                <w:b/>
              </w:rPr>
              <w:t>.,</w:t>
            </w:r>
            <w:r w:rsidRPr="00ED1401">
              <w:rPr>
                <w:b/>
              </w:rPr>
              <w:t xml:space="preserve"> (45%)</w:t>
            </w:r>
            <w:r>
              <w:t xml:space="preserve"> NAMESANSKA, J., SINAY, J. Integrated work safety of public transport drivers. </w:t>
            </w:r>
            <w:r>
              <w:rPr>
                <w:i/>
                <w:iCs/>
              </w:rPr>
              <w:t>Theoretical Issues in Ergonomics Science</w:t>
            </w:r>
            <w:r>
              <w:t xml:space="preserve">. 2017. 18.1: 24-34. </w:t>
            </w:r>
            <w:r w:rsidRPr="00705450">
              <w:t>ISSN: 1463-922X</w:t>
            </w:r>
          </w:p>
          <w:p w14:paraId="3D72A287" w14:textId="77777777" w:rsidR="00E05AA8" w:rsidRDefault="00E05AA8" w:rsidP="00712E30">
            <w:pPr>
              <w:spacing w:after="60"/>
              <w:ind w:left="322" w:hanging="284"/>
              <w:jc w:val="both"/>
              <w:rPr>
                <w:rStyle w:val="databold"/>
              </w:rPr>
            </w:pPr>
            <w:r>
              <w:t xml:space="preserve">ORAVEC, M.,  </w:t>
            </w:r>
            <w:r w:rsidRPr="00ED1401">
              <w:rPr>
                <w:b/>
              </w:rPr>
              <w:t>VARGOVÁ, S. (15</w:t>
            </w:r>
            <w:r>
              <w:rPr>
                <w:b/>
              </w:rPr>
              <w:t xml:space="preserve"> </w:t>
            </w:r>
            <w:r w:rsidRPr="00ED1401">
              <w:rPr>
                <w:b/>
              </w:rPr>
              <w:t>%)</w:t>
            </w:r>
            <w:r>
              <w:rPr>
                <w:b/>
              </w:rPr>
              <w:t>,</w:t>
            </w:r>
            <w:r>
              <w:t xml:space="preserve">  RUSNÁK, O., KOTIANOVÁ, Z. </w:t>
            </w:r>
            <w:r w:rsidRPr="006C1CBA">
              <w:t>Intermediate ceiling board - risk element of road tunnels</w:t>
            </w:r>
            <w:r>
              <w:t xml:space="preserve">. In: </w:t>
            </w:r>
            <w:r>
              <w:rPr>
                <w:rStyle w:val="databold"/>
              </w:rPr>
              <w:t xml:space="preserve">International </w:t>
            </w:r>
            <w:r w:rsidRPr="00734563">
              <w:rPr>
                <w:rStyle w:val="databold"/>
                <w:i/>
              </w:rPr>
              <w:t xml:space="preserve">Scientific Conference on Fire Protection, Safety and Security </w:t>
            </w:r>
            <w:r w:rsidRPr="00734563">
              <w:rPr>
                <w:rStyle w:val="label"/>
                <w:i/>
              </w:rPr>
              <w:t>Location:</w:t>
            </w:r>
            <w:r>
              <w:rPr>
                <w:rStyle w:val="label"/>
              </w:rPr>
              <w:t xml:space="preserve"> </w:t>
            </w:r>
            <w:r>
              <w:rPr>
                <w:rStyle w:val="databold"/>
              </w:rPr>
              <w:t xml:space="preserve">Zvolen, SLOVAKIA: 3.-5. May 2017. </w:t>
            </w:r>
            <w:r>
              <w:t>FIRE PROTECTION, SAFETY AND SECURITY 2017   </w:t>
            </w:r>
            <w:r>
              <w:rPr>
                <w:rStyle w:val="label"/>
              </w:rPr>
              <w:t xml:space="preserve">p. </w:t>
            </w:r>
            <w:r>
              <w:rPr>
                <w:rStyle w:val="databold"/>
              </w:rPr>
              <w:t>177-188</w:t>
            </w:r>
          </w:p>
          <w:p w14:paraId="71D1F6D2" w14:textId="77777777" w:rsidR="00E05AA8" w:rsidRDefault="00E05AA8" w:rsidP="00712E30">
            <w:pPr>
              <w:spacing w:after="60"/>
              <w:ind w:left="322" w:hanging="284"/>
              <w:jc w:val="both"/>
            </w:pPr>
            <w:r>
              <w:t xml:space="preserve">SINAY, J., </w:t>
            </w:r>
            <w:r w:rsidRPr="00ED1401">
              <w:rPr>
                <w:b/>
              </w:rPr>
              <w:t>VARGOVÁ, S</w:t>
            </w:r>
            <w:r>
              <w:rPr>
                <w:b/>
              </w:rPr>
              <w:t>.</w:t>
            </w:r>
            <w:r w:rsidRPr="00ED1401">
              <w:rPr>
                <w:b/>
              </w:rPr>
              <w:t xml:space="preserve"> (50</w:t>
            </w:r>
            <w:r>
              <w:rPr>
                <w:b/>
              </w:rPr>
              <w:t xml:space="preserve"> </w:t>
            </w:r>
            <w:r w:rsidRPr="00ED1401">
              <w:rPr>
                <w:b/>
              </w:rPr>
              <w:t>%)</w:t>
            </w:r>
            <w:r>
              <w:rPr>
                <w:b/>
              </w:rPr>
              <w:t>.</w:t>
            </w:r>
            <w:r>
              <w:t xml:space="preserve"> </w:t>
            </w:r>
            <w:r w:rsidRPr="001133CA">
              <w:rPr>
                <w:bCs/>
              </w:rPr>
              <w:t>Manažment integrovanej bezpečnosti - súčasť stratégie trvalo u</w:t>
            </w:r>
            <w:r>
              <w:rPr>
                <w:bCs/>
              </w:rPr>
              <w:t xml:space="preserve">držateľného rozvoja spoločnosti. </w:t>
            </w:r>
            <w:r w:rsidRPr="00734563">
              <w:rPr>
                <w:i/>
              </w:rPr>
              <w:t>Kvalita 2014: 23. ročník konference s mezinárodní účastí: sborník přednášek</w:t>
            </w:r>
            <w:r>
              <w:t>. 13. - 14. května 2014, Ostrava, Česká Republika. - Ostrava : DTO CZ,  p. F1-F4. ISBN 978-80-02-02532-0</w:t>
            </w:r>
          </w:p>
          <w:p w14:paraId="1EF6D811" w14:textId="77777777" w:rsidR="00E05AA8" w:rsidRDefault="00E05AA8" w:rsidP="00712E30">
            <w:pPr>
              <w:spacing w:after="60"/>
              <w:ind w:left="322" w:hanging="284"/>
              <w:jc w:val="both"/>
            </w:pPr>
            <w:r>
              <w:t xml:space="preserve">SINAY, J.,TOMPOŠ, A., </w:t>
            </w:r>
            <w:r w:rsidRPr="00ED1401">
              <w:rPr>
                <w:b/>
              </w:rPr>
              <w:t>VARGOVÁ, S</w:t>
            </w:r>
            <w:r>
              <w:rPr>
                <w:b/>
              </w:rPr>
              <w:t>.</w:t>
            </w:r>
            <w:r w:rsidRPr="00ED1401">
              <w:rPr>
                <w:b/>
              </w:rPr>
              <w:t xml:space="preserve"> (50</w:t>
            </w:r>
            <w:r>
              <w:rPr>
                <w:b/>
              </w:rPr>
              <w:t xml:space="preserve"> </w:t>
            </w:r>
            <w:r w:rsidRPr="00ED1401">
              <w:rPr>
                <w:b/>
              </w:rPr>
              <w:t>%)</w:t>
            </w:r>
            <w:r>
              <w:rPr>
                <w:b/>
              </w:rPr>
              <w:t>,</w:t>
            </w:r>
            <w:r>
              <w:t xml:space="preserve"> KALAFÚT, F. </w:t>
            </w:r>
            <w:r w:rsidRPr="001E4510">
              <w:rPr>
                <w:bCs/>
              </w:rPr>
              <w:t>Integrated security or selective risk assessment?</w:t>
            </w:r>
            <w:r w:rsidRPr="001E4510">
              <w:rPr>
                <w:b/>
                <w:bCs/>
              </w:rPr>
              <w:t xml:space="preserve"> </w:t>
            </w:r>
            <w:r w:rsidRPr="00734563">
              <w:rPr>
                <w:i/>
              </w:rPr>
              <w:t>In: AHFE 2014: Advances in Human Factors and Ergonomics: proceedings of t</w:t>
            </w:r>
            <w:r>
              <w:rPr>
                <w:i/>
              </w:rPr>
              <w:t>he 5th international konference.</w:t>
            </w:r>
            <w:r w:rsidRPr="00734563">
              <w:rPr>
                <w:i/>
              </w:rPr>
              <w:t>:</w:t>
            </w:r>
            <w:r>
              <w:t xml:space="preserve"> 19-23 July 2014, Kraków, Poland. - [Louisville] : AHFE Conference, p. 669-675. ISBN 978-1-4951-1572-1</w:t>
            </w:r>
          </w:p>
          <w:p w14:paraId="7ECBCEBA" w14:textId="77777777" w:rsidR="00E05AA8" w:rsidRDefault="00E05AA8" w:rsidP="00712E30">
            <w:pPr>
              <w:spacing w:after="60"/>
              <w:ind w:left="322" w:hanging="284"/>
              <w:jc w:val="both"/>
            </w:pPr>
            <w:r>
              <w:t xml:space="preserve">SINAY, J, </w:t>
            </w:r>
            <w:r w:rsidRPr="00ED1401">
              <w:rPr>
                <w:b/>
              </w:rPr>
              <w:t>VARGOVÁ, S</w:t>
            </w:r>
            <w:r>
              <w:rPr>
                <w:b/>
                <w:bCs/>
              </w:rPr>
              <w:t>.</w:t>
            </w:r>
            <w:r w:rsidRPr="00ED1401">
              <w:rPr>
                <w:b/>
                <w:bCs/>
              </w:rPr>
              <w:t xml:space="preserve"> (</w:t>
            </w:r>
            <w:r>
              <w:rPr>
                <w:b/>
                <w:bCs/>
              </w:rPr>
              <w:t xml:space="preserve">20 </w:t>
            </w:r>
            <w:r w:rsidRPr="00ED1401">
              <w:rPr>
                <w:b/>
                <w:bCs/>
              </w:rPr>
              <w:t>%)</w:t>
            </w:r>
            <w:r>
              <w:rPr>
                <w:b/>
                <w:bCs/>
              </w:rPr>
              <w:t xml:space="preserve"> </w:t>
            </w:r>
            <w:r>
              <w:rPr>
                <w:bCs/>
              </w:rPr>
              <w:t>TOMPOŠ, A.</w:t>
            </w:r>
            <w:r w:rsidRPr="001E4510">
              <w:rPr>
                <w:bCs/>
              </w:rPr>
              <w:t xml:space="preserve"> Risk Analysis and Reliability Assessment of Energy Facilities</w:t>
            </w:r>
            <w:r>
              <w:rPr>
                <w:bCs/>
              </w:rPr>
              <w:t>. In:</w:t>
            </w:r>
            <w:r>
              <w:t xml:space="preserve"> </w:t>
            </w:r>
            <w:r w:rsidRPr="00734563">
              <w:rPr>
                <w:i/>
              </w:rPr>
              <w:t>Occupational Safety and Hygiene 2. -</w:t>
            </w:r>
            <w:r>
              <w:t xml:space="preserve"> Leiden : CRC Press/Balkema,  2014, p. 351-154. - ISBN 978-1-138-00144-2</w:t>
            </w:r>
          </w:p>
          <w:p w14:paraId="6BC6AB81" w14:textId="77777777" w:rsidR="00E05AA8" w:rsidRPr="00E77DDE" w:rsidRDefault="00E05AA8" w:rsidP="00495DC8">
            <w:pPr>
              <w:spacing w:after="60"/>
              <w:jc w:val="both"/>
            </w:pPr>
          </w:p>
        </w:tc>
      </w:tr>
      <w:tr w:rsidR="00E05AA8" w14:paraId="61FC4057" w14:textId="77777777" w:rsidTr="00495DC8">
        <w:trPr>
          <w:trHeight w:val="218"/>
        </w:trPr>
        <w:tc>
          <w:tcPr>
            <w:tcW w:w="9859" w:type="dxa"/>
            <w:gridSpan w:val="11"/>
            <w:shd w:val="clear" w:color="auto" w:fill="F7CAAC"/>
          </w:tcPr>
          <w:p w14:paraId="221D8822" w14:textId="77777777" w:rsidR="00E05AA8" w:rsidRDefault="00E05AA8" w:rsidP="00495DC8">
            <w:pPr>
              <w:rPr>
                <w:b/>
              </w:rPr>
            </w:pPr>
            <w:r>
              <w:rPr>
                <w:b/>
              </w:rPr>
              <w:t>Působení v zahraničí</w:t>
            </w:r>
          </w:p>
        </w:tc>
      </w:tr>
      <w:tr w:rsidR="00E05AA8" w:rsidRPr="005B1582" w14:paraId="12B545A6" w14:textId="77777777" w:rsidTr="00495DC8">
        <w:trPr>
          <w:trHeight w:val="328"/>
        </w:trPr>
        <w:tc>
          <w:tcPr>
            <w:tcW w:w="9859" w:type="dxa"/>
            <w:gridSpan w:val="11"/>
          </w:tcPr>
          <w:p w14:paraId="171C309B" w14:textId="27F36367" w:rsidR="00E05AA8" w:rsidRDefault="00E05AA8" w:rsidP="00495DC8">
            <w:r w:rsidRPr="00712E30">
              <w:t xml:space="preserve">10/2011-8/2012 </w:t>
            </w:r>
            <w:r w:rsidRPr="001A765A">
              <w:t>studijní</w:t>
            </w:r>
            <w:r w:rsidRPr="005B1582">
              <w:t xml:space="preserve"> pobyt (PhD. Studium) na Bergische Universit</w:t>
            </w:r>
            <w:r w:rsidRPr="005B1582">
              <w:rPr>
                <w:lang w:val="sk-SK"/>
              </w:rPr>
              <w:t xml:space="preserve">ät </w:t>
            </w:r>
            <w:r w:rsidRPr="005B1582">
              <w:t>in Wuppertal, SRN</w:t>
            </w:r>
          </w:p>
          <w:p w14:paraId="2F816966" w14:textId="77777777" w:rsidR="00E05AA8" w:rsidRPr="005B1582" w:rsidRDefault="00E05AA8" w:rsidP="00495DC8">
            <w:pPr>
              <w:rPr>
                <w:b/>
              </w:rPr>
            </w:pPr>
          </w:p>
        </w:tc>
      </w:tr>
      <w:tr w:rsidR="00E05AA8" w14:paraId="56A5D8E4" w14:textId="77777777" w:rsidTr="00712E30">
        <w:trPr>
          <w:cantSplit/>
          <w:trHeight w:val="656"/>
        </w:trPr>
        <w:tc>
          <w:tcPr>
            <w:tcW w:w="2518" w:type="dxa"/>
            <w:shd w:val="clear" w:color="auto" w:fill="F7CAAC"/>
          </w:tcPr>
          <w:p w14:paraId="4F3DB1BE" w14:textId="77777777" w:rsidR="00E05AA8" w:rsidRDefault="00E05AA8" w:rsidP="00495DC8">
            <w:pPr>
              <w:jc w:val="both"/>
              <w:rPr>
                <w:b/>
              </w:rPr>
            </w:pPr>
            <w:r>
              <w:rPr>
                <w:b/>
              </w:rPr>
              <w:t xml:space="preserve">Podpis </w:t>
            </w:r>
          </w:p>
        </w:tc>
        <w:tc>
          <w:tcPr>
            <w:tcW w:w="4536" w:type="dxa"/>
            <w:gridSpan w:val="5"/>
          </w:tcPr>
          <w:p w14:paraId="0CD8A7F5" w14:textId="77777777" w:rsidR="00E05AA8" w:rsidRDefault="00E05AA8" w:rsidP="00495DC8">
            <w:pPr>
              <w:jc w:val="both"/>
            </w:pPr>
          </w:p>
        </w:tc>
        <w:tc>
          <w:tcPr>
            <w:tcW w:w="786" w:type="dxa"/>
            <w:gridSpan w:val="2"/>
            <w:shd w:val="clear" w:color="auto" w:fill="F7CAAC"/>
          </w:tcPr>
          <w:p w14:paraId="6EB024FD" w14:textId="77777777" w:rsidR="00E05AA8" w:rsidRDefault="00E05AA8" w:rsidP="00495DC8">
            <w:pPr>
              <w:jc w:val="both"/>
            </w:pPr>
            <w:r>
              <w:rPr>
                <w:b/>
              </w:rPr>
              <w:t>datum</w:t>
            </w:r>
          </w:p>
        </w:tc>
        <w:tc>
          <w:tcPr>
            <w:tcW w:w="2019" w:type="dxa"/>
            <w:gridSpan w:val="3"/>
          </w:tcPr>
          <w:p w14:paraId="7687E695" w14:textId="77777777" w:rsidR="00E05AA8" w:rsidRDefault="00E05AA8" w:rsidP="00495DC8">
            <w:pPr>
              <w:jc w:val="both"/>
            </w:pPr>
          </w:p>
        </w:tc>
      </w:tr>
    </w:tbl>
    <w:p w14:paraId="3EC86FEA" w14:textId="77777777" w:rsidR="00151B91" w:rsidRDefault="00151B9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05AA8" w14:paraId="15F1C443" w14:textId="77777777" w:rsidTr="00495DC8">
        <w:tc>
          <w:tcPr>
            <w:tcW w:w="9859" w:type="dxa"/>
            <w:gridSpan w:val="11"/>
            <w:tcBorders>
              <w:bottom w:val="double" w:sz="4" w:space="0" w:color="auto"/>
            </w:tcBorders>
            <w:shd w:val="clear" w:color="auto" w:fill="BDD6EE"/>
          </w:tcPr>
          <w:p w14:paraId="337E78EC" w14:textId="70B3DA3E" w:rsidR="00E05AA8" w:rsidRDefault="00E05AA8" w:rsidP="00495DC8">
            <w:pPr>
              <w:jc w:val="both"/>
              <w:rPr>
                <w:b/>
                <w:sz w:val="28"/>
              </w:rPr>
            </w:pPr>
            <w:r>
              <w:rPr>
                <w:b/>
                <w:sz w:val="28"/>
              </w:rPr>
              <w:t>Personální zabezpečení</w:t>
            </w:r>
          </w:p>
        </w:tc>
      </w:tr>
      <w:tr w:rsidR="00E05AA8" w14:paraId="3636D301" w14:textId="77777777" w:rsidTr="00495DC8">
        <w:tc>
          <w:tcPr>
            <w:tcW w:w="2518" w:type="dxa"/>
            <w:tcBorders>
              <w:top w:val="double" w:sz="4" w:space="0" w:color="auto"/>
            </w:tcBorders>
            <w:shd w:val="clear" w:color="auto" w:fill="F7CAAC"/>
          </w:tcPr>
          <w:p w14:paraId="7702FF99" w14:textId="77777777" w:rsidR="00E05AA8" w:rsidRDefault="00E05AA8" w:rsidP="00495DC8">
            <w:pPr>
              <w:jc w:val="both"/>
              <w:rPr>
                <w:b/>
              </w:rPr>
            </w:pPr>
            <w:r>
              <w:rPr>
                <w:b/>
              </w:rPr>
              <w:t>Vysoká škola</w:t>
            </w:r>
          </w:p>
        </w:tc>
        <w:tc>
          <w:tcPr>
            <w:tcW w:w="7341" w:type="dxa"/>
            <w:gridSpan w:val="10"/>
          </w:tcPr>
          <w:p w14:paraId="491498CD" w14:textId="77777777" w:rsidR="00E05AA8" w:rsidRDefault="00E05AA8" w:rsidP="00495DC8">
            <w:pPr>
              <w:jc w:val="both"/>
            </w:pPr>
            <w:r>
              <w:t>Univerzita Tomáše Bati ve Zlíně</w:t>
            </w:r>
          </w:p>
        </w:tc>
      </w:tr>
      <w:tr w:rsidR="00E05AA8" w14:paraId="31D206C2" w14:textId="77777777" w:rsidTr="00495DC8">
        <w:tc>
          <w:tcPr>
            <w:tcW w:w="2518" w:type="dxa"/>
            <w:shd w:val="clear" w:color="auto" w:fill="F7CAAC"/>
          </w:tcPr>
          <w:p w14:paraId="7049A1BB" w14:textId="77777777" w:rsidR="00E05AA8" w:rsidRDefault="00E05AA8" w:rsidP="00495DC8">
            <w:pPr>
              <w:jc w:val="both"/>
              <w:rPr>
                <w:b/>
              </w:rPr>
            </w:pPr>
            <w:r>
              <w:rPr>
                <w:b/>
              </w:rPr>
              <w:t>Součást vysoké školy</w:t>
            </w:r>
          </w:p>
        </w:tc>
        <w:tc>
          <w:tcPr>
            <w:tcW w:w="7341" w:type="dxa"/>
            <w:gridSpan w:val="10"/>
          </w:tcPr>
          <w:p w14:paraId="53CE7101" w14:textId="77777777" w:rsidR="00E05AA8" w:rsidRDefault="00E05AA8" w:rsidP="00495DC8">
            <w:pPr>
              <w:jc w:val="both"/>
            </w:pPr>
            <w:r>
              <w:t>Fakulta logistiky a krizového řízení</w:t>
            </w:r>
          </w:p>
        </w:tc>
      </w:tr>
      <w:tr w:rsidR="00E05AA8" w14:paraId="1FD12C2E" w14:textId="77777777" w:rsidTr="00495DC8">
        <w:tc>
          <w:tcPr>
            <w:tcW w:w="2518" w:type="dxa"/>
            <w:shd w:val="clear" w:color="auto" w:fill="F7CAAC"/>
          </w:tcPr>
          <w:p w14:paraId="615A20AF" w14:textId="77777777" w:rsidR="00E05AA8" w:rsidRDefault="00E05AA8" w:rsidP="00495DC8">
            <w:pPr>
              <w:jc w:val="both"/>
              <w:rPr>
                <w:b/>
              </w:rPr>
            </w:pPr>
            <w:r>
              <w:rPr>
                <w:b/>
              </w:rPr>
              <w:t>Název studijního programu</w:t>
            </w:r>
          </w:p>
        </w:tc>
        <w:tc>
          <w:tcPr>
            <w:tcW w:w="7341" w:type="dxa"/>
            <w:gridSpan w:val="10"/>
          </w:tcPr>
          <w:p w14:paraId="59A4BC1B" w14:textId="77777777" w:rsidR="00E05AA8" w:rsidRDefault="00E05AA8" w:rsidP="00495DC8">
            <w:pPr>
              <w:jc w:val="both"/>
            </w:pPr>
            <w:r>
              <w:t>Environmentální bezpečnost</w:t>
            </w:r>
          </w:p>
        </w:tc>
      </w:tr>
      <w:tr w:rsidR="00E05AA8" w14:paraId="3227BF84" w14:textId="77777777" w:rsidTr="00495DC8">
        <w:tc>
          <w:tcPr>
            <w:tcW w:w="2518" w:type="dxa"/>
            <w:shd w:val="clear" w:color="auto" w:fill="F7CAAC"/>
          </w:tcPr>
          <w:p w14:paraId="3698A86B" w14:textId="77777777" w:rsidR="00E05AA8" w:rsidRDefault="00E05AA8" w:rsidP="00495DC8">
            <w:pPr>
              <w:jc w:val="both"/>
              <w:rPr>
                <w:b/>
              </w:rPr>
            </w:pPr>
            <w:r>
              <w:rPr>
                <w:b/>
              </w:rPr>
              <w:t>Jméno a příjmení</w:t>
            </w:r>
          </w:p>
        </w:tc>
        <w:tc>
          <w:tcPr>
            <w:tcW w:w="4536" w:type="dxa"/>
            <w:gridSpan w:val="5"/>
          </w:tcPr>
          <w:p w14:paraId="1981E432" w14:textId="77777777" w:rsidR="00E05AA8" w:rsidRPr="00A31BAB" w:rsidRDefault="00E05AA8" w:rsidP="00495DC8">
            <w:pPr>
              <w:jc w:val="both"/>
              <w:rPr>
                <w:b/>
              </w:rPr>
            </w:pPr>
            <w:r w:rsidRPr="00A31BAB">
              <w:rPr>
                <w:b/>
              </w:rPr>
              <w:t>Dušan Vičar</w:t>
            </w:r>
          </w:p>
        </w:tc>
        <w:tc>
          <w:tcPr>
            <w:tcW w:w="709" w:type="dxa"/>
            <w:shd w:val="clear" w:color="auto" w:fill="F7CAAC"/>
          </w:tcPr>
          <w:p w14:paraId="271C050B" w14:textId="77777777" w:rsidR="00E05AA8" w:rsidRDefault="00E05AA8" w:rsidP="00495DC8">
            <w:pPr>
              <w:jc w:val="both"/>
              <w:rPr>
                <w:b/>
              </w:rPr>
            </w:pPr>
            <w:r>
              <w:rPr>
                <w:b/>
              </w:rPr>
              <w:t>Tituly</w:t>
            </w:r>
          </w:p>
        </w:tc>
        <w:tc>
          <w:tcPr>
            <w:tcW w:w="2096" w:type="dxa"/>
            <w:gridSpan w:val="4"/>
          </w:tcPr>
          <w:p w14:paraId="78FA3748" w14:textId="77777777" w:rsidR="00E05AA8" w:rsidRDefault="00E05AA8" w:rsidP="00495DC8">
            <w:pPr>
              <w:jc w:val="both"/>
            </w:pPr>
            <w:r>
              <w:t>prof., Ing., CSc.</w:t>
            </w:r>
          </w:p>
        </w:tc>
      </w:tr>
      <w:tr w:rsidR="00E05AA8" w14:paraId="70110250" w14:textId="77777777" w:rsidTr="00495DC8">
        <w:tc>
          <w:tcPr>
            <w:tcW w:w="2518" w:type="dxa"/>
            <w:shd w:val="clear" w:color="auto" w:fill="F7CAAC"/>
          </w:tcPr>
          <w:p w14:paraId="39EAF642" w14:textId="77777777" w:rsidR="00E05AA8" w:rsidRDefault="00E05AA8" w:rsidP="00495DC8">
            <w:pPr>
              <w:jc w:val="both"/>
              <w:rPr>
                <w:b/>
              </w:rPr>
            </w:pPr>
            <w:r>
              <w:rPr>
                <w:b/>
              </w:rPr>
              <w:t>Rok narození</w:t>
            </w:r>
          </w:p>
        </w:tc>
        <w:tc>
          <w:tcPr>
            <w:tcW w:w="829" w:type="dxa"/>
          </w:tcPr>
          <w:p w14:paraId="05F60A83" w14:textId="77777777" w:rsidR="00E05AA8" w:rsidRDefault="00E05AA8" w:rsidP="00495DC8">
            <w:pPr>
              <w:jc w:val="both"/>
            </w:pPr>
            <w:r>
              <w:t>1953</w:t>
            </w:r>
          </w:p>
        </w:tc>
        <w:tc>
          <w:tcPr>
            <w:tcW w:w="1721" w:type="dxa"/>
            <w:shd w:val="clear" w:color="auto" w:fill="F7CAAC"/>
          </w:tcPr>
          <w:p w14:paraId="4AFDF079" w14:textId="77777777" w:rsidR="00E05AA8" w:rsidRDefault="00E05AA8" w:rsidP="00495DC8">
            <w:pPr>
              <w:jc w:val="both"/>
              <w:rPr>
                <w:b/>
              </w:rPr>
            </w:pPr>
            <w:r>
              <w:rPr>
                <w:b/>
              </w:rPr>
              <w:t>typ vztahu k VŠ</w:t>
            </w:r>
          </w:p>
        </w:tc>
        <w:tc>
          <w:tcPr>
            <w:tcW w:w="992" w:type="dxa"/>
            <w:gridSpan w:val="2"/>
          </w:tcPr>
          <w:p w14:paraId="0AFF243B" w14:textId="794BA7FB" w:rsidR="00E05AA8" w:rsidRPr="00354CAC" w:rsidRDefault="00E05AA8" w:rsidP="00495DC8">
            <w:pPr>
              <w:jc w:val="both"/>
              <w:rPr>
                <w:i/>
              </w:rPr>
            </w:pPr>
            <w:r w:rsidRPr="00354CAC">
              <w:rPr>
                <w:i/>
              </w:rPr>
              <w:t>pp.</w:t>
            </w:r>
          </w:p>
        </w:tc>
        <w:tc>
          <w:tcPr>
            <w:tcW w:w="994" w:type="dxa"/>
            <w:shd w:val="clear" w:color="auto" w:fill="F7CAAC"/>
          </w:tcPr>
          <w:p w14:paraId="791DAFD7" w14:textId="77777777" w:rsidR="00E05AA8" w:rsidRDefault="00E05AA8" w:rsidP="00495DC8">
            <w:pPr>
              <w:jc w:val="both"/>
              <w:rPr>
                <w:b/>
              </w:rPr>
            </w:pPr>
            <w:r>
              <w:rPr>
                <w:b/>
              </w:rPr>
              <w:t>rozsah</w:t>
            </w:r>
          </w:p>
        </w:tc>
        <w:tc>
          <w:tcPr>
            <w:tcW w:w="709" w:type="dxa"/>
          </w:tcPr>
          <w:p w14:paraId="02EFC518" w14:textId="77777777" w:rsidR="00E05AA8" w:rsidRDefault="00E05AA8" w:rsidP="00495DC8">
            <w:pPr>
              <w:jc w:val="both"/>
            </w:pPr>
            <w:r>
              <w:t>40</w:t>
            </w:r>
          </w:p>
        </w:tc>
        <w:tc>
          <w:tcPr>
            <w:tcW w:w="709" w:type="dxa"/>
            <w:gridSpan w:val="2"/>
            <w:shd w:val="clear" w:color="auto" w:fill="F7CAAC"/>
          </w:tcPr>
          <w:p w14:paraId="4368D21B" w14:textId="77777777" w:rsidR="00E05AA8" w:rsidRDefault="00E05AA8" w:rsidP="00495DC8">
            <w:pPr>
              <w:jc w:val="both"/>
              <w:rPr>
                <w:b/>
              </w:rPr>
            </w:pPr>
            <w:r>
              <w:rPr>
                <w:b/>
              </w:rPr>
              <w:t>do kdy</w:t>
            </w:r>
          </w:p>
        </w:tc>
        <w:tc>
          <w:tcPr>
            <w:tcW w:w="1387" w:type="dxa"/>
            <w:gridSpan w:val="2"/>
          </w:tcPr>
          <w:p w14:paraId="27512BFB" w14:textId="77777777" w:rsidR="00E05AA8" w:rsidRDefault="00E05AA8" w:rsidP="00495DC8">
            <w:pPr>
              <w:jc w:val="both"/>
            </w:pPr>
            <w:r>
              <w:t>N</w:t>
            </w:r>
          </w:p>
        </w:tc>
      </w:tr>
      <w:tr w:rsidR="00E05AA8" w14:paraId="63B7BBCA" w14:textId="77777777" w:rsidTr="00495DC8">
        <w:tc>
          <w:tcPr>
            <w:tcW w:w="5068" w:type="dxa"/>
            <w:gridSpan w:val="3"/>
            <w:shd w:val="clear" w:color="auto" w:fill="F7CAAC"/>
          </w:tcPr>
          <w:p w14:paraId="5792B7DD" w14:textId="77777777" w:rsidR="00E05AA8" w:rsidRDefault="00E05AA8" w:rsidP="00495DC8">
            <w:pPr>
              <w:jc w:val="both"/>
              <w:rPr>
                <w:b/>
              </w:rPr>
            </w:pPr>
            <w:r>
              <w:rPr>
                <w:b/>
              </w:rPr>
              <w:t>Typ vztahu na součásti VŠ, která uskutečňuje st. program</w:t>
            </w:r>
          </w:p>
        </w:tc>
        <w:tc>
          <w:tcPr>
            <w:tcW w:w="992" w:type="dxa"/>
            <w:gridSpan w:val="2"/>
          </w:tcPr>
          <w:p w14:paraId="32A47C6B" w14:textId="60FBCBD5" w:rsidR="00E05AA8" w:rsidRPr="00354CAC" w:rsidRDefault="00E05AA8" w:rsidP="00495DC8">
            <w:pPr>
              <w:jc w:val="both"/>
              <w:rPr>
                <w:i/>
              </w:rPr>
            </w:pPr>
            <w:r w:rsidRPr="00354CAC">
              <w:rPr>
                <w:i/>
              </w:rPr>
              <w:t>pp.</w:t>
            </w:r>
          </w:p>
        </w:tc>
        <w:tc>
          <w:tcPr>
            <w:tcW w:w="994" w:type="dxa"/>
            <w:shd w:val="clear" w:color="auto" w:fill="F7CAAC"/>
          </w:tcPr>
          <w:p w14:paraId="6B45D442" w14:textId="77777777" w:rsidR="00E05AA8" w:rsidRDefault="00E05AA8" w:rsidP="00495DC8">
            <w:pPr>
              <w:jc w:val="both"/>
              <w:rPr>
                <w:b/>
              </w:rPr>
            </w:pPr>
            <w:r>
              <w:rPr>
                <w:b/>
              </w:rPr>
              <w:t>rozsah</w:t>
            </w:r>
          </w:p>
        </w:tc>
        <w:tc>
          <w:tcPr>
            <w:tcW w:w="709" w:type="dxa"/>
          </w:tcPr>
          <w:p w14:paraId="70ECDB70" w14:textId="77777777" w:rsidR="00E05AA8" w:rsidRDefault="00E05AA8" w:rsidP="00495DC8">
            <w:pPr>
              <w:jc w:val="both"/>
            </w:pPr>
            <w:r>
              <w:t>40</w:t>
            </w:r>
          </w:p>
        </w:tc>
        <w:tc>
          <w:tcPr>
            <w:tcW w:w="709" w:type="dxa"/>
            <w:gridSpan w:val="2"/>
            <w:shd w:val="clear" w:color="auto" w:fill="F7CAAC"/>
          </w:tcPr>
          <w:p w14:paraId="49AB5471" w14:textId="77777777" w:rsidR="00E05AA8" w:rsidRDefault="00E05AA8" w:rsidP="00495DC8">
            <w:pPr>
              <w:jc w:val="both"/>
              <w:rPr>
                <w:b/>
              </w:rPr>
            </w:pPr>
            <w:r>
              <w:rPr>
                <w:b/>
              </w:rPr>
              <w:t>do kdy</w:t>
            </w:r>
          </w:p>
        </w:tc>
        <w:tc>
          <w:tcPr>
            <w:tcW w:w="1387" w:type="dxa"/>
            <w:gridSpan w:val="2"/>
          </w:tcPr>
          <w:p w14:paraId="4CD35D86" w14:textId="77777777" w:rsidR="00E05AA8" w:rsidRDefault="00E05AA8" w:rsidP="00495DC8">
            <w:pPr>
              <w:jc w:val="both"/>
            </w:pPr>
            <w:r>
              <w:t>N</w:t>
            </w:r>
          </w:p>
        </w:tc>
      </w:tr>
      <w:tr w:rsidR="00E05AA8" w14:paraId="19179951" w14:textId="77777777" w:rsidTr="00495DC8">
        <w:tc>
          <w:tcPr>
            <w:tcW w:w="6060" w:type="dxa"/>
            <w:gridSpan w:val="5"/>
            <w:shd w:val="clear" w:color="auto" w:fill="F7CAAC"/>
          </w:tcPr>
          <w:p w14:paraId="1AAC139F" w14:textId="77777777" w:rsidR="00E05AA8" w:rsidRDefault="00E05AA8" w:rsidP="00495DC8">
            <w:pPr>
              <w:jc w:val="both"/>
            </w:pPr>
            <w:r>
              <w:rPr>
                <w:b/>
              </w:rPr>
              <w:t>Další současná působení jako akademický pracovník na jiných VŠ</w:t>
            </w:r>
          </w:p>
        </w:tc>
        <w:tc>
          <w:tcPr>
            <w:tcW w:w="1703" w:type="dxa"/>
            <w:gridSpan w:val="2"/>
            <w:shd w:val="clear" w:color="auto" w:fill="F7CAAC"/>
          </w:tcPr>
          <w:p w14:paraId="56796911" w14:textId="77777777" w:rsidR="00E05AA8" w:rsidRDefault="00E05AA8" w:rsidP="00495DC8">
            <w:pPr>
              <w:jc w:val="both"/>
              <w:rPr>
                <w:b/>
              </w:rPr>
            </w:pPr>
            <w:r>
              <w:rPr>
                <w:b/>
              </w:rPr>
              <w:t>typ prac. vztahu</w:t>
            </w:r>
          </w:p>
        </w:tc>
        <w:tc>
          <w:tcPr>
            <w:tcW w:w="2096" w:type="dxa"/>
            <w:gridSpan w:val="4"/>
            <w:shd w:val="clear" w:color="auto" w:fill="F7CAAC"/>
          </w:tcPr>
          <w:p w14:paraId="0AC094C2" w14:textId="77777777" w:rsidR="00E05AA8" w:rsidRDefault="00E05AA8" w:rsidP="00495DC8">
            <w:pPr>
              <w:jc w:val="both"/>
              <w:rPr>
                <w:b/>
              </w:rPr>
            </w:pPr>
            <w:r>
              <w:rPr>
                <w:b/>
              </w:rPr>
              <w:t>rozsah</w:t>
            </w:r>
          </w:p>
        </w:tc>
      </w:tr>
      <w:tr w:rsidR="00E05AA8" w14:paraId="7C59918B" w14:textId="77777777" w:rsidTr="00495DC8">
        <w:tc>
          <w:tcPr>
            <w:tcW w:w="6060" w:type="dxa"/>
            <w:gridSpan w:val="5"/>
          </w:tcPr>
          <w:p w14:paraId="39616CCD" w14:textId="77777777" w:rsidR="00E05AA8" w:rsidRDefault="00E05AA8" w:rsidP="00495DC8">
            <w:pPr>
              <w:jc w:val="both"/>
            </w:pPr>
            <w:r>
              <w:t>Masarykova univerzita Brno</w:t>
            </w:r>
          </w:p>
        </w:tc>
        <w:tc>
          <w:tcPr>
            <w:tcW w:w="1703" w:type="dxa"/>
            <w:gridSpan w:val="2"/>
          </w:tcPr>
          <w:p w14:paraId="6997CD09" w14:textId="77777777" w:rsidR="00E05AA8" w:rsidRPr="00354CAC" w:rsidRDefault="00E05AA8" w:rsidP="00495DC8">
            <w:pPr>
              <w:jc w:val="both"/>
              <w:rPr>
                <w:i/>
              </w:rPr>
            </w:pPr>
            <w:r w:rsidRPr="00354CAC">
              <w:rPr>
                <w:i/>
              </w:rPr>
              <w:t>pp.</w:t>
            </w:r>
          </w:p>
        </w:tc>
        <w:tc>
          <w:tcPr>
            <w:tcW w:w="2096" w:type="dxa"/>
            <w:gridSpan w:val="4"/>
          </w:tcPr>
          <w:p w14:paraId="7FA1C6EE" w14:textId="77777777" w:rsidR="00E05AA8" w:rsidRDefault="00E05AA8" w:rsidP="00495DC8">
            <w:pPr>
              <w:jc w:val="both"/>
            </w:pPr>
            <w:r>
              <w:t xml:space="preserve">8 </w:t>
            </w:r>
          </w:p>
        </w:tc>
      </w:tr>
      <w:tr w:rsidR="00E05AA8" w14:paraId="04BCD554" w14:textId="77777777" w:rsidTr="00495DC8">
        <w:tc>
          <w:tcPr>
            <w:tcW w:w="6060" w:type="dxa"/>
            <w:gridSpan w:val="5"/>
          </w:tcPr>
          <w:p w14:paraId="13316FB8" w14:textId="77777777" w:rsidR="00E05AA8" w:rsidRDefault="00E05AA8" w:rsidP="00495DC8">
            <w:pPr>
              <w:jc w:val="both"/>
            </w:pPr>
          </w:p>
        </w:tc>
        <w:tc>
          <w:tcPr>
            <w:tcW w:w="1703" w:type="dxa"/>
            <w:gridSpan w:val="2"/>
          </w:tcPr>
          <w:p w14:paraId="6A97A0CF" w14:textId="77777777" w:rsidR="00E05AA8" w:rsidRDefault="00E05AA8" w:rsidP="00495DC8">
            <w:pPr>
              <w:jc w:val="both"/>
            </w:pPr>
          </w:p>
        </w:tc>
        <w:tc>
          <w:tcPr>
            <w:tcW w:w="2096" w:type="dxa"/>
            <w:gridSpan w:val="4"/>
          </w:tcPr>
          <w:p w14:paraId="56012387" w14:textId="77777777" w:rsidR="00E05AA8" w:rsidRDefault="00E05AA8" w:rsidP="00495DC8">
            <w:pPr>
              <w:jc w:val="both"/>
            </w:pPr>
          </w:p>
        </w:tc>
      </w:tr>
      <w:tr w:rsidR="00E05AA8" w14:paraId="54E8B0B3" w14:textId="77777777" w:rsidTr="00495DC8">
        <w:tc>
          <w:tcPr>
            <w:tcW w:w="6060" w:type="dxa"/>
            <w:gridSpan w:val="5"/>
          </w:tcPr>
          <w:p w14:paraId="5B509E7A" w14:textId="77777777" w:rsidR="00E05AA8" w:rsidRDefault="00E05AA8" w:rsidP="00495DC8">
            <w:pPr>
              <w:jc w:val="both"/>
            </w:pPr>
          </w:p>
        </w:tc>
        <w:tc>
          <w:tcPr>
            <w:tcW w:w="1703" w:type="dxa"/>
            <w:gridSpan w:val="2"/>
          </w:tcPr>
          <w:p w14:paraId="3EDC998B" w14:textId="77777777" w:rsidR="00E05AA8" w:rsidRDefault="00E05AA8" w:rsidP="00495DC8">
            <w:pPr>
              <w:jc w:val="both"/>
            </w:pPr>
          </w:p>
        </w:tc>
        <w:tc>
          <w:tcPr>
            <w:tcW w:w="2096" w:type="dxa"/>
            <w:gridSpan w:val="4"/>
          </w:tcPr>
          <w:p w14:paraId="2FFB4090" w14:textId="77777777" w:rsidR="00E05AA8" w:rsidRDefault="00E05AA8" w:rsidP="00495DC8">
            <w:pPr>
              <w:jc w:val="both"/>
            </w:pPr>
          </w:p>
        </w:tc>
      </w:tr>
      <w:tr w:rsidR="00E05AA8" w14:paraId="721BA7F4" w14:textId="77777777" w:rsidTr="00495DC8">
        <w:tc>
          <w:tcPr>
            <w:tcW w:w="6060" w:type="dxa"/>
            <w:gridSpan w:val="5"/>
          </w:tcPr>
          <w:p w14:paraId="7DCF9B70" w14:textId="77777777" w:rsidR="00E05AA8" w:rsidRDefault="00E05AA8" w:rsidP="00495DC8">
            <w:pPr>
              <w:jc w:val="both"/>
            </w:pPr>
          </w:p>
        </w:tc>
        <w:tc>
          <w:tcPr>
            <w:tcW w:w="1703" w:type="dxa"/>
            <w:gridSpan w:val="2"/>
          </w:tcPr>
          <w:p w14:paraId="208B24C8" w14:textId="77777777" w:rsidR="00E05AA8" w:rsidRDefault="00E05AA8" w:rsidP="00495DC8">
            <w:pPr>
              <w:jc w:val="both"/>
            </w:pPr>
          </w:p>
        </w:tc>
        <w:tc>
          <w:tcPr>
            <w:tcW w:w="2096" w:type="dxa"/>
            <w:gridSpan w:val="4"/>
          </w:tcPr>
          <w:p w14:paraId="150EC155" w14:textId="77777777" w:rsidR="00E05AA8" w:rsidRDefault="00E05AA8" w:rsidP="00495DC8">
            <w:pPr>
              <w:jc w:val="both"/>
            </w:pPr>
          </w:p>
        </w:tc>
      </w:tr>
      <w:tr w:rsidR="00E05AA8" w14:paraId="6E5C8F95" w14:textId="77777777" w:rsidTr="00495DC8">
        <w:tc>
          <w:tcPr>
            <w:tcW w:w="9859" w:type="dxa"/>
            <w:gridSpan w:val="11"/>
            <w:shd w:val="clear" w:color="auto" w:fill="F7CAAC"/>
          </w:tcPr>
          <w:p w14:paraId="2A071FD2" w14:textId="77777777" w:rsidR="00E05AA8" w:rsidRDefault="00E05AA8" w:rsidP="00495DC8">
            <w:pPr>
              <w:jc w:val="both"/>
            </w:pPr>
            <w:r>
              <w:rPr>
                <w:b/>
              </w:rPr>
              <w:t>Předměty příslušného studijního programu a způsob zapojení do jejich výuky, příp. další zapojení do uskutečňování studijního programu</w:t>
            </w:r>
          </w:p>
        </w:tc>
      </w:tr>
      <w:tr w:rsidR="00E05AA8" w:rsidRPr="00467F3C" w14:paraId="5EE364E0" w14:textId="77777777" w:rsidTr="00495DC8">
        <w:trPr>
          <w:trHeight w:val="1118"/>
        </w:trPr>
        <w:tc>
          <w:tcPr>
            <w:tcW w:w="9859" w:type="dxa"/>
            <w:gridSpan w:val="11"/>
            <w:tcBorders>
              <w:top w:val="nil"/>
            </w:tcBorders>
          </w:tcPr>
          <w:p w14:paraId="6FFD2E3A" w14:textId="3F393013" w:rsidR="00E05AA8" w:rsidRPr="00467F3C" w:rsidRDefault="00E05AA8" w:rsidP="00495DC8">
            <w:pPr>
              <w:jc w:val="both"/>
            </w:pPr>
            <w:r w:rsidRPr="00467F3C">
              <w:t>Ochrana obyvatelstva a IZS</w:t>
            </w:r>
            <w:r>
              <w:t xml:space="preserve"> – garant, přednášející (50 %)</w:t>
            </w:r>
          </w:p>
        </w:tc>
      </w:tr>
      <w:tr w:rsidR="00E05AA8" w14:paraId="5C0EF434" w14:textId="77777777" w:rsidTr="00495DC8">
        <w:tc>
          <w:tcPr>
            <w:tcW w:w="9859" w:type="dxa"/>
            <w:gridSpan w:val="11"/>
            <w:shd w:val="clear" w:color="auto" w:fill="F7CAAC"/>
          </w:tcPr>
          <w:p w14:paraId="54A1BE50" w14:textId="77777777" w:rsidR="00E05AA8" w:rsidRDefault="00E05AA8" w:rsidP="00495DC8">
            <w:pPr>
              <w:jc w:val="both"/>
            </w:pPr>
            <w:r>
              <w:rPr>
                <w:b/>
              </w:rPr>
              <w:t xml:space="preserve">Údaje o vzdělání na VŠ </w:t>
            </w:r>
          </w:p>
        </w:tc>
      </w:tr>
      <w:tr w:rsidR="00E05AA8" w14:paraId="419562C3" w14:textId="77777777" w:rsidTr="00495DC8">
        <w:trPr>
          <w:trHeight w:val="811"/>
        </w:trPr>
        <w:tc>
          <w:tcPr>
            <w:tcW w:w="9859" w:type="dxa"/>
            <w:gridSpan w:val="11"/>
          </w:tcPr>
          <w:p w14:paraId="44BB535F" w14:textId="77777777" w:rsidR="00E05AA8" w:rsidRDefault="00E05AA8" w:rsidP="00495DC8">
            <w:pPr>
              <w:jc w:val="both"/>
            </w:pPr>
            <w:r>
              <w:t>1983 – 1988: VAAZ v Brně, Operační a bojové použití druhů vojsk, speciální technické a týlové zabezpečení, CSc.</w:t>
            </w:r>
          </w:p>
          <w:p w14:paraId="091D3C0D" w14:textId="49207651" w:rsidR="00E05AA8" w:rsidRDefault="00E05AA8" w:rsidP="00495DC8">
            <w:pPr>
              <w:jc w:val="both"/>
              <w:rPr>
                <w:b/>
              </w:rPr>
            </w:pPr>
            <w:r>
              <w:t>1972 – 1977: VAAZ v Brně, Chemické inženýrství, Ing.</w:t>
            </w:r>
          </w:p>
        </w:tc>
      </w:tr>
      <w:tr w:rsidR="00E05AA8" w14:paraId="1FDEA871" w14:textId="77777777" w:rsidTr="00495DC8">
        <w:tc>
          <w:tcPr>
            <w:tcW w:w="9859" w:type="dxa"/>
            <w:gridSpan w:val="11"/>
            <w:shd w:val="clear" w:color="auto" w:fill="F7CAAC"/>
          </w:tcPr>
          <w:p w14:paraId="1AFABAD8" w14:textId="77777777" w:rsidR="00E05AA8" w:rsidRDefault="00E05AA8" w:rsidP="00495DC8">
            <w:pPr>
              <w:jc w:val="both"/>
              <w:rPr>
                <w:b/>
              </w:rPr>
            </w:pPr>
            <w:r>
              <w:rPr>
                <w:b/>
              </w:rPr>
              <w:t>Údaje o odborném působení od absolvování VŠ</w:t>
            </w:r>
          </w:p>
        </w:tc>
      </w:tr>
      <w:tr w:rsidR="00E05AA8" w14:paraId="21B512EB" w14:textId="77777777" w:rsidTr="00495DC8">
        <w:trPr>
          <w:trHeight w:val="1090"/>
        </w:trPr>
        <w:tc>
          <w:tcPr>
            <w:tcW w:w="9859" w:type="dxa"/>
            <w:gridSpan w:val="11"/>
          </w:tcPr>
          <w:p w14:paraId="3BF0C4D4" w14:textId="77777777" w:rsidR="00E05AA8" w:rsidRDefault="00E05AA8" w:rsidP="00495DC8">
            <w:r>
              <w:t>07/2013– dosud: Ředitel Ústavu ochrany obyvatelstva Fakulty logistiky a krizového řízení UTB ve Zlíně</w:t>
            </w:r>
          </w:p>
          <w:p w14:paraId="1EBBC153" w14:textId="77777777" w:rsidR="00E05AA8" w:rsidRDefault="00E05AA8" w:rsidP="00495DC8">
            <w:r>
              <w:t>09/2012 – 12/2014: Proděkan pro vědu a výzkum Fakulty logistiky a krizového řízení UTB ve Zlíně</w:t>
            </w:r>
          </w:p>
          <w:p w14:paraId="23F44B7F" w14:textId="77777777" w:rsidR="00E05AA8" w:rsidRDefault="00E05AA8" w:rsidP="00495DC8">
            <w:r>
              <w:t>03/2011 – 06/2013: Ředitel Ústavu krizového řízení Fakulty logistiky a krizového řízení UTB ve Zlíně</w:t>
            </w:r>
          </w:p>
          <w:p w14:paraId="6E00FF68" w14:textId="77777777" w:rsidR="00E05AA8" w:rsidRDefault="00E05AA8" w:rsidP="00495DC8">
            <w:r>
              <w:t>01/2011 – 02/2011: Akademický pracovník Ústavu OPZHN Univerzity obrany Brno</w:t>
            </w:r>
          </w:p>
          <w:p w14:paraId="3753226E" w14:textId="77777777" w:rsidR="00E05AA8" w:rsidRDefault="00E05AA8" w:rsidP="00495DC8">
            <w:pPr>
              <w:jc w:val="both"/>
              <w:rPr>
                <w:rFonts w:eastAsia="Arial Unicode MS"/>
              </w:rPr>
            </w:pPr>
            <w:r>
              <w:rPr>
                <w:rFonts w:eastAsia="Arial Unicode MS"/>
              </w:rPr>
              <w:t>2004 – 2011: UO v Brně ředitel Ústavu OPZHN.</w:t>
            </w:r>
          </w:p>
          <w:p w14:paraId="0B5CB44D" w14:textId="77777777" w:rsidR="00E05AA8" w:rsidRDefault="00E05AA8" w:rsidP="00495DC8">
            <w:pPr>
              <w:jc w:val="both"/>
              <w:rPr>
                <w:rFonts w:eastAsia="Arial Unicode MS"/>
              </w:rPr>
            </w:pPr>
            <w:r>
              <w:rPr>
                <w:rFonts w:eastAsia="Arial Unicode MS"/>
              </w:rPr>
              <w:t xml:space="preserve">2003 – 2004: VVŠ PV ve Vyškově ředitel OJ ÚNBC, </w:t>
            </w:r>
          </w:p>
          <w:p w14:paraId="7E7D9562" w14:textId="77777777" w:rsidR="00E05AA8" w:rsidRDefault="00E05AA8" w:rsidP="00495DC8">
            <w:pPr>
              <w:jc w:val="both"/>
              <w:rPr>
                <w:rFonts w:eastAsia="Arial Unicode MS"/>
              </w:rPr>
            </w:pPr>
            <w:r>
              <w:rPr>
                <w:rFonts w:eastAsia="Arial Unicode MS"/>
              </w:rPr>
              <w:t xml:space="preserve">1997 – 2003: VVŠ PV ve Vyškově prorektor pro vědeckou činnost, </w:t>
            </w:r>
          </w:p>
          <w:p w14:paraId="32D8BF46" w14:textId="77777777" w:rsidR="00E05AA8" w:rsidRDefault="00E05AA8" w:rsidP="00495DC8">
            <w:pPr>
              <w:jc w:val="both"/>
              <w:rPr>
                <w:rFonts w:eastAsia="Arial Unicode MS"/>
              </w:rPr>
            </w:pPr>
            <w:r>
              <w:rPr>
                <w:rFonts w:eastAsia="Arial Unicode MS"/>
              </w:rPr>
              <w:t xml:space="preserve">1994 – 1997: VVŠ PV  ve Vyškově proděkan, </w:t>
            </w:r>
          </w:p>
          <w:p w14:paraId="402E9ED8" w14:textId="77777777" w:rsidR="00E05AA8" w:rsidRDefault="00E05AA8" w:rsidP="00495DC8">
            <w:pPr>
              <w:jc w:val="both"/>
              <w:rPr>
                <w:rFonts w:eastAsia="Arial Unicode MS"/>
              </w:rPr>
            </w:pPr>
            <w:r>
              <w:rPr>
                <w:rFonts w:eastAsia="Arial Unicode MS"/>
              </w:rPr>
              <w:t xml:space="preserve">2001 – 2003: VVŠ PV ve Vyškově vedoucí katedry, </w:t>
            </w:r>
          </w:p>
          <w:p w14:paraId="5790AA12" w14:textId="77777777" w:rsidR="00E05AA8" w:rsidRDefault="00E05AA8" w:rsidP="00495DC8">
            <w:pPr>
              <w:jc w:val="both"/>
              <w:rPr>
                <w:rFonts w:eastAsia="Arial Unicode MS"/>
              </w:rPr>
            </w:pPr>
            <w:r>
              <w:rPr>
                <w:rFonts w:eastAsia="Arial Unicode MS"/>
              </w:rPr>
              <w:t xml:space="preserve">1983 – 2001: VVŠ PV ve Vyškově zástupce vedoucího katedry, </w:t>
            </w:r>
          </w:p>
          <w:p w14:paraId="63D95A11" w14:textId="77777777" w:rsidR="00E05AA8" w:rsidRDefault="00E05AA8" w:rsidP="00495DC8">
            <w:pPr>
              <w:jc w:val="both"/>
              <w:rPr>
                <w:rFonts w:eastAsia="Arial Unicode MS"/>
              </w:rPr>
            </w:pPr>
            <w:r>
              <w:rPr>
                <w:rFonts w:eastAsia="Arial Unicode MS"/>
              </w:rPr>
              <w:t xml:space="preserve">1989 – 1993: VVŠ PV ve Vyškově náčelník předmětové skupiny, </w:t>
            </w:r>
          </w:p>
          <w:p w14:paraId="24611CBD" w14:textId="77777777" w:rsidR="00E05AA8" w:rsidRDefault="00E05AA8" w:rsidP="00495DC8">
            <w:pPr>
              <w:jc w:val="both"/>
              <w:rPr>
                <w:rFonts w:eastAsia="Arial Unicode MS"/>
              </w:rPr>
            </w:pPr>
            <w:r>
              <w:rPr>
                <w:rFonts w:eastAsia="Arial Unicode MS"/>
              </w:rPr>
              <w:t xml:space="preserve">1983 – 1989: VVŠ PV ve Vyškově starší učitel, </w:t>
            </w:r>
          </w:p>
          <w:p w14:paraId="3C983AFA" w14:textId="77777777" w:rsidR="00E05AA8" w:rsidRDefault="00E05AA8" w:rsidP="00495DC8">
            <w:pPr>
              <w:jc w:val="both"/>
              <w:rPr>
                <w:rFonts w:eastAsia="Arial Unicode MS"/>
              </w:rPr>
            </w:pPr>
            <w:r>
              <w:rPr>
                <w:rFonts w:eastAsia="Arial Unicode MS"/>
              </w:rPr>
              <w:t xml:space="preserve">1981 – 1983: VVŠ PV asistent, </w:t>
            </w:r>
          </w:p>
          <w:p w14:paraId="371B6B21" w14:textId="123CE96F" w:rsidR="00E05AA8" w:rsidRDefault="00E05AA8" w:rsidP="00495DC8">
            <w:pPr>
              <w:jc w:val="both"/>
              <w:rPr>
                <w:rFonts w:eastAsia="Arial Unicode MS"/>
              </w:rPr>
            </w:pPr>
            <w:r>
              <w:rPr>
                <w:rFonts w:eastAsia="Arial Unicode MS"/>
              </w:rPr>
              <w:t xml:space="preserve">1977 – 1981: MO ČR náčelník chemické služby, </w:t>
            </w:r>
          </w:p>
          <w:p w14:paraId="6EAA98CE" w14:textId="77777777" w:rsidR="00E05AA8" w:rsidRDefault="00E05AA8" w:rsidP="00712E30"/>
        </w:tc>
      </w:tr>
      <w:tr w:rsidR="00E05AA8" w14:paraId="305B45BD" w14:textId="77777777" w:rsidTr="00495DC8">
        <w:trPr>
          <w:trHeight w:val="250"/>
        </w:trPr>
        <w:tc>
          <w:tcPr>
            <w:tcW w:w="9859" w:type="dxa"/>
            <w:gridSpan w:val="11"/>
            <w:shd w:val="clear" w:color="auto" w:fill="F7CAAC"/>
          </w:tcPr>
          <w:p w14:paraId="3AA3936B" w14:textId="77777777" w:rsidR="00E05AA8" w:rsidRDefault="00E05AA8" w:rsidP="00495DC8">
            <w:pPr>
              <w:jc w:val="both"/>
            </w:pPr>
            <w:r>
              <w:rPr>
                <w:b/>
              </w:rPr>
              <w:t>Zkušenosti s vedením kvalifikačních a rigorózních prací</w:t>
            </w:r>
          </w:p>
        </w:tc>
      </w:tr>
      <w:tr w:rsidR="00E05AA8" w14:paraId="33C14169" w14:textId="77777777" w:rsidTr="00495DC8">
        <w:trPr>
          <w:trHeight w:val="1105"/>
        </w:trPr>
        <w:tc>
          <w:tcPr>
            <w:tcW w:w="9859" w:type="dxa"/>
            <w:gridSpan w:val="11"/>
          </w:tcPr>
          <w:p w14:paraId="388F43A5" w14:textId="1FEF44E7" w:rsidR="00E05AA8" w:rsidRDefault="00E05AA8" w:rsidP="00495DC8">
            <w:pPr>
              <w:jc w:val="both"/>
            </w:pPr>
            <w:r>
              <w:t xml:space="preserve">Bakalářské práce: 25 </w:t>
            </w:r>
          </w:p>
          <w:p w14:paraId="6B22DE91" w14:textId="77777777" w:rsidR="00E05AA8" w:rsidRDefault="00E05AA8" w:rsidP="00495DC8">
            <w:pPr>
              <w:jc w:val="both"/>
            </w:pPr>
            <w:r>
              <w:t>Diplomové práce: 1</w:t>
            </w:r>
          </w:p>
        </w:tc>
      </w:tr>
      <w:tr w:rsidR="00E05AA8" w14:paraId="0353D3D8" w14:textId="77777777" w:rsidTr="00495DC8">
        <w:trPr>
          <w:cantSplit/>
        </w:trPr>
        <w:tc>
          <w:tcPr>
            <w:tcW w:w="3347" w:type="dxa"/>
            <w:gridSpan w:val="2"/>
            <w:tcBorders>
              <w:top w:val="single" w:sz="12" w:space="0" w:color="auto"/>
            </w:tcBorders>
            <w:shd w:val="clear" w:color="auto" w:fill="F7CAAC"/>
          </w:tcPr>
          <w:p w14:paraId="17F71FCE" w14:textId="77777777" w:rsidR="00E05AA8" w:rsidRDefault="00E05AA8" w:rsidP="00495DC8">
            <w:pPr>
              <w:jc w:val="both"/>
            </w:pPr>
            <w:r>
              <w:rPr>
                <w:b/>
              </w:rPr>
              <w:t xml:space="preserve">Obor habilitačního řízení </w:t>
            </w:r>
          </w:p>
        </w:tc>
        <w:tc>
          <w:tcPr>
            <w:tcW w:w="2245" w:type="dxa"/>
            <w:gridSpan w:val="2"/>
            <w:tcBorders>
              <w:top w:val="single" w:sz="12" w:space="0" w:color="auto"/>
            </w:tcBorders>
            <w:shd w:val="clear" w:color="auto" w:fill="F7CAAC"/>
          </w:tcPr>
          <w:p w14:paraId="7E8BE053" w14:textId="77777777" w:rsidR="00E05AA8" w:rsidRDefault="00E05AA8" w:rsidP="00495DC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729BCB9" w14:textId="77777777" w:rsidR="00E05AA8" w:rsidRDefault="00E05AA8" w:rsidP="00495DC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739E6B0" w14:textId="77777777" w:rsidR="00E05AA8" w:rsidRDefault="00E05AA8" w:rsidP="00495DC8">
            <w:pPr>
              <w:jc w:val="both"/>
              <w:rPr>
                <w:b/>
              </w:rPr>
            </w:pPr>
            <w:r>
              <w:rPr>
                <w:b/>
              </w:rPr>
              <w:t>Ohlasy publikací</w:t>
            </w:r>
          </w:p>
        </w:tc>
      </w:tr>
      <w:tr w:rsidR="00E05AA8" w14:paraId="52FA6A85" w14:textId="77777777" w:rsidTr="00495DC8">
        <w:trPr>
          <w:cantSplit/>
        </w:trPr>
        <w:tc>
          <w:tcPr>
            <w:tcW w:w="3347" w:type="dxa"/>
            <w:gridSpan w:val="2"/>
          </w:tcPr>
          <w:p w14:paraId="41F2BA25" w14:textId="77777777" w:rsidR="00E05AA8" w:rsidRDefault="00E05AA8" w:rsidP="00495DC8">
            <w:pPr>
              <w:jc w:val="both"/>
            </w:pPr>
            <w:r>
              <w:t>Zbraně hromadného ničení a ochrana proti nim</w:t>
            </w:r>
          </w:p>
        </w:tc>
        <w:tc>
          <w:tcPr>
            <w:tcW w:w="2245" w:type="dxa"/>
            <w:gridSpan w:val="2"/>
          </w:tcPr>
          <w:p w14:paraId="17DBEB86" w14:textId="77777777" w:rsidR="00E05AA8" w:rsidRDefault="00E05AA8" w:rsidP="00495DC8">
            <w:pPr>
              <w:jc w:val="both"/>
            </w:pPr>
            <w:r>
              <w:t>1992</w:t>
            </w:r>
          </w:p>
        </w:tc>
        <w:tc>
          <w:tcPr>
            <w:tcW w:w="2248" w:type="dxa"/>
            <w:gridSpan w:val="4"/>
            <w:tcBorders>
              <w:right w:val="single" w:sz="12" w:space="0" w:color="auto"/>
            </w:tcBorders>
          </w:tcPr>
          <w:p w14:paraId="6AE72222" w14:textId="77777777" w:rsidR="00E05AA8" w:rsidRDefault="00E05AA8" w:rsidP="00495DC8">
            <w:pPr>
              <w:jc w:val="both"/>
            </w:pPr>
            <w:r>
              <w:t>VVŠ PV ve Vyškově</w:t>
            </w:r>
          </w:p>
        </w:tc>
        <w:tc>
          <w:tcPr>
            <w:tcW w:w="632" w:type="dxa"/>
            <w:tcBorders>
              <w:left w:val="single" w:sz="12" w:space="0" w:color="auto"/>
            </w:tcBorders>
            <w:shd w:val="clear" w:color="auto" w:fill="F7CAAC"/>
          </w:tcPr>
          <w:p w14:paraId="401563DE" w14:textId="77777777" w:rsidR="00E05AA8" w:rsidRDefault="00E05AA8" w:rsidP="00495DC8">
            <w:pPr>
              <w:jc w:val="both"/>
            </w:pPr>
            <w:r>
              <w:rPr>
                <w:b/>
              </w:rPr>
              <w:t>WOS</w:t>
            </w:r>
          </w:p>
        </w:tc>
        <w:tc>
          <w:tcPr>
            <w:tcW w:w="693" w:type="dxa"/>
            <w:shd w:val="clear" w:color="auto" w:fill="F7CAAC"/>
          </w:tcPr>
          <w:p w14:paraId="0FA51CAF" w14:textId="77777777" w:rsidR="00E05AA8" w:rsidRDefault="00E05AA8" w:rsidP="00495DC8">
            <w:pPr>
              <w:jc w:val="both"/>
              <w:rPr>
                <w:sz w:val="18"/>
              </w:rPr>
            </w:pPr>
            <w:r>
              <w:rPr>
                <w:b/>
                <w:sz w:val="18"/>
              </w:rPr>
              <w:t>Scopus</w:t>
            </w:r>
          </w:p>
        </w:tc>
        <w:tc>
          <w:tcPr>
            <w:tcW w:w="694" w:type="dxa"/>
            <w:shd w:val="clear" w:color="auto" w:fill="F7CAAC"/>
          </w:tcPr>
          <w:p w14:paraId="4C4A21AB" w14:textId="77777777" w:rsidR="00E05AA8" w:rsidRDefault="00E05AA8" w:rsidP="00495DC8">
            <w:pPr>
              <w:jc w:val="both"/>
            </w:pPr>
            <w:r>
              <w:rPr>
                <w:b/>
                <w:sz w:val="18"/>
              </w:rPr>
              <w:t>ostatní</w:t>
            </w:r>
          </w:p>
        </w:tc>
      </w:tr>
      <w:tr w:rsidR="00E05AA8" w14:paraId="31F4E000" w14:textId="77777777" w:rsidTr="00495DC8">
        <w:trPr>
          <w:cantSplit/>
          <w:trHeight w:val="70"/>
        </w:trPr>
        <w:tc>
          <w:tcPr>
            <w:tcW w:w="3347" w:type="dxa"/>
            <w:gridSpan w:val="2"/>
            <w:shd w:val="clear" w:color="auto" w:fill="F7CAAC"/>
          </w:tcPr>
          <w:p w14:paraId="6BD56281" w14:textId="77777777" w:rsidR="00E05AA8" w:rsidRDefault="00E05AA8" w:rsidP="00495DC8">
            <w:pPr>
              <w:jc w:val="both"/>
            </w:pPr>
            <w:r>
              <w:rPr>
                <w:b/>
              </w:rPr>
              <w:t>Obor jmenovacího řízení</w:t>
            </w:r>
          </w:p>
        </w:tc>
        <w:tc>
          <w:tcPr>
            <w:tcW w:w="2245" w:type="dxa"/>
            <w:gridSpan w:val="2"/>
            <w:shd w:val="clear" w:color="auto" w:fill="F7CAAC"/>
          </w:tcPr>
          <w:p w14:paraId="7430E82B" w14:textId="77777777" w:rsidR="00E05AA8" w:rsidRDefault="00E05AA8" w:rsidP="00495DC8">
            <w:pPr>
              <w:jc w:val="both"/>
            </w:pPr>
            <w:r>
              <w:rPr>
                <w:b/>
              </w:rPr>
              <w:t>Rok udělení hodnosti</w:t>
            </w:r>
          </w:p>
        </w:tc>
        <w:tc>
          <w:tcPr>
            <w:tcW w:w="2248" w:type="dxa"/>
            <w:gridSpan w:val="4"/>
            <w:tcBorders>
              <w:right w:val="single" w:sz="12" w:space="0" w:color="auto"/>
            </w:tcBorders>
            <w:shd w:val="clear" w:color="auto" w:fill="F7CAAC"/>
          </w:tcPr>
          <w:p w14:paraId="1347BCD3" w14:textId="77777777" w:rsidR="00E05AA8" w:rsidRDefault="00E05AA8" w:rsidP="00495DC8">
            <w:pPr>
              <w:jc w:val="both"/>
            </w:pPr>
            <w:r>
              <w:rPr>
                <w:b/>
              </w:rPr>
              <w:t>Řízení konáno na VŠ</w:t>
            </w:r>
          </w:p>
        </w:tc>
        <w:tc>
          <w:tcPr>
            <w:tcW w:w="632" w:type="dxa"/>
            <w:vMerge w:val="restart"/>
            <w:tcBorders>
              <w:left w:val="single" w:sz="12" w:space="0" w:color="auto"/>
            </w:tcBorders>
          </w:tcPr>
          <w:p w14:paraId="4223A03A" w14:textId="77777777" w:rsidR="00E05AA8" w:rsidRDefault="00E05AA8" w:rsidP="00495DC8">
            <w:pPr>
              <w:jc w:val="both"/>
              <w:rPr>
                <w:b/>
              </w:rPr>
            </w:pPr>
            <w:r>
              <w:rPr>
                <w:b/>
              </w:rPr>
              <w:t>11</w:t>
            </w:r>
          </w:p>
        </w:tc>
        <w:tc>
          <w:tcPr>
            <w:tcW w:w="693" w:type="dxa"/>
            <w:vMerge w:val="restart"/>
          </w:tcPr>
          <w:p w14:paraId="6BC6A609" w14:textId="77777777" w:rsidR="00E05AA8" w:rsidRDefault="00E05AA8" w:rsidP="00495DC8">
            <w:pPr>
              <w:jc w:val="both"/>
              <w:rPr>
                <w:b/>
              </w:rPr>
            </w:pPr>
            <w:r>
              <w:rPr>
                <w:b/>
              </w:rPr>
              <w:t>6</w:t>
            </w:r>
          </w:p>
        </w:tc>
        <w:tc>
          <w:tcPr>
            <w:tcW w:w="694" w:type="dxa"/>
            <w:vMerge w:val="restart"/>
          </w:tcPr>
          <w:p w14:paraId="3EDCA6B9" w14:textId="77777777" w:rsidR="00E05AA8" w:rsidRDefault="00E05AA8" w:rsidP="00495DC8">
            <w:pPr>
              <w:jc w:val="both"/>
              <w:rPr>
                <w:b/>
              </w:rPr>
            </w:pPr>
            <w:r>
              <w:rPr>
                <w:b/>
              </w:rPr>
              <w:t>46</w:t>
            </w:r>
          </w:p>
        </w:tc>
      </w:tr>
      <w:tr w:rsidR="00E05AA8" w14:paraId="507CECEA" w14:textId="77777777" w:rsidTr="00495DC8">
        <w:trPr>
          <w:trHeight w:val="205"/>
        </w:trPr>
        <w:tc>
          <w:tcPr>
            <w:tcW w:w="3347" w:type="dxa"/>
            <w:gridSpan w:val="2"/>
          </w:tcPr>
          <w:p w14:paraId="1A421CD8" w14:textId="77777777" w:rsidR="00E05AA8" w:rsidRDefault="00E05AA8" w:rsidP="00495DC8">
            <w:pPr>
              <w:jc w:val="both"/>
            </w:pPr>
            <w:r>
              <w:t>Ochrana vojsk a obyvatelstva</w:t>
            </w:r>
          </w:p>
        </w:tc>
        <w:tc>
          <w:tcPr>
            <w:tcW w:w="2245" w:type="dxa"/>
            <w:gridSpan w:val="2"/>
          </w:tcPr>
          <w:p w14:paraId="755950D3" w14:textId="77777777" w:rsidR="00E05AA8" w:rsidRDefault="00E05AA8" w:rsidP="00495DC8">
            <w:pPr>
              <w:jc w:val="both"/>
            </w:pPr>
            <w:r>
              <w:t>2004</w:t>
            </w:r>
          </w:p>
        </w:tc>
        <w:tc>
          <w:tcPr>
            <w:tcW w:w="2248" w:type="dxa"/>
            <w:gridSpan w:val="4"/>
            <w:tcBorders>
              <w:right w:val="single" w:sz="12" w:space="0" w:color="auto"/>
            </w:tcBorders>
          </w:tcPr>
          <w:p w14:paraId="7E7E9DFE" w14:textId="77777777" w:rsidR="00E05AA8" w:rsidRDefault="00E05AA8" w:rsidP="00495DC8">
            <w:pPr>
              <w:jc w:val="both"/>
            </w:pPr>
            <w:r>
              <w:t>VVŠ PV ve Vyškově</w:t>
            </w:r>
          </w:p>
        </w:tc>
        <w:tc>
          <w:tcPr>
            <w:tcW w:w="632" w:type="dxa"/>
            <w:vMerge/>
            <w:tcBorders>
              <w:left w:val="single" w:sz="12" w:space="0" w:color="auto"/>
            </w:tcBorders>
            <w:vAlign w:val="center"/>
          </w:tcPr>
          <w:p w14:paraId="5A80167A" w14:textId="77777777" w:rsidR="00E05AA8" w:rsidRDefault="00E05AA8" w:rsidP="00495DC8">
            <w:pPr>
              <w:rPr>
                <w:b/>
              </w:rPr>
            </w:pPr>
          </w:p>
        </w:tc>
        <w:tc>
          <w:tcPr>
            <w:tcW w:w="693" w:type="dxa"/>
            <w:vMerge/>
            <w:vAlign w:val="center"/>
          </w:tcPr>
          <w:p w14:paraId="7EEB343D" w14:textId="77777777" w:rsidR="00E05AA8" w:rsidRDefault="00E05AA8" w:rsidP="00495DC8">
            <w:pPr>
              <w:rPr>
                <w:b/>
              </w:rPr>
            </w:pPr>
          </w:p>
        </w:tc>
        <w:tc>
          <w:tcPr>
            <w:tcW w:w="694" w:type="dxa"/>
            <w:vMerge/>
            <w:vAlign w:val="center"/>
          </w:tcPr>
          <w:p w14:paraId="203FF3E9" w14:textId="77777777" w:rsidR="00E05AA8" w:rsidRDefault="00E05AA8" w:rsidP="00495DC8">
            <w:pPr>
              <w:rPr>
                <w:b/>
              </w:rPr>
            </w:pPr>
          </w:p>
        </w:tc>
      </w:tr>
      <w:tr w:rsidR="00E05AA8" w14:paraId="16C859D8" w14:textId="77777777" w:rsidTr="00495DC8">
        <w:tc>
          <w:tcPr>
            <w:tcW w:w="9859" w:type="dxa"/>
            <w:gridSpan w:val="11"/>
            <w:shd w:val="clear" w:color="auto" w:fill="F7CAAC"/>
          </w:tcPr>
          <w:p w14:paraId="63999A7B" w14:textId="77777777" w:rsidR="00E05AA8" w:rsidRDefault="00E05AA8" w:rsidP="00495DC8">
            <w:pPr>
              <w:jc w:val="both"/>
              <w:rPr>
                <w:b/>
              </w:rPr>
            </w:pPr>
            <w:r>
              <w:rPr>
                <w:b/>
              </w:rPr>
              <w:t xml:space="preserve">Přehled o nejvýznamnější publikační a další tvůrčí činnosti nebo další profesní činnosti u odborníků z praxe vztahující se k zabezpečovaným předmětům </w:t>
            </w:r>
          </w:p>
        </w:tc>
      </w:tr>
      <w:tr w:rsidR="00E05AA8" w14:paraId="0D9DDA32" w14:textId="77777777" w:rsidTr="00495DC8">
        <w:trPr>
          <w:trHeight w:val="2347"/>
        </w:trPr>
        <w:tc>
          <w:tcPr>
            <w:tcW w:w="9859" w:type="dxa"/>
            <w:gridSpan w:val="11"/>
          </w:tcPr>
          <w:p w14:paraId="1F2B824C" w14:textId="29F75088" w:rsidR="00E05AA8" w:rsidRPr="004C3AF7" w:rsidRDefault="00E05AA8" w:rsidP="00712E30">
            <w:pPr>
              <w:spacing w:after="40"/>
              <w:ind w:left="322" w:hanging="284"/>
              <w:jc w:val="both"/>
            </w:pPr>
            <w:r w:rsidRPr="004C3AF7">
              <w:rPr>
                <w:b/>
              </w:rPr>
              <w:t>VIČAR</w:t>
            </w:r>
            <w:r>
              <w:rPr>
                <w:b/>
              </w:rPr>
              <w:t>, D.</w:t>
            </w:r>
            <w:r w:rsidRPr="004C3AF7">
              <w:rPr>
                <w:b/>
              </w:rPr>
              <w:t xml:space="preserve"> (25 %</w:t>
            </w:r>
            <w:r w:rsidRPr="004C3AF7">
              <w:t>),  TOMEK</w:t>
            </w:r>
            <w:r>
              <w:t>, M.</w:t>
            </w:r>
            <w:r w:rsidRPr="004C3AF7">
              <w:t xml:space="preserve">, ŠAFAŘÍK </w:t>
            </w:r>
            <w:r>
              <w:t xml:space="preserve">Z., </w:t>
            </w:r>
            <w:r w:rsidRPr="004C3AF7">
              <w:t>STROHMANDL</w:t>
            </w:r>
            <w:r>
              <w:t>, J</w:t>
            </w:r>
            <w:r w:rsidRPr="004C3AF7">
              <w:t xml:space="preserve">. </w:t>
            </w:r>
            <w:r w:rsidRPr="004C3AF7">
              <w:rPr>
                <w:i/>
                <w:iCs/>
              </w:rPr>
              <w:t>Vybrané aspekty poskytování humanitární pomoci Českou republikou</w:t>
            </w:r>
            <w:r w:rsidRPr="004C3AF7">
              <w:rPr>
                <w:i/>
              </w:rPr>
              <w:t>.</w:t>
            </w:r>
            <w:r w:rsidRPr="004C3AF7">
              <w:t xml:space="preserve"> </w:t>
            </w:r>
            <w:r w:rsidRPr="004C3AF7">
              <w:rPr>
                <w:i/>
              </w:rPr>
              <w:t>Krízový manažment (Crisis management).</w:t>
            </w:r>
            <w:r w:rsidRPr="004C3AF7">
              <w:t xml:space="preserve"> Scientific-technical magazine of Faculty of security engineering at university of Žilina in Žilina.  Číslo 2/2016, ročník 15, P. 57 – 63. ISSN 1336-0019. </w:t>
            </w:r>
          </w:p>
          <w:p w14:paraId="63325461" w14:textId="1B9E2C1A" w:rsidR="00E05AA8" w:rsidRPr="004C3AF7" w:rsidRDefault="00E05AA8" w:rsidP="00712E30">
            <w:pPr>
              <w:spacing w:after="40"/>
              <w:ind w:left="322" w:hanging="284"/>
              <w:jc w:val="both"/>
            </w:pPr>
            <w:r w:rsidRPr="004C3AF7">
              <w:rPr>
                <w:b/>
                <w:bCs/>
              </w:rPr>
              <w:t>VIČAR</w:t>
            </w:r>
            <w:r>
              <w:rPr>
                <w:b/>
                <w:bCs/>
              </w:rPr>
              <w:t>, D.</w:t>
            </w:r>
            <w:r w:rsidRPr="004C3AF7">
              <w:rPr>
                <w:b/>
                <w:bCs/>
              </w:rPr>
              <w:t xml:space="preserve"> (50 %)</w:t>
            </w:r>
            <w:r w:rsidRPr="004C3AF7">
              <w:rPr>
                <w:b/>
              </w:rPr>
              <w:t>,</w:t>
            </w:r>
            <w:r w:rsidRPr="004C3AF7">
              <w:t xml:space="preserve"> STROHMANDL</w:t>
            </w:r>
            <w:r>
              <w:t>, J.</w:t>
            </w:r>
            <w:r w:rsidRPr="004C3AF7">
              <w:t>, PRINC</w:t>
            </w:r>
            <w:r>
              <w:t>, I.</w:t>
            </w:r>
            <w:r w:rsidRPr="004C3AF7">
              <w:t>, RAK</w:t>
            </w:r>
            <w:r>
              <w:t>, J.</w:t>
            </w:r>
            <w:r w:rsidRPr="004C3AF7">
              <w:t>, MAŠEK</w:t>
            </w:r>
            <w:r>
              <w:t>, I.</w:t>
            </w:r>
            <w:r w:rsidRPr="004C3AF7">
              <w:t>, ULČÍKOVÁ</w:t>
            </w:r>
            <w:r>
              <w:t>, D</w:t>
            </w:r>
            <w:r w:rsidRPr="004C3AF7">
              <w:t xml:space="preserve">. </w:t>
            </w:r>
            <w:r w:rsidRPr="004C3AF7">
              <w:rPr>
                <w:iCs/>
              </w:rPr>
              <w:t>Vzdělávání v oblasti bezpečnosti a ochrany obyvatelstva.</w:t>
            </w:r>
            <w:r w:rsidRPr="004C3AF7">
              <w:t xml:space="preserve"> IOO Lázně Bohdaneč. </w:t>
            </w:r>
            <w:r w:rsidRPr="004C3AF7">
              <w:rPr>
                <w:i/>
              </w:rPr>
              <w:t>The Science for Population Protection</w:t>
            </w:r>
            <w:r w:rsidRPr="004C3AF7">
              <w:t xml:space="preserve"> 1/2016. Volume 8. ISSN 1803-568X. p. 77 – 88.</w:t>
            </w:r>
          </w:p>
          <w:p w14:paraId="1CDC04FA" w14:textId="719D12D4" w:rsidR="00E05AA8" w:rsidRPr="004C3AF7" w:rsidRDefault="00E05AA8" w:rsidP="00712E30">
            <w:pPr>
              <w:spacing w:after="40"/>
              <w:ind w:left="322" w:hanging="284"/>
              <w:jc w:val="both"/>
            </w:pPr>
            <w:r w:rsidRPr="004C3AF7">
              <w:t>PLUCKOVÁ</w:t>
            </w:r>
            <w:r>
              <w:t>,</w:t>
            </w:r>
            <w:r w:rsidRPr="004C3AF7">
              <w:t xml:space="preserve"> </w:t>
            </w:r>
            <w:r>
              <w:t>I.</w:t>
            </w:r>
            <w:r w:rsidRPr="004C3AF7">
              <w:t xml:space="preserve">, </w:t>
            </w:r>
            <w:r w:rsidRPr="004C3AF7">
              <w:rPr>
                <w:b/>
              </w:rPr>
              <w:t>VIČAR</w:t>
            </w:r>
            <w:r>
              <w:rPr>
                <w:b/>
              </w:rPr>
              <w:t>,</w:t>
            </w:r>
            <w:r w:rsidRPr="004C3AF7">
              <w:rPr>
                <w:b/>
              </w:rPr>
              <w:t xml:space="preserve"> </w:t>
            </w:r>
            <w:r>
              <w:rPr>
                <w:b/>
              </w:rPr>
              <w:t>D.</w:t>
            </w:r>
            <w:r w:rsidRPr="004C3AF7">
              <w:rPr>
                <w:b/>
              </w:rPr>
              <w:t xml:space="preserve"> (25 %), </w:t>
            </w:r>
            <w:r w:rsidRPr="004C3AF7">
              <w:t>MILÉŘ</w:t>
            </w:r>
            <w:r>
              <w:t>,</w:t>
            </w:r>
            <w:r w:rsidRPr="004C3AF7">
              <w:t xml:space="preserve"> </w:t>
            </w:r>
            <w:r>
              <w:t>T.</w:t>
            </w:r>
            <w:r w:rsidRPr="004C3AF7">
              <w:t xml:space="preserve">, SLÁDEK, </w:t>
            </w:r>
            <w:r>
              <w:t>P.</w:t>
            </w:r>
            <w:r w:rsidRPr="004C3AF7">
              <w:t>, SVOBODA</w:t>
            </w:r>
            <w:r>
              <w:t>,</w:t>
            </w:r>
            <w:r w:rsidRPr="004C3AF7">
              <w:t xml:space="preserve"> </w:t>
            </w:r>
            <w:r>
              <w:t>I.</w:t>
            </w:r>
            <w:r w:rsidRPr="004C3AF7">
              <w:t>, ŠMEJKALOVÁ</w:t>
            </w:r>
            <w:r>
              <w:t>,</w:t>
            </w:r>
            <w:r w:rsidRPr="004C3AF7">
              <w:t xml:space="preserve"> </w:t>
            </w:r>
            <w:r>
              <w:t>K.</w:t>
            </w:r>
            <w:r w:rsidRPr="004C3AF7">
              <w:t xml:space="preserve"> a ŠIBOR</w:t>
            </w:r>
            <w:r>
              <w:t>,</w:t>
            </w:r>
            <w:r w:rsidRPr="004C3AF7">
              <w:t xml:space="preserve"> </w:t>
            </w:r>
            <w:r>
              <w:t>J.</w:t>
            </w:r>
            <w:r w:rsidRPr="004C3AF7">
              <w:t xml:space="preserve">. </w:t>
            </w:r>
            <w:r w:rsidRPr="004C3AF7">
              <w:rPr>
                <w:i/>
              </w:rPr>
              <w:t>Jak se zachovat, když …</w:t>
            </w:r>
            <w:r w:rsidRPr="004C3AF7">
              <w:t>Učebnice pro 2. Stupeň ZŠ</w:t>
            </w:r>
            <w:r w:rsidRPr="004C3AF7">
              <w:rPr>
                <w:i/>
                <w:iCs/>
              </w:rPr>
              <w:t>.</w:t>
            </w:r>
            <w:r w:rsidRPr="004C3AF7">
              <w:t xml:space="preserve"> 1. vyd. NOVÁ ŠKOLA, s.r.o, Brno, 2015. 96 s. ISBN 978-80-7289-746-9.</w:t>
            </w:r>
          </w:p>
          <w:p w14:paraId="3FB7A856" w14:textId="768155B4" w:rsidR="00E05AA8" w:rsidRPr="004C3AF7" w:rsidRDefault="00E05AA8" w:rsidP="00712E30">
            <w:pPr>
              <w:spacing w:after="40"/>
              <w:ind w:left="322" w:hanging="284"/>
              <w:jc w:val="both"/>
            </w:pPr>
            <w:r w:rsidRPr="004C3AF7">
              <w:t>SEIDL</w:t>
            </w:r>
            <w:r>
              <w:t>,</w:t>
            </w:r>
            <w:r w:rsidRPr="004C3AF7">
              <w:t xml:space="preserve"> </w:t>
            </w:r>
            <w:r>
              <w:t>M.</w:t>
            </w:r>
            <w:r w:rsidRPr="004C3AF7">
              <w:t>, TOMEK</w:t>
            </w:r>
            <w:r>
              <w:t>,</w:t>
            </w:r>
            <w:r w:rsidRPr="004C3AF7">
              <w:t xml:space="preserve"> </w:t>
            </w:r>
            <w:r>
              <w:t xml:space="preserve">M., </w:t>
            </w:r>
            <w:r w:rsidRPr="004C3AF7">
              <w:rPr>
                <w:b/>
              </w:rPr>
              <w:t>VIČAR</w:t>
            </w:r>
            <w:r>
              <w:rPr>
                <w:b/>
              </w:rPr>
              <w:t>, D.</w:t>
            </w:r>
            <w:r w:rsidRPr="004C3AF7">
              <w:rPr>
                <w:b/>
              </w:rPr>
              <w:t xml:space="preserve"> (30 %)</w:t>
            </w:r>
            <w:r w:rsidRPr="004C3AF7">
              <w:t xml:space="preserve">. </w:t>
            </w:r>
            <w:r w:rsidRPr="004C3AF7">
              <w:rPr>
                <w:iCs/>
              </w:rPr>
              <w:t>Evakuácia osôb, zvierat a vecí</w:t>
            </w:r>
            <w:r w:rsidRPr="004C3AF7">
              <w:t xml:space="preserve">. (monografie) 1. vyd. EDIS – vydavateľstvo ŽU v Žiline. </w:t>
            </w:r>
            <w:r>
              <w:t xml:space="preserve">2014. </w:t>
            </w:r>
            <w:r w:rsidRPr="004C3AF7">
              <w:t>262 s</w:t>
            </w:r>
            <w:r>
              <w:t>.</w:t>
            </w:r>
            <w:r w:rsidRPr="004C3AF7">
              <w:t xml:space="preserve"> ISBN 978-80-554-0939-9.</w:t>
            </w:r>
          </w:p>
          <w:p w14:paraId="03C1C9F5" w14:textId="3C81A768" w:rsidR="00E05AA8" w:rsidRPr="004C3AF7" w:rsidRDefault="00E05AA8" w:rsidP="00712E30">
            <w:pPr>
              <w:pStyle w:val="Normlnweb"/>
              <w:spacing w:before="0" w:beforeAutospacing="0" w:after="40" w:afterAutospacing="0"/>
              <w:ind w:left="322" w:hanging="284"/>
              <w:jc w:val="both"/>
              <w:rPr>
                <w:sz w:val="20"/>
                <w:szCs w:val="20"/>
              </w:rPr>
            </w:pPr>
            <w:r w:rsidRPr="004C3AF7">
              <w:rPr>
                <w:sz w:val="20"/>
                <w:szCs w:val="20"/>
              </w:rPr>
              <w:t>MAŠEK,</w:t>
            </w:r>
            <w:r>
              <w:rPr>
                <w:sz w:val="20"/>
                <w:szCs w:val="20"/>
              </w:rPr>
              <w:t xml:space="preserve"> I.,</w:t>
            </w:r>
            <w:r w:rsidRPr="004C3AF7">
              <w:rPr>
                <w:sz w:val="20"/>
                <w:szCs w:val="20"/>
              </w:rPr>
              <w:t xml:space="preserve"> ŠAFAŘÍK</w:t>
            </w:r>
            <w:r>
              <w:rPr>
                <w:sz w:val="20"/>
                <w:szCs w:val="20"/>
              </w:rPr>
              <w:t>,</w:t>
            </w:r>
            <w:r w:rsidRPr="004C3AF7">
              <w:rPr>
                <w:sz w:val="20"/>
                <w:szCs w:val="20"/>
              </w:rPr>
              <w:t xml:space="preserve"> </w:t>
            </w:r>
            <w:r>
              <w:rPr>
                <w:sz w:val="20"/>
                <w:szCs w:val="20"/>
              </w:rPr>
              <w:t>Z.,</w:t>
            </w:r>
            <w:r>
              <w:rPr>
                <w:b/>
                <w:sz w:val="20"/>
                <w:szCs w:val="20"/>
              </w:rPr>
              <w:t xml:space="preserve"> </w:t>
            </w:r>
            <w:r w:rsidRPr="004C3AF7">
              <w:rPr>
                <w:b/>
                <w:sz w:val="20"/>
                <w:szCs w:val="20"/>
              </w:rPr>
              <w:t>VIČAR</w:t>
            </w:r>
            <w:r>
              <w:rPr>
                <w:b/>
                <w:sz w:val="20"/>
                <w:szCs w:val="20"/>
              </w:rPr>
              <w:t>,</w:t>
            </w:r>
            <w:r w:rsidRPr="004C3AF7">
              <w:rPr>
                <w:b/>
                <w:sz w:val="20"/>
                <w:szCs w:val="20"/>
              </w:rPr>
              <w:t xml:space="preserve"> </w:t>
            </w:r>
            <w:r>
              <w:rPr>
                <w:b/>
                <w:sz w:val="20"/>
                <w:szCs w:val="20"/>
              </w:rPr>
              <w:t>D.</w:t>
            </w:r>
            <w:r w:rsidRPr="004C3AF7">
              <w:rPr>
                <w:b/>
                <w:sz w:val="20"/>
                <w:szCs w:val="20"/>
              </w:rPr>
              <w:t>(25 %).</w:t>
            </w:r>
            <w:r w:rsidRPr="004C3AF7">
              <w:rPr>
                <w:sz w:val="20"/>
                <w:szCs w:val="20"/>
              </w:rPr>
              <w:t xml:space="preserve"> </w:t>
            </w:r>
            <w:r w:rsidRPr="004C3AF7">
              <w:rPr>
                <w:i/>
                <w:iCs/>
                <w:sz w:val="20"/>
                <w:szCs w:val="20"/>
              </w:rPr>
              <w:t>Bezpečnost a ochrana společnosti</w:t>
            </w:r>
            <w:r w:rsidRPr="004C3AF7">
              <w:rPr>
                <w:sz w:val="20"/>
                <w:szCs w:val="20"/>
              </w:rPr>
              <w:t xml:space="preserve">. </w:t>
            </w:r>
            <w:r w:rsidRPr="004C3AF7">
              <w:rPr>
                <w:i/>
                <w:sz w:val="20"/>
                <w:szCs w:val="20"/>
              </w:rPr>
              <w:t>66. sjezd chemických společností.</w:t>
            </w:r>
            <w:r w:rsidRPr="004C3AF7">
              <w:rPr>
                <w:sz w:val="20"/>
                <w:szCs w:val="20"/>
              </w:rPr>
              <w:t xml:space="preserve"> 7. - 10. září 2014. Ostrava. Sborník. Chemické listy: CHLSAC 108 (8) 729 – 828. 2014, s. 799. ISSN 0009-2770</w:t>
            </w:r>
          </w:p>
          <w:p w14:paraId="3C6D5FE5" w14:textId="3CDDE47C" w:rsidR="00E05AA8" w:rsidRPr="004C3AF7" w:rsidRDefault="00E05AA8" w:rsidP="00712E30">
            <w:pPr>
              <w:pStyle w:val="Normlnweb"/>
              <w:spacing w:before="0" w:beforeAutospacing="0" w:after="40" w:afterAutospacing="0"/>
              <w:ind w:left="322" w:hanging="284"/>
              <w:jc w:val="both"/>
              <w:rPr>
                <w:sz w:val="20"/>
                <w:szCs w:val="20"/>
              </w:rPr>
            </w:pPr>
            <w:r w:rsidRPr="004C3AF7">
              <w:rPr>
                <w:sz w:val="20"/>
                <w:szCs w:val="20"/>
              </w:rPr>
              <w:t>ŠAFAŘÍK</w:t>
            </w:r>
            <w:r>
              <w:rPr>
                <w:sz w:val="20"/>
                <w:szCs w:val="20"/>
              </w:rPr>
              <w:t>, Z.</w:t>
            </w:r>
            <w:r w:rsidRPr="004C3AF7">
              <w:rPr>
                <w:sz w:val="20"/>
                <w:szCs w:val="20"/>
              </w:rPr>
              <w:t>, MAŠEK</w:t>
            </w:r>
            <w:r>
              <w:rPr>
                <w:sz w:val="20"/>
                <w:szCs w:val="20"/>
              </w:rPr>
              <w:t>,</w:t>
            </w:r>
            <w:r w:rsidRPr="004C3AF7">
              <w:rPr>
                <w:sz w:val="20"/>
                <w:szCs w:val="20"/>
              </w:rPr>
              <w:t xml:space="preserve"> I</w:t>
            </w:r>
            <w:r>
              <w:rPr>
                <w:sz w:val="20"/>
                <w:szCs w:val="20"/>
              </w:rPr>
              <w:t xml:space="preserve">., </w:t>
            </w:r>
            <w:r w:rsidRPr="004C3AF7">
              <w:rPr>
                <w:b/>
                <w:sz w:val="20"/>
                <w:szCs w:val="20"/>
              </w:rPr>
              <w:t>VIČAR</w:t>
            </w:r>
            <w:r>
              <w:rPr>
                <w:b/>
                <w:sz w:val="20"/>
                <w:szCs w:val="20"/>
              </w:rPr>
              <w:t>, D.</w:t>
            </w:r>
            <w:r w:rsidRPr="004C3AF7">
              <w:rPr>
                <w:b/>
                <w:sz w:val="20"/>
                <w:szCs w:val="20"/>
              </w:rPr>
              <w:t xml:space="preserve"> (25 %</w:t>
            </w:r>
            <w:r w:rsidRPr="004C3AF7">
              <w:rPr>
                <w:sz w:val="20"/>
                <w:szCs w:val="20"/>
              </w:rPr>
              <w:t xml:space="preserve">) </w:t>
            </w:r>
            <w:r w:rsidRPr="004C3AF7">
              <w:rPr>
                <w:i/>
                <w:iCs/>
                <w:sz w:val="20"/>
                <w:szCs w:val="20"/>
              </w:rPr>
              <w:t>Využití zkušeností ze závažných havárií ke vzdělávání obyvatelstva a výuce studentů v oblasti chemie</w:t>
            </w:r>
            <w:r w:rsidRPr="004C3AF7">
              <w:rPr>
                <w:iCs/>
                <w:sz w:val="20"/>
                <w:szCs w:val="20"/>
              </w:rPr>
              <w:t>.</w:t>
            </w:r>
            <w:r w:rsidRPr="004C3AF7">
              <w:rPr>
                <w:sz w:val="20"/>
                <w:szCs w:val="20"/>
              </w:rPr>
              <w:t xml:space="preserve">  </w:t>
            </w:r>
            <w:r w:rsidRPr="004C3AF7">
              <w:rPr>
                <w:i/>
                <w:sz w:val="20"/>
                <w:szCs w:val="20"/>
              </w:rPr>
              <w:t>66. sjezd chemických společností. 7. - 10. září  2014</w:t>
            </w:r>
            <w:r w:rsidRPr="004C3AF7">
              <w:rPr>
                <w:sz w:val="20"/>
                <w:szCs w:val="20"/>
              </w:rPr>
              <w:t>. Ostrava. Sborník. Chemické listy: CHLSAC 108 (8) 729 – 828 . 2014, s. 799 - 800. ISSN 0009-2770.</w:t>
            </w:r>
          </w:p>
          <w:p w14:paraId="4B04AE41" w14:textId="77777777" w:rsidR="00E05AA8" w:rsidRPr="004C3AF7" w:rsidRDefault="00E05AA8" w:rsidP="00495DC8">
            <w:pPr>
              <w:spacing w:after="40"/>
              <w:jc w:val="both"/>
              <w:rPr>
                <w:b/>
              </w:rPr>
            </w:pPr>
          </w:p>
        </w:tc>
      </w:tr>
      <w:tr w:rsidR="00E05AA8" w14:paraId="4FB7D25D" w14:textId="77777777" w:rsidTr="00495DC8">
        <w:trPr>
          <w:trHeight w:val="218"/>
        </w:trPr>
        <w:tc>
          <w:tcPr>
            <w:tcW w:w="9859" w:type="dxa"/>
            <w:gridSpan w:val="11"/>
            <w:shd w:val="clear" w:color="auto" w:fill="F7CAAC"/>
          </w:tcPr>
          <w:p w14:paraId="7BC856D3" w14:textId="77777777" w:rsidR="00E05AA8" w:rsidRDefault="00E05AA8" w:rsidP="00495DC8">
            <w:pPr>
              <w:rPr>
                <w:b/>
              </w:rPr>
            </w:pPr>
            <w:r>
              <w:rPr>
                <w:b/>
              </w:rPr>
              <w:t>Působení v zahraničí</w:t>
            </w:r>
          </w:p>
        </w:tc>
      </w:tr>
      <w:tr w:rsidR="00E05AA8" w14:paraId="6B249B00" w14:textId="77777777" w:rsidTr="00495DC8">
        <w:trPr>
          <w:trHeight w:val="328"/>
        </w:trPr>
        <w:tc>
          <w:tcPr>
            <w:tcW w:w="9859" w:type="dxa"/>
            <w:gridSpan w:val="11"/>
          </w:tcPr>
          <w:p w14:paraId="5A0E2169" w14:textId="77777777" w:rsidR="00E05AA8" w:rsidRDefault="00E05AA8" w:rsidP="00495DC8">
            <w:pPr>
              <w:rPr>
                <w:b/>
              </w:rPr>
            </w:pPr>
            <w:r>
              <w:t>2002 - 2008: Zástupce ČR v panelu SAS RTO NATO</w:t>
            </w:r>
          </w:p>
        </w:tc>
      </w:tr>
      <w:tr w:rsidR="00E05AA8" w14:paraId="01C1C963" w14:textId="77777777" w:rsidTr="00495DC8">
        <w:trPr>
          <w:cantSplit/>
          <w:trHeight w:val="470"/>
        </w:trPr>
        <w:tc>
          <w:tcPr>
            <w:tcW w:w="2518" w:type="dxa"/>
            <w:shd w:val="clear" w:color="auto" w:fill="F7CAAC"/>
          </w:tcPr>
          <w:p w14:paraId="765B3161" w14:textId="77777777" w:rsidR="00E05AA8" w:rsidRDefault="00E05AA8" w:rsidP="00495DC8">
            <w:pPr>
              <w:jc w:val="both"/>
              <w:rPr>
                <w:b/>
              </w:rPr>
            </w:pPr>
            <w:r>
              <w:rPr>
                <w:b/>
              </w:rPr>
              <w:t xml:space="preserve">Podpis </w:t>
            </w:r>
          </w:p>
        </w:tc>
        <w:tc>
          <w:tcPr>
            <w:tcW w:w="4536" w:type="dxa"/>
            <w:gridSpan w:val="5"/>
          </w:tcPr>
          <w:p w14:paraId="2382431C" w14:textId="77777777" w:rsidR="00E05AA8" w:rsidRDefault="00E05AA8" w:rsidP="00495DC8">
            <w:pPr>
              <w:jc w:val="both"/>
            </w:pPr>
          </w:p>
        </w:tc>
        <w:tc>
          <w:tcPr>
            <w:tcW w:w="786" w:type="dxa"/>
            <w:gridSpan w:val="2"/>
            <w:shd w:val="clear" w:color="auto" w:fill="F7CAAC"/>
          </w:tcPr>
          <w:p w14:paraId="5755602A" w14:textId="77777777" w:rsidR="00E05AA8" w:rsidRDefault="00E05AA8" w:rsidP="00495DC8">
            <w:pPr>
              <w:jc w:val="both"/>
            </w:pPr>
            <w:r>
              <w:rPr>
                <w:b/>
              </w:rPr>
              <w:t>datum</w:t>
            </w:r>
          </w:p>
        </w:tc>
        <w:tc>
          <w:tcPr>
            <w:tcW w:w="2019" w:type="dxa"/>
            <w:gridSpan w:val="3"/>
          </w:tcPr>
          <w:p w14:paraId="015700AE" w14:textId="77777777" w:rsidR="00E05AA8" w:rsidRDefault="00E05AA8" w:rsidP="00495DC8">
            <w:pPr>
              <w:jc w:val="both"/>
            </w:pPr>
          </w:p>
        </w:tc>
      </w:tr>
    </w:tbl>
    <w:p w14:paraId="02579AF5" w14:textId="77777777" w:rsidR="00E05AA8" w:rsidRDefault="00E05AA8"/>
    <w:p w14:paraId="79D445BB" w14:textId="77777777" w:rsidR="00E05AA8" w:rsidRDefault="00E05AA8"/>
    <w:p w14:paraId="20BE5151" w14:textId="77777777" w:rsidR="00E05AA8" w:rsidRDefault="00E05AA8"/>
    <w:p w14:paraId="0729C378" w14:textId="77777777" w:rsidR="00F40D48" w:rsidRDefault="00F40D48"/>
    <w:p w14:paraId="40425908" w14:textId="77777777" w:rsidR="00E05AA8" w:rsidRDefault="00E05AA8"/>
    <w:p w14:paraId="4C5E621F" w14:textId="597F981D" w:rsidR="00300ED3" w:rsidRDefault="00300ED3">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00ED3" w14:paraId="360C0338" w14:textId="77777777" w:rsidTr="00725D1A">
        <w:tc>
          <w:tcPr>
            <w:tcW w:w="9859" w:type="dxa"/>
            <w:gridSpan w:val="11"/>
            <w:tcBorders>
              <w:bottom w:val="double" w:sz="4" w:space="0" w:color="auto"/>
            </w:tcBorders>
            <w:shd w:val="clear" w:color="auto" w:fill="BDD6EE"/>
          </w:tcPr>
          <w:p w14:paraId="07AA9468" w14:textId="77777777" w:rsidR="00300ED3" w:rsidRDefault="00300ED3" w:rsidP="00725D1A">
            <w:pPr>
              <w:jc w:val="both"/>
              <w:rPr>
                <w:b/>
                <w:sz w:val="28"/>
              </w:rPr>
            </w:pPr>
            <w:bookmarkStart w:id="10" w:name="_GoBack"/>
            <w:bookmarkEnd w:id="10"/>
            <w:r>
              <w:rPr>
                <w:b/>
                <w:sz w:val="28"/>
              </w:rPr>
              <w:t>C-I – Personální zabezpečení</w:t>
            </w:r>
          </w:p>
        </w:tc>
      </w:tr>
      <w:tr w:rsidR="00300ED3" w14:paraId="1A3912B9" w14:textId="77777777" w:rsidTr="00725D1A">
        <w:tc>
          <w:tcPr>
            <w:tcW w:w="2518" w:type="dxa"/>
            <w:tcBorders>
              <w:top w:val="double" w:sz="4" w:space="0" w:color="auto"/>
            </w:tcBorders>
            <w:shd w:val="clear" w:color="auto" w:fill="F7CAAC"/>
          </w:tcPr>
          <w:p w14:paraId="05E43FFB" w14:textId="77777777" w:rsidR="00300ED3" w:rsidRDefault="00300ED3" w:rsidP="00725D1A">
            <w:pPr>
              <w:jc w:val="both"/>
              <w:rPr>
                <w:b/>
              </w:rPr>
            </w:pPr>
            <w:r>
              <w:rPr>
                <w:b/>
              </w:rPr>
              <w:t>Vysoká škola</w:t>
            </w:r>
          </w:p>
        </w:tc>
        <w:tc>
          <w:tcPr>
            <w:tcW w:w="7341" w:type="dxa"/>
            <w:gridSpan w:val="10"/>
          </w:tcPr>
          <w:p w14:paraId="20774259" w14:textId="77777777" w:rsidR="00300ED3" w:rsidRDefault="00300ED3" w:rsidP="00725D1A">
            <w:pPr>
              <w:jc w:val="both"/>
            </w:pPr>
            <w:r>
              <w:t>Univerzita Tomáše Bati ve Zlíně</w:t>
            </w:r>
          </w:p>
        </w:tc>
      </w:tr>
      <w:tr w:rsidR="00300ED3" w14:paraId="4C335EFE" w14:textId="77777777" w:rsidTr="00725D1A">
        <w:tc>
          <w:tcPr>
            <w:tcW w:w="2518" w:type="dxa"/>
            <w:shd w:val="clear" w:color="auto" w:fill="F7CAAC"/>
          </w:tcPr>
          <w:p w14:paraId="1A8FF423" w14:textId="77777777" w:rsidR="00300ED3" w:rsidRDefault="00300ED3" w:rsidP="00725D1A">
            <w:pPr>
              <w:jc w:val="both"/>
              <w:rPr>
                <w:b/>
              </w:rPr>
            </w:pPr>
            <w:r>
              <w:rPr>
                <w:b/>
              </w:rPr>
              <w:t>Součást vysoké školy</w:t>
            </w:r>
          </w:p>
        </w:tc>
        <w:tc>
          <w:tcPr>
            <w:tcW w:w="7341" w:type="dxa"/>
            <w:gridSpan w:val="10"/>
          </w:tcPr>
          <w:p w14:paraId="1F95ADA5" w14:textId="77777777" w:rsidR="00300ED3" w:rsidRDefault="00300ED3" w:rsidP="00725D1A">
            <w:pPr>
              <w:jc w:val="both"/>
            </w:pPr>
            <w:r>
              <w:t>Fakulta logistiky a krizového řízení</w:t>
            </w:r>
          </w:p>
        </w:tc>
      </w:tr>
      <w:tr w:rsidR="00300ED3" w14:paraId="2A28F633" w14:textId="77777777" w:rsidTr="00725D1A">
        <w:tc>
          <w:tcPr>
            <w:tcW w:w="2518" w:type="dxa"/>
            <w:shd w:val="clear" w:color="auto" w:fill="F7CAAC"/>
          </w:tcPr>
          <w:p w14:paraId="69D01E1F" w14:textId="77777777" w:rsidR="00300ED3" w:rsidRDefault="00300ED3" w:rsidP="00725D1A">
            <w:pPr>
              <w:jc w:val="both"/>
              <w:rPr>
                <w:b/>
              </w:rPr>
            </w:pPr>
            <w:r>
              <w:rPr>
                <w:b/>
              </w:rPr>
              <w:t>Název studijního programu</w:t>
            </w:r>
          </w:p>
        </w:tc>
        <w:tc>
          <w:tcPr>
            <w:tcW w:w="7341" w:type="dxa"/>
            <w:gridSpan w:val="10"/>
          </w:tcPr>
          <w:p w14:paraId="70208205" w14:textId="151DA56E" w:rsidR="00300ED3" w:rsidRPr="00712E30" w:rsidRDefault="00300ED3" w:rsidP="00725D1A">
            <w:pPr>
              <w:jc w:val="both"/>
            </w:pPr>
            <w:r>
              <w:t>Environmentální bezpečnost</w:t>
            </w:r>
          </w:p>
        </w:tc>
      </w:tr>
      <w:tr w:rsidR="00300ED3" w14:paraId="46A58F9E" w14:textId="77777777" w:rsidTr="00725D1A">
        <w:tc>
          <w:tcPr>
            <w:tcW w:w="2518" w:type="dxa"/>
            <w:shd w:val="clear" w:color="auto" w:fill="F7CAAC"/>
          </w:tcPr>
          <w:p w14:paraId="0079CA17" w14:textId="77777777" w:rsidR="00300ED3" w:rsidRDefault="00300ED3" w:rsidP="00725D1A">
            <w:pPr>
              <w:jc w:val="both"/>
              <w:rPr>
                <w:b/>
              </w:rPr>
            </w:pPr>
            <w:r>
              <w:rPr>
                <w:b/>
              </w:rPr>
              <w:t>Jméno a příjmení</w:t>
            </w:r>
          </w:p>
        </w:tc>
        <w:tc>
          <w:tcPr>
            <w:tcW w:w="4536" w:type="dxa"/>
            <w:gridSpan w:val="5"/>
          </w:tcPr>
          <w:p w14:paraId="5B4A7360" w14:textId="77777777" w:rsidR="00300ED3" w:rsidRPr="00442835" w:rsidRDefault="00300ED3" w:rsidP="00725D1A">
            <w:pPr>
              <w:jc w:val="both"/>
              <w:rPr>
                <w:b/>
              </w:rPr>
            </w:pPr>
            <w:r w:rsidRPr="00442835">
              <w:rPr>
                <w:b/>
              </w:rPr>
              <w:t>Aleš Papadakis</w:t>
            </w:r>
          </w:p>
        </w:tc>
        <w:tc>
          <w:tcPr>
            <w:tcW w:w="709" w:type="dxa"/>
            <w:shd w:val="clear" w:color="auto" w:fill="F7CAAC"/>
          </w:tcPr>
          <w:p w14:paraId="52390B5B" w14:textId="77777777" w:rsidR="00300ED3" w:rsidRDefault="00300ED3" w:rsidP="00725D1A">
            <w:pPr>
              <w:jc w:val="both"/>
              <w:rPr>
                <w:b/>
              </w:rPr>
            </w:pPr>
            <w:r>
              <w:rPr>
                <w:b/>
              </w:rPr>
              <w:t>Tituly</w:t>
            </w:r>
          </w:p>
        </w:tc>
        <w:tc>
          <w:tcPr>
            <w:tcW w:w="2096" w:type="dxa"/>
            <w:gridSpan w:val="4"/>
          </w:tcPr>
          <w:p w14:paraId="7175936C" w14:textId="77777777" w:rsidR="00300ED3" w:rsidRDefault="00300ED3" w:rsidP="00725D1A">
            <w:pPr>
              <w:jc w:val="both"/>
            </w:pPr>
            <w:r>
              <w:t>Ing.</w:t>
            </w:r>
          </w:p>
        </w:tc>
      </w:tr>
      <w:tr w:rsidR="00300ED3" w14:paraId="5D4A39D1" w14:textId="77777777" w:rsidTr="00725D1A">
        <w:tc>
          <w:tcPr>
            <w:tcW w:w="2518" w:type="dxa"/>
            <w:shd w:val="clear" w:color="auto" w:fill="F7CAAC"/>
          </w:tcPr>
          <w:p w14:paraId="58838420" w14:textId="77777777" w:rsidR="00300ED3" w:rsidRDefault="00300ED3" w:rsidP="00725D1A">
            <w:pPr>
              <w:jc w:val="both"/>
              <w:rPr>
                <w:b/>
              </w:rPr>
            </w:pPr>
            <w:r>
              <w:rPr>
                <w:b/>
              </w:rPr>
              <w:t>Rok narození</w:t>
            </w:r>
          </w:p>
        </w:tc>
        <w:tc>
          <w:tcPr>
            <w:tcW w:w="829" w:type="dxa"/>
          </w:tcPr>
          <w:p w14:paraId="4870B6C3" w14:textId="77777777" w:rsidR="00300ED3" w:rsidRDefault="00300ED3" w:rsidP="00725D1A">
            <w:pPr>
              <w:jc w:val="both"/>
            </w:pPr>
            <w:r>
              <w:t>1985</w:t>
            </w:r>
          </w:p>
        </w:tc>
        <w:tc>
          <w:tcPr>
            <w:tcW w:w="1721" w:type="dxa"/>
            <w:shd w:val="clear" w:color="auto" w:fill="F7CAAC"/>
          </w:tcPr>
          <w:p w14:paraId="27202956" w14:textId="77777777" w:rsidR="00300ED3" w:rsidRDefault="00300ED3" w:rsidP="00725D1A">
            <w:pPr>
              <w:jc w:val="both"/>
              <w:rPr>
                <w:b/>
              </w:rPr>
            </w:pPr>
            <w:r>
              <w:rPr>
                <w:b/>
              </w:rPr>
              <w:t>typ vztahu k VŠ</w:t>
            </w:r>
          </w:p>
        </w:tc>
        <w:tc>
          <w:tcPr>
            <w:tcW w:w="992" w:type="dxa"/>
            <w:gridSpan w:val="2"/>
          </w:tcPr>
          <w:p w14:paraId="17DEA18F" w14:textId="77777777" w:rsidR="00300ED3" w:rsidRDefault="00300ED3" w:rsidP="00725D1A">
            <w:pPr>
              <w:jc w:val="both"/>
            </w:pPr>
            <w:r>
              <w:t>DPP (bud)</w:t>
            </w:r>
          </w:p>
          <w:p w14:paraId="52E8B235" w14:textId="77777777" w:rsidR="00300ED3" w:rsidRDefault="00300ED3" w:rsidP="00725D1A">
            <w:pPr>
              <w:jc w:val="both"/>
            </w:pPr>
          </w:p>
        </w:tc>
        <w:tc>
          <w:tcPr>
            <w:tcW w:w="994" w:type="dxa"/>
            <w:shd w:val="clear" w:color="auto" w:fill="F7CAAC"/>
          </w:tcPr>
          <w:p w14:paraId="44096B21" w14:textId="77777777" w:rsidR="00300ED3" w:rsidRDefault="00300ED3" w:rsidP="00725D1A">
            <w:pPr>
              <w:jc w:val="both"/>
              <w:rPr>
                <w:b/>
              </w:rPr>
            </w:pPr>
            <w:r>
              <w:rPr>
                <w:b/>
              </w:rPr>
              <w:t>rozsah</w:t>
            </w:r>
          </w:p>
        </w:tc>
        <w:tc>
          <w:tcPr>
            <w:tcW w:w="709" w:type="dxa"/>
          </w:tcPr>
          <w:p w14:paraId="385F9C97" w14:textId="77777777" w:rsidR="00300ED3" w:rsidRDefault="00300ED3" w:rsidP="00725D1A">
            <w:pPr>
              <w:jc w:val="both"/>
            </w:pPr>
            <w:r>
              <w:t>4h/týd.</w:t>
            </w:r>
          </w:p>
          <w:p w14:paraId="47073142" w14:textId="77777777" w:rsidR="00300ED3" w:rsidRDefault="00300ED3" w:rsidP="00725D1A">
            <w:pPr>
              <w:jc w:val="both"/>
            </w:pPr>
          </w:p>
        </w:tc>
        <w:tc>
          <w:tcPr>
            <w:tcW w:w="709" w:type="dxa"/>
            <w:gridSpan w:val="2"/>
            <w:shd w:val="clear" w:color="auto" w:fill="F7CAAC"/>
          </w:tcPr>
          <w:p w14:paraId="79F99A19" w14:textId="77777777" w:rsidR="00300ED3" w:rsidRDefault="00300ED3" w:rsidP="00725D1A">
            <w:pPr>
              <w:jc w:val="both"/>
              <w:rPr>
                <w:b/>
              </w:rPr>
            </w:pPr>
            <w:r>
              <w:rPr>
                <w:b/>
              </w:rPr>
              <w:t>do kdy</w:t>
            </w:r>
          </w:p>
        </w:tc>
        <w:tc>
          <w:tcPr>
            <w:tcW w:w="1387" w:type="dxa"/>
            <w:gridSpan w:val="2"/>
          </w:tcPr>
          <w:p w14:paraId="7799AB36" w14:textId="77777777" w:rsidR="00300ED3" w:rsidRDefault="00300ED3" w:rsidP="00725D1A">
            <w:pPr>
              <w:jc w:val="both"/>
            </w:pPr>
          </w:p>
        </w:tc>
      </w:tr>
      <w:tr w:rsidR="00300ED3" w14:paraId="28793FB6" w14:textId="77777777" w:rsidTr="00725D1A">
        <w:tc>
          <w:tcPr>
            <w:tcW w:w="5068" w:type="dxa"/>
            <w:gridSpan w:val="3"/>
            <w:shd w:val="clear" w:color="auto" w:fill="F7CAAC"/>
          </w:tcPr>
          <w:p w14:paraId="0398E2DE" w14:textId="77777777" w:rsidR="00300ED3" w:rsidRDefault="00300ED3" w:rsidP="00725D1A">
            <w:pPr>
              <w:jc w:val="both"/>
              <w:rPr>
                <w:b/>
              </w:rPr>
            </w:pPr>
            <w:r>
              <w:rPr>
                <w:b/>
              </w:rPr>
              <w:t>Typ vztahu na součásti VŠ, která uskutečňuje st. program</w:t>
            </w:r>
          </w:p>
        </w:tc>
        <w:tc>
          <w:tcPr>
            <w:tcW w:w="992" w:type="dxa"/>
            <w:gridSpan w:val="2"/>
          </w:tcPr>
          <w:p w14:paraId="1B440D42" w14:textId="77777777" w:rsidR="00300ED3" w:rsidRDefault="00300ED3" w:rsidP="00725D1A">
            <w:pPr>
              <w:jc w:val="both"/>
            </w:pPr>
          </w:p>
        </w:tc>
        <w:tc>
          <w:tcPr>
            <w:tcW w:w="994" w:type="dxa"/>
            <w:shd w:val="clear" w:color="auto" w:fill="F7CAAC"/>
          </w:tcPr>
          <w:p w14:paraId="1CBD4FB5" w14:textId="77777777" w:rsidR="00300ED3" w:rsidRDefault="00300ED3" w:rsidP="00725D1A">
            <w:pPr>
              <w:jc w:val="both"/>
              <w:rPr>
                <w:b/>
              </w:rPr>
            </w:pPr>
            <w:r>
              <w:rPr>
                <w:b/>
              </w:rPr>
              <w:t>rozsah</w:t>
            </w:r>
          </w:p>
        </w:tc>
        <w:tc>
          <w:tcPr>
            <w:tcW w:w="709" w:type="dxa"/>
          </w:tcPr>
          <w:p w14:paraId="25A7851C" w14:textId="77777777" w:rsidR="00300ED3" w:rsidRDefault="00300ED3" w:rsidP="00725D1A">
            <w:pPr>
              <w:jc w:val="both"/>
            </w:pPr>
          </w:p>
        </w:tc>
        <w:tc>
          <w:tcPr>
            <w:tcW w:w="709" w:type="dxa"/>
            <w:gridSpan w:val="2"/>
            <w:shd w:val="clear" w:color="auto" w:fill="F7CAAC"/>
          </w:tcPr>
          <w:p w14:paraId="26AA390C" w14:textId="77777777" w:rsidR="00300ED3" w:rsidRDefault="00300ED3" w:rsidP="00725D1A">
            <w:pPr>
              <w:jc w:val="both"/>
              <w:rPr>
                <w:b/>
              </w:rPr>
            </w:pPr>
            <w:r>
              <w:rPr>
                <w:b/>
              </w:rPr>
              <w:t>do kdy</w:t>
            </w:r>
          </w:p>
        </w:tc>
        <w:tc>
          <w:tcPr>
            <w:tcW w:w="1387" w:type="dxa"/>
            <w:gridSpan w:val="2"/>
          </w:tcPr>
          <w:p w14:paraId="6B5B4BD6" w14:textId="77777777" w:rsidR="00300ED3" w:rsidRDefault="00300ED3" w:rsidP="00725D1A">
            <w:pPr>
              <w:jc w:val="both"/>
            </w:pPr>
            <w:r>
              <w:t>--</w:t>
            </w:r>
          </w:p>
        </w:tc>
      </w:tr>
      <w:tr w:rsidR="00300ED3" w14:paraId="50FB939A" w14:textId="77777777" w:rsidTr="00725D1A">
        <w:tc>
          <w:tcPr>
            <w:tcW w:w="6060" w:type="dxa"/>
            <w:gridSpan w:val="5"/>
            <w:shd w:val="clear" w:color="auto" w:fill="F7CAAC"/>
          </w:tcPr>
          <w:p w14:paraId="4E8E0368" w14:textId="77777777" w:rsidR="00300ED3" w:rsidRDefault="00300ED3" w:rsidP="00725D1A">
            <w:pPr>
              <w:jc w:val="both"/>
            </w:pPr>
            <w:r>
              <w:rPr>
                <w:b/>
              </w:rPr>
              <w:t>Další současná působení jako akademický pracovník na jiných VŠ</w:t>
            </w:r>
          </w:p>
        </w:tc>
        <w:tc>
          <w:tcPr>
            <w:tcW w:w="1703" w:type="dxa"/>
            <w:gridSpan w:val="2"/>
            <w:shd w:val="clear" w:color="auto" w:fill="F7CAAC"/>
          </w:tcPr>
          <w:p w14:paraId="392581E7" w14:textId="77777777" w:rsidR="00300ED3" w:rsidRDefault="00300ED3" w:rsidP="00725D1A">
            <w:pPr>
              <w:jc w:val="both"/>
              <w:rPr>
                <w:b/>
              </w:rPr>
            </w:pPr>
            <w:r>
              <w:rPr>
                <w:b/>
              </w:rPr>
              <w:t>typ prac. vztahu</w:t>
            </w:r>
          </w:p>
        </w:tc>
        <w:tc>
          <w:tcPr>
            <w:tcW w:w="2096" w:type="dxa"/>
            <w:gridSpan w:val="4"/>
            <w:shd w:val="clear" w:color="auto" w:fill="F7CAAC"/>
          </w:tcPr>
          <w:p w14:paraId="6EF53B94" w14:textId="77777777" w:rsidR="00300ED3" w:rsidRDefault="00300ED3" w:rsidP="00725D1A">
            <w:pPr>
              <w:jc w:val="both"/>
              <w:rPr>
                <w:b/>
              </w:rPr>
            </w:pPr>
            <w:r>
              <w:rPr>
                <w:b/>
              </w:rPr>
              <w:t>rozsah</w:t>
            </w:r>
          </w:p>
        </w:tc>
      </w:tr>
      <w:tr w:rsidR="00300ED3" w14:paraId="1EF6B473" w14:textId="77777777" w:rsidTr="00725D1A">
        <w:tc>
          <w:tcPr>
            <w:tcW w:w="6060" w:type="dxa"/>
            <w:gridSpan w:val="5"/>
          </w:tcPr>
          <w:p w14:paraId="5E5A5814" w14:textId="77777777" w:rsidR="00300ED3" w:rsidRDefault="00300ED3" w:rsidP="00725D1A">
            <w:pPr>
              <w:jc w:val="both"/>
            </w:pPr>
          </w:p>
        </w:tc>
        <w:tc>
          <w:tcPr>
            <w:tcW w:w="1703" w:type="dxa"/>
            <w:gridSpan w:val="2"/>
          </w:tcPr>
          <w:p w14:paraId="4AF1EF00" w14:textId="77777777" w:rsidR="00300ED3" w:rsidRDefault="00300ED3" w:rsidP="00725D1A">
            <w:pPr>
              <w:jc w:val="both"/>
            </w:pPr>
          </w:p>
        </w:tc>
        <w:tc>
          <w:tcPr>
            <w:tcW w:w="2096" w:type="dxa"/>
            <w:gridSpan w:val="4"/>
          </w:tcPr>
          <w:p w14:paraId="3E6AB6E1" w14:textId="77777777" w:rsidR="00300ED3" w:rsidRDefault="00300ED3" w:rsidP="00725D1A">
            <w:pPr>
              <w:jc w:val="both"/>
            </w:pPr>
          </w:p>
        </w:tc>
      </w:tr>
      <w:tr w:rsidR="00300ED3" w14:paraId="28718EF9" w14:textId="77777777" w:rsidTr="00725D1A">
        <w:tc>
          <w:tcPr>
            <w:tcW w:w="9859" w:type="dxa"/>
            <w:gridSpan w:val="11"/>
            <w:shd w:val="clear" w:color="auto" w:fill="F7CAAC"/>
          </w:tcPr>
          <w:p w14:paraId="79756A07" w14:textId="77777777" w:rsidR="00300ED3" w:rsidRDefault="00300ED3" w:rsidP="00725D1A">
            <w:pPr>
              <w:jc w:val="both"/>
            </w:pPr>
            <w:r>
              <w:rPr>
                <w:b/>
              </w:rPr>
              <w:t>Předměty příslušného studijního programu a způsob zapojení do jejich výuky, příp. další zapojení do uskutečňování studijního programu</w:t>
            </w:r>
          </w:p>
        </w:tc>
      </w:tr>
      <w:tr w:rsidR="00300ED3" w14:paraId="59C901B8" w14:textId="77777777" w:rsidTr="00725D1A">
        <w:trPr>
          <w:trHeight w:val="1118"/>
        </w:trPr>
        <w:tc>
          <w:tcPr>
            <w:tcW w:w="9859" w:type="dxa"/>
            <w:gridSpan w:val="11"/>
            <w:tcBorders>
              <w:top w:val="nil"/>
            </w:tcBorders>
          </w:tcPr>
          <w:p w14:paraId="73BAA140" w14:textId="69B536C2" w:rsidR="00300ED3" w:rsidRDefault="00300ED3" w:rsidP="00725D1A">
            <w:pPr>
              <w:jc w:val="both"/>
            </w:pPr>
            <w:r>
              <w:t xml:space="preserve">rojektový management – přednášející (10 %) </w:t>
            </w:r>
          </w:p>
        </w:tc>
      </w:tr>
      <w:tr w:rsidR="00300ED3" w14:paraId="1E9AB729" w14:textId="77777777" w:rsidTr="00725D1A">
        <w:tc>
          <w:tcPr>
            <w:tcW w:w="9859" w:type="dxa"/>
            <w:gridSpan w:val="11"/>
            <w:shd w:val="clear" w:color="auto" w:fill="F7CAAC"/>
          </w:tcPr>
          <w:p w14:paraId="0F53D839" w14:textId="77777777" w:rsidR="00300ED3" w:rsidRDefault="00300ED3" w:rsidP="00725D1A">
            <w:pPr>
              <w:jc w:val="both"/>
            </w:pPr>
            <w:r>
              <w:rPr>
                <w:b/>
              </w:rPr>
              <w:t xml:space="preserve">Údaje o vzdělání na VŠ </w:t>
            </w:r>
          </w:p>
        </w:tc>
      </w:tr>
      <w:tr w:rsidR="00300ED3" w14:paraId="777AE3DD" w14:textId="77777777" w:rsidTr="00725D1A">
        <w:trPr>
          <w:trHeight w:val="1055"/>
        </w:trPr>
        <w:tc>
          <w:tcPr>
            <w:tcW w:w="9859" w:type="dxa"/>
            <w:gridSpan w:val="11"/>
          </w:tcPr>
          <w:p w14:paraId="30715911" w14:textId="77777777" w:rsidR="00300ED3" w:rsidRPr="003F12D9" w:rsidRDefault="00300ED3" w:rsidP="00725D1A">
            <w:r w:rsidRPr="003F12D9">
              <w:t>Fakulta aplikované informatiky, UTB, Inženýrská informatika, Bezpečnostní technologie, systémy a management</w:t>
            </w:r>
          </w:p>
          <w:p w14:paraId="0772AB5C" w14:textId="77777777" w:rsidR="00300ED3" w:rsidRPr="003F12D9" w:rsidRDefault="00300ED3" w:rsidP="00725D1A">
            <w:r w:rsidRPr="003F12D9">
              <w:t>2013</w:t>
            </w:r>
            <w:r>
              <w:t xml:space="preserve"> – 2015:</w:t>
            </w:r>
            <w:r w:rsidRPr="003F12D9">
              <w:t xml:space="preserve"> Ing. </w:t>
            </w:r>
          </w:p>
          <w:p w14:paraId="55249527" w14:textId="77777777" w:rsidR="00300ED3" w:rsidRDefault="00300ED3" w:rsidP="00725D1A">
            <w:pPr>
              <w:rPr>
                <w:b/>
              </w:rPr>
            </w:pPr>
            <w:r w:rsidRPr="003F12D9">
              <w:t>2010</w:t>
            </w:r>
            <w:r>
              <w:t xml:space="preserve"> – 2013:</w:t>
            </w:r>
            <w:r w:rsidRPr="003F12D9">
              <w:t xml:space="preserve"> Bc</w:t>
            </w:r>
            <w:r>
              <w:t>.</w:t>
            </w:r>
          </w:p>
        </w:tc>
      </w:tr>
      <w:tr w:rsidR="00300ED3" w14:paraId="376DC4EB" w14:textId="77777777" w:rsidTr="00725D1A">
        <w:tc>
          <w:tcPr>
            <w:tcW w:w="9859" w:type="dxa"/>
            <w:gridSpan w:val="11"/>
            <w:shd w:val="clear" w:color="auto" w:fill="F7CAAC"/>
          </w:tcPr>
          <w:p w14:paraId="4084884D" w14:textId="77777777" w:rsidR="00300ED3" w:rsidRDefault="00300ED3" w:rsidP="00725D1A">
            <w:pPr>
              <w:jc w:val="both"/>
              <w:rPr>
                <w:b/>
              </w:rPr>
            </w:pPr>
            <w:r>
              <w:rPr>
                <w:b/>
              </w:rPr>
              <w:t>Údaje o odborném působení od absolvování VŠ</w:t>
            </w:r>
          </w:p>
        </w:tc>
      </w:tr>
      <w:tr w:rsidR="00300ED3" w14:paraId="0E2AFD91" w14:textId="77777777" w:rsidTr="00725D1A">
        <w:trPr>
          <w:trHeight w:val="1090"/>
        </w:trPr>
        <w:tc>
          <w:tcPr>
            <w:tcW w:w="9859" w:type="dxa"/>
            <w:gridSpan w:val="11"/>
          </w:tcPr>
          <w:p w14:paraId="09284823" w14:textId="77777777" w:rsidR="00300ED3" w:rsidRDefault="00300ED3" w:rsidP="00725D1A">
            <w:pPr>
              <w:jc w:val="both"/>
            </w:pPr>
            <w:r w:rsidRPr="00AA0D31">
              <w:rPr>
                <w:b/>
              </w:rPr>
              <w:t>1. 3. 2013 – současnost:</w:t>
            </w:r>
            <w:r>
              <w:t xml:space="preserve"> LAPP KABEL s.r.o., na pozici Manažer kvality a IT (člen vedení společnosti) ve výrobním a obchodně logistickém závodě.</w:t>
            </w:r>
          </w:p>
          <w:p w14:paraId="6964153E" w14:textId="77777777" w:rsidR="00300ED3" w:rsidRDefault="00300ED3" w:rsidP="00725D1A">
            <w:pPr>
              <w:jc w:val="both"/>
            </w:pPr>
            <w:r w:rsidRPr="00AA0D31">
              <w:rPr>
                <w:b/>
              </w:rPr>
              <w:t>1. 6. 2008 – 28. 2. 2013:</w:t>
            </w:r>
            <w:r>
              <w:t xml:space="preserve"> TEKNIA Uherský Brod a.s., na pozici Technik kvality ve výrobním závodě.</w:t>
            </w:r>
          </w:p>
          <w:p w14:paraId="3F8FE402" w14:textId="77777777" w:rsidR="00300ED3" w:rsidRDefault="00300ED3" w:rsidP="00725D1A">
            <w:pPr>
              <w:jc w:val="both"/>
            </w:pPr>
          </w:p>
        </w:tc>
      </w:tr>
      <w:tr w:rsidR="00300ED3" w14:paraId="32BFE159" w14:textId="77777777" w:rsidTr="00725D1A">
        <w:trPr>
          <w:trHeight w:val="250"/>
        </w:trPr>
        <w:tc>
          <w:tcPr>
            <w:tcW w:w="9859" w:type="dxa"/>
            <w:gridSpan w:val="11"/>
            <w:shd w:val="clear" w:color="auto" w:fill="F7CAAC"/>
          </w:tcPr>
          <w:p w14:paraId="224E592D" w14:textId="77777777" w:rsidR="00300ED3" w:rsidRDefault="00300ED3" w:rsidP="00725D1A">
            <w:pPr>
              <w:jc w:val="both"/>
            </w:pPr>
            <w:r>
              <w:rPr>
                <w:b/>
              </w:rPr>
              <w:t>Zkušenosti s vedením kvalifikačních a rigorózních prací</w:t>
            </w:r>
          </w:p>
        </w:tc>
      </w:tr>
      <w:tr w:rsidR="00300ED3" w14:paraId="37FCDCD6" w14:textId="77777777" w:rsidTr="00725D1A">
        <w:trPr>
          <w:trHeight w:val="272"/>
        </w:trPr>
        <w:tc>
          <w:tcPr>
            <w:tcW w:w="9859" w:type="dxa"/>
            <w:gridSpan w:val="11"/>
          </w:tcPr>
          <w:p w14:paraId="0634F08C" w14:textId="77777777" w:rsidR="00300ED3" w:rsidRDefault="00300ED3" w:rsidP="00725D1A">
            <w:pPr>
              <w:jc w:val="both"/>
            </w:pPr>
            <w:r>
              <w:t>Konzultace při tvorbě BP pro studenty vytvářející BP v naší společnosti</w:t>
            </w:r>
          </w:p>
        </w:tc>
      </w:tr>
      <w:tr w:rsidR="00300ED3" w14:paraId="207D0242" w14:textId="77777777" w:rsidTr="00725D1A">
        <w:trPr>
          <w:cantSplit/>
        </w:trPr>
        <w:tc>
          <w:tcPr>
            <w:tcW w:w="3347" w:type="dxa"/>
            <w:gridSpan w:val="2"/>
            <w:tcBorders>
              <w:top w:val="single" w:sz="12" w:space="0" w:color="auto"/>
            </w:tcBorders>
            <w:shd w:val="clear" w:color="auto" w:fill="F7CAAC"/>
          </w:tcPr>
          <w:p w14:paraId="7AB0DD7F" w14:textId="77777777" w:rsidR="00300ED3" w:rsidRDefault="00300ED3" w:rsidP="00725D1A">
            <w:pPr>
              <w:jc w:val="both"/>
            </w:pPr>
            <w:r>
              <w:rPr>
                <w:b/>
              </w:rPr>
              <w:t xml:space="preserve">Obor habilitačního řízení </w:t>
            </w:r>
          </w:p>
        </w:tc>
        <w:tc>
          <w:tcPr>
            <w:tcW w:w="2245" w:type="dxa"/>
            <w:gridSpan w:val="2"/>
            <w:tcBorders>
              <w:top w:val="single" w:sz="12" w:space="0" w:color="auto"/>
            </w:tcBorders>
            <w:shd w:val="clear" w:color="auto" w:fill="F7CAAC"/>
          </w:tcPr>
          <w:p w14:paraId="6E2E5695" w14:textId="77777777" w:rsidR="00300ED3" w:rsidRDefault="00300ED3" w:rsidP="00725D1A">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2BC7F4E" w14:textId="77777777" w:rsidR="00300ED3" w:rsidRDefault="00300ED3" w:rsidP="00725D1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46C797A" w14:textId="77777777" w:rsidR="00300ED3" w:rsidRDefault="00300ED3" w:rsidP="00725D1A">
            <w:pPr>
              <w:jc w:val="both"/>
              <w:rPr>
                <w:b/>
              </w:rPr>
            </w:pPr>
            <w:r>
              <w:rPr>
                <w:b/>
              </w:rPr>
              <w:t>Ohlasy publikací</w:t>
            </w:r>
          </w:p>
        </w:tc>
      </w:tr>
      <w:tr w:rsidR="00300ED3" w14:paraId="16468C2A" w14:textId="77777777" w:rsidTr="00725D1A">
        <w:trPr>
          <w:cantSplit/>
        </w:trPr>
        <w:tc>
          <w:tcPr>
            <w:tcW w:w="3347" w:type="dxa"/>
            <w:gridSpan w:val="2"/>
          </w:tcPr>
          <w:p w14:paraId="76CC6CA6" w14:textId="77777777" w:rsidR="00300ED3" w:rsidRDefault="00300ED3" w:rsidP="00725D1A">
            <w:pPr>
              <w:jc w:val="both"/>
            </w:pPr>
          </w:p>
        </w:tc>
        <w:tc>
          <w:tcPr>
            <w:tcW w:w="2245" w:type="dxa"/>
            <w:gridSpan w:val="2"/>
          </w:tcPr>
          <w:p w14:paraId="1B7111DF" w14:textId="77777777" w:rsidR="00300ED3" w:rsidRDefault="00300ED3" w:rsidP="00725D1A">
            <w:pPr>
              <w:jc w:val="both"/>
            </w:pPr>
          </w:p>
        </w:tc>
        <w:tc>
          <w:tcPr>
            <w:tcW w:w="2248" w:type="dxa"/>
            <w:gridSpan w:val="4"/>
            <w:tcBorders>
              <w:right w:val="single" w:sz="12" w:space="0" w:color="auto"/>
            </w:tcBorders>
          </w:tcPr>
          <w:p w14:paraId="5BC74B56" w14:textId="77777777" w:rsidR="00300ED3" w:rsidRDefault="00300ED3" w:rsidP="00725D1A">
            <w:pPr>
              <w:jc w:val="both"/>
            </w:pPr>
          </w:p>
        </w:tc>
        <w:tc>
          <w:tcPr>
            <w:tcW w:w="632" w:type="dxa"/>
            <w:tcBorders>
              <w:left w:val="single" w:sz="12" w:space="0" w:color="auto"/>
            </w:tcBorders>
            <w:shd w:val="clear" w:color="auto" w:fill="F7CAAC"/>
          </w:tcPr>
          <w:p w14:paraId="07A20C58" w14:textId="77777777" w:rsidR="00300ED3" w:rsidRDefault="00300ED3" w:rsidP="00725D1A">
            <w:pPr>
              <w:jc w:val="both"/>
            </w:pPr>
            <w:r>
              <w:rPr>
                <w:b/>
              </w:rPr>
              <w:t>WOS</w:t>
            </w:r>
          </w:p>
        </w:tc>
        <w:tc>
          <w:tcPr>
            <w:tcW w:w="693" w:type="dxa"/>
            <w:shd w:val="clear" w:color="auto" w:fill="F7CAAC"/>
          </w:tcPr>
          <w:p w14:paraId="6EC0473C" w14:textId="77777777" w:rsidR="00300ED3" w:rsidRDefault="00300ED3" w:rsidP="00725D1A">
            <w:pPr>
              <w:jc w:val="both"/>
              <w:rPr>
                <w:sz w:val="18"/>
              </w:rPr>
            </w:pPr>
            <w:r>
              <w:rPr>
                <w:b/>
                <w:sz w:val="18"/>
              </w:rPr>
              <w:t>Scopus</w:t>
            </w:r>
          </w:p>
        </w:tc>
        <w:tc>
          <w:tcPr>
            <w:tcW w:w="694" w:type="dxa"/>
            <w:shd w:val="clear" w:color="auto" w:fill="F7CAAC"/>
          </w:tcPr>
          <w:p w14:paraId="6179BCA2" w14:textId="77777777" w:rsidR="00300ED3" w:rsidRDefault="00300ED3" w:rsidP="00725D1A">
            <w:pPr>
              <w:jc w:val="both"/>
            </w:pPr>
            <w:r>
              <w:rPr>
                <w:b/>
                <w:sz w:val="18"/>
              </w:rPr>
              <w:t>ostatní</w:t>
            </w:r>
          </w:p>
        </w:tc>
      </w:tr>
      <w:tr w:rsidR="00300ED3" w14:paraId="40796AA1" w14:textId="77777777" w:rsidTr="00725D1A">
        <w:trPr>
          <w:cantSplit/>
          <w:trHeight w:val="70"/>
        </w:trPr>
        <w:tc>
          <w:tcPr>
            <w:tcW w:w="3347" w:type="dxa"/>
            <w:gridSpan w:val="2"/>
            <w:shd w:val="clear" w:color="auto" w:fill="F7CAAC"/>
          </w:tcPr>
          <w:p w14:paraId="2B7BDDA8" w14:textId="77777777" w:rsidR="00300ED3" w:rsidRDefault="00300ED3" w:rsidP="00725D1A">
            <w:pPr>
              <w:jc w:val="both"/>
            </w:pPr>
            <w:r>
              <w:rPr>
                <w:b/>
              </w:rPr>
              <w:t>Obor jmenovacího řízení</w:t>
            </w:r>
          </w:p>
        </w:tc>
        <w:tc>
          <w:tcPr>
            <w:tcW w:w="2245" w:type="dxa"/>
            <w:gridSpan w:val="2"/>
            <w:shd w:val="clear" w:color="auto" w:fill="F7CAAC"/>
          </w:tcPr>
          <w:p w14:paraId="49F34AED" w14:textId="77777777" w:rsidR="00300ED3" w:rsidRDefault="00300ED3" w:rsidP="00725D1A">
            <w:pPr>
              <w:jc w:val="both"/>
            </w:pPr>
            <w:r>
              <w:rPr>
                <w:b/>
              </w:rPr>
              <w:t>Rok udělení hodnosti</w:t>
            </w:r>
          </w:p>
        </w:tc>
        <w:tc>
          <w:tcPr>
            <w:tcW w:w="2248" w:type="dxa"/>
            <w:gridSpan w:val="4"/>
            <w:tcBorders>
              <w:right w:val="single" w:sz="12" w:space="0" w:color="auto"/>
            </w:tcBorders>
            <w:shd w:val="clear" w:color="auto" w:fill="F7CAAC"/>
          </w:tcPr>
          <w:p w14:paraId="158E3839" w14:textId="77777777" w:rsidR="00300ED3" w:rsidRDefault="00300ED3" w:rsidP="00725D1A">
            <w:pPr>
              <w:jc w:val="both"/>
            </w:pPr>
            <w:r>
              <w:rPr>
                <w:b/>
              </w:rPr>
              <w:t>Řízení konáno na VŠ</w:t>
            </w:r>
          </w:p>
        </w:tc>
        <w:tc>
          <w:tcPr>
            <w:tcW w:w="632" w:type="dxa"/>
            <w:vMerge w:val="restart"/>
            <w:tcBorders>
              <w:left w:val="single" w:sz="12" w:space="0" w:color="auto"/>
            </w:tcBorders>
          </w:tcPr>
          <w:p w14:paraId="0C0F992F" w14:textId="77777777" w:rsidR="00300ED3" w:rsidRDefault="00300ED3" w:rsidP="00725D1A">
            <w:pPr>
              <w:jc w:val="both"/>
              <w:rPr>
                <w:b/>
              </w:rPr>
            </w:pPr>
          </w:p>
        </w:tc>
        <w:tc>
          <w:tcPr>
            <w:tcW w:w="693" w:type="dxa"/>
            <w:vMerge w:val="restart"/>
          </w:tcPr>
          <w:p w14:paraId="4D745593" w14:textId="77777777" w:rsidR="00300ED3" w:rsidRDefault="00300ED3" w:rsidP="00725D1A">
            <w:pPr>
              <w:jc w:val="both"/>
              <w:rPr>
                <w:b/>
              </w:rPr>
            </w:pPr>
          </w:p>
        </w:tc>
        <w:tc>
          <w:tcPr>
            <w:tcW w:w="694" w:type="dxa"/>
            <w:vMerge w:val="restart"/>
          </w:tcPr>
          <w:p w14:paraId="0303B668" w14:textId="77777777" w:rsidR="00300ED3" w:rsidRDefault="00300ED3" w:rsidP="00725D1A">
            <w:pPr>
              <w:jc w:val="both"/>
              <w:rPr>
                <w:b/>
              </w:rPr>
            </w:pPr>
          </w:p>
        </w:tc>
      </w:tr>
      <w:tr w:rsidR="00300ED3" w14:paraId="5226A5A3" w14:textId="77777777" w:rsidTr="00725D1A">
        <w:trPr>
          <w:trHeight w:val="205"/>
        </w:trPr>
        <w:tc>
          <w:tcPr>
            <w:tcW w:w="3347" w:type="dxa"/>
            <w:gridSpan w:val="2"/>
          </w:tcPr>
          <w:p w14:paraId="0CFC7AD6" w14:textId="77777777" w:rsidR="00300ED3" w:rsidRDefault="00300ED3" w:rsidP="00725D1A">
            <w:pPr>
              <w:jc w:val="both"/>
            </w:pPr>
          </w:p>
        </w:tc>
        <w:tc>
          <w:tcPr>
            <w:tcW w:w="2245" w:type="dxa"/>
            <w:gridSpan w:val="2"/>
          </w:tcPr>
          <w:p w14:paraId="4D010DC7" w14:textId="77777777" w:rsidR="00300ED3" w:rsidRDefault="00300ED3" w:rsidP="00725D1A">
            <w:pPr>
              <w:jc w:val="both"/>
            </w:pPr>
          </w:p>
        </w:tc>
        <w:tc>
          <w:tcPr>
            <w:tcW w:w="2248" w:type="dxa"/>
            <w:gridSpan w:val="4"/>
            <w:tcBorders>
              <w:right w:val="single" w:sz="12" w:space="0" w:color="auto"/>
            </w:tcBorders>
          </w:tcPr>
          <w:p w14:paraId="3C7A6150" w14:textId="77777777" w:rsidR="00300ED3" w:rsidRDefault="00300ED3" w:rsidP="00725D1A">
            <w:pPr>
              <w:jc w:val="both"/>
            </w:pPr>
          </w:p>
        </w:tc>
        <w:tc>
          <w:tcPr>
            <w:tcW w:w="632" w:type="dxa"/>
            <w:vMerge/>
            <w:tcBorders>
              <w:left w:val="single" w:sz="12" w:space="0" w:color="auto"/>
            </w:tcBorders>
            <w:vAlign w:val="center"/>
          </w:tcPr>
          <w:p w14:paraId="3DF4019F" w14:textId="77777777" w:rsidR="00300ED3" w:rsidRDefault="00300ED3" w:rsidP="00725D1A">
            <w:pPr>
              <w:rPr>
                <w:b/>
              </w:rPr>
            </w:pPr>
          </w:p>
        </w:tc>
        <w:tc>
          <w:tcPr>
            <w:tcW w:w="693" w:type="dxa"/>
            <w:vMerge/>
            <w:vAlign w:val="center"/>
          </w:tcPr>
          <w:p w14:paraId="54EEF625" w14:textId="77777777" w:rsidR="00300ED3" w:rsidRDefault="00300ED3" w:rsidP="00725D1A">
            <w:pPr>
              <w:rPr>
                <w:b/>
              </w:rPr>
            </w:pPr>
          </w:p>
        </w:tc>
        <w:tc>
          <w:tcPr>
            <w:tcW w:w="694" w:type="dxa"/>
            <w:vMerge/>
            <w:vAlign w:val="center"/>
          </w:tcPr>
          <w:p w14:paraId="6E65CAEC" w14:textId="77777777" w:rsidR="00300ED3" w:rsidRDefault="00300ED3" w:rsidP="00725D1A">
            <w:pPr>
              <w:rPr>
                <w:b/>
              </w:rPr>
            </w:pPr>
          </w:p>
        </w:tc>
      </w:tr>
      <w:tr w:rsidR="00300ED3" w14:paraId="237A40B1" w14:textId="77777777" w:rsidTr="00725D1A">
        <w:tc>
          <w:tcPr>
            <w:tcW w:w="9859" w:type="dxa"/>
            <w:gridSpan w:val="11"/>
            <w:shd w:val="clear" w:color="auto" w:fill="F7CAAC"/>
          </w:tcPr>
          <w:p w14:paraId="2FAD3941" w14:textId="77777777" w:rsidR="00300ED3" w:rsidRDefault="00300ED3" w:rsidP="00725D1A">
            <w:pPr>
              <w:jc w:val="both"/>
              <w:rPr>
                <w:b/>
              </w:rPr>
            </w:pPr>
            <w:r>
              <w:rPr>
                <w:b/>
              </w:rPr>
              <w:t xml:space="preserve">Přehled o nejvýznamnější publikační a další tvůrčí činnosti nebo další profesní činnosti u odborníků z praxe vztahující se k zabezpečovaným předmětům </w:t>
            </w:r>
          </w:p>
        </w:tc>
      </w:tr>
      <w:tr w:rsidR="00300ED3" w:rsidRPr="007F7989" w14:paraId="6EE274BB" w14:textId="77777777" w:rsidTr="00725D1A">
        <w:trPr>
          <w:trHeight w:val="269"/>
        </w:trPr>
        <w:tc>
          <w:tcPr>
            <w:tcW w:w="9859" w:type="dxa"/>
            <w:gridSpan w:val="11"/>
          </w:tcPr>
          <w:p w14:paraId="2410841E" w14:textId="77777777" w:rsidR="00300ED3" w:rsidRPr="004C3AF7" w:rsidRDefault="00300ED3" w:rsidP="00725D1A">
            <w:pPr>
              <w:jc w:val="both"/>
            </w:pPr>
            <w:r w:rsidRPr="004C3AF7">
              <w:t xml:space="preserve">2008 - Absolvování odborného 14denního intenzivního kurzu Technik Jakosti u ČESKÉ SPOLEČNOSTI PRO JAKOST  </w:t>
            </w:r>
          </w:p>
          <w:p w14:paraId="28A9471F" w14:textId="77777777" w:rsidR="00300ED3" w:rsidRPr="004C3AF7" w:rsidRDefault="00300ED3" w:rsidP="00725D1A">
            <w:pPr>
              <w:jc w:val="both"/>
            </w:pPr>
            <w:r w:rsidRPr="004C3AF7">
              <w:t>2009 - Absolvování kurzu Autoliv Supplier Development, Certificate</w:t>
            </w:r>
          </w:p>
          <w:p w14:paraId="011A2A09" w14:textId="77777777" w:rsidR="00300ED3" w:rsidRPr="004C3AF7" w:rsidRDefault="00300ED3" w:rsidP="00300ED3">
            <w:pPr>
              <w:pStyle w:val="Odstavecseseznamem"/>
              <w:numPr>
                <w:ilvl w:val="0"/>
                <w:numId w:val="121"/>
              </w:numPr>
              <w:suppressAutoHyphens w:val="0"/>
              <w:jc w:val="both"/>
            </w:pPr>
            <w:r w:rsidRPr="004C3AF7">
              <w:t>Project Planning /plan</w:t>
            </w:r>
          </w:p>
          <w:p w14:paraId="63CB5077" w14:textId="77777777" w:rsidR="00300ED3" w:rsidRPr="004C3AF7" w:rsidRDefault="00300ED3" w:rsidP="00300ED3">
            <w:pPr>
              <w:pStyle w:val="Odstavecseseznamem"/>
              <w:numPr>
                <w:ilvl w:val="0"/>
                <w:numId w:val="121"/>
              </w:numPr>
              <w:suppressAutoHyphens w:val="0"/>
              <w:jc w:val="both"/>
            </w:pPr>
            <w:r w:rsidRPr="004C3AF7">
              <w:t>8 D reports / AS 63</w:t>
            </w:r>
          </w:p>
          <w:p w14:paraId="09DAE417" w14:textId="77777777" w:rsidR="00300ED3" w:rsidRPr="004C3AF7" w:rsidRDefault="00300ED3" w:rsidP="00300ED3">
            <w:pPr>
              <w:pStyle w:val="Odstavecseseznamem"/>
              <w:numPr>
                <w:ilvl w:val="0"/>
                <w:numId w:val="121"/>
              </w:numPr>
              <w:suppressAutoHyphens w:val="0"/>
              <w:jc w:val="both"/>
            </w:pPr>
            <w:r w:rsidRPr="004C3AF7">
              <w:t>Special Characteristcs [SC/CC] / AS 52</w:t>
            </w:r>
          </w:p>
          <w:p w14:paraId="2D6CF2CA" w14:textId="77777777" w:rsidR="00300ED3" w:rsidRPr="004C3AF7" w:rsidRDefault="00300ED3" w:rsidP="00725D1A">
            <w:pPr>
              <w:jc w:val="both"/>
            </w:pPr>
            <w:r w:rsidRPr="004C3AF7">
              <w:t>2010 - Absolvování kurzu Základy statistiky, SPC u společnosti Ámos</w:t>
            </w:r>
          </w:p>
          <w:p w14:paraId="47AAFE35" w14:textId="77777777" w:rsidR="00300ED3" w:rsidRPr="004C3AF7" w:rsidRDefault="00300ED3" w:rsidP="00300ED3">
            <w:pPr>
              <w:pStyle w:val="Odstavecseseznamem"/>
              <w:numPr>
                <w:ilvl w:val="0"/>
                <w:numId w:val="121"/>
              </w:numPr>
              <w:suppressAutoHyphens w:val="0"/>
              <w:jc w:val="both"/>
            </w:pPr>
            <w:r w:rsidRPr="004C3AF7">
              <w:t>Regulační diagramy</w:t>
            </w:r>
          </w:p>
          <w:p w14:paraId="05E71465" w14:textId="77777777" w:rsidR="00300ED3" w:rsidRPr="004C3AF7" w:rsidRDefault="00300ED3" w:rsidP="00300ED3">
            <w:pPr>
              <w:pStyle w:val="Odstavecseseznamem"/>
              <w:numPr>
                <w:ilvl w:val="0"/>
                <w:numId w:val="121"/>
              </w:numPr>
              <w:suppressAutoHyphens w:val="0"/>
              <w:jc w:val="both"/>
            </w:pPr>
            <w:r w:rsidRPr="004C3AF7">
              <w:t>Způsobilost procesu</w:t>
            </w:r>
          </w:p>
          <w:p w14:paraId="0D0611B4" w14:textId="77777777" w:rsidR="00300ED3" w:rsidRPr="004C3AF7" w:rsidRDefault="00300ED3" w:rsidP="00300ED3">
            <w:pPr>
              <w:pStyle w:val="Odstavecseseznamem"/>
              <w:numPr>
                <w:ilvl w:val="0"/>
                <w:numId w:val="121"/>
              </w:numPr>
              <w:suppressAutoHyphens w:val="0"/>
              <w:jc w:val="both"/>
            </w:pPr>
            <w:r w:rsidRPr="004C3AF7">
              <w:t>Indexy způsobilosti Pp, Ppk, Cp, Cpk a použití vpraxi</w:t>
            </w:r>
          </w:p>
          <w:p w14:paraId="3CE1E3E8" w14:textId="77777777" w:rsidR="00300ED3" w:rsidRPr="004C3AF7" w:rsidRDefault="00300ED3" w:rsidP="00300ED3">
            <w:pPr>
              <w:pStyle w:val="Odstavecseseznamem"/>
              <w:numPr>
                <w:ilvl w:val="0"/>
                <w:numId w:val="121"/>
              </w:numPr>
              <w:suppressAutoHyphens w:val="0"/>
              <w:jc w:val="both"/>
            </w:pPr>
            <w:r w:rsidRPr="004C3AF7">
              <w:t>Six Sigma</w:t>
            </w:r>
          </w:p>
          <w:p w14:paraId="40F119FE" w14:textId="77777777" w:rsidR="00300ED3" w:rsidRPr="004C3AF7" w:rsidRDefault="00300ED3" w:rsidP="00725D1A">
            <w:pPr>
              <w:jc w:val="both"/>
            </w:pPr>
            <w:r w:rsidRPr="004C3AF7">
              <w:t>2013 - Absolvování ročního odborného školení, Lean Green Belt u Německé společnosti LEAN INSTITUTE</w:t>
            </w:r>
          </w:p>
          <w:p w14:paraId="7C7EEF86" w14:textId="77777777" w:rsidR="00300ED3" w:rsidRPr="004C3AF7" w:rsidRDefault="00300ED3" w:rsidP="00300ED3">
            <w:pPr>
              <w:pStyle w:val="Odstavecseseznamem"/>
              <w:numPr>
                <w:ilvl w:val="0"/>
                <w:numId w:val="122"/>
              </w:numPr>
              <w:suppressAutoHyphens w:val="0"/>
              <w:jc w:val="both"/>
            </w:pPr>
            <w:r w:rsidRPr="004C3AF7">
              <w:t>Lean Tools and Lean Methods</w:t>
            </w:r>
          </w:p>
          <w:p w14:paraId="2CB7E81C" w14:textId="77777777" w:rsidR="00300ED3" w:rsidRPr="004C3AF7" w:rsidRDefault="00300ED3" w:rsidP="00725D1A">
            <w:pPr>
              <w:jc w:val="both"/>
            </w:pPr>
            <w:r w:rsidRPr="004C3AF7">
              <w:t>2015 - Absolvování odborného kurzu PROJEKTOVÝ MANAGEMENT u společnosti Altego s.r.o.</w:t>
            </w:r>
          </w:p>
          <w:p w14:paraId="26503A8A" w14:textId="77777777" w:rsidR="00300ED3" w:rsidRPr="007F7989" w:rsidRDefault="00300ED3" w:rsidP="00725D1A">
            <w:pPr>
              <w:jc w:val="both"/>
            </w:pPr>
          </w:p>
        </w:tc>
      </w:tr>
      <w:tr w:rsidR="00300ED3" w14:paraId="587FB2CB" w14:textId="77777777" w:rsidTr="00725D1A">
        <w:trPr>
          <w:trHeight w:val="218"/>
        </w:trPr>
        <w:tc>
          <w:tcPr>
            <w:tcW w:w="9859" w:type="dxa"/>
            <w:gridSpan w:val="11"/>
            <w:shd w:val="clear" w:color="auto" w:fill="F7CAAC"/>
          </w:tcPr>
          <w:p w14:paraId="00A51768" w14:textId="77777777" w:rsidR="00300ED3" w:rsidRDefault="00300ED3" w:rsidP="00725D1A">
            <w:pPr>
              <w:rPr>
                <w:b/>
              </w:rPr>
            </w:pPr>
            <w:r>
              <w:rPr>
                <w:b/>
              </w:rPr>
              <w:t>Působení v zahraničí</w:t>
            </w:r>
          </w:p>
        </w:tc>
      </w:tr>
      <w:tr w:rsidR="00300ED3" w:rsidRPr="00B3781F" w14:paraId="76EB88F2" w14:textId="77777777" w:rsidTr="00725D1A">
        <w:trPr>
          <w:trHeight w:val="328"/>
        </w:trPr>
        <w:tc>
          <w:tcPr>
            <w:tcW w:w="9859" w:type="dxa"/>
            <w:gridSpan w:val="11"/>
          </w:tcPr>
          <w:p w14:paraId="35FAF090" w14:textId="77777777" w:rsidR="00300ED3" w:rsidRPr="00B3781F" w:rsidRDefault="00300ED3" w:rsidP="00725D1A"/>
        </w:tc>
      </w:tr>
      <w:tr w:rsidR="00300ED3" w14:paraId="5D6473CB" w14:textId="77777777" w:rsidTr="00725D1A">
        <w:trPr>
          <w:cantSplit/>
          <w:trHeight w:val="290"/>
        </w:trPr>
        <w:tc>
          <w:tcPr>
            <w:tcW w:w="2518" w:type="dxa"/>
            <w:shd w:val="clear" w:color="auto" w:fill="F7CAAC"/>
          </w:tcPr>
          <w:p w14:paraId="44F19470" w14:textId="77777777" w:rsidR="00300ED3" w:rsidRDefault="00300ED3" w:rsidP="00725D1A">
            <w:pPr>
              <w:jc w:val="both"/>
              <w:rPr>
                <w:b/>
              </w:rPr>
            </w:pPr>
            <w:r>
              <w:rPr>
                <w:b/>
              </w:rPr>
              <w:t xml:space="preserve">Podpis </w:t>
            </w:r>
          </w:p>
        </w:tc>
        <w:tc>
          <w:tcPr>
            <w:tcW w:w="4536" w:type="dxa"/>
            <w:gridSpan w:val="5"/>
          </w:tcPr>
          <w:p w14:paraId="02D87584" w14:textId="77777777" w:rsidR="00300ED3" w:rsidRDefault="00300ED3" w:rsidP="00725D1A">
            <w:pPr>
              <w:jc w:val="both"/>
            </w:pPr>
            <w:r>
              <w:rPr>
                <w:noProof/>
              </w:rPr>
              <w:drawing>
                <wp:inline distT="0" distB="0" distL="0" distR="0" wp14:anchorId="70F3B2AD" wp14:editId="501A867D">
                  <wp:extent cx="771525" cy="2286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771525" cy="228600"/>
                          </a:xfrm>
                          <a:prstGeom prst="rect">
                            <a:avLst/>
                          </a:prstGeom>
                          <a:noFill/>
                          <a:ln>
                            <a:noFill/>
                          </a:ln>
                        </pic:spPr>
                      </pic:pic>
                    </a:graphicData>
                  </a:graphic>
                </wp:inline>
              </w:drawing>
            </w:r>
          </w:p>
        </w:tc>
        <w:tc>
          <w:tcPr>
            <w:tcW w:w="786" w:type="dxa"/>
            <w:gridSpan w:val="2"/>
            <w:shd w:val="clear" w:color="auto" w:fill="F7CAAC"/>
          </w:tcPr>
          <w:p w14:paraId="452100DA" w14:textId="77777777" w:rsidR="00300ED3" w:rsidRDefault="00300ED3" w:rsidP="00725D1A">
            <w:pPr>
              <w:jc w:val="both"/>
            </w:pPr>
            <w:r>
              <w:rPr>
                <w:b/>
              </w:rPr>
              <w:t>datum</w:t>
            </w:r>
          </w:p>
        </w:tc>
        <w:tc>
          <w:tcPr>
            <w:tcW w:w="2019" w:type="dxa"/>
            <w:gridSpan w:val="3"/>
          </w:tcPr>
          <w:p w14:paraId="1E2A7202" w14:textId="77777777" w:rsidR="00300ED3" w:rsidRDefault="00300ED3" w:rsidP="00725D1A">
            <w:pPr>
              <w:jc w:val="both"/>
            </w:pPr>
            <w:r>
              <w:t>19. 6. 2018</w:t>
            </w:r>
          </w:p>
        </w:tc>
      </w:tr>
    </w:tbl>
    <w:p w14:paraId="71BB0E02" w14:textId="0C997257" w:rsidR="00300ED3" w:rsidRDefault="00300ED3" w:rsidP="00300ED3"/>
    <w:p w14:paraId="6172CFC4" w14:textId="77777777" w:rsidR="00300ED3" w:rsidRDefault="00300ED3" w:rsidP="00300ED3"/>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963"/>
        <w:gridCol w:w="567"/>
        <w:gridCol w:w="590"/>
        <w:gridCol w:w="697"/>
      </w:tblGrid>
      <w:tr w:rsidR="00300ED3" w14:paraId="3B2008A5" w14:textId="77777777" w:rsidTr="00725D1A">
        <w:tc>
          <w:tcPr>
            <w:tcW w:w="9900" w:type="dxa"/>
            <w:gridSpan w:val="10"/>
            <w:tcBorders>
              <w:bottom w:val="double" w:sz="4" w:space="0" w:color="auto"/>
            </w:tcBorders>
            <w:shd w:val="clear" w:color="auto" w:fill="BDD6EE"/>
          </w:tcPr>
          <w:p w14:paraId="301545B5" w14:textId="77777777" w:rsidR="00300ED3" w:rsidRDefault="00300ED3" w:rsidP="00725D1A">
            <w:pPr>
              <w:jc w:val="both"/>
              <w:rPr>
                <w:b/>
                <w:sz w:val="28"/>
              </w:rPr>
            </w:pPr>
            <w:r>
              <w:rPr>
                <w:b/>
                <w:sz w:val="28"/>
              </w:rPr>
              <w:t>C-I – Personální zabezpečení</w:t>
            </w:r>
          </w:p>
        </w:tc>
      </w:tr>
      <w:tr w:rsidR="00300ED3" w14:paraId="0B9C0B4D" w14:textId="77777777" w:rsidTr="00725D1A">
        <w:tc>
          <w:tcPr>
            <w:tcW w:w="2529" w:type="dxa"/>
            <w:tcBorders>
              <w:top w:val="double" w:sz="4" w:space="0" w:color="auto"/>
            </w:tcBorders>
            <w:shd w:val="clear" w:color="auto" w:fill="F7CAAC"/>
          </w:tcPr>
          <w:p w14:paraId="56F87E41" w14:textId="77777777" w:rsidR="00300ED3" w:rsidRDefault="00300ED3" w:rsidP="00725D1A">
            <w:pPr>
              <w:jc w:val="both"/>
              <w:rPr>
                <w:b/>
              </w:rPr>
            </w:pPr>
            <w:r>
              <w:rPr>
                <w:b/>
              </w:rPr>
              <w:t>Vysoká škola</w:t>
            </w:r>
          </w:p>
        </w:tc>
        <w:tc>
          <w:tcPr>
            <w:tcW w:w="7371" w:type="dxa"/>
            <w:gridSpan w:val="9"/>
          </w:tcPr>
          <w:p w14:paraId="16105510" w14:textId="77777777" w:rsidR="00300ED3" w:rsidRPr="002B11BF" w:rsidRDefault="00300ED3" w:rsidP="00725D1A">
            <w:r w:rsidRPr="002B11BF">
              <w:t xml:space="preserve">Univerzita Tomáše Bati ve Zlíně </w:t>
            </w:r>
          </w:p>
        </w:tc>
      </w:tr>
      <w:tr w:rsidR="00300ED3" w14:paraId="1B6C0D13" w14:textId="77777777" w:rsidTr="00725D1A">
        <w:tc>
          <w:tcPr>
            <w:tcW w:w="2529" w:type="dxa"/>
            <w:shd w:val="clear" w:color="auto" w:fill="F7CAAC"/>
          </w:tcPr>
          <w:p w14:paraId="7C6A3D32" w14:textId="77777777" w:rsidR="00300ED3" w:rsidRDefault="00300ED3" w:rsidP="00725D1A">
            <w:pPr>
              <w:jc w:val="both"/>
              <w:rPr>
                <w:b/>
              </w:rPr>
            </w:pPr>
            <w:r>
              <w:rPr>
                <w:b/>
              </w:rPr>
              <w:t>Součást vysoké školy</w:t>
            </w:r>
          </w:p>
        </w:tc>
        <w:tc>
          <w:tcPr>
            <w:tcW w:w="7371" w:type="dxa"/>
            <w:gridSpan w:val="9"/>
          </w:tcPr>
          <w:p w14:paraId="12BA9829" w14:textId="77777777" w:rsidR="00300ED3" w:rsidRPr="002B11BF" w:rsidRDefault="00300ED3" w:rsidP="00725D1A">
            <w:r w:rsidRPr="002B11BF">
              <w:t>Fakulta logistiky a krizového řízení</w:t>
            </w:r>
          </w:p>
        </w:tc>
      </w:tr>
      <w:tr w:rsidR="00300ED3" w:rsidRPr="00AD0F2C" w14:paraId="2D42FC89" w14:textId="77777777" w:rsidTr="00725D1A">
        <w:tc>
          <w:tcPr>
            <w:tcW w:w="2529" w:type="dxa"/>
            <w:shd w:val="clear" w:color="auto" w:fill="F7CAAC"/>
          </w:tcPr>
          <w:p w14:paraId="1B3E63E0" w14:textId="77777777" w:rsidR="00300ED3" w:rsidRDefault="00300ED3" w:rsidP="00725D1A">
            <w:pPr>
              <w:jc w:val="both"/>
              <w:rPr>
                <w:b/>
              </w:rPr>
            </w:pPr>
            <w:r>
              <w:rPr>
                <w:b/>
              </w:rPr>
              <w:t>Název studijního programu</w:t>
            </w:r>
          </w:p>
        </w:tc>
        <w:tc>
          <w:tcPr>
            <w:tcW w:w="7371" w:type="dxa"/>
            <w:gridSpan w:val="9"/>
          </w:tcPr>
          <w:p w14:paraId="438A5746" w14:textId="11707AD5" w:rsidR="00300ED3" w:rsidRPr="00712E30" w:rsidRDefault="00300ED3" w:rsidP="00725D1A">
            <w:r>
              <w:t>Environmentální bezpečnost</w:t>
            </w:r>
          </w:p>
        </w:tc>
      </w:tr>
      <w:tr w:rsidR="00300ED3" w14:paraId="396D8CD9" w14:textId="77777777" w:rsidTr="00725D1A">
        <w:tc>
          <w:tcPr>
            <w:tcW w:w="2529" w:type="dxa"/>
            <w:shd w:val="clear" w:color="auto" w:fill="F7CAAC"/>
          </w:tcPr>
          <w:p w14:paraId="7DDEE104" w14:textId="77777777" w:rsidR="00300ED3" w:rsidRDefault="00300ED3" w:rsidP="00725D1A">
            <w:pPr>
              <w:jc w:val="both"/>
              <w:rPr>
                <w:b/>
              </w:rPr>
            </w:pPr>
            <w:r>
              <w:rPr>
                <w:b/>
              </w:rPr>
              <w:t>Jméno a příjmení</w:t>
            </w:r>
          </w:p>
        </w:tc>
        <w:tc>
          <w:tcPr>
            <w:tcW w:w="4554" w:type="dxa"/>
            <w:gridSpan w:val="5"/>
          </w:tcPr>
          <w:p w14:paraId="6A6B6111" w14:textId="77777777" w:rsidR="00300ED3" w:rsidRPr="009F0DC4" w:rsidRDefault="00300ED3" w:rsidP="00725D1A">
            <w:pPr>
              <w:rPr>
                <w:b/>
              </w:rPr>
            </w:pPr>
            <w:r w:rsidRPr="009F0DC4">
              <w:rPr>
                <w:b/>
              </w:rPr>
              <w:t>Robert Pekaj</w:t>
            </w:r>
          </w:p>
        </w:tc>
        <w:tc>
          <w:tcPr>
            <w:tcW w:w="963" w:type="dxa"/>
            <w:shd w:val="clear" w:color="auto" w:fill="F7CAAC"/>
          </w:tcPr>
          <w:p w14:paraId="3477CAE1" w14:textId="77777777" w:rsidR="00300ED3" w:rsidRPr="009F0DC4" w:rsidRDefault="00300ED3" w:rsidP="00725D1A">
            <w:pPr>
              <w:jc w:val="both"/>
              <w:rPr>
                <w:b/>
              </w:rPr>
            </w:pPr>
            <w:r w:rsidRPr="009F0DC4">
              <w:rPr>
                <w:b/>
              </w:rPr>
              <w:t>Tituly</w:t>
            </w:r>
          </w:p>
        </w:tc>
        <w:tc>
          <w:tcPr>
            <w:tcW w:w="1854" w:type="dxa"/>
            <w:gridSpan w:val="3"/>
          </w:tcPr>
          <w:p w14:paraId="72AEDD52" w14:textId="77777777" w:rsidR="00300ED3" w:rsidRPr="009F0DC4" w:rsidRDefault="00300ED3" w:rsidP="00725D1A">
            <w:pPr>
              <w:jc w:val="both"/>
            </w:pPr>
            <w:r>
              <w:t>Ing.</w:t>
            </w:r>
          </w:p>
        </w:tc>
      </w:tr>
      <w:tr w:rsidR="00300ED3" w14:paraId="0E89E020" w14:textId="77777777" w:rsidTr="00725D1A">
        <w:tc>
          <w:tcPr>
            <w:tcW w:w="2529" w:type="dxa"/>
            <w:shd w:val="clear" w:color="auto" w:fill="F7CAAC"/>
          </w:tcPr>
          <w:p w14:paraId="3AC136A0" w14:textId="77777777" w:rsidR="00300ED3" w:rsidRDefault="00300ED3" w:rsidP="00725D1A">
            <w:pPr>
              <w:jc w:val="both"/>
              <w:rPr>
                <w:b/>
              </w:rPr>
            </w:pPr>
            <w:r>
              <w:rPr>
                <w:b/>
              </w:rPr>
              <w:t>Rok narození</w:t>
            </w:r>
          </w:p>
        </w:tc>
        <w:tc>
          <w:tcPr>
            <w:tcW w:w="832" w:type="dxa"/>
          </w:tcPr>
          <w:p w14:paraId="21597124" w14:textId="77777777" w:rsidR="00300ED3" w:rsidRPr="002B11BF" w:rsidRDefault="00300ED3" w:rsidP="00725D1A">
            <w:r w:rsidRPr="002B11BF">
              <w:t>1959</w:t>
            </w:r>
          </w:p>
        </w:tc>
        <w:tc>
          <w:tcPr>
            <w:tcW w:w="1728" w:type="dxa"/>
            <w:shd w:val="clear" w:color="auto" w:fill="F7CAAC"/>
          </w:tcPr>
          <w:p w14:paraId="7F5643D2" w14:textId="77777777" w:rsidR="00300ED3" w:rsidRDefault="00300ED3" w:rsidP="00725D1A">
            <w:pPr>
              <w:jc w:val="both"/>
              <w:rPr>
                <w:b/>
              </w:rPr>
            </w:pPr>
            <w:r>
              <w:rPr>
                <w:b/>
              </w:rPr>
              <w:t>typ vztahu k VŠ</w:t>
            </w:r>
          </w:p>
        </w:tc>
        <w:tc>
          <w:tcPr>
            <w:tcW w:w="996" w:type="dxa"/>
            <w:gridSpan w:val="2"/>
          </w:tcPr>
          <w:p w14:paraId="2B74D603" w14:textId="77777777" w:rsidR="00300ED3" w:rsidRDefault="00300ED3" w:rsidP="00725D1A">
            <w:pPr>
              <w:jc w:val="both"/>
            </w:pPr>
            <w:r>
              <w:t>DPP</w:t>
            </w:r>
          </w:p>
        </w:tc>
        <w:tc>
          <w:tcPr>
            <w:tcW w:w="998" w:type="dxa"/>
            <w:shd w:val="clear" w:color="auto" w:fill="F7CAAC"/>
          </w:tcPr>
          <w:p w14:paraId="3C42FB58" w14:textId="77777777" w:rsidR="00300ED3" w:rsidRDefault="00300ED3" w:rsidP="00725D1A">
            <w:pPr>
              <w:jc w:val="both"/>
              <w:rPr>
                <w:b/>
              </w:rPr>
            </w:pPr>
            <w:r>
              <w:rPr>
                <w:b/>
              </w:rPr>
              <w:t>rozsah</w:t>
            </w:r>
          </w:p>
        </w:tc>
        <w:tc>
          <w:tcPr>
            <w:tcW w:w="963" w:type="dxa"/>
          </w:tcPr>
          <w:p w14:paraId="70B13908" w14:textId="77777777" w:rsidR="00300ED3" w:rsidRDefault="00300ED3" w:rsidP="00725D1A">
            <w:pPr>
              <w:jc w:val="both"/>
            </w:pPr>
            <w:r>
              <w:t>16 hod/sem.</w:t>
            </w:r>
          </w:p>
        </w:tc>
        <w:tc>
          <w:tcPr>
            <w:tcW w:w="567" w:type="dxa"/>
            <w:shd w:val="clear" w:color="auto" w:fill="F7CAAC"/>
          </w:tcPr>
          <w:p w14:paraId="59E5CE7B" w14:textId="77777777" w:rsidR="00300ED3" w:rsidRDefault="00300ED3" w:rsidP="00725D1A">
            <w:pPr>
              <w:jc w:val="both"/>
              <w:rPr>
                <w:b/>
              </w:rPr>
            </w:pPr>
            <w:r>
              <w:rPr>
                <w:b/>
              </w:rPr>
              <w:t>do kdy</w:t>
            </w:r>
          </w:p>
        </w:tc>
        <w:tc>
          <w:tcPr>
            <w:tcW w:w="1287" w:type="dxa"/>
            <w:gridSpan w:val="2"/>
          </w:tcPr>
          <w:p w14:paraId="602F3825" w14:textId="77777777" w:rsidR="00300ED3" w:rsidRDefault="00300ED3" w:rsidP="00725D1A">
            <w:pPr>
              <w:jc w:val="both"/>
            </w:pPr>
          </w:p>
        </w:tc>
      </w:tr>
      <w:tr w:rsidR="00300ED3" w14:paraId="101F1106" w14:textId="77777777" w:rsidTr="00725D1A">
        <w:tc>
          <w:tcPr>
            <w:tcW w:w="5089" w:type="dxa"/>
            <w:gridSpan w:val="3"/>
            <w:shd w:val="clear" w:color="auto" w:fill="F7CAAC"/>
          </w:tcPr>
          <w:p w14:paraId="5A67E8B1" w14:textId="77777777" w:rsidR="00300ED3" w:rsidRDefault="00300ED3" w:rsidP="00725D1A">
            <w:pPr>
              <w:jc w:val="both"/>
              <w:rPr>
                <w:b/>
              </w:rPr>
            </w:pPr>
            <w:r>
              <w:rPr>
                <w:b/>
              </w:rPr>
              <w:t>Typ vztahu na součásti VŠ, která uskutečňuje st. Program</w:t>
            </w:r>
          </w:p>
        </w:tc>
        <w:tc>
          <w:tcPr>
            <w:tcW w:w="996" w:type="dxa"/>
            <w:gridSpan w:val="2"/>
          </w:tcPr>
          <w:p w14:paraId="5F56A990" w14:textId="77777777" w:rsidR="00300ED3" w:rsidRDefault="00300ED3" w:rsidP="00725D1A">
            <w:pPr>
              <w:jc w:val="both"/>
            </w:pPr>
          </w:p>
        </w:tc>
        <w:tc>
          <w:tcPr>
            <w:tcW w:w="998" w:type="dxa"/>
            <w:shd w:val="clear" w:color="auto" w:fill="F7CAAC"/>
          </w:tcPr>
          <w:p w14:paraId="1AB3DC4C" w14:textId="77777777" w:rsidR="00300ED3" w:rsidRDefault="00300ED3" w:rsidP="00725D1A">
            <w:pPr>
              <w:jc w:val="both"/>
              <w:rPr>
                <w:b/>
              </w:rPr>
            </w:pPr>
            <w:r>
              <w:rPr>
                <w:b/>
              </w:rPr>
              <w:t>rozsah</w:t>
            </w:r>
          </w:p>
        </w:tc>
        <w:tc>
          <w:tcPr>
            <w:tcW w:w="963" w:type="dxa"/>
          </w:tcPr>
          <w:p w14:paraId="01170111" w14:textId="77777777" w:rsidR="00300ED3" w:rsidRDefault="00300ED3" w:rsidP="00725D1A">
            <w:pPr>
              <w:jc w:val="both"/>
            </w:pPr>
          </w:p>
        </w:tc>
        <w:tc>
          <w:tcPr>
            <w:tcW w:w="567" w:type="dxa"/>
            <w:shd w:val="clear" w:color="auto" w:fill="F7CAAC"/>
          </w:tcPr>
          <w:p w14:paraId="6A909827" w14:textId="77777777" w:rsidR="00300ED3" w:rsidRDefault="00300ED3" w:rsidP="00725D1A">
            <w:pPr>
              <w:jc w:val="both"/>
              <w:rPr>
                <w:b/>
              </w:rPr>
            </w:pPr>
            <w:r>
              <w:rPr>
                <w:b/>
              </w:rPr>
              <w:t>do kdy</w:t>
            </w:r>
          </w:p>
        </w:tc>
        <w:tc>
          <w:tcPr>
            <w:tcW w:w="1287" w:type="dxa"/>
            <w:gridSpan w:val="2"/>
          </w:tcPr>
          <w:p w14:paraId="482A0C1A" w14:textId="77777777" w:rsidR="00300ED3" w:rsidRDefault="00300ED3" w:rsidP="00725D1A">
            <w:pPr>
              <w:jc w:val="both"/>
            </w:pPr>
          </w:p>
        </w:tc>
      </w:tr>
      <w:tr w:rsidR="00300ED3" w14:paraId="2740B2BF" w14:textId="77777777" w:rsidTr="00725D1A">
        <w:tc>
          <w:tcPr>
            <w:tcW w:w="6085" w:type="dxa"/>
            <w:gridSpan w:val="5"/>
            <w:shd w:val="clear" w:color="auto" w:fill="F7CAAC"/>
          </w:tcPr>
          <w:p w14:paraId="12DCC2E9" w14:textId="77777777" w:rsidR="00300ED3" w:rsidRDefault="00300ED3" w:rsidP="00725D1A">
            <w:pPr>
              <w:jc w:val="both"/>
            </w:pPr>
            <w:r>
              <w:rPr>
                <w:b/>
              </w:rPr>
              <w:t>Další současná působení jako akademický pracovník na jiných VŠ</w:t>
            </w:r>
          </w:p>
        </w:tc>
        <w:tc>
          <w:tcPr>
            <w:tcW w:w="1961" w:type="dxa"/>
            <w:gridSpan w:val="2"/>
            <w:shd w:val="clear" w:color="auto" w:fill="F7CAAC"/>
          </w:tcPr>
          <w:p w14:paraId="3A2E332C" w14:textId="77777777" w:rsidR="00300ED3" w:rsidRDefault="00300ED3" w:rsidP="00725D1A">
            <w:pPr>
              <w:jc w:val="both"/>
              <w:rPr>
                <w:b/>
              </w:rPr>
            </w:pPr>
            <w:r>
              <w:rPr>
                <w:b/>
              </w:rPr>
              <w:t>typ prac. Vztahu</w:t>
            </w:r>
          </w:p>
        </w:tc>
        <w:tc>
          <w:tcPr>
            <w:tcW w:w="1854" w:type="dxa"/>
            <w:gridSpan w:val="3"/>
            <w:shd w:val="clear" w:color="auto" w:fill="F7CAAC"/>
          </w:tcPr>
          <w:p w14:paraId="196DE040" w14:textId="77777777" w:rsidR="00300ED3" w:rsidRDefault="00300ED3" w:rsidP="00725D1A">
            <w:pPr>
              <w:jc w:val="both"/>
              <w:rPr>
                <w:b/>
              </w:rPr>
            </w:pPr>
            <w:r>
              <w:rPr>
                <w:b/>
              </w:rPr>
              <w:t>rozsah</w:t>
            </w:r>
          </w:p>
        </w:tc>
      </w:tr>
      <w:tr w:rsidR="00300ED3" w14:paraId="1A4A8B1C" w14:textId="77777777" w:rsidTr="00725D1A">
        <w:tc>
          <w:tcPr>
            <w:tcW w:w="6085" w:type="dxa"/>
            <w:gridSpan w:val="5"/>
          </w:tcPr>
          <w:p w14:paraId="78160567" w14:textId="77777777" w:rsidR="00300ED3" w:rsidRDefault="00300ED3" w:rsidP="00725D1A">
            <w:pPr>
              <w:jc w:val="both"/>
            </w:pPr>
          </w:p>
        </w:tc>
        <w:tc>
          <w:tcPr>
            <w:tcW w:w="1961" w:type="dxa"/>
            <w:gridSpan w:val="2"/>
          </w:tcPr>
          <w:p w14:paraId="7FDA2D36" w14:textId="77777777" w:rsidR="00300ED3" w:rsidRDefault="00300ED3" w:rsidP="00725D1A">
            <w:pPr>
              <w:jc w:val="both"/>
            </w:pPr>
          </w:p>
        </w:tc>
        <w:tc>
          <w:tcPr>
            <w:tcW w:w="1854" w:type="dxa"/>
            <w:gridSpan w:val="3"/>
          </w:tcPr>
          <w:p w14:paraId="700566ED" w14:textId="77777777" w:rsidR="00300ED3" w:rsidRDefault="00300ED3" w:rsidP="00725D1A">
            <w:pPr>
              <w:jc w:val="both"/>
            </w:pPr>
          </w:p>
        </w:tc>
      </w:tr>
      <w:tr w:rsidR="00300ED3" w14:paraId="472E4757" w14:textId="77777777" w:rsidTr="00725D1A">
        <w:tc>
          <w:tcPr>
            <w:tcW w:w="6085" w:type="dxa"/>
            <w:gridSpan w:val="5"/>
          </w:tcPr>
          <w:p w14:paraId="38C77223" w14:textId="77777777" w:rsidR="00300ED3" w:rsidRDefault="00300ED3" w:rsidP="00725D1A">
            <w:pPr>
              <w:jc w:val="both"/>
            </w:pPr>
          </w:p>
        </w:tc>
        <w:tc>
          <w:tcPr>
            <w:tcW w:w="1961" w:type="dxa"/>
            <w:gridSpan w:val="2"/>
          </w:tcPr>
          <w:p w14:paraId="56726EB2" w14:textId="77777777" w:rsidR="00300ED3" w:rsidRDefault="00300ED3" w:rsidP="00725D1A">
            <w:pPr>
              <w:jc w:val="both"/>
            </w:pPr>
          </w:p>
        </w:tc>
        <w:tc>
          <w:tcPr>
            <w:tcW w:w="1854" w:type="dxa"/>
            <w:gridSpan w:val="3"/>
          </w:tcPr>
          <w:p w14:paraId="7F0D9587" w14:textId="77777777" w:rsidR="00300ED3" w:rsidRDefault="00300ED3" w:rsidP="00725D1A">
            <w:pPr>
              <w:jc w:val="both"/>
            </w:pPr>
          </w:p>
        </w:tc>
      </w:tr>
      <w:tr w:rsidR="00300ED3" w14:paraId="3A603F2F" w14:textId="77777777" w:rsidTr="00725D1A">
        <w:tc>
          <w:tcPr>
            <w:tcW w:w="6085" w:type="dxa"/>
            <w:gridSpan w:val="5"/>
          </w:tcPr>
          <w:p w14:paraId="5573B2A4" w14:textId="77777777" w:rsidR="00300ED3" w:rsidRDefault="00300ED3" w:rsidP="00725D1A">
            <w:pPr>
              <w:jc w:val="both"/>
            </w:pPr>
          </w:p>
        </w:tc>
        <w:tc>
          <w:tcPr>
            <w:tcW w:w="1961" w:type="dxa"/>
            <w:gridSpan w:val="2"/>
          </w:tcPr>
          <w:p w14:paraId="529915D8" w14:textId="77777777" w:rsidR="00300ED3" w:rsidRDefault="00300ED3" w:rsidP="00725D1A">
            <w:pPr>
              <w:jc w:val="both"/>
            </w:pPr>
          </w:p>
        </w:tc>
        <w:tc>
          <w:tcPr>
            <w:tcW w:w="1854" w:type="dxa"/>
            <w:gridSpan w:val="3"/>
          </w:tcPr>
          <w:p w14:paraId="55E7D842" w14:textId="77777777" w:rsidR="00300ED3" w:rsidRDefault="00300ED3" w:rsidP="00725D1A">
            <w:pPr>
              <w:jc w:val="both"/>
            </w:pPr>
          </w:p>
        </w:tc>
      </w:tr>
      <w:tr w:rsidR="00300ED3" w14:paraId="75B07E73" w14:textId="77777777" w:rsidTr="00725D1A">
        <w:tc>
          <w:tcPr>
            <w:tcW w:w="6085" w:type="dxa"/>
            <w:gridSpan w:val="5"/>
          </w:tcPr>
          <w:p w14:paraId="1964B46F" w14:textId="77777777" w:rsidR="00300ED3" w:rsidRDefault="00300ED3" w:rsidP="00725D1A">
            <w:pPr>
              <w:jc w:val="both"/>
            </w:pPr>
          </w:p>
        </w:tc>
        <w:tc>
          <w:tcPr>
            <w:tcW w:w="1961" w:type="dxa"/>
            <w:gridSpan w:val="2"/>
          </w:tcPr>
          <w:p w14:paraId="476ACF4E" w14:textId="77777777" w:rsidR="00300ED3" w:rsidRDefault="00300ED3" w:rsidP="00725D1A">
            <w:pPr>
              <w:jc w:val="both"/>
            </w:pPr>
          </w:p>
        </w:tc>
        <w:tc>
          <w:tcPr>
            <w:tcW w:w="1854" w:type="dxa"/>
            <w:gridSpan w:val="3"/>
          </w:tcPr>
          <w:p w14:paraId="679FBA07" w14:textId="77777777" w:rsidR="00300ED3" w:rsidRDefault="00300ED3" w:rsidP="00725D1A">
            <w:pPr>
              <w:jc w:val="both"/>
            </w:pPr>
          </w:p>
        </w:tc>
      </w:tr>
      <w:tr w:rsidR="00300ED3" w14:paraId="25A8ED0A" w14:textId="77777777" w:rsidTr="00725D1A">
        <w:tc>
          <w:tcPr>
            <w:tcW w:w="9900" w:type="dxa"/>
            <w:gridSpan w:val="10"/>
            <w:shd w:val="clear" w:color="auto" w:fill="F7CAAC"/>
          </w:tcPr>
          <w:p w14:paraId="0EEFEECD" w14:textId="77777777" w:rsidR="00300ED3" w:rsidRDefault="00300ED3" w:rsidP="00725D1A">
            <w:pPr>
              <w:jc w:val="both"/>
            </w:pPr>
            <w:r>
              <w:rPr>
                <w:b/>
              </w:rPr>
              <w:t>Předměty příslušného studijního programu a způsob zapojení do jejich výuky, příp. další zapojení do uskutečňování studijního programu</w:t>
            </w:r>
          </w:p>
        </w:tc>
      </w:tr>
      <w:tr w:rsidR="00300ED3" w14:paraId="0A66DB5C" w14:textId="77777777" w:rsidTr="00725D1A">
        <w:trPr>
          <w:trHeight w:val="1118"/>
        </w:trPr>
        <w:tc>
          <w:tcPr>
            <w:tcW w:w="9900" w:type="dxa"/>
            <w:gridSpan w:val="10"/>
            <w:tcBorders>
              <w:top w:val="nil"/>
            </w:tcBorders>
          </w:tcPr>
          <w:p w14:paraId="5C9A65CF" w14:textId="77777777" w:rsidR="00300ED3" w:rsidRDefault="00300ED3" w:rsidP="00725D1A">
            <w:pPr>
              <w:jc w:val="both"/>
            </w:pPr>
            <w:r>
              <w:t>Krizový management a bezpečnostní systém ČR – přednášející, vede semináře (10 %)</w:t>
            </w:r>
          </w:p>
          <w:p w14:paraId="2A40937D" w14:textId="00E10E45" w:rsidR="00300ED3" w:rsidRDefault="00300ED3" w:rsidP="00725D1A">
            <w:pPr>
              <w:jc w:val="both"/>
            </w:pPr>
          </w:p>
        </w:tc>
      </w:tr>
      <w:tr w:rsidR="00300ED3" w14:paraId="61EC451F" w14:textId="77777777" w:rsidTr="00725D1A">
        <w:tc>
          <w:tcPr>
            <w:tcW w:w="9900" w:type="dxa"/>
            <w:gridSpan w:val="10"/>
            <w:shd w:val="clear" w:color="auto" w:fill="F7CAAC"/>
          </w:tcPr>
          <w:p w14:paraId="26FA0DB3" w14:textId="77777777" w:rsidR="00300ED3" w:rsidRDefault="00300ED3" w:rsidP="00725D1A">
            <w:pPr>
              <w:jc w:val="both"/>
            </w:pPr>
            <w:r>
              <w:rPr>
                <w:b/>
              </w:rPr>
              <w:t xml:space="preserve">Údaje o vzdělání na VŠ </w:t>
            </w:r>
          </w:p>
        </w:tc>
      </w:tr>
      <w:tr w:rsidR="00300ED3" w14:paraId="2E73DD35" w14:textId="77777777" w:rsidTr="00725D1A">
        <w:trPr>
          <w:trHeight w:val="1055"/>
        </w:trPr>
        <w:tc>
          <w:tcPr>
            <w:tcW w:w="9900" w:type="dxa"/>
            <w:gridSpan w:val="10"/>
          </w:tcPr>
          <w:p w14:paraId="40249FD6" w14:textId="77777777" w:rsidR="00300ED3" w:rsidRDefault="00300ED3" w:rsidP="00300ED3">
            <w:pPr>
              <w:numPr>
                <w:ilvl w:val="0"/>
                <w:numId w:val="120"/>
              </w:numPr>
              <w:jc w:val="both"/>
            </w:pPr>
            <w:r>
              <w:t>Vysoká vojenská škola, vojenská chemie; 1982; Ing.</w:t>
            </w:r>
          </w:p>
          <w:p w14:paraId="5814ABF5" w14:textId="77777777" w:rsidR="00300ED3" w:rsidRPr="004D3FA2" w:rsidRDefault="00300ED3" w:rsidP="00300ED3">
            <w:pPr>
              <w:numPr>
                <w:ilvl w:val="0"/>
                <w:numId w:val="120"/>
              </w:numPr>
              <w:jc w:val="both"/>
            </w:pPr>
            <w:r w:rsidRPr="004D3FA2">
              <w:t xml:space="preserve">Ekonomika a management zvládání krizových jevů –„ Nové jevy a fenomény ekonomiky a krizového managementu na počátku 21. století“- </w:t>
            </w:r>
            <w:r w:rsidRPr="008D4072">
              <w:rPr>
                <w:b/>
              </w:rPr>
              <w:t>dvou</w:t>
            </w:r>
            <w:r>
              <w:rPr>
                <w:b/>
              </w:rPr>
              <w:t xml:space="preserve"> </w:t>
            </w:r>
            <w:r w:rsidRPr="008D4072">
              <w:rPr>
                <w:b/>
              </w:rPr>
              <w:t>semestrový</w:t>
            </w:r>
            <w:r w:rsidRPr="004D3FA2">
              <w:t xml:space="preserve">, nejvyšší kurz manažéra krizového řízení – </w:t>
            </w:r>
            <w:r w:rsidRPr="004D3FA2">
              <w:rPr>
                <w:b/>
              </w:rPr>
              <w:t>Vysoká škola ekonomická Praha, ev.č.:13/A4/IKM/2008</w:t>
            </w:r>
          </w:p>
          <w:p w14:paraId="2C15C054" w14:textId="77777777" w:rsidR="00300ED3" w:rsidRPr="004D3FA2" w:rsidRDefault="00300ED3" w:rsidP="00300ED3">
            <w:pPr>
              <w:numPr>
                <w:ilvl w:val="0"/>
                <w:numId w:val="120"/>
              </w:numPr>
              <w:jc w:val="both"/>
              <w:rPr>
                <w:b/>
              </w:rPr>
            </w:pPr>
            <w:r w:rsidRPr="004D3FA2">
              <w:t xml:space="preserve">Ekonomika a management zvládání krizových jevů </w:t>
            </w:r>
            <w:r>
              <w:t>–</w:t>
            </w:r>
            <w:r w:rsidRPr="004D3FA2">
              <w:t xml:space="preserve"> </w:t>
            </w:r>
            <w:r w:rsidRPr="008D4072">
              <w:rPr>
                <w:b/>
              </w:rPr>
              <w:t>tří</w:t>
            </w:r>
            <w:r>
              <w:rPr>
                <w:b/>
              </w:rPr>
              <w:t xml:space="preserve"> </w:t>
            </w:r>
            <w:r w:rsidRPr="008D4072">
              <w:rPr>
                <w:b/>
              </w:rPr>
              <w:t>semestrový specializační kurz manažéra krizového řízení</w:t>
            </w:r>
            <w:r w:rsidRPr="004D3FA2">
              <w:t xml:space="preserve">, zkouška před komisí, obhajoba práce – </w:t>
            </w:r>
            <w:r w:rsidRPr="004D3FA2">
              <w:rPr>
                <w:b/>
              </w:rPr>
              <w:t>Vysoká škola ekonomická Praha, ev.č.:11/A3/IKM/2005</w:t>
            </w:r>
          </w:p>
          <w:p w14:paraId="598026B0" w14:textId="77777777" w:rsidR="00300ED3" w:rsidRPr="004D3FA2" w:rsidRDefault="00300ED3" w:rsidP="00300ED3">
            <w:pPr>
              <w:numPr>
                <w:ilvl w:val="0"/>
                <w:numId w:val="120"/>
              </w:numPr>
              <w:jc w:val="both"/>
              <w:rPr>
                <w:b/>
              </w:rPr>
            </w:pPr>
            <w:r>
              <w:t>D</w:t>
            </w:r>
            <w:r w:rsidRPr="004D3FA2">
              <w:t xml:space="preserve">istančního nadstavbového studia „ Systém řízení bezpečnosti a havarijní plánování, specialista havarijního plánování – </w:t>
            </w:r>
            <w:r>
              <w:rPr>
                <w:b/>
              </w:rPr>
              <w:t xml:space="preserve">VUBP ve spolupráci s </w:t>
            </w:r>
            <w:r w:rsidRPr="004D3FA2">
              <w:rPr>
                <w:b/>
              </w:rPr>
              <w:t>Edith Cowan University – ev. č.: 8/2003/DNS</w:t>
            </w:r>
          </w:p>
          <w:p w14:paraId="2459156A" w14:textId="77777777" w:rsidR="00300ED3" w:rsidRPr="004D3FA2" w:rsidRDefault="00300ED3" w:rsidP="00300ED3">
            <w:pPr>
              <w:numPr>
                <w:ilvl w:val="0"/>
                <w:numId w:val="120"/>
              </w:numPr>
              <w:jc w:val="both"/>
              <w:rPr>
                <w:b/>
              </w:rPr>
            </w:pPr>
            <w:r>
              <w:t>Z</w:t>
            </w:r>
            <w:r w:rsidRPr="004D3FA2">
              <w:t>v</w:t>
            </w:r>
            <w:r>
              <w:t>láštní odborná způsobilost</w:t>
            </w:r>
            <w:r w:rsidRPr="004D3FA2">
              <w:t xml:space="preserve"> na úseku civilní ochrany a obrany - </w:t>
            </w:r>
            <w:r w:rsidRPr="004D3FA2">
              <w:rPr>
                <w:b/>
              </w:rPr>
              <w:t>Institut pro místní správu Praha, číslo osvědčení: 2001/00301</w:t>
            </w:r>
          </w:p>
          <w:p w14:paraId="0897576E" w14:textId="77777777" w:rsidR="00300ED3" w:rsidRPr="004D3FA2" w:rsidRDefault="00300ED3" w:rsidP="00300ED3">
            <w:pPr>
              <w:numPr>
                <w:ilvl w:val="0"/>
                <w:numId w:val="120"/>
              </w:numPr>
              <w:jc w:val="both"/>
            </w:pPr>
            <w:r>
              <w:t>Zvláštní odborná způsobilost</w:t>
            </w:r>
            <w:r w:rsidRPr="004D3FA2">
              <w:t xml:space="preserve"> na úseku prevence závažných havárií způsobených vybranými chemickými látkami nebo chemickými přípravky  - </w:t>
            </w:r>
            <w:r w:rsidRPr="004D3FA2">
              <w:rPr>
                <w:b/>
              </w:rPr>
              <w:t>Institut pro místní správu Praha, číslo osvědčení: 118001721</w:t>
            </w:r>
          </w:p>
          <w:p w14:paraId="3101DB39" w14:textId="77777777" w:rsidR="00300ED3" w:rsidRPr="004D3FA2" w:rsidRDefault="00300ED3" w:rsidP="00300ED3">
            <w:pPr>
              <w:numPr>
                <w:ilvl w:val="0"/>
                <w:numId w:val="120"/>
              </w:numPr>
              <w:jc w:val="both"/>
              <w:rPr>
                <w:b/>
              </w:rPr>
            </w:pPr>
            <w:r>
              <w:t>Zvláštní odborná způsobilost</w:t>
            </w:r>
            <w:r w:rsidRPr="004D3FA2">
              <w:t xml:space="preserve"> na úseku nakládání s nebezpečnými látkami a přípravky – </w:t>
            </w:r>
            <w:r w:rsidRPr="004D3FA2">
              <w:rPr>
                <w:b/>
              </w:rPr>
              <w:t>Institut pro místní správu Praha, číslo osvědčení: 2000/00679</w:t>
            </w:r>
          </w:p>
          <w:p w14:paraId="2F43DF64" w14:textId="77777777" w:rsidR="00300ED3" w:rsidRPr="004D3FA2" w:rsidRDefault="00300ED3" w:rsidP="00300ED3">
            <w:pPr>
              <w:numPr>
                <w:ilvl w:val="0"/>
                <w:numId w:val="120"/>
              </w:numPr>
              <w:jc w:val="both"/>
            </w:pPr>
            <w:r w:rsidRPr="004D3FA2">
              <w:t xml:space="preserve">Správní řád - 500/2004Sb. – </w:t>
            </w:r>
            <w:r w:rsidRPr="004D3FA2">
              <w:rPr>
                <w:b/>
              </w:rPr>
              <w:t>Institut pro místní správu Praha</w:t>
            </w:r>
            <w:r>
              <w:t xml:space="preserve">, </w:t>
            </w:r>
            <w:r w:rsidRPr="004D3FA2">
              <w:t>ev. č.: Z_30000-125/5</w:t>
            </w:r>
          </w:p>
          <w:p w14:paraId="59DDD652" w14:textId="77777777" w:rsidR="00300ED3" w:rsidRDefault="00300ED3" w:rsidP="00725D1A">
            <w:pPr>
              <w:tabs>
                <w:tab w:val="left" w:pos="1418"/>
              </w:tabs>
              <w:autoSpaceDE w:val="0"/>
              <w:autoSpaceDN w:val="0"/>
              <w:adjustRightInd w:val="0"/>
              <w:spacing w:after="360"/>
              <w:rPr>
                <w:b/>
              </w:rPr>
            </w:pPr>
          </w:p>
        </w:tc>
      </w:tr>
      <w:tr w:rsidR="00300ED3" w14:paraId="6E4929BB" w14:textId="77777777" w:rsidTr="00725D1A">
        <w:tc>
          <w:tcPr>
            <w:tcW w:w="9900" w:type="dxa"/>
            <w:gridSpan w:val="10"/>
            <w:shd w:val="clear" w:color="auto" w:fill="F7CAAC"/>
          </w:tcPr>
          <w:p w14:paraId="2DFA16CB" w14:textId="77777777" w:rsidR="00300ED3" w:rsidRDefault="00300ED3" w:rsidP="00725D1A">
            <w:pPr>
              <w:jc w:val="both"/>
              <w:rPr>
                <w:b/>
              </w:rPr>
            </w:pPr>
            <w:r>
              <w:rPr>
                <w:b/>
              </w:rPr>
              <w:t>Údaje o odborném působení od absolvování VŠ</w:t>
            </w:r>
          </w:p>
        </w:tc>
      </w:tr>
      <w:tr w:rsidR="00300ED3" w14:paraId="03A364CB" w14:textId="77777777" w:rsidTr="00725D1A">
        <w:trPr>
          <w:trHeight w:val="1090"/>
        </w:trPr>
        <w:tc>
          <w:tcPr>
            <w:tcW w:w="9900" w:type="dxa"/>
            <w:gridSpan w:val="10"/>
          </w:tcPr>
          <w:p w14:paraId="07D2EFC9" w14:textId="77777777" w:rsidR="00300ED3" w:rsidRDefault="00300ED3" w:rsidP="00725D1A"/>
          <w:tbl>
            <w:tblPr>
              <w:tblW w:w="104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456"/>
            </w:tblGrid>
            <w:tr w:rsidR="00300ED3" w:rsidRPr="00B16F9D" w14:paraId="05358773" w14:textId="77777777" w:rsidTr="00725D1A">
              <w:tc>
                <w:tcPr>
                  <w:tcW w:w="10456" w:type="dxa"/>
                  <w:tcBorders>
                    <w:top w:val="nil"/>
                    <w:left w:val="nil"/>
                    <w:bottom w:val="nil"/>
                    <w:right w:val="nil"/>
                  </w:tcBorders>
                </w:tcPr>
                <w:p w14:paraId="4245A772" w14:textId="77777777" w:rsidR="00300ED3" w:rsidRPr="004D3FA2" w:rsidRDefault="00300ED3" w:rsidP="00725D1A">
                  <w:pPr>
                    <w:pStyle w:val="OiaeaeiYiio2"/>
                    <w:widowControl/>
                    <w:spacing w:before="20" w:after="20"/>
                    <w:jc w:val="left"/>
                    <w:rPr>
                      <w:b/>
                      <w:i w:val="0"/>
                      <w:sz w:val="20"/>
                      <w:lang w:val="cs-CZ"/>
                    </w:rPr>
                  </w:pPr>
                  <w:r w:rsidRPr="004D3FA2">
                    <w:rPr>
                      <w:b/>
                      <w:i w:val="0"/>
                      <w:sz w:val="20"/>
                      <w:lang w:val="cs-CZ"/>
                    </w:rPr>
                    <w:t xml:space="preserve">1. 1. 2002 </w:t>
                  </w:r>
                  <w:r>
                    <w:rPr>
                      <w:b/>
                      <w:i w:val="0"/>
                      <w:sz w:val="20"/>
                      <w:lang w:val="cs-CZ"/>
                    </w:rPr>
                    <w:t>–</w:t>
                  </w:r>
                  <w:r w:rsidRPr="004D3FA2">
                    <w:rPr>
                      <w:b/>
                      <w:i w:val="0"/>
                      <w:sz w:val="20"/>
                      <w:lang w:val="cs-CZ"/>
                    </w:rPr>
                    <w:t xml:space="preserve"> dosud</w:t>
                  </w:r>
                </w:p>
              </w:tc>
            </w:tr>
            <w:tr w:rsidR="00300ED3" w14:paraId="3C41D45A" w14:textId="77777777" w:rsidTr="00725D1A">
              <w:tc>
                <w:tcPr>
                  <w:tcW w:w="10456" w:type="dxa"/>
                  <w:tcBorders>
                    <w:top w:val="nil"/>
                    <w:left w:val="nil"/>
                    <w:bottom w:val="nil"/>
                    <w:right w:val="nil"/>
                  </w:tcBorders>
                </w:tcPr>
                <w:p w14:paraId="719A01BE" w14:textId="77777777" w:rsidR="00300ED3" w:rsidRPr="004D3FA2" w:rsidRDefault="00300ED3" w:rsidP="00725D1A">
                  <w:pPr>
                    <w:pStyle w:val="OiaeaeiYiio2"/>
                    <w:widowControl/>
                    <w:spacing w:before="20" w:after="20"/>
                    <w:jc w:val="left"/>
                    <w:rPr>
                      <w:i w:val="0"/>
                      <w:sz w:val="20"/>
                      <w:lang w:val="cs-CZ"/>
                    </w:rPr>
                  </w:pPr>
                  <w:r w:rsidRPr="004D3FA2">
                    <w:rPr>
                      <w:b/>
                      <w:i w:val="0"/>
                      <w:sz w:val="20"/>
                      <w:lang w:val="cs-CZ"/>
                    </w:rPr>
                    <w:t>Zlínský kraj</w:t>
                  </w:r>
                  <w:r w:rsidRPr="004D3FA2">
                    <w:rPr>
                      <w:i w:val="0"/>
                      <w:sz w:val="20"/>
                      <w:lang w:val="cs-CZ"/>
                    </w:rPr>
                    <w:t>, Krajský úřad, tř. Tomáše Bati 21, Zlín, 761 90</w:t>
                  </w:r>
                </w:p>
              </w:tc>
            </w:tr>
            <w:tr w:rsidR="00300ED3" w14:paraId="7319FAE3" w14:textId="77777777" w:rsidTr="00725D1A">
              <w:tc>
                <w:tcPr>
                  <w:tcW w:w="10456" w:type="dxa"/>
                  <w:tcBorders>
                    <w:top w:val="nil"/>
                    <w:left w:val="nil"/>
                    <w:bottom w:val="nil"/>
                    <w:right w:val="nil"/>
                  </w:tcBorders>
                </w:tcPr>
                <w:p w14:paraId="447C6420" w14:textId="77777777" w:rsidR="00300ED3" w:rsidRPr="004D3FA2" w:rsidRDefault="00300ED3" w:rsidP="00725D1A">
                  <w:pPr>
                    <w:pStyle w:val="OiaeaeiYiio2"/>
                    <w:widowControl/>
                    <w:spacing w:before="20" w:after="20"/>
                    <w:jc w:val="left"/>
                    <w:rPr>
                      <w:i w:val="0"/>
                      <w:sz w:val="20"/>
                      <w:lang w:val="cs-CZ"/>
                    </w:rPr>
                  </w:pPr>
                  <w:r w:rsidRPr="004D3FA2">
                    <w:rPr>
                      <w:i w:val="0"/>
                      <w:sz w:val="20"/>
                      <w:lang w:val="cs-CZ"/>
                    </w:rPr>
                    <w:t>Krizové a havarijní plánování, prevence závažných havárií</w:t>
                  </w:r>
                </w:p>
              </w:tc>
            </w:tr>
            <w:tr w:rsidR="00300ED3" w14:paraId="0469224F" w14:textId="77777777" w:rsidTr="00725D1A">
              <w:tc>
                <w:tcPr>
                  <w:tcW w:w="10456" w:type="dxa"/>
                  <w:tcBorders>
                    <w:top w:val="nil"/>
                    <w:left w:val="nil"/>
                    <w:bottom w:val="nil"/>
                    <w:right w:val="nil"/>
                  </w:tcBorders>
                </w:tcPr>
                <w:p w14:paraId="46BAB972" w14:textId="77777777" w:rsidR="00300ED3" w:rsidRPr="004D3FA2" w:rsidRDefault="00300ED3" w:rsidP="00725D1A">
                  <w:pPr>
                    <w:pStyle w:val="OiaeaeiYiio2"/>
                    <w:widowControl/>
                    <w:spacing w:before="20" w:after="20"/>
                    <w:jc w:val="left"/>
                    <w:rPr>
                      <w:i w:val="0"/>
                      <w:sz w:val="20"/>
                      <w:lang w:val="cs-CZ"/>
                    </w:rPr>
                  </w:pPr>
                  <w:r>
                    <w:rPr>
                      <w:i w:val="0"/>
                      <w:sz w:val="20"/>
                      <w:lang w:val="cs-CZ"/>
                    </w:rPr>
                    <w:t xml:space="preserve">Oprávněná úřední osoba, </w:t>
                  </w:r>
                  <w:r w:rsidRPr="004D3FA2">
                    <w:rPr>
                      <w:i w:val="0"/>
                      <w:sz w:val="20"/>
                      <w:lang w:val="cs-CZ"/>
                    </w:rPr>
                    <w:t>zástupce vedoucího</w:t>
                  </w:r>
                  <w:r>
                    <w:rPr>
                      <w:i w:val="0"/>
                      <w:sz w:val="20"/>
                      <w:lang w:val="cs-CZ"/>
                    </w:rPr>
                    <w:t xml:space="preserve"> na úseku p</w:t>
                  </w:r>
                  <w:r w:rsidRPr="004D3FA2">
                    <w:rPr>
                      <w:i w:val="0"/>
                      <w:sz w:val="20"/>
                      <w:lang w:val="cs-CZ"/>
                    </w:rPr>
                    <w:t xml:space="preserve">lnění úkolů krajského úřadu podle zákona č. 240/2000 Sb., č.239/2000 Sb., </w:t>
                  </w:r>
                  <w:r>
                    <w:rPr>
                      <w:i w:val="0"/>
                      <w:sz w:val="20"/>
                      <w:lang w:val="cs-CZ"/>
                    </w:rPr>
                    <w:t>koordinace Integrovaného záchranného systému, p</w:t>
                  </w:r>
                  <w:r w:rsidRPr="004D3FA2">
                    <w:rPr>
                      <w:i w:val="0"/>
                      <w:sz w:val="20"/>
                      <w:lang w:val="cs-CZ"/>
                    </w:rPr>
                    <w:t>lnění úkolů kraje podle zákona č.</w:t>
                  </w:r>
                  <w:r>
                    <w:rPr>
                      <w:i w:val="0"/>
                      <w:sz w:val="20"/>
                      <w:lang w:val="cs-CZ"/>
                    </w:rPr>
                    <w:t>224</w:t>
                  </w:r>
                  <w:r w:rsidRPr="004D3FA2">
                    <w:rPr>
                      <w:i w:val="0"/>
                      <w:sz w:val="20"/>
                      <w:lang w:val="cs-CZ"/>
                    </w:rPr>
                    <w:t>/20</w:t>
                  </w:r>
                  <w:r>
                    <w:rPr>
                      <w:i w:val="0"/>
                      <w:sz w:val="20"/>
                      <w:lang w:val="cs-CZ"/>
                    </w:rPr>
                    <w:t>15</w:t>
                  </w:r>
                  <w:r w:rsidRPr="004D3FA2">
                    <w:rPr>
                      <w:i w:val="0"/>
                      <w:sz w:val="20"/>
                      <w:lang w:val="cs-CZ"/>
                    </w:rPr>
                    <w:t xml:space="preserve"> Sb., o prevenci závažných havárií</w:t>
                  </w:r>
                </w:p>
              </w:tc>
            </w:tr>
            <w:tr w:rsidR="00300ED3" w14:paraId="0A7E3FC1" w14:textId="77777777" w:rsidTr="00725D1A">
              <w:tc>
                <w:tcPr>
                  <w:tcW w:w="10456" w:type="dxa"/>
                  <w:tcBorders>
                    <w:top w:val="nil"/>
                    <w:left w:val="nil"/>
                    <w:bottom w:val="nil"/>
                    <w:right w:val="nil"/>
                  </w:tcBorders>
                </w:tcPr>
                <w:p w14:paraId="5055E6A6" w14:textId="77777777" w:rsidR="00300ED3" w:rsidRPr="004D3FA2" w:rsidRDefault="00300ED3" w:rsidP="00725D1A">
                  <w:pPr>
                    <w:pStyle w:val="OiaeaeiYiio2"/>
                    <w:widowControl/>
                    <w:spacing w:before="20" w:after="20"/>
                    <w:jc w:val="left"/>
                    <w:rPr>
                      <w:i w:val="0"/>
                      <w:sz w:val="20"/>
                      <w:lang w:val="cs-CZ"/>
                    </w:rPr>
                  </w:pPr>
                </w:p>
              </w:tc>
            </w:tr>
            <w:tr w:rsidR="00300ED3" w:rsidRPr="00B16F9D" w14:paraId="1C0B2F2C" w14:textId="77777777" w:rsidTr="00725D1A">
              <w:tc>
                <w:tcPr>
                  <w:tcW w:w="10456" w:type="dxa"/>
                  <w:tcBorders>
                    <w:top w:val="nil"/>
                    <w:left w:val="nil"/>
                    <w:bottom w:val="nil"/>
                    <w:right w:val="nil"/>
                  </w:tcBorders>
                </w:tcPr>
                <w:p w14:paraId="28609399" w14:textId="77777777" w:rsidR="00300ED3" w:rsidRPr="004D3FA2" w:rsidRDefault="00300ED3" w:rsidP="00725D1A">
                  <w:pPr>
                    <w:pStyle w:val="OiaeaeiYiio2"/>
                    <w:widowControl/>
                    <w:spacing w:before="20" w:after="20"/>
                    <w:jc w:val="left"/>
                    <w:rPr>
                      <w:b/>
                      <w:i w:val="0"/>
                      <w:sz w:val="20"/>
                      <w:lang w:val="cs-CZ"/>
                    </w:rPr>
                  </w:pPr>
                  <w:r w:rsidRPr="004D3FA2">
                    <w:rPr>
                      <w:b/>
                      <w:i w:val="0"/>
                      <w:sz w:val="20"/>
                      <w:lang w:val="cs-CZ"/>
                    </w:rPr>
                    <w:t>1.</w:t>
                  </w:r>
                  <w:r>
                    <w:rPr>
                      <w:b/>
                      <w:i w:val="0"/>
                      <w:sz w:val="20"/>
                      <w:lang w:val="cs-CZ"/>
                    </w:rPr>
                    <w:t xml:space="preserve"> </w:t>
                  </w:r>
                  <w:r w:rsidRPr="004D3FA2">
                    <w:rPr>
                      <w:b/>
                      <w:i w:val="0"/>
                      <w:sz w:val="20"/>
                      <w:lang w:val="cs-CZ"/>
                    </w:rPr>
                    <w:t>10.1998 – 31.</w:t>
                  </w:r>
                  <w:r>
                    <w:rPr>
                      <w:b/>
                      <w:i w:val="0"/>
                      <w:sz w:val="20"/>
                      <w:lang w:val="cs-CZ"/>
                    </w:rPr>
                    <w:t xml:space="preserve"> </w:t>
                  </w:r>
                  <w:r w:rsidRPr="004D3FA2">
                    <w:rPr>
                      <w:b/>
                      <w:i w:val="0"/>
                      <w:sz w:val="20"/>
                      <w:lang w:val="cs-CZ"/>
                    </w:rPr>
                    <w:t>12. 2001</w:t>
                  </w:r>
                </w:p>
              </w:tc>
            </w:tr>
            <w:tr w:rsidR="00300ED3" w:rsidRPr="00B16F9D" w14:paraId="2935DE94" w14:textId="77777777" w:rsidTr="00725D1A">
              <w:tc>
                <w:tcPr>
                  <w:tcW w:w="10456" w:type="dxa"/>
                  <w:tcBorders>
                    <w:top w:val="nil"/>
                    <w:left w:val="nil"/>
                    <w:bottom w:val="nil"/>
                    <w:right w:val="nil"/>
                  </w:tcBorders>
                </w:tcPr>
                <w:p w14:paraId="741D759C" w14:textId="77777777" w:rsidR="00300ED3" w:rsidRPr="004D3FA2" w:rsidRDefault="00300ED3" w:rsidP="00725D1A">
                  <w:pPr>
                    <w:pStyle w:val="OiaeaeiYiio2"/>
                    <w:widowControl/>
                    <w:spacing w:before="20" w:after="20"/>
                    <w:jc w:val="left"/>
                    <w:rPr>
                      <w:b/>
                      <w:i w:val="0"/>
                      <w:sz w:val="20"/>
                      <w:lang w:val="cs-CZ"/>
                    </w:rPr>
                  </w:pPr>
                  <w:r w:rsidRPr="004D3FA2">
                    <w:rPr>
                      <w:b/>
                      <w:i w:val="0"/>
                      <w:sz w:val="20"/>
                      <w:lang w:val="cs-CZ"/>
                    </w:rPr>
                    <w:t>Okresní úřad Uherské Hradiště</w:t>
                  </w:r>
                </w:p>
              </w:tc>
            </w:tr>
            <w:tr w:rsidR="00300ED3" w14:paraId="6AEDF26E" w14:textId="77777777" w:rsidTr="00725D1A">
              <w:tc>
                <w:tcPr>
                  <w:tcW w:w="10456" w:type="dxa"/>
                  <w:tcBorders>
                    <w:top w:val="nil"/>
                    <w:left w:val="nil"/>
                    <w:bottom w:val="nil"/>
                    <w:right w:val="nil"/>
                  </w:tcBorders>
                </w:tcPr>
                <w:p w14:paraId="12A8A5D1" w14:textId="77777777" w:rsidR="00300ED3" w:rsidRPr="004D3FA2" w:rsidRDefault="00300ED3" w:rsidP="00725D1A">
                  <w:pPr>
                    <w:pStyle w:val="OiaeaeiYiio2"/>
                    <w:widowControl/>
                    <w:spacing w:before="20" w:after="20"/>
                    <w:jc w:val="left"/>
                    <w:rPr>
                      <w:i w:val="0"/>
                      <w:sz w:val="20"/>
                      <w:lang w:val="cs-CZ"/>
                    </w:rPr>
                  </w:pPr>
                  <w:r w:rsidRPr="004D3FA2">
                    <w:rPr>
                      <w:i w:val="0"/>
                      <w:sz w:val="20"/>
                      <w:lang w:val="cs-CZ"/>
                    </w:rPr>
                    <w:t>Referát obrany a ochrany obyvatel, referát životního prostředí</w:t>
                  </w:r>
                </w:p>
              </w:tc>
            </w:tr>
            <w:tr w:rsidR="00300ED3" w14:paraId="7EDA229C" w14:textId="77777777" w:rsidTr="00725D1A">
              <w:tc>
                <w:tcPr>
                  <w:tcW w:w="10456" w:type="dxa"/>
                  <w:tcBorders>
                    <w:top w:val="nil"/>
                    <w:left w:val="nil"/>
                    <w:bottom w:val="nil"/>
                    <w:right w:val="nil"/>
                  </w:tcBorders>
                </w:tcPr>
                <w:p w14:paraId="457A45F2" w14:textId="77777777" w:rsidR="00300ED3" w:rsidRPr="004D3FA2" w:rsidRDefault="00300ED3" w:rsidP="00725D1A">
                  <w:pPr>
                    <w:pStyle w:val="OiaeaeiYiio2"/>
                    <w:widowControl/>
                    <w:spacing w:before="20" w:after="20"/>
                    <w:jc w:val="left"/>
                    <w:rPr>
                      <w:i w:val="0"/>
                      <w:sz w:val="20"/>
                      <w:lang w:val="cs-CZ"/>
                    </w:rPr>
                  </w:pPr>
                  <w:r w:rsidRPr="004D3FA2">
                    <w:rPr>
                      <w:i w:val="0"/>
                      <w:sz w:val="20"/>
                      <w:lang w:val="cs-CZ"/>
                    </w:rPr>
                    <w:t>Samostatný odborný referent</w:t>
                  </w:r>
                </w:p>
              </w:tc>
            </w:tr>
            <w:tr w:rsidR="00300ED3" w14:paraId="43BF2C86" w14:textId="77777777" w:rsidTr="00725D1A">
              <w:tc>
                <w:tcPr>
                  <w:tcW w:w="10456" w:type="dxa"/>
                  <w:tcBorders>
                    <w:top w:val="nil"/>
                    <w:left w:val="nil"/>
                    <w:bottom w:val="nil"/>
                    <w:right w:val="nil"/>
                  </w:tcBorders>
                </w:tcPr>
                <w:p w14:paraId="116EC8BD" w14:textId="77777777" w:rsidR="00300ED3" w:rsidRDefault="00300ED3" w:rsidP="00725D1A">
                  <w:pPr>
                    <w:pStyle w:val="OiaeaeiYiio2"/>
                    <w:widowControl/>
                    <w:spacing w:before="20" w:after="20"/>
                    <w:jc w:val="left"/>
                    <w:rPr>
                      <w:i w:val="0"/>
                      <w:sz w:val="20"/>
                      <w:lang w:val="cs-CZ"/>
                    </w:rPr>
                  </w:pPr>
                  <w:r w:rsidRPr="004D3FA2">
                    <w:rPr>
                      <w:i w:val="0"/>
                      <w:sz w:val="20"/>
                      <w:lang w:val="cs-CZ"/>
                    </w:rPr>
                    <w:t>Krizové a havarijní plánování, ochrana obyvatelstva, analytik  - správního území okresu Uherské Hradiště, specialista na nebezpečné chemické látky</w:t>
                  </w:r>
                </w:p>
                <w:p w14:paraId="6217BD1F" w14:textId="77777777" w:rsidR="00300ED3" w:rsidRPr="004D3FA2" w:rsidRDefault="00300ED3" w:rsidP="00725D1A">
                  <w:pPr>
                    <w:pStyle w:val="OiaeaeiYiio2"/>
                    <w:widowControl/>
                    <w:spacing w:before="20" w:after="20"/>
                    <w:jc w:val="left"/>
                    <w:rPr>
                      <w:i w:val="0"/>
                      <w:sz w:val="20"/>
                      <w:lang w:val="cs-CZ"/>
                    </w:rPr>
                  </w:pPr>
                </w:p>
              </w:tc>
            </w:tr>
            <w:tr w:rsidR="00300ED3" w:rsidRPr="00B16F9D" w14:paraId="7F26A2D5" w14:textId="77777777" w:rsidTr="00725D1A">
              <w:tc>
                <w:tcPr>
                  <w:tcW w:w="10456" w:type="dxa"/>
                  <w:tcBorders>
                    <w:top w:val="nil"/>
                    <w:left w:val="nil"/>
                    <w:bottom w:val="nil"/>
                    <w:right w:val="nil"/>
                  </w:tcBorders>
                </w:tcPr>
                <w:p w14:paraId="181BD77D" w14:textId="77777777" w:rsidR="00300ED3" w:rsidRPr="004D3FA2" w:rsidRDefault="00300ED3" w:rsidP="00725D1A">
                  <w:pPr>
                    <w:pStyle w:val="OiaeaeiYiio2"/>
                    <w:widowControl/>
                    <w:spacing w:before="20" w:after="20"/>
                    <w:jc w:val="left"/>
                    <w:rPr>
                      <w:b/>
                      <w:i w:val="0"/>
                      <w:sz w:val="20"/>
                      <w:lang w:val="cs-CZ"/>
                    </w:rPr>
                  </w:pPr>
                  <w:r w:rsidRPr="004D3FA2">
                    <w:rPr>
                      <w:b/>
                      <w:i w:val="0"/>
                      <w:sz w:val="20"/>
                      <w:lang w:val="cs-CZ"/>
                    </w:rPr>
                    <w:t>11. 7. 1982 – 30. 9. 1998</w:t>
                  </w:r>
                </w:p>
              </w:tc>
            </w:tr>
            <w:tr w:rsidR="00300ED3" w:rsidRPr="00B16F9D" w14:paraId="5FD824C5" w14:textId="77777777" w:rsidTr="00725D1A">
              <w:tc>
                <w:tcPr>
                  <w:tcW w:w="10456" w:type="dxa"/>
                  <w:tcBorders>
                    <w:top w:val="nil"/>
                    <w:left w:val="nil"/>
                    <w:bottom w:val="nil"/>
                    <w:right w:val="nil"/>
                  </w:tcBorders>
                </w:tcPr>
                <w:p w14:paraId="0841D013" w14:textId="77777777" w:rsidR="00300ED3" w:rsidRPr="004D3FA2" w:rsidRDefault="00300ED3" w:rsidP="00725D1A">
                  <w:pPr>
                    <w:pStyle w:val="OiaeaeiYiio2"/>
                    <w:widowControl/>
                    <w:spacing w:before="20" w:after="20"/>
                    <w:jc w:val="left"/>
                    <w:rPr>
                      <w:b/>
                      <w:i w:val="0"/>
                      <w:sz w:val="20"/>
                      <w:lang w:val="cs-CZ"/>
                    </w:rPr>
                  </w:pPr>
                  <w:r w:rsidRPr="004D3FA2">
                    <w:rPr>
                      <w:b/>
                      <w:i w:val="0"/>
                      <w:sz w:val="20"/>
                      <w:lang w:val="cs-CZ"/>
                    </w:rPr>
                    <w:t>Ministerstvo obrany</w:t>
                  </w:r>
                </w:p>
              </w:tc>
            </w:tr>
            <w:tr w:rsidR="00300ED3" w14:paraId="73A3C5C9" w14:textId="77777777" w:rsidTr="00725D1A">
              <w:tc>
                <w:tcPr>
                  <w:tcW w:w="10456" w:type="dxa"/>
                  <w:tcBorders>
                    <w:top w:val="nil"/>
                    <w:left w:val="nil"/>
                    <w:bottom w:val="nil"/>
                    <w:right w:val="nil"/>
                  </w:tcBorders>
                </w:tcPr>
                <w:p w14:paraId="0207786E" w14:textId="77777777" w:rsidR="00300ED3" w:rsidRPr="004D3FA2" w:rsidRDefault="00300ED3" w:rsidP="00725D1A">
                  <w:pPr>
                    <w:pStyle w:val="OiaeaeiYiio2"/>
                    <w:widowControl/>
                    <w:spacing w:before="20" w:after="20"/>
                    <w:jc w:val="left"/>
                    <w:rPr>
                      <w:i w:val="0"/>
                      <w:sz w:val="20"/>
                      <w:lang w:val="cs-CZ"/>
                    </w:rPr>
                  </w:pPr>
                  <w:r w:rsidRPr="004D3FA2">
                    <w:rPr>
                      <w:i w:val="0"/>
                      <w:sz w:val="20"/>
                      <w:lang w:val="cs-CZ"/>
                    </w:rPr>
                    <w:t>Chemické vojsko</w:t>
                  </w:r>
                </w:p>
              </w:tc>
            </w:tr>
            <w:tr w:rsidR="00300ED3" w14:paraId="0E2CD14C" w14:textId="77777777" w:rsidTr="00725D1A">
              <w:tc>
                <w:tcPr>
                  <w:tcW w:w="10456" w:type="dxa"/>
                  <w:tcBorders>
                    <w:top w:val="nil"/>
                    <w:left w:val="nil"/>
                    <w:bottom w:val="nil"/>
                    <w:right w:val="nil"/>
                  </w:tcBorders>
                </w:tcPr>
                <w:p w14:paraId="6CE7A834" w14:textId="77777777" w:rsidR="00300ED3" w:rsidRPr="004D3FA2" w:rsidRDefault="00300ED3" w:rsidP="00725D1A">
                  <w:pPr>
                    <w:pStyle w:val="OiaeaeiYiio2"/>
                    <w:widowControl/>
                    <w:spacing w:before="20" w:after="20"/>
                    <w:jc w:val="left"/>
                    <w:rPr>
                      <w:i w:val="0"/>
                      <w:sz w:val="20"/>
                      <w:lang w:val="cs-CZ"/>
                    </w:rPr>
                  </w:pPr>
                  <w:r w:rsidRPr="004D3FA2">
                    <w:rPr>
                      <w:i w:val="0"/>
                      <w:sz w:val="20"/>
                      <w:lang w:val="cs-CZ"/>
                    </w:rPr>
                    <w:t>Náčelník chemické služby Vojenské zdravotnické školy</w:t>
                  </w:r>
                </w:p>
              </w:tc>
            </w:tr>
            <w:tr w:rsidR="00300ED3" w14:paraId="4F136CA3" w14:textId="77777777" w:rsidTr="00725D1A">
              <w:tc>
                <w:tcPr>
                  <w:tcW w:w="10456" w:type="dxa"/>
                  <w:tcBorders>
                    <w:top w:val="nil"/>
                    <w:left w:val="nil"/>
                    <w:bottom w:val="nil"/>
                    <w:right w:val="nil"/>
                  </w:tcBorders>
                </w:tcPr>
                <w:p w14:paraId="68661491" w14:textId="77777777" w:rsidR="00300ED3" w:rsidRDefault="00300ED3" w:rsidP="00725D1A">
                  <w:pPr>
                    <w:pStyle w:val="OiaeaeiYiio2"/>
                    <w:widowControl/>
                    <w:spacing w:before="20" w:after="20"/>
                    <w:jc w:val="left"/>
                    <w:rPr>
                      <w:i w:val="0"/>
                      <w:sz w:val="20"/>
                      <w:lang w:val="cs-CZ"/>
                    </w:rPr>
                  </w:pPr>
                  <w:r w:rsidRPr="004D3FA2">
                    <w:rPr>
                      <w:i w:val="0"/>
                      <w:sz w:val="20"/>
                      <w:lang w:val="cs-CZ"/>
                    </w:rPr>
                    <w:t>Odpovědnost za přípravu jednotek a důstojnického sboru ve své odbornosti, řízení výuky a výcviku podřízeného útvaru, logistické zabezpečení školy chemickým materiálem a prostředků protichemické ochrany.</w:t>
                  </w:r>
                </w:p>
                <w:p w14:paraId="2F2FF537" w14:textId="77777777" w:rsidR="00300ED3" w:rsidRDefault="00300ED3" w:rsidP="00725D1A">
                  <w:pPr>
                    <w:pStyle w:val="OiaeaeiYiio2"/>
                    <w:widowControl/>
                    <w:spacing w:before="20" w:after="20"/>
                    <w:jc w:val="left"/>
                    <w:rPr>
                      <w:i w:val="0"/>
                      <w:sz w:val="20"/>
                      <w:lang w:val="cs-CZ"/>
                    </w:rPr>
                  </w:pPr>
                  <w:r>
                    <w:rPr>
                      <w:i w:val="0"/>
                      <w:sz w:val="20"/>
                      <w:lang w:val="cs-CZ"/>
                    </w:rPr>
                    <w:t>Spolupráce s VLA Hradec Králové na vojskových zkouškách: gama neutronového osobního dozimetru DD-80, VDD-80,</w:t>
                  </w:r>
                </w:p>
                <w:p w14:paraId="5DDF0017" w14:textId="77777777" w:rsidR="00300ED3" w:rsidRPr="004D3FA2" w:rsidRDefault="00300ED3" w:rsidP="00725D1A">
                  <w:pPr>
                    <w:pStyle w:val="OiaeaeiYiio2"/>
                    <w:widowControl/>
                    <w:spacing w:before="20" w:after="20"/>
                    <w:jc w:val="left"/>
                    <w:rPr>
                      <w:i w:val="0"/>
                      <w:sz w:val="20"/>
                      <w:lang w:val="cs-CZ"/>
                    </w:rPr>
                  </w:pPr>
                  <w:r>
                    <w:rPr>
                      <w:i w:val="0"/>
                      <w:sz w:val="20"/>
                      <w:lang w:val="cs-CZ"/>
                    </w:rPr>
                    <w:t>Individuálního chemického balíčku IPB-80, Vakuové matrace – MAVA; destilačního přístroje MADES, atd.</w:t>
                  </w:r>
                </w:p>
              </w:tc>
            </w:tr>
          </w:tbl>
          <w:p w14:paraId="373B93D7" w14:textId="77777777" w:rsidR="00300ED3" w:rsidRDefault="00300ED3" w:rsidP="00725D1A">
            <w:pPr>
              <w:jc w:val="both"/>
            </w:pPr>
          </w:p>
        </w:tc>
      </w:tr>
      <w:tr w:rsidR="00300ED3" w14:paraId="7809E84A" w14:textId="77777777" w:rsidTr="00725D1A">
        <w:trPr>
          <w:trHeight w:val="250"/>
        </w:trPr>
        <w:tc>
          <w:tcPr>
            <w:tcW w:w="9900" w:type="dxa"/>
            <w:gridSpan w:val="10"/>
            <w:shd w:val="clear" w:color="auto" w:fill="F7CAAC"/>
          </w:tcPr>
          <w:p w14:paraId="2E5E7060" w14:textId="77777777" w:rsidR="00300ED3" w:rsidRDefault="00300ED3" w:rsidP="00725D1A">
            <w:pPr>
              <w:jc w:val="both"/>
            </w:pPr>
            <w:r>
              <w:rPr>
                <w:b/>
              </w:rPr>
              <w:t>Zkušenosti s vedením kvalifikačních a rigorózních prací</w:t>
            </w:r>
          </w:p>
        </w:tc>
      </w:tr>
      <w:tr w:rsidR="00300ED3" w14:paraId="2EB11C16" w14:textId="77777777" w:rsidTr="00725D1A">
        <w:trPr>
          <w:trHeight w:val="1105"/>
        </w:trPr>
        <w:tc>
          <w:tcPr>
            <w:tcW w:w="9900" w:type="dxa"/>
            <w:gridSpan w:val="10"/>
          </w:tcPr>
          <w:p w14:paraId="2F2161C9" w14:textId="77777777" w:rsidR="00300ED3" w:rsidRDefault="00300ED3" w:rsidP="00725D1A">
            <w:pPr>
              <w:jc w:val="both"/>
            </w:pPr>
            <w:r>
              <w:t>Vedoucí a oponent bakalářských a diplomových prací.</w:t>
            </w:r>
          </w:p>
        </w:tc>
      </w:tr>
      <w:tr w:rsidR="00300ED3" w14:paraId="691679EF" w14:textId="77777777" w:rsidTr="00725D1A">
        <w:trPr>
          <w:cantSplit/>
        </w:trPr>
        <w:tc>
          <w:tcPr>
            <w:tcW w:w="3361" w:type="dxa"/>
            <w:gridSpan w:val="2"/>
            <w:tcBorders>
              <w:top w:val="single" w:sz="12" w:space="0" w:color="auto"/>
            </w:tcBorders>
            <w:shd w:val="clear" w:color="auto" w:fill="F7CAAC"/>
          </w:tcPr>
          <w:p w14:paraId="5B8F3715" w14:textId="77777777" w:rsidR="00300ED3" w:rsidRDefault="00300ED3" w:rsidP="00725D1A">
            <w:pPr>
              <w:jc w:val="both"/>
            </w:pPr>
            <w:r>
              <w:rPr>
                <w:b/>
              </w:rPr>
              <w:t xml:space="preserve">Obor habilitačního řízení </w:t>
            </w:r>
          </w:p>
        </w:tc>
        <w:tc>
          <w:tcPr>
            <w:tcW w:w="2254" w:type="dxa"/>
            <w:gridSpan w:val="2"/>
            <w:tcBorders>
              <w:top w:val="single" w:sz="12" w:space="0" w:color="auto"/>
            </w:tcBorders>
            <w:shd w:val="clear" w:color="auto" w:fill="F7CAAC"/>
          </w:tcPr>
          <w:p w14:paraId="2040F839" w14:textId="77777777" w:rsidR="00300ED3" w:rsidRDefault="00300ED3" w:rsidP="00725D1A">
            <w:pPr>
              <w:jc w:val="both"/>
            </w:pPr>
            <w:r>
              <w:rPr>
                <w:b/>
              </w:rPr>
              <w:t>Rok udělení hodnosti</w:t>
            </w:r>
          </w:p>
        </w:tc>
        <w:tc>
          <w:tcPr>
            <w:tcW w:w="2431" w:type="dxa"/>
            <w:gridSpan w:val="3"/>
            <w:tcBorders>
              <w:top w:val="single" w:sz="12" w:space="0" w:color="auto"/>
              <w:right w:val="single" w:sz="12" w:space="0" w:color="auto"/>
            </w:tcBorders>
            <w:shd w:val="clear" w:color="auto" w:fill="F7CAAC"/>
          </w:tcPr>
          <w:p w14:paraId="777F6324" w14:textId="77777777" w:rsidR="00300ED3" w:rsidRDefault="00300ED3" w:rsidP="00725D1A">
            <w:pPr>
              <w:jc w:val="both"/>
            </w:pPr>
            <w:r>
              <w:rPr>
                <w:b/>
              </w:rPr>
              <w:t>Řízení konáno na VŠ</w:t>
            </w:r>
          </w:p>
        </w:tc>
        <w:tc>
          <w:tcPr>
            <w:tcW w:w="1854" w:type="dxa"/>
            <w:gridSpan w:val="3"/>
            <w:tcBorders>
              <w:top w:val="single" w:sz="12" w:space="0" w:color="auto"/>
              <w:left w:val="single" w:sz="12" w:space="0" w:color="auto"/>
            </w:tcBorders>
            <w:shd w:val="clear" w:color="auto" w:fill="F7CAAC"/>
          </w:tcPr>
          <w:p w14:paraId="6D0B645F" w14:textId="77777777" w:rsidR="00300ED3" w:rsidRDefault="00300ED3" w:rsidP="00725D1A">
            <w:pPr>
              <w:jc w:val="both"/>
              <w:rPr>
                <w:b/>
              </w:rPr>
            </w:pPr>
            <w:r>
              <w:rPr>
                <w:b/>
              </w:rPr>
              <w:t>Ohlasy publikací</w:t>
            </w:r>
          </w:p>
        </w:tc>
      </w:tr>
      <w:tr w:rsidR="00300ED3" w14:paraId="7269ECF2" w14:textId="77777777" w:rsidTr="00725D1A">
        <w:trPr>
          <w:cantSplit/>
        </w:trPr>
        <w:tc>
          <w:tcPr>
            <w:tcW w:w="3361" w:type="dxa"/>
            <w:gridSpan w:val="2"/>
          </w:tcPr>
          <w:p w14:paraId="1E50B58B" w14:textId="77777777" w:rsidR="00300ED3" w:rsidRDefault="00300ED3" w:rsidP="00725D1A">
            <w:pPr>
              <w:jc w:val="both"/>
            </w:pPr>
          </w:p>
        </w:tc>
        <w:tc>
          <w:tcPr>
            <w:tcW w:w="2254" w:type="dxa"/>
            <w:gridSpan w:val="2"/>
          </w:tcPr>
          <w:p w14:paraId="195168AB" w14:textId="77777777" w:rsidR="00300ED3" w:rsidRDefault="00300ED3" w:rsidP="00725D1A">
            <w:pPr>
              <w:jc w:val="both"/>
            </w:pPr>
          </w:p>
        </w:tc>
        <w:tc>
          <w:tcPr>
            <w:tcW w:w="2431" w:type="dxa"/>
            <w:gridSpan w:val="3"/>
            <w:tcBorders>
              <w:right w:val="single" w:sz="12" w:space="0" w:color="auto"/>
            </w:tcBorders>
          </w:tcPr>
          <w:p w14:paraId="6329336C" w14:textId="77777777" w:rsidR="00300ED3" w:rsidRDefault="00300ED3" w:rsidP="00725D1A">
            <w:pPr>
              <w:jc w:val="both"/>
            </w:pPr>
          </w:p>
        </w:tc>
        <w:tc>
          <w:tcPr>
            <w:tcW w:w="567" w:type="dxa"/>
            <w:tcBorders>
              <w:left w:val="single" w:sz="12" w:space="0" w:color="auto"/>
            </w:tcBorders>
            <w:shd w:val="clear" w:color="auto" w:fill="F7CAAC"/>
          </w:tcPr>
          <w:p w14:paraId="3EA6A521" w14:textId="77777777" w:rsidR="00300ED3" w:rsidRDefault="00300ED3" w:rsidP="00725D1A">
            <w:pPr>
              <w:jc w:val="both"/>
            </w:pPr>
            <w:r>
              <w:rPr>
                <w:b/>
              </w:rPr>
              <w:t>WOS</w:t>
            </w:r>
          </w:p>
        </w:tc>
        <w:tc>
          <w:tcPr>
            <w:tcW w:w="590" w:type="dxa"/>
            <w:shd w:val="clear" w:color="auto" w:fill="F7CAAC"/>
          </w:tcPr>
          <w:p w14:paraId="1A19B63C" w14:textId="77777777" w:rsidR="00300ED3" w:rsidRDefault="00300ED3" w:rsidP="00725D1A">
            <w:pPr>
              <w:jc w:val="both"/>
              <w:rPr>
                <w:sz w:val="18"/>
              </w:rPr>
            </w:pPr>
            <w:r>
              <w:rPr>
                <w:b/>
                <w:sz w:val="18"/>
              </w:rPr>
              <w:t>Scopus</w:t>
            </w:r>
          </w:p>
        </w:tc>
        <w:tc>
          <w:tcPr>
            <w:tcW w:w="697" w:type="dxa"/>
            <w:shd w:val="clear" w:color="auto" w:fill="F7CAAC"/>
          </w:tcPr>
          <w:p w14:paraId="6770EE11" w14:textId="77777777" w:rsidR="00300ED3" w:rsidRDefault="00300ED3" w:rsidP="00725D1A">
            <w:pPr>
              <w:jc w:val="both"/>
            </w:pPr>
            <w:r>
              <w:rPr>
                <w:b/>
                <w:sz w:val="18"/>
              </w:rPr>
              <w:t>ostatní</w:t>
            </w:r>
          </w:p>
        </w:tc>
      </w:tr>
      <w:tr w:rsidR="00300ED3" w14:paraId="515B1E6E" w14:textId="77777777" w:rsidTr="00725D1A">
        <w:trPr>
          <w:cantSplit/>
          <w:trHeight w:val="70"/>
        </w:trPr>
        <w:tc>
          <w:tcPr>
            <w:tcW w:w="3361" w:type="dxa"/>
            <w:gridSpan w:val="2"/>
            <w:shd w:val="clear" w:color="auto" w:fill="F7CAAC"/>
          </w:tcPr>
          <w:p w14:paraId="64B3F9E5" w14:textId="77777777" w:rsidR="00300ED3" w:rsidRDefault="00300ED3" w:rsidP="00725D1A">
            <w:pPr>
              <w:jc w:val="both"/>
            </w:pPr>
            <w:r>
              <w:rPr>
                <w:b/>
              </w:rPr>
              <w:t>Obor jmenovacího řízení</w:t>
            </w:r>
          </w:p>
        </w:tc>
        <w:tc>
          <w:tcPr>
            <w:tcW w:w="2254" w:type="dxa"/>
            <w:gridSpan w:val="2"/>
            <w:shd w:val="clear" w:color="auto" w:fill="F7CAAC"/>
          </w:tcPr>
          <w:p w14:paraId="6786BB4D" w14:textId="77777777" w:rsidR="00300ED3" w:rsidRDefault="00300ED3" w:rsidP="00725D1A">
            <w:pPr>
              <w:jc w:val="both"/>
            </w:pPr>
            <w:r>
              <w:rPr>
                <w:b/>
              </w:rPr>
              <w:t>Rok udělení hodnosti</w:t>
            </w:r>
          </w:p>
        </w:tc>
        <w:tc>
          <w:tcPr>
            <w:tcW w:w="2431" w:type="dxa"/>
            <w:gridSpan w:val="3"/>
            <w:tcBorders>
              <w:right w:val="single" w:sz="12" w:space="0" w:color="auto"/>
            </w:tcBorders>
            <w:shd w:val="clear" w:color="auto" w:fill="F7CAAC"/>
          </w:tcPr>
          <w:p w14:paraId="36CC7581" w14:textId="77777777" w:rsidR="00300ED3" w:rsidRDefault="00300ED3" w:rsidP="00725D1A">
            <w:pPr>
              <w:jc w:val="both"/>
            </w:pPr>
            <w:r>
              <w:rPr>
                <w:b/>
              </w:rPr>
              <w:t>Řízení konáno na VŠ</w:t>
            </w:r>
          </w:p>
        </w:tc>
        <w:tc>
          <w:tcPr>
            <w:tcW w:w="567" w:type="dxa"/>
            <w:vMerge w:val="restart"/>
            <w:tcBorders>
              <w:left w:val="single" w:sz="12" w:space="0" w:color="auto"/>
            </w:tcBorders>
          </w:tcPr>
          <w:p w14:paraId="5CC4AB5B" w14:textId="77777777" w:rsidR="00300ED3" w:rsidRDefault="00300ED3" w:rsidP="00725D1A">
            <w:pPr>
              <w:jc w:val="both"/>
              <w:rPr>
                <w:b/>
              </w:rPr>
            </w:pPr>
          </w:p>
        </w:tc>
        <w:tc>
          <w:tcPr>
            <w:tcW w:w="590" w:type="dxa"/>
            <w:vMerge w:val="restart"/>
          </w:tcPr>
          <w:p w14:paraId="7FEEA58F" w14:textId="77777777" w:rsidR="00300ED3" w:rsidRDefault="00300ED3" w:rsidP="00725D1A">
            <w:pPr>
              <w:jc w:val="both"/>
              <w:rPr>
                <w:b/>
              </w:rPr>
            </w:pPr>
          </w:p>
        </w:tc>
        <w:tc>
          <w:tcPr>
            <w:tcW w:w="697" w:type="dxa"/>
            <w:vMerge w:val="restart"/>
          </w:tcPr>
          <w:p w14:paraId="0152678C" w14:textId="77777777" w:rsidR="00300ED3" w:rsidRDefault="00300ED3" w:rsidP="00725D1A">
            <w:pPr>
              <w:jc w:val="both"/>
              <w:rPr>
                <w:b/>
              </w:rPr>
            </w:pPr>
          </w:p>
        </w:tc>
      </w:tr>
      <w:tr w:rsidR="00300ED3" w14:paraId="4982B6EB" w14:textId="77777777" w:rsidTr="00725D1A">
        <w:trPr>
          <w:trHeight w:val="205"/>
        </w:trPr>
        <w:tc>
          <w:tcPr>
            <w:tcW w:w="3361" w:type="dxa"/>
            <w:gridSpan w:val="2"/>
          </w:tcPr>
          <w:p w14:paraId="2FAB411F" w14:textId="77777777" w:rsidR="00300ED3" w:rsidRDefault="00300ED3" w:rsidP="00725D1A">
            <w:pPr>
              <w:jc w:val="both"/>
            </w:pPr>
          </w:p>
        </w:tc>
        <w:tc>
          <w:tcPr>
            <w:tcW w:w="2254" w:type="dxa"/>
            <w:gridSpan w:val="2"/>
          </w:tcPr>
          <w:p w14:paraId="57EE1B6D" w14:textId="77777777" w:rsidR="00300ED3" w:rsidRDefault="00300ED3" w:rsidP="00725D1A">
            <w:pPr>
              <w:jc w:val="both"/>
            </w:pPr>
          </w:p>
        </w:tc>
        <w:tc>
          <w:tcPr>
            <w:tcW w:w="2431" w:type="dxa"/>
            <w:gridSpan w:val="3"/>
            <w:tcBorders>
              <w:right w:val="single" w:sz="12" w:space="0" w:color="auto"/>
            </w:tcBorders>
          </w:tcPr>
          <w:p w14:paraId="649F0447" w14:textId="77777777" w:rsidR="00300ED3" w:rsidRDefault="00300ED3" w:rsidP="00725D1A">
            <w:pPr>
              <w:jc w:val="both"/>
            </w:pPr>
          </w:p>
        </w:tc>
        <w:tc>
          <w:tcPr>
            <w:tcW w:w="567" w:type="dxa"/>
            <w:vMerge/>
            <w:tcBorders>
              <w:left w:val="single" w:sz="12" w:space="0" w:color="auto"/>
            </w:tcBorders>
            <w:vAlign w:val="center"/>
          </w:tcPr>
          <w:p w14:paraId="43741646" w14:textId="77777777" w:rsidR="00300ED3" w:rsidRDefault="00300ED3" w:rsidP="00725D1A">
            <w:pPr>
              <w:rPr>
                <w:b/>
              </w:rPr>
            </w:pPr>
          </w:p>
        </w:tc>
        <w:tc>
          <w:tcPr>
            <w:tcW w:w="590" w:type="dxa"/>
            <w:vMerge/>
            <w:vAlign w:val="center"/>
          </w:tcPr>
          <w:p w14:paraId="57874648" w14:textId="77777777" w:rsidR="00300ED3" w:rsidRDefault="00300ED3" w:rsidP="00725D1A">
            <w:pPr>
              <w:rPr>
                <w:b/>
              </w:rPr>
            </w:pPr>
          </w:p>
        </w:tc>
        <w:tc>
          <w:tcPr>
            <w:tcW w:w="697" w:type="dxa"/>
            <w:vMerge/>
            <w:vAlign w:val="center"/>
          </w:tcPr>
          <w:p w14:paraId="7BA0239A" w14:textId="77777777" w:rsidR="00300ED3" w:rsidRDefault="00300ED3" w:rsidP="00725D1A">
            <w:pPr>
              <w:rPr>
                <w:b/>
              </w:rPr>
            </w:pPr>
          </w:p>
        </w:tc>
      </w:tr>
      <w:tr w:rsidR="00300ED3" w14:paraId="1E9A4D1B" w14:textId="77777777" w:rsidTr="00725D1A">
        <w:tc>
          <w:tcPr>
            <w:tcW w:w="9900" w:type="dxa"/>
            <w:gridSpan w:val="10"/>
            <w:shd w:val="clear" w:color="auto" w:fill="F7CAAC"/>
          </w:tcPr>
          <w:p w14:paraId="36B02578" w14:textId="77777777" w:rsidR="00300ED3" w:rsidRDefault="00300ED3" w:rsidP="00725D1A">
            <w:pPr>
              <w:jc w:val="both"/>
              <w:rPr>
                <w:b/>
              </w:rPr>
            </w:pPr>
            <w:r>
              <w:rPr>
                <w:b/>
              </w:rPr>
              <w:t xml:space="preserve">Přehled o nejvýznamnější publikační a další tvůrčí činnosti nebo další profesní činnosti u odborníků z praxe vztahující se k zabezpečovaným předmětům </w:t>
            </w:r>
          </w:p>
        </w:tc>
      </w:tr>
      <w:tr w:rsidR="00300ED3" w:rsidRPr="00AD0F2C" w14:paraId="49EA01F2" w14:textId="77777777" w:rsidTr="00725D1A">
        <w:trPr>
          <w:trHeight w:val="2347"/>
        </w:trPr>
        <w:tc>
          <w:tcPr>
            <w:tcW w:w="9900" w:type="dxa"/>
            <w:gridSpan w:val="10"/>
          </w:tcPr>
          <w:p w14:paraId="208CB67D" w14:textId="77777777" w:rsidR="00300ED3" w:rsidRPr="00B05D11" w:rsidRDefault="00300ED3" w:rsidP="00300ED3">
            <w:pPr>
              <w:pStyle w:val="Aaoeeu"/>
              <w:numPr>
                <w:ilvl w:val="0"/>
                <w:numId w:val="119"/>
              </w:numPr>
              <w:rPr>
                <w:lang w:val="cs-CZ"/>
              </w:rPr>
            </w:pPr>
            <w:r w:rsidRPr="00B05D11">
              <w:rPr>
                <w:lang w:val="cs-CZ"/>
              </w:rPr>
              <w:t xml:space="preserve">Lektorská činnost ve vzdělávacím středisku </w:t>
            </w:r>
            <w:r w:rsidRPr="00B05D11">
              <w:rPr>
                <w:b/>
                <w:lang w:val="cs-CZ"/>
              </w:rPr>
              <w:t xml:space="preserve">Institutu pro místní správu Praha, </w:t>
            </w:r>
            <w:r w:rsidRPr="00B05D11">
              <w:rPr>
                <w:lang w:val="cs-CZ"/>
              </w:rPr>
              <w:t>při vzdělávání vedoucích úředníků vyšších samosprávných celků v oblasti prevence závažných havárií</w:t>
            </w:r>
          </w:p>
          <w:p w14:paraId="51419D4B" w14:textId="77777777" w:rsidR="00300ED3" w:rsidRPr="00B05D11" w:rsidRDefault="00300ED3" w:rsidP="00300ED3">
            <w:pPr>
              <w:pStyle w:val="Aaoeeu"/>
              <w:numPr>
                <w:ilvl w:val="0"/>
                <w:numId w:val="119"/>
              </w:numPr>
              <w:rPr>
                <w:lang w:val="cs-CZ"/>
              </w:rPr>
            </w:pPr>
            <w:r w:rsidRPr="00B05D11">
              <w:rPr>
                <w:lang w:val="cs-CZ"/>
              </w:rPr>
              <w:t>Lektorská činnost u Krajského úřadu Zlínského kraje v oblasti vstupního vzdělávání úředníků</w:t>
            </w:r>
          </w:p>
          <w:p w14:paraId="5D3C35D0" w14:textId="77777777" w:rsidR="00300ED3" w:rsidRPr="00B05D11" w:rsidRDefault="00300ED3" w:rsidP="00300ED3">
            <w:pPr>
              <w:pStyle w:val="Aaoeeu"/>
              <w:numPr>
                <w:ilvl w:val="0"/>
                <w:numId w:val="119"/>
              </w:numPr>
              <w:rPr>
                <w:lang w:val="cs-CZ"/>
              </w:rPr>
            </w:pPr>
            <w:r w:rsidRPr="00B05D11">
              <w:rPr>
                <w:lang w:val="cs-CZ"/>
              </w:rPr>
              <w:t xml:space="preserve">Lektorská činnost – UTB Zlín, Fakulta </w:t>
            </w:r>
            <w:r>
              <w:rPr>
                <w:lang w:val="cs-CZ"/>
              </w:rPr>
              <w:t>logistiky a krizového řízení</w:t>
            </w:r>
          </w:p>
          <w:p w14:paraId="69E95828" w14:textId="77777777" w:rsidR="00300ED3" w:rsidRPr="00B05D11" w:rsidRDefault="00300ED3" w:rsidP="00725D1A">
            <w:pPr>
              <w:pStyle w:val="Aaoeeu"/>
              <w:ind w:left="360"/>
              <w:rPr>
                <w:lang w:val="cs-CZ"/>
              </w:rPr>
            </w:pPr>
          </w:p>
          <w:p w14:paraId="37E7F071" w14:textId="77777777" w:rsidR="00300ED3" w:rsidRPr="00B05D11" w:rsidRDefault="00300ED3" w:rsidP="00300ED3">
            <w:pPr>
              <w:numPr>
                <w:ilvl w:val="0"/>
                <w:numId w:val="119"/>
              </w:numPr>
              <w:jc w:val="both"/>
              <w:rPr>
                <w:bCs/>
              </w:rPr>
            </w:pPr>
            <w:r w:rsidRPr="00B05D11">
              <w:rPr>
                <w:b/>
                <w:lang w:val="sq-AL"/>
              </w:rPr>
              <w:t>PEKAJ R</w:t>
            </w:r>
            <w:r w:rsidRPr="00B05D11">
              <w:rPr>
                <w:lang w:val="sq-AL"/>
              </w:rPr>
              <w:t xml:space="preserve">., </w:t>
            </w:r>
            <w:r w:rsidRPr="00B05D11">
              <w:rPr>
                <w:bCs/>
              </w:rPr>
              <w:t>Krizová komunikace – zásady, způsoby a možnosti poskytování informací určené veřejnosti v zóně havarijního plánování u závažných chemických havárií., IKM, VŠE Praha 2005</w:t>
            </w:r>
          </w:p>
          <w:p w14:paraId="57FFE6D5" w14:textId="77777777" w:rsidR="00300ED3" w:rsidRPr="00B05D11" w:rsidRDefault="00300ED3" w:rsidP="00300ED3">
            <w:pPr>
              <w:numPr>
                <w:ilvl w:val="0"/>
                <w:numId w:val="119"/>
              </w:numPr>
              <w:jc w:val="both"/>
              <w:rPr>
                <w:lang w:val="sq-AL"/>
              </w:rPr>
            </w:pPr>
            <w:r w:rsidRPr="00B05D11">
              <w:rPr>
                <w:b/>
                <w:lang w:val="sq-AL"/>
              </w:rPr>
              <w:t>PEKAJ R</w:t>
            </w:r>
            <w:r w:rsidRPr="00B05D11">
              <w:rPr>
                <w:lang w:val="sq-AL"/>
              </w:rPr>
              <w:t xml:space="preserve">., Informace určené veřejnosti v zóně havarijního plánování Statestrong, s.r.o. Bojkovice, </w:t>
            </w:r>
            <w:r>
              <w:rPr>
                <w:lang w:val="sq-AL"/>
              </w:rPr>
              <w:t>Zlín 201</w:t>
            </w:r>
            <w:r w:rsidRPr="00B05D11">
              <w:rPr>
                <w:lang w:val="sq-AL"/>
              </w:rPr>
              <w:t>5</w:t>
            </w:r>
          </w:p>
          <w:p w14:paraId="0F4753AC" w14:textId="77777777" w:rsidR="00300ED3" w:rsidRPr="00B05D11" w:rsidRDefault="00300ED3" w:rsidP="00300ED3">
            <w:pPr>
              <w:numPr>
                <w:ilvl w:val="0"/>
                <w:numId w:val="119"/>
              </w:numPr>
              <w:jc w:val="both"/>
              <w:rPr>
                <w:lang w:val="sq-AL"/>
              </w:rPr>
            </w:pPr>
            <w:r w:rsidRPr="00B05D11">
              <w:rPr>
                <w:b/>
                <w:lang w:val="sq-AL"/>
              </w:rPr>
              <w:t xml:space="preserve">PEKAJ R, </w:t>
            </w:r>
            <w:r w:rsidRPr="00B05D11">
              <w:rPr>
                <w:lang w:val="sq-AL"/>
              </w:rPr>
              <w:t>Informace určené veřejnosti v zóně havarijního plánování DEZA,a.s. Valašské Meziříčí, Zlín 20</w:t>
            </w:r>
            <w:r>
              <w:rPr>
                <w:lang w:val="sq-AL"/>
              </w:rPr>
              <w:t>1</w:t>
            </w:r>
            <w:r w:rsidRPr="00B05D11">
              <w:rPr>
                <w:lang w:val="sq-AL"/>
              </w:rPr>
              <w:t>5</w:t>
            </w:r>
          </w:p>
          <w:p w14:paraId="3E619C3D" w14:textId="77777777" w:rsidR="00300ED3" w:rsidRPr="00B05D11" w:rsidRDefault="00300ED3" w:rsidP="00300ED3">
            <w:pPr>
              <w:numPr>
                <w:ilvl w:val="0"/>
                <w:numId w:val="119"/>
              </w:numPr>
              <w:jc w:val="both"/>
              <w:rPr>
                <w:bCs/>
              </w:rPr>
            </w:pPr>
            <w:r w:rsidRPr="00B05D11">
              <w:rPr>
                <w:b/>
                <w:lang w:val="sq-AL"/>
              </w:rPr>
              <w:t xml:space="preserve">PEKAJ R, </w:t>
            </w:r>
            <w:r w:rsidRPr="00B05D11">
              <w:rPr>
                <w:lang w:val="sq-AL"/>
              </w:rPr>
              <w:t xml:space="preserve">Informace určené veřejnosti v zóně havarijního plánování </w:t>
            </w:r>
            <w:r w:rsidRPr="00B05D11">
              <w:rPr>
                <w:bCs/>
              </w:rPr>
              <w:t>ČEPRO, a.s. ,Loukov, Zlín 20</w:t>
            </w:r>
            <w:r>
              <w:rPr>
                <w:bCs/>
              </w:rPr>
              <w:t>1</w:t>
            </w:r>
            <w:r w:rsidRPr="00B05D11">
              <w:rPr>
                <w:bCs/>
              </w:rPr>
              <w:t>7</w:t>
            </w:r>
          </w:p>
          <w:p w14:paraId="41B3B730" w14:textId="77777777" w:rsidR="00300ED3" w:rsidRPr="00B05D11" w:rsidRDefault="00300ED3" w:rsidP="00300ED3">
            <w:pPr>
              <w:numPr>
                <w:ilvl w:val="0"/>
                <w:numId w:val="119"/>
              </w:numPr>
              <w:jc w:val="both"/>
              <w:rPr>
                <w:b/>
                <w:lang w:val="sq-AL"/>
              </w:rPr>
            </w:pPr>
            <w:r w:rsidRPr="00B05D11">
              <w:rPr>
                <w:b/>
                <w:lang w:val="sq-AL"/>
              </w:rPr>
              <w:t xml:space="preserve">PEKAJ R. a kol. </w:t>
            </w:r>
            <w:r w:rsidRPr="00B05D11">
              <w:rPr>
                <w:lang w:val="sq-AL"/>
              </w:rPr>
              <w:t>Hejtmanství pro bezpečí občanů Zlínského kraje, Zlín 2008</w:t>
            </w:r>
          </w:p>
          <w:p w14:paraId="26877CEA" w14:textId="77777777" w:rsidR="00300ED3" w:rsidRDefault="00300ED3" w:rsidP="00300ED3">
            <w:pPr>
              <w:numPr>
                <w:ilvl w:val="0"/>
                <w:numId w:val="119"/>
              </w:numPr>
              <w:jc w:val="both"/>
              <w:rPr>
                <w:lang w:val="sq-AL"/>
              </w:rPr>
            </w:pPr>
            <w:r w:rsidRPr="00B05D11">
              <w:rPr>
                <w:b/>
                <w:lang w:val="sq-AL"/>
              </w:rPr>
              <w:t xml:space="preserve">PEKAJ R, </w:t>
            </w:r>
            <w:r w:rsidRPr="00B05D11">
              <w:rPr>
                <w:lang w:val="sq-AL"/>
              </w:rPr>
              <w:t>Informace určené veřejnosti v zóně havarijního plánování STV Group a.s., Rataje u Kroměříže , Zlín 2009</w:t>
            </w:r>
          </w:p>
          <w:p w14:paraId="36CFD3A2" w14:textId="77777777" w:rsidR="00300ED3" w:rsidRPr="00B05D11" w:rsidRDefault="00300ED3" w:rsidP="00300ED3">
            <w:pPr>
              <w:numPr>
                <w:ilvl w:val="0"/>
                <w:numId w:val="119"/>
              </w:numPr>
              <w:jc w:val="both"/>
              <w:rPr>
                <w:lang w:val="sq-AL"/>
              </w:rPr>
            </w:pPr>
            <w:r w:rsidRPr="00B05D11">
              <w:rPr>
                <w:b/>
                <w:lang w:val="sq-AL"/>
              </w:rPr>
              <w:t xml:space="preserve">CINEMA VERITÉ -Cyklus DVD-2006- </w:t>
            </w:r>
            <w:r w:rsidRPr="00B05D11">
              <w:rPr>
                <w:lang w:val="sq-AL"/>
              </w:rPr>
              <w:t>Základy krizového řízení pro veřejnost, ochrana obyvatelstva</w:t>
            </w:r>
          </w:p>
          <w:p w14:paraId="5DF6B149" w14:textId="77777777" w:rsidR="00300ED3" w:rsidRPr="00B05D11" w:rsidRDefault="00300ED3" w:rsidP="00300ED3">
            <w:pPr>
              <w:numPr>
                <w:ilvl w:val="0"/>
                <w:numId w:val="119"/>
              </w:numPr>
              <w:jc w:val="both"/>
              <w:rPr>
                <w:lang w:val="sq-AL"/>
              </w:rPr>
            </w:pPr>
            <w:r w:rsidRPr="00B05D11">
              <w:rPr>
                <w:lang w:val="sq-AL"/>
              </w:rPr>
              <w:t>Oponent a konzultant bakalářských a magisterských prací u</w:t>
            </w:r>
            <w:r w:rsidRPr="00B05D11">
              <w:rPr>
                <w:b/>
                <w:lang w:val="sq-AL"/>
              </w:rPr>
              <w:t xml:space="preserve"> </w:t>
            </w:r>
            <w:r w:rsidRPr="00B05D11">
              <w:rPr>
                <w:lang w:val="sq-AL"/>
              </w:rPr>
              <w:t xml:space="preserve">studentů </w:t>
            </w:r>
            <w:r w:rsidRPr="00B05D11">
              <w:rPr>
                <w:b/>
                <w:lang w:val="sq-AL"/>
              </w:rPr>
              <w:t>VŠB Ostrava, FBI,</w:t>
            </w:r>
            <w:r>
              <w:rPr>
                <w:b/>
                <w:lang w:val="sq-AL"/>
              </w:rPr>
              <w:t xml:space="preserve"> Policejní akademie, Univerzita obrany,</w:t>
            </w:r>
            <w:r w:rsidRPr="00B05D11">
              <w:rPr>
                <w:b/>
                <w:lang w:val="sq-AL"/>
              </w:rPr>
              <w:t xml:space="preserve"> </w:t>
            </w:r>
            <w:r w:rsidRPr="00B05D11">
              <w:rPr>
                <w:lang w:val="sq-AL"/>
              </w:rPr>
              <w:t xml:space="preserve">zaměřených  na prevenci závažných havárií  a ochrany obyvatelstva </w:t>
            </w:r>
          </w:p>
          <w:p w14:paraId="5BFC29A4" w14:textId="77777777" w:rsidR="00300ED3" w:rsidRPr="00B05D11" w:rsidRDefault="00300ED3" w:rsidP="00300ED3">
            <w:pPr>
              <w:numPr>
                <w:ilvl w:val="0"/>
                <w:numId w:val="119"/>
              </w:numPr>
              <w:jc w:val="both"/>
            </w:pPr>
            <w:r w:rsidRPr="00B05D11">
              <w:rPr>
                <w:lang w:val="sq-AL"/>
              </w:rPr>
              <w:t>Konzultant, oponent bakalářských a magisterských prací u</w:t>
            </w:r>
            <w:r w:rsidRPr="00B05D11">
              <w:rPr>
                <w:b/>
                <w:lang w:val="sq-AL"/>
              </w:rPr>
              <w:t xml:space="preserve"> </w:t>
            </w:r>
            <w:r w:rsidRPr="00B05D11">
              <w:rPr>
                <w:lang w:val="sq-AL"/>
              </w:rPr>
              <w:t xml:space="preserve">studentů </w:t>
            </w:r>
            <w:r w:rsidRPr="00B05D11">
              <w:rPr>
                <w:b/>
                <w:lang w:val="sq-AL"/>
              </w:rPr>
              <w:t>UTB Zlín</w:t>
            </w:r>
            <w:r w:rsidRPr="00B05D11">
              <w:rPr>
                <w:lang w:val="sq-AL"/>
              </w:rPr>
              <w:t xml:space="preserve">, </w:t>
            </w:r>
            <w:r w:rsidRPr="00B05D11">
              <w:rPr>
                <w:b/>
                <w:lang w:val="sq-AL"/>
              </w:rPr>
              <w:t>FAI,</w:t>
            </w:r>
            <w:r w:rsidRPr="00B05D11">
              <w:rPr>
                <w:lang w:val="sq-AL"/>
              </w:rPr>
              <w:t xml:space="preserve"> Bezpečnostní technologie, s tematikou krizového řízení a ochrany obyvatelstva, člen komise pro státní závěrečné zkoušky Fakulty logistiky a krizového řízení</w:t>
            </w:r>
            <w:r>
              <w:t>, recenzent odborných článků ze Sborníků konferencí UTB.</w:t>
            </w:r>
            <w:r w:rsidRPr="00B05D11">
              <w:t xml:space="preserve">                                                                                                                  </w:t>
            </w:r>
          </w:p>
          <w:p w14:paraId="73D65689" w14:textId="77777777" w:rsidR="00300ED3" w:rsidRPr="00AF0A69" w:rsidRDefault="00300ED3" w:rsidP="00300ED3">
            <w:pPr>
              <w:numPr>
                <w:ilvl w:val="0"/>
                <w:numId w:val="119"/>
              </w:numPr>
              <w:jc w:val="both"/>
              <w:rPr>
                <w:lang w:val="sq-AL"/>
              </w:rPr>
            </w:pPr>
            <w:r w:rsidRPr="00AF0A69">
              <w:rPr>
                <w:lang w:val="sq-AL"/>
              </w:rPr>
              <w:t>Odborné příspěvky na konferencích a časopisu 112.</w:t>
            </w:r>
          </w:p>
          <w:p w14:paraId="00C2BD6F" w14:textId="77777777" w:rsidR="00300ED3" w:rsidRPr="00AD0F2C" w:rsidRDefault="00300ED3" w:rsidP="00725D1A">
            <w:pPr>
              <w:rPr>
                <w:szCs w:val="32"/>
              </w:rPr>
            </w:pPr>
          </w:p>
        </w:tc>
      </w:tr>
      <w:tr w:rsidR="00300ED3" w14:paraId="532B5FB4" w14:textId="77777777" w:rsidTr="00725D1A">
        <w:trPr>
          <w:trHeight w:val="218"/>
        </w:trPr>
        <w:tc>
          <w:tcPr>
            <w:tcW w:w="9900" w:type="dxa"/>
            <w:gridSpan w:val="10"/>
            <w:shd w:val="clear" w:color="auto" w:fill="F7CAAC"/>
          </w:tcPr>
          <w:p w14:paraId="31598AB7" w14:textId="77777777" w:rsidR="00300ED3" w:rsidRDefault="00300ED3" w:rsidP="00725D1A">
            <w:pPr>
              <w:rPr>
                <w:b/>
              </w:rPr>
            </w:pPr>
            <w:r>
              <w:rPr>
                <w:b/>
              </w:rPr>
              <w:t>Působení v zahraničí</w:t>
            </w:r>
          </w:p>
        </w:tc>
      </w:tr>
      <w:tr w:rsidR="00300ED3" w:rsidRPr="00F01E08" w14:paraId="147A6DD5" w14:textId="77777777" w:rsidTr="00725D1A">
        <w:trPr>
          <w:trHeight w:val="328"/>
        </w:trPr>
        <w:tc>
          <w:tcPr>
            <w:tcW w:w="9900" w:type="dxa"/>
            <w:gridSpan w:val="10"/>
          </w:tcPr>
          <w:p w14:paraId="42035255" w14:textId="77777777" w:rsidR="00300ED3" w:rsidRPr="00F01E08" w:rsidRDefault="00300ED3" w:rsidP="00725D1A"/>
        </w:tc>
      </w:tr>
    </w:tbl>
    <w:p w14:paraId="37D44DE2" w14:textId="77777777" w:rsidR="00300ED3" w:rsidRDefault="00300ED3" w:rsidP="00300ED3"/>
    <w:p w14:paraId="66BCB835" w14:textId="77777777" w:rsidR="00300ED3" w:rsidRDefault="00300ED3" w:rsidP="00300ED3"/>
    <w:p w14:paraId="254CED59" w14:textId="77777777" w:rsidR="00E05AA8" w:rsidRDefault="00E05AA8"/>
    <w:p w14:paraId="133A297B" w14:textId="77777777" w:rsidR="00E05AA8" w:rsidRDefault="00E05AA8"/>
    <w:p w14:paraId="3956055D" w14:textId="77777777" w:rsidR="00E05AA8" w:rsidRDefault="00E05AA8"/>
    <w:p w14:paraId="341884AC" w14:textId="77777777" w:rsidR="00E05AA8" w:rsidRDefault="00E05AA8"/>
    <w:p w14:paraId="2BA683B1" w14:textId="77777777" w:rsidR="00E05AA8" w:rsidRDefault="00E05AA8"/>
    <w:p w14:paraId="2E16E289" w14:textId="77777777" w:rsidR="00E05AA8" w:rsidRDefault="00E05AA8"/>
    <w:p w14:paraId="3EFD7551" w14:textId="77777777" w:rsidR="00E05AA8" w:rsidRDefault="00E05AA8"/>
    <w:p w14:paraId="1C8A6C36" w14:textId="77777777" w:rsidR="00E05AA8" w:rsidRDefault="00E05AA8"/>
    <w:p w14:paraId="0566078C" w14:textId="77777777" w:rsidR="00E05AA8" w:rsidRDefault="00E05AA8"/>
    <w:p w14:paraId="363C349E" w14:textId="77777777" w:rsidR="00E05AA8" w:rsidRDefault="00E05AA8"/>
    <w:p w14:paraId="3EBB5210" w14:textId="77777777" w:rsidR="00E05AA8" w:rsidRDefault="00E05AA8"/>
    <w:p w14:paraId="6DDD37E9" w14:textId="77777777" w:rsidR="00E05AA8" w:rsidRDefault="00E05AA8"/>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00ED3" w:rsidRPr="00FA17DC" w14:paraId="20ABA467" w14:textId="77777777" w:rsidTr="00725D1A">
        <w:tc>
          <w:tcPr>
            <w:tcW w:w="9859" w:type="dxa"/>
            <w:gridSpan w:val="11"/>
            <w:tcBorders>
              <w:bottom w:val="double" w:sz="4" w:space="0" w:color="auto"/>
            </w:tcBorders>
            <w:shd w:val="clear" w:color="auto" w:fill="BDD6EE"/>
          </w:tcPr>
          <w:p w14:paraId="044686BD" w14:textId="77777777" w:rsidR="00300ED3" w:rsidRPr="00B3751D" w:rsidRDefault="00300ED3" w:rsidP="00725D1A">
            <w:pPr>
              <w:jc w:val="both"/>
              <w:rPr>
                <w:b/>
                <w:sz w:val="28"/>
                <w:szCs w:val="28"/>
              </w:rPr>
            </w:pPr>
            <w:r w:rsidRPr="00B3751D">
              <w:rPr>
                <w:b/>
                <w:sz w:val="28"/>
                <w:szCs w:val="28"/>
              </w:rPr>
              <w:t>C-I – Personální zabezpečení</w:t>
            </w:r>
          </w:p>
        </w:tc>
      </w:tr>
      <w:tr w:rsidR="00300ED3" w:rsidRPr="00FA17DC" w14:paraId="06824DC8" w14:textId="77777777" w:rsidTr="00725D1A">
        <w:tc>
          <w:tcPr>
            <w:tcW w:w="2518" w:type="dxa"/>
            <w:tcBorders>
              <w:top w:val="double" w:sz="4" w:space="0" w:color="auto"/>
            </w:tcBorders>
            <w:shd w:val="clear" w:color="auto" w:fill="F7CAAC"/>
          </w:tcPr>
          <w:p w14:paraId="73CECF8B" w14:textId="77777777" w:rsidR="00300ED3" w:rsidRPr="00FA17DC" w:rsidRDefault="00300ED3" w:rsidP="00725D1A">
            <w:pPr>
              <w:jc w:val="both"/>
              <w:rPr>
                <w:b/>
              </w:rPr>
            </w:pPr>
            <w:r w:rsidRPr="00FA17DC">
              <w:rPr>
                <w:b/>
              </w:rPr>
              <w:t>Vysoká škola</w:t>
            </w:r>
          </w:p>
        </w:tc>
        <w:tc>
          <w:tcPr>
            <w:tcW w:w="7341" w:type="dxa"/>
            <w:gridSpan w:val="10"/>
          </w:tcPr>
          <w:p w14:paraId="5FFCF650" w14:textId="77777777" w:rsidR="00300ED3" w:rsidRPr="00FA17DC" w:rsidRDefault="00300ED3" w:rsidP="00725D1A">
            <w:pPr>
              <w:jc w:val="both"/>
            </w:pPr>
            <w:r w:rsidRPr="00FA17DC">
              <w:t>Univerzita Tomáše Bati ve Zlíně</w:t>
            </w:r>
          </w:p>
        </w:tc>
      </w:tr>
      <w:tr w:rsidR="00300ED3" w:rsidRPr="00FA17DC" w14:paraId="6569BF6E" w14:textId="77777777" w:rsidTr="00725D1A">
        <w:tc>
          <w:tcPr>
            <w:tcW w:w="2518" w:type="dxa"/>
            <w:shd w:val="clear" w:color="auto" w:fill="F7CAAC"/>
          </w:tcPr>
          <w:p w14:paraId="4FEEA8A7" w14:textId="77777777" w:rsidR="00300ED3" w:rsidRPr="00FA17DC" w:rsidRDefault="00300ED3" w:rsidP="00725D1A">
            <w:pPr>
              <w:jc w:val="both"/>
              <w:rPr>
                <w:b/>
              </w:rPr>
            </w:pPr>
            <w:r w:rsidRPr="00FA17DC">
              <w:rPr>
                <w:b/>
              </w:rPr>
              <w:t>Součást vysoké školy</w:t>
            </w:r>
          </w:p>
        </w:tc>
        <w:tc>
          <w:tcPr>
            <w:tcW w:w="7341" w:type="dxa"/>
            <w:gridSpan w:val="10"/>
          </w:tcPr>
          <w:p w14:paraId="11C8F4F3" w14:textId="77777777" w:rsidR="00300ED3" w:rsidRPr="00FA17DC" w:rsidRDefault="00300ED3" w:rsidP="00725D1A">
            <w:pPr>
              <w:jc w:val="both"/>
            </w:pPr>
            <w:r w:rsidRPr="00FA17DC">
              <w:t>Fakulta logistiky a krizového řízení</w:t>
            </w:r>
          </w:p>
        </w:tc>
      </w:tr>
      <w:tr w:rsidR="00300ED3" w:rsidRPr="00FA17DC" w14:paraId="48721615" w14:textId="77777777" w:rsidTr="00725D1A">
        <w:tc>
          <w:tcPr>
            <w:tcW w:w="2518" w:type="dxa"/>
            <w:shd w:val="clear" w:color="auto" w:fill="F7CAAC"/>
          </w:tcPr>
          <w:p w14:paraId="24E1BECC" w14:textId="77777777" w:rsidR="00300ED3" w:rsidRPr="00FA17DC" w:rsidRDefault="00300ED3" w:rsidP="00725D1A">
            <w:pPr>
              <w:jc w:val="both"/>
              <w:rPr>
                <w:b/>
              </w:rPr>
            </w:pPr>
            <w:r w:rsidRPr="00FA17DC">
              <w:rPr>
                <w:b/>
              </w:rPr>
              <w:t>Název studijního programu</w:t>
            </w:r>
          </w:p>
        </w:tc>
        <w:tc>
          <w:tcPr>
            <w:tcW w:w="7341" w:type="dxa"/>
            <w:gridSpan w:val="10"/>
          </w:tcPr>
          <w:p w14:paraId="036157CD" w14:textId="329F6E74" w:rsidR="00300ED3" w:rsidRPr="00712E30" w:rsidRDefault="00300ED3" w:rsidP="00725D1A">
            <w:pPr>
              <w:jc w:val="both"/>
            </w:pPr>
            <w:r>
              <w:t>Environmentální bezpečnost</w:t>
            </w:r>
          </w:p>
        </w:tc>
      </w:tr>
      <w:tr w:rsidR="00300ED3" w:rsidRPr="00FA17DC" w14:paraId="38E1A312" w14:textId="77777777" w:rsidTr="00725D1A">
        <w:tc>
          <w:tcPr>
            <w:tcW w:w="2518" w:type="dxa"/>
            <w:shd w:val="clear" w:color="auto" w:fill="F7CAAC"/>
          </w:tcPr>
          <w:p w14:paraId="5BC60FD3" w14:textId="77777777" w:rsidR="00300ED3" w:rsidRPr="00FA17DC" w:rsidRDefault="00300ED3" w:rsidP="00725D1A">
            <w:pPr>
              <w:jc w:val="both"/>
              <w:rPr>
                <w:b/>
              </w:rPr>
            </w:pPr>
            <w:r w:rsidRPr="00FA17DC">
              <w:rPr>
                <w:b/>
              </w:rPr>
              <w:t>Jméno a příjmení</w:t>
            </w:r>
          </w:p>
        </w:tc>
        <w:tc>
          <w:tcPr>
            <w:tcW w:w="4536" w:type="dxa"/>
            <w:gridSpan w:val="5"/>
          </w:tcPr>
          <w:p w14:paraId="5859F694" w14:textId="77777777" w:rsidR="00300ED3" w:rsidRPr="00A37F1F" w:rsidRDefault="00300ED3" w:rsidP="00725D1A">
            <w:pPr>
              <w:jc w:val="both"/>
              <w:rPr>
                <w:b/>
              </w:rPr>
            </w:pPr>
            <w:r w:rsidRPr="00A37F1F">
              <w:rPr>
                <w:b/>
              </w:rPr>
              <w:t>Petr Mikulec</w:t>
            </w:r>
          </w:p>
        </w:tc>
        <w:tc>
          <w:tcPr>
            <w:tcW w:w="709" w:type="dxa"/>
            <w:shd w:val="clear" w:color="auto" w:fill="F7CAAC"/>
          </w:tcPr>
          <w:p w14:paraId="0E557F4F" w14:textId="77777777" w:rsidR="00300ED3" w:rsidRPr="00FA17DC" w:rsidRDefault="00300ED3" w:rsidP="00725D1A">
            <w:pPr>
              <w:jc w:val="both"/>
              <w:rPr>
                <w:b/>
              </w:rPr>
            </w:pPr>
            <w:r w:rsidRPr="00FA17DC">
              <w:rPr>
                <w:b/>
              </w:rPr>
              <w:t>Tituly</w:t>
            </w:r>
          </w:p>
        </w:tc>
        <w:tc>
          <w:tcPr>
            <w:tcW w:w="2096" w:type="dxa"/>
            <w:gridSpan w:val="4"/>
          </w:tcPr>
          <w:p w14:paraId="0101B0A0" w14:textId="77777777" w:rsidR="00300ED3" w:rsidRPr="00FA17DC" w:rsidRDefault="00300ED3" w:rsidP="00725D1A">
            <w:pPr>
              <w:jc w:val="both"/>
            </w:pPr>
            <w:r w:rsidRPr="00FA17DC">
              <w:t>Ing., Ph.D.</w:t>
            </w:r>
          </w:p>
        </w:tc>
      </w:tr>
      <w:tr w:rsidR="00300ED3" w:rsidRPr="00FA17DC" w14:paraId="405FD584" w14:textId="77777777" w:rsidTr="00725D1A">
        <w:tc>
          <w:tcPr>
            <w:tcW w:w="2518" w:type="dxa"/>
            <w:shd w:val="clear" w:color="auto" w:fill="F7CAAC"/>
          </w:tcPr>
          <w:p w14:paraId="4339C52D" w14:textId="77777777" w:rsidR="00300ED3" w:rsidRPr="00FA17DC" w:rsidRDefault="00300ED3" w:rsidP="00725D1A">
            <w:pPr>
              <w:jc w:val="both"/>
              <w:rPr>
                <w:b/>
              </w:rPr>
            </w:pPr>
            <w:r w:rsidRPr="00FA17DC">
              <w:rPr>
                <w:b/>
              </w:rPr>
              <w:t>Rok narození</w:t>
            </w:r>
          </w:p>
        </w:tc>
        <w:tc>
          <w:tcPr>
            <w:tcW w:w="829" w:type="dxa"/>
          </w:tcPr>
          <w:p w14:paraId="1A4E3A46" w14:textId="77777777" w:rsidR="00300ED3" w:rsidRPr="00FA17DC" w:rsidRDefault="00300ED3" w:rsidP="00725D1A">
            <w:pPr>
              <w:jc w:val="both"/>
            </w:pPr>
            <w:r w:rsidRPr="00FA17DC">
              <w:t>1978</w:t>
            </w:r>
          </w:p>
        </w:tc>
        <w:tc>
          <w:tcPr>
            <w:tcW w:w="1721" w:type="dxa"/>
            <w:shd w:val="clear" w:color="auto" w:fill="F7CAAC"/>
          </w:tcPr>
          <w:p w14:paraId="461E4A9F" w14:textId="77777777" w:rsidR="00300ED3" w:rsidRPr="00FA17DC" w:rsidRDefault="00300ED3" w:rsidP="00725D1A">
            <w:pPr>
              <w:jc w:val="both"/>
              <w:rPr>
                <w:b/>
              </w:rPr>
            </w:pPr>
            <w:r w:rsidRPr="00FA17DC">
              <w:rPr>
                <w:b/>
              </w:rPr>
              <w:t>typ vztahu k VŠ</w:t>
            </w:r>
          </w:p>
        </w:tc>
        <w:tc>
          <w:tcPr>
            <w:tcW w:w="992" w:type="dxa"/>
            <w:gridSpan w:val="2"/>
          </w:tcPr>
          <w:p w14:paraId="1321A2A3" w14:textId="77777777" w:rsidR="00300ED3" w:rsidRPr="00FA17DC" w:rsidRDefault="00300ED3" w:rsidP="00725D1A">
            <w:pPr>
              <w:jc w:val="both"/>
            </w:pPr>
            <w:r w:rsidRPr="00FA17DC">
              <w:t>DPP</w:t>
            </w:r>
            <w:r>
              <w:t xml:space="preserve"> (bud)</w:t>
            </w:r>
          </w:p>
          <w:p w14:paraId="0C68F7C6" w14:textId="77777777" w:rsidR="00300ED3" w:rsidRPr="00FA17DC" w:rsidRDefault="00300ED3" w:rsidP="00725D1A">
            <w:pPr>
              <w:jc w:val="both"/>
            </w:pPr>
          </w:p>
        </w:tc>
        <w:tc>
          <w:tcPr>
            <w:tcW w:w="994" w:type="dxa"/>
            <w:shd w:val="clear" w:color="auto" w:fill="F7CAAC"/>
          </w:tcPr>
          <w:p w14:paraId="31F60F04" w14:textId="77777777" w:rsidR="00300ED3" w:rsidRPr="00FA17DC" w:rsidRDefault="00300ED3" w:rsidP="00725D1A">
            <w:pPr>
              <w:jc w:val="both"/>
              <w:rPr>
                <w:b/>
              </w:rPr>
            </w:pPr>
            <w:r w:rsidRPr="00FA17DC">
              <w:rPr>
                <w:b/>
              </w:rPr>
              <w:t>rozsah</w:t>
            </w:r>
          </w:p>
        </w:tc>
        <w:tc>
          <w:tcPr>
            <w:tcW w:w="709" w:type="dxa"/>
          </w:tcPr>
          <w:p w14:paraId="47AAED1C" w14:textId="77777777" w:rsidR="00300ED3" w:rsidRPr="00FA17DC" w:rsidRDefault="00300ED3" w:rsidP="00725D1A">
            <w:pPr>
              <w:jc w:val="both"/>
            </w:pPr>
            <w:r>
              <w:t>4</w:t>
            </w:r>
            <w:r w:rsidRPr="00FA17DC">
              <w:t>h/</w:t>
            </w:r>
            <w:r>
              <w:t>týd.</w:t>
            </w:r>
          </w:p>
        </w:tc>
        <w:tc>
          <w:tcPr>
            <w:tcW w:w="709" w:type="dxa"/>
            <w:gridSpan w:val="2"/>
            <w:shd w:val="clear" w:color="auto" w:fill="F7CAAC"/>
          </w:tcPr>
          <w:p w14:paraId="03573127" w14:textId="77777777" w:rsidR="00300ED3" w:rsidRPr="00FA17DC" w:rsidRDefault="00300ED3" w:rsidP="00725D1A">
            <w:pPr>
              <w:jc w:val="both"/>
              <w:rPr>
                <w:b/>
              </w:rPr>
            </w:pPr>
            <w:r w:rsidRPr="00FA17DC">
              <w:rPr>
                <w:b/>
              </w:rPr>
              <w:t>do kdy</w:t>
            </w:r>
          </w:p>
        </w:tc>
        <w:tc>
          <w:tcPr>
            <w:tcW w:w="1387" w:type="dxa"/>
            <w:gridSpan w:val="2"/>
          </w:tcPr>
          <w:p w14:paraId="430560D0" w14:textId="77777777" w:rsidR="00300ED3" w:rsidRPr="00FA17DC" w:rsidRDefault="00300ED3" w:rsidP="00725D1A">
            <w:pPr>
              <w:jc w:val="both"/>
            </w:pPr>
          </w:p>
        </w:tc>
      </w:tr>
      <w:tr w:rsidR="00300ED3" w:rsidRPr="00FA17DC" w14:paraId="431D9429" w14:textId="77777777" w:rsidTr="00725D1A">
        <w:tc>
          <w:tcPr>
            <w:tcW w:w="5068" w:type="dxa"/>
            <w:gridSpan w:val="3"/>
            <w:shd w:val="clear" w:color="auto" w:fill="F7CAAC"/>
          </w:tcPr>
          <w:p w14:paraId="378F0D82" w14:textId="77777777" w:rsidR="00300ED3" w:rsidRPr="00FA17DC" w:rsidRDefault="00300ED3" w:rsidP="00725D1A">
            <w:pPr>
              <w:jc w:val="both"/>
              <w:rPr>
                <w:b/>
              </w:rPr>
            </w:pPr>
            <w:r w:rsidRPr="00FA17DC">
              <w:rPr>
                <w:b/>
              </w:rPr>
              <w:t>Typ vztahu na součásti VŠ, která uskutečňuje st. program</w:t>
            </w:r>
          </w:p>
        </w:tc>
        <w:tc>
          <w:tcPr>
            <w:tcW w:w="992" w:type="dxa"/>
            <w:gridSpan w:val="2"/>
          </w:tcPr>
          <w:p w14:paraId="060604EE" w14:textId="77777777" w:rsidR="00300ED3" w:rsidRPr="00FA17DC" w:rsidRDefault="00300ED3" w:rsidP="00725D1A">
            <w:pPr>
              <w:jc w:val="both"/>
            </w:pPr>
            <w:r w:rsidRPr="00FA17DC">
              <w:t>--</w:t>
            </w:r>
          </w:p>
        </w:tc>
        <w:tc>
          <w:tcPr>
            <w:tcW w:w="994" w:type="dxa"/>
            <w:shd w:val="clear" w:color="auto" w:fill="F7CAAC"/>
          </w:tcPr>
          <w:p w14:paraId="2FF7C3A0" w14:textId="77777777" w:rsidR="00300ED3" w:rsidRPr="00FA17DC" w:rsidRDefault="00300ED3" w:rsidP="00725D1A">
            <w:pPr>
              <w:jc w:val="both"/>
              <w:rPr>
                <w:b/>
              </w:rPr>
            </w:pPr>
            <w:r w:rsidRPr="00FA17DC">
              <w:rPr>
                <w:b/>
              </w:rPr>
              <w:t>rozsah</w:t>
            </w:r>
          </w:p>
        </w:tc>
        <w:tc>
          <w:tcPr>
            <w:tcW w:w="709" w:type="dxa"/>
          </w:tcPr>
          <w:p w14:paraId="4F18AE8F" w14:textId="77777777" w:rsidR="00300ED3" w:rsidRPr="00FA17DC" w:rsidRDefault="00300ED3" w:rsidP="00725D1A">
            <w:pPr>
              <w:jc w:val="both"/>
            </w:pPr>
            <w:r w:rsidRPr="00FA17DC">
              <w:t>--</w:t>
            </w:r>
          </w:p>
        </w:tc>
        <w:tc>
          <w:tcPr>
            <w:tcW w:w="709" w:type="dxa"/>
            <w:gridSpan w:val="2"/>
            <w:shd w:val="clear" w:color="auto" w:fill="F7CAAC"/>
          </w:tcPr>
          <w:p w14:paraId="00ED9133" w14:textId="77777777" w:rsidR="00300ED3" w:rsidRPr="00FA17DC" w:rsidRDefault="00300ED3" w:rsidP="00725D1A">
            <w:pPr>
              <w:jc w:val="both"/>
              <w:rPr>
                <w:b/>
              </w:rPr>
            </w:pPr>
            <w:r w:rsidRPr="00FA17DC">
              <w:rPr>
                <w:b/>
              </w:rPr>
              <w:t>do kdy</w:t>
            </w:r>
          </w:p>
        </w:tc>
        <w:tc>
          <w:tcPr>
            <w:tcW w:w="1387" w:type="dxa"/>
            <w:gridSpan w:val="2"/>
          </w:tcPr>
          <w:p w14:paraId="34E7FE8F" w14:textId="77777777" w:rsidR="00300ED3" w:rsidRPr="00FA17DC" w:rsidRDefault="00300ED3" w:rsidP="00725D1A">
            <w:pPr>
              <w:jc w:val="both"/>
            </w:pPr>
            <w:r w:rsidRPr="00FA17DC">
              <w:t>--</w:t>
            </w:r>
          </w:p>
        </w:tc>
      </w:tr>
      <w:tr w:rsidR="00300ED3" w:rsidRPr="00FA17DC" w14:paraId="028E250D" w14:textId="77777777" w:rsidTr="00725D1A">
        <w:tc>
          <w:tcPr>
            <w:tcW w:w="6060" w:type="dxa"/>
            <w:gridSpan w:val="5"/>
            <w:shd w:val="clear" w:color="auto" w:fill="F7CAAC"/>
          </w:tcPr>
          <w:p w14:paraId="60C9B090" w14:textId="77777777" w:rsidR="00300ED3" w:rsidRPr="00FA17DC" w:rsidRDefault="00300ED3" w:rsidP="00725D1A">
            <w:pPr>
              <w:jc w:val="both"/>
            </w:pPr>
            <w:r w:rsidRPr="00FA17DC">
              <w:rPr>
                <w:b/>
              </w:rPr>
              <w:t>Další současná působení jako akademický pracovník na jiných VŠ</w:t>
            </w:r>
          </w:p>
        </w:tc>
        <w:tc>
          <w:tcPr>
            <w:tcW w:w="1703" w:type="dxa"/>
            <w:gridSpan w:val="2"/>
            <w:shd w:val="clear" w:color="auto" w:fill="F7CAAC"/>
          </w:tcPr>
          <w:p w14:paraId="3487675E" w14:textId="77777777" w:rsidR="00300ED3" w:rsidRPr="00FA17DC" w:rsidRDefault="00300ED3" w:rsidP="00725D1A">
            <w:pPr>
              <w:jc w:val="both"/>
              <w:rPr>
                <w:b/>
              </w:rPr>
            </w:pPr>
            <w:r w:rsidRPr="00FA17DC">
              <w:rPr>
                <w:b/>
              </w:rPr>
              <w:t>typ prac. vztahu</w:t>
            </w:r>
          </w:p>
        </w:tc>
        <w:tc>
          <w:tcPr>
            <w:tcW w:w="2096" w:type="dxa"/>
            <w:gridSpan w:val="4"/>
            <w:shd w:val="clear" w:color="auto" w:fill="F7CAAC"/>
          </w:tcPr>
          <w:p w14:paraId="49955FEF" w14:textId="77777777" w:rsidR="00300ED3" w:rsidRPr="00FA17DC" w:rsidRDefault="00300ED3" w:rsidP="00725D1A">
            <w:pPr>
              <w:jc w:val="both"/>
              <w:rPr>
                <w:b/>
              </w:rPr>
            </w:pPr>
            <w:r w:rsidRPr="00FA17DC">
              <w:rPr>
                <w:b/>
              </w:rPr>
              <w:t>Rozsah</w:t>
            </w:r>
          </w:p>
        </w:tc>
      </w:tr>
      <w:tr w:rsidR="00300ED3" w:rsidRPr="00FA17DC" w14:paraId="6E38B559" w14:textId="77777777" w:rsidTr="00725D1A">
        <w:tc>
          <w:tcPr>
            <w:tcW w:w="6060" w:type="dxa"/>
            <w:gridSpan w:val="5"/>
          </w:tcPr>
          <w:p w14:paraId="2230134E" w14:textId="77777777" w:rsidR="00300ED3" w:rsidRPr="00FA17DC" w:rsidRDefault="00300ED3" w:rsidP="00725D1A">
            <w:pPr>
              <w:jc w:val="both"/>
            </w:pPr>
            <w:r w:rsidRPr="00FA17DC">
              <w:t>--</w:t>
            </w:r>
          </w:p>
        </w:tc>
        <w:tc>
          <w:tcPr>
            <w:tcW w:w="1703" w:type="dxa"/>
            <w:gridSpan w:val="2"/>
          </w:tcPr>
          <w:p w14:paraId="296157EE" w14:textId="77777777" w:rsidR="00300ED3" w:rsidRPr="00FA17DC" w:rsidRDefault="00300ED3" w:rsidP="00725D1A">
            <w:pPr>
              <w:jc w:val="both"/>
            </w:pPr>
          </w:p>
        </w:tc>
        <w:tc>
          <w:tcPr>
            <w:tcW w:w="2096" w:type="dxa"/>
            <w:gridSpan w:val="4"/>
          </w:tcPr>
          <w:p w14:paraId="1676FF9C" w14:textId="77777777" w:rsidR="00300ED3" w:rsidRPr="00FA17DC" w:rsidRDefault="00300ED3" w:rsidP="00725D1A">
            <w:pPr>
              <w:jc w:val="both"/>
            </w:pPr>
          </w:p>
        </w:tc>
      </w:tr>
      <w:tr w:rsidR="00300ED3" w:rsidRPr="00FA17DC" w14:paraId="4C537A7C" w14:textId="77777777" w:rsidTr="00725D1A">
        <w:tc>
          <w:tcPr>
            <w:tcW w:w="9859" w:type="dxa"/>
            <w:gridSpan w:val="11"/>
            <w:shd w:val="clear" w:color="auto" w:fill="F7CAAC"/>
          </w:tcPr>
          <w:p w14:paraId="10920195" w14:textId="77777777" w:rsidR="00300ED3" w:rsidRPr="00FA17DC" w:rsidRDefault="00300ED3" w:rsidP="00725D1A">
            <w:pPr>
              <w:jc w:val="both"/>
            </w:pPr>
            <w:r w:rsidRPr="00FA17DC">
              <w:rPr>
                <w:b/>
              </w:rPr>
              <w:t>Předměty příslušného studijního programu a způsob zapojení do jejich výuky, příp. další zapojení do uskutečňování studijního programu</w:t>
            </w:r>
          </w:p>
        </w:tc>
      </w:tr>
      <w:tr w:rsidR="00300ED3" w:rsidRPr="00FA17DC" w14:paraId="338AC1A6" w14:textId="77777777" w:rsidTr="00725D1A">
        <w:trPr>
          <w:trHeight w:val="1118"/>
        </w:trPr>
        <w:tc>
          <w:tcPr>
            <w:tcW w:w="9859" w:type="dxa"/>
            <w:gridSpan w:val="11"/>
            <w:tcBorders>
              <w:top w:val="nil"/>
            </w:tcBorders>
          </w:tcPr>
          <w:p w14:paraId="398EBA38" w14:textId="77777777" w:rsidR="00300ED3" w:rsidRPr="00FA17DC" w:rsidRDefault="00300ED3" w:rsidP="00725D1A">
            <w:pPr>
              <w:jc w:val="both"/>
            </w:pPr>
            <w:r>
              <w:t>Základy logistiky – přednášející (10 %)</w:t>
            </w:r>
          </w:p>
        </w:tc>
      </w:tr>
      <w:tr w:rsidR="00300ED3" w:rsidRPr="00FA17DC" w14:paraId="763975FC" w14:textId="77777777" w:rsidTr="00725D1A">
        <w:tc>
          <w:tcPr>
            <w:tcW w:w="9859" w:type="dxa"/>
            <w:gridSpan w:val="11"/>
            <w:shd w:val="clear" w:color="auto" w:fill="F7CAAC"/>
          </w:tcPr>
          <w:p w14:paraId="6D33C5D5" w14:textId="77777777" w:rsidR="00300ED3" w:rsidRPr="00FA17DC" w:rsidRDefault="00300ED3" w:rsidP="00725D1A">
            <w:pPr>
              <w:jc w:val="both"/>
            </w:pPr>
            <w:r w:rsidRPr="00FA17DC">
              <w:rPr>
                <w:b/>
              </w:rPr>
              <w:t xml:space="preserve">Údaje o vzdělání na VŠ </w:t>
            </w:r>
          </w:p>
        </w:tc>
      </w:tr>
      <w:tr w:rsidR="00300ED3" w:rsidRPr="00FA17DC" w14:paraId="67B0F274" w14:textId="77777777" w:rsidTr="00725D1A">
        <w:trPr>
          <w:trHeight w:val="1055"/>
        </w:trPr>
        <w:tc>
          <w:tcPr>
            <w:tcW w:w="9859" w:type="dxa"/>
            <w:gridSpan w:val="11"/>
          </w:tcPr>
          <w:p w14:paraId="15703D42" w14:textId="77777777" w:rsidR="00300ED3" w:rsidRPr="00AA0D31" w:rsidRDefault="00300ED3" w:rsidP="00725D1A">
            <w:pPr>
              <w:pStyle w:val="Default"/>
              <w:rPr>
                <w:b/>
                <w:sz w:val="20"/>
                <w:szCs w:val="20"/>
              </w:rPr>
            </w:pPr>
          </w:p>
          <w:p w14:paraId="0DEAD86F" w14:textId="77777777" w:rsidR="00300ED3" w:rsidRPr="004C3AF7" w:rsidRDefault="00300ED3" w:rsidP="00725D1A">
            <w:pPr>
              <w:pStyle w:val="Default"/>
              <w:spacing w:after="40"/>
              <w:rPr>
                <w:sz w:val="20"/>
                <w:szCs w:val="20"/>
              </w:rPr>
            </w:pPr>
            <w:r w:rsidRPr="00AA0D31">
              <w:rPr>
                <w:b/>
                <w:bCs/>
                <w:sz w:val="20"/>
                <w:szCs w:val="20"/>
              </w:rPr>
              <w:t>2001 – 2009:</w:t>
            </w:r>
            <w:r w:rsidRPr="004C3AF7">
              <w:rPr>
                <w:bCs/>
                <w:sz w:val="20"/>
                <w:szCs w:val="20"/>
              </w:rPr>
              <w:t xml:space="preserve"> Postgraduální doktorské studium, titul „Ph.D.“ </w:t>
            </w:r>
            <w:r w:rsidRPr="004C3AF7">
              <w:rPr>
                <w:sz w:val="20"/>
                <w:szCs w:val="20"/>
              </w:rPr>
              <w:t xml:space="preserve">– obor </w:t>
            </w:r>
            <w:r w:rsidRPr="004C3AF7">
              <w:rPr>
                <w:bCs/>
                <w:sz w:val="20"/>
                <w:szCs w:val="20"/>
              </w:rPr>
              <w:t>Management a ekonomika</w:t>
            </w:r>
            <w:r w:rsidRPr="004C3AF7">
              <w:rPr>
                <w:sz w:val="20"/>
                <w:szCs w:val="20"/>
              </w:rPr>
              <w:t xml:space="preserve">, Univerzita Tomáše Bati ve Zlíně, Fakulta managementu a ekonomiky; disertační práce: </w:t>
            </w:r>
            <w:r w:rsidRPr="004C3AF7">
              <w:rPr>
                <w:bCs/>
                <w:i/>
                <w:iCs/>
                <w:sz w:val="20"/>
                <w:szCs w:val="20"/>
              </w:rPr>
              <w:t xml:space="preserve">Metody průmyslového inženýrství a výrobní logistiky jako nástroje zvyšování výkonnosti v plastikářské výrobě </w:t>
            </w:r>
          </w:p>
          <w:p w14:paraId="057DCA6F" w14:textId="77777777" w:rsidR="00300ED3" w:rsidRPr="004C3AF7" w:rsidRDefault="00300ED3" w:rsidP="00725D1A">
            <w:pPr>
              <w:pStyle w:val="Default"/>
              <w:spacing w:after="40"/>
              <w:rPr>
                <w:sz w:val="20"/>
                <w:szCs w:val="20"/>
              </w:rPr>
            </w:pPr>
            <w:r w:rsidRPr="00AA0D31">
              <w:rPr>
                <w:b/>
                <w:bCs/>
                <w:sz w:val="20"/>
                <w:szCs w:val="20"/>
              </w:rPr>
              <w:t>1999 – 2001:</w:t>
            </w:r>
            <w:r w:rsidRPr="004C3AF7">
              <w:rPr>
                <w:bCs/>
                <w:sz w:val="20"/>
                <w:szCs w:val="20"/>
              </w:rPr>
              <w:t xml:space="preserve"> Magisterské studium, titul „Ing.“ – </w:t>
            </w:r>
            <w:r w:rsidRPr="004C3AF7">
              <w:rPr>
                <w:sz w:val="20"/>
                <w:szCs w:val="20"/>
              </w:rPr>
              <w:t xml:space="preserve">obor </w:t>
            </w:r>
            <w:r w:rsidRPr="004C3AF7">
              <w:rPr>
                <w:bCs/>
                <w:sz w:val="20"/>
                <w:szCs w:val="20"/>
              </w:rPr>
              <w:t>Management a ekonomika</w:t>
            </w:r>
            <w:r>
              <w:rPr>
                <w:bCs/>
                <w:sz w:val="20"/>
                <w:szCs w:val="20"/>
              </w:rPr>
              <w:t xml:space="preserve">, </w:t>
            </w:r>
            <w:r w:rsidRPr="004C3AF7">
              <w:rPr>
                <w:bCs/>
                <w:sz w:val="20"/>
                <w:szCs w:val="20"/>
              </w:rPr>
              <w:t xml:space="preserve">, </w:t>
            </w:r>
            <w:r w:rsidRPr="004C3AF7">
              <w:rPr>
                <w:sz w:val="20"/>
                <w:szCs w:val="20"/>
              </w:rPr>
              <w:t xml:space="preserve">specializace </w:t>
            </w:r>
            <w:r w:rsidRPr="004C3AF7">
              <w:rPr>
                <w:bCs/>
                <w:sz w:val="20"/>
                <w:szCs w:val="20"/>
              </w:rPr>
              <w:t>Průmyslové inženýrství</w:t>
            </w:r>
            <w:r w:rsidRPr="004C3AF7">
              <w:rPr>
                <w:sz w:val="20"/>
                <w:szCs w:val="20"/>
              </w:rPr>
              <w:t xml:space="preserve">, Univerzita Tomáše Bati ve Zlíně, Fakulta managementu a ekonomiky; diplomová práce: </w:t>
            </w:r>
            <w:r w:rsidRPr="004C3AF7">
              <w:rPr>
                <w:bCs/>
                <w:i/>
                <w:iCs/>
                <w:sz w:val="20"/>
                <w:szCs w:val="20"/>
              </w:rPr>
              <w:t xml:space="preserve">Matematický modle produktivity doručovací služby </w:t>
            </w:r>
          </w:p>
          <w:p w14:paraId="45CBA8F7" w14:textId="77777777" w:rsidR="00300ED3" w:rsidRPr="004C3AF7" w:rsidRDefault="00300ED3" w:rsidP="00725D1A">
            <w:pPr>
              <w:spacing w:after="40"/>
            </w:pPr>
            <w:r w:rsidRPr="00AA0D31">
              <w:rPr>
                <w:b/>
                <w:bCs/>
              </w:rPr>
              <w:t>1998 – 2000:</w:t>
            </w:r>
            <w:r w:rsidRPr="004C3AF7">
              <w:rPr>
                <w:bCs/>
              </w:rPr>
              <w:t xml:space="preserve"> Doplňující pedagogické studium </w:t>
            </w:r>
            <w:r w:rsidRPr="004C3AF7">
              <w:t>- státní zkouška z pedagogiky a psychologie, Vysoké učení technické v Brně, Fakulta technologická ve Zlíně</w:t>
            </w:r>
          </w:p>
          <w:p w14:paraId="311DDEC1" w14:textId="77777777" w:rsidR="00300ED3" w:rsidRPr="004C3AF7" w:rsidRDefault="00300ED3" w:rsidP="00725D1A">
            <w:pPr>
              <w:spacing w:after="40"/>
            </w:pPr>
            <w:r w:rsidRPr="00AA0D31">
              <w:rPr>
                <w:b/>
              </w:rPr>
              <w:t>1996 – 1999:</w:t>
            </w:r>
            <w:r w:rsidRPr="004C3AF7">
              <w:t xml:space="preserve"> </w:t>
            </w:r>
            <w:r w:rsidRPr="004C3AF7">
              <w:rPr>
                <w:bCs/>
              </w:rPr>
              <w:t xml:space="preserve">Bakalářské studium, titul „Bc.“ </w:t>
            </w:r>
            <w:r w:rsidRPr="004C3AF7">
              <w:t>- obor Management a ekonomika, Vysoké učení technické v Brně, Fakulta managementu a ekonomiky ve Zlíně</w:t>
            </w:r>
          </w:p>
          <w:p w14:paraId="61F74F7A" w14:textId="77777777" w:rsidR="00300ED3" w:rsidRPr="00FA17DC" w:rsidRDefault="00300ED3" w:rsidP="00725D1A">
            <w:pPr>
              <w:rPr>
                <w:b/>
              </w:rPr>
            </w:pPr>
          </w:p>
        </w:tc>
      </w:tr>
      <w:tr w:rsidR="00300ED3" w:rsidRPr="00FA17DC" w14:paraId="112DEA51" w14:textId="77777777" w:rsidTr="00725D1A">
        <w:tc>
          <w:tcPr>
            <w:tcW w:w="9859" w:type="dxa"/>
            <w:gridSpan w:val="11"/>
            <w:shd w:val="clear" w:color="auto" w:fill="F7CAAC"/>
          </w:tcPr>
          <w:p w14:paraId="0A524501" w14:textId="77777777" w:rsidR="00300ED3" w:rsidRPr="00FA17DC" w:rsidRDefault="00300ED3" w:rsidP="00725D1A">
            <w:pPr>
              <w:jc w:val="both"/>
              <w:rPr>
                <w:b/>
              </w:rPr>
            </w:pPr>
            <w:r w:rsidRPr="00FA17DC">
              <w:rPr>
                <w:b/>
              </w:rPr>
              <w:t>Údaje o odborném působení od absolvování VŠ</w:t>
            </w:r>
          </w:p>
        </w:tc>
      </w:tr>
      <w:tr w:rsidR="00300ED3" w:rsidRPr="00FA17DC" w14:paraId="71741053" w14:textId="77777777" w:rsidTr="00725D1A">
        <w:trPr>
          <w:trHeight w:val="1090"/>
        </w:trPr>
        <w:tc>
          <w:tcPr>
            <w:tcW w:w="9859" w:type="dxa"/>
            <w:gridSpan w:val="11"/>
          </w:tcPr>
          <w:p w14:paraId="2982ECAF" w14:textId="77777777" w:rsidR="00300ED3" w:rsidRPr="005D3B17" w:rsidRDefault="00300ED3" w:rsidP="00725D1A">
            <w:pPr>
              <w:autoSpaceDE w:val="0"/>
              <w:autoSpaceDN w:val="0"/>
              <w:adjustRightInd w:val="0"/>
              <w:rPr>
                <w:color w:val="000000"/>
              </w:rPr>
            </w:pPr>
          </w:p>
          <w:p w14:paraId="1EBEC573" w14:textId="77777777" w:rsidR="00300ED3" w:rsidRPr="004C3AF7" w:rsidRDefault="00300ED3" w:rsidP="00725D1A">
            <w:pPr>
              <w:autoSpaceDE w:val="0"/>
              <w:autoSpaceDN w:val="0"/>
              <w:adjustRightInd w:val="0"/>
              <w:spacing w:after="40"/>
              <w:rPr>
                <w:bCs/>
                <w:color w:val="000000"/>
              </w:rPr>
            </w:pPr>
            <w:r w:rsidRPr="00AA0D31">
              <w:rPr>
                <w:b/>
                <w:bCs/>
                <w:color w:val="000000"/>
              </w:rPr>
              <w:t>2018 – dosud:</w:t>
            </w:r>
            <w:r w:rsidRPr="004C3AF7">
              <w:rPr>
                <w:bCs/>
                <w:color w:val="000000"/>
              </w:rPr>
              <w:t xml:space="preserve"> Průmyslový inženýr; Thermacut, k.s. (výroba komponentů pro tepelné řezání a sváření kovů) – zodpovědnost za tvorbu a koncepci trvalého zlepšování </w:t>
            </w:r>
          </w:p>
          <w:p w14:paraId="17A99862" w14:textId="77777777" w:rsidR="00300ED3" w:rsidRPr="004C3AF7" w:rsidRDefault="00300ED3" w:rsidP="00725D1A">
            <w:pPr>
              <w:autoSpaceDE w:val="0"/>
              <w:autoSpaceDN w:val="0"/>
              <w:adjustRightInd w:val="0"/>
              <w:spacing w:after="40"/>
              <w:rPr>
                <w:color w:val="000000"/>
              </w:rPr>
            </w:pPr>
            <w:r w:rsidRPr="00AA0D31">
              <w:rPr>
                <w:b/>
                <w:bCs/>
                <w:color w:val="000000"/>
              </w:rPr>
              <w:t>2012 – 2017:</w:t>
            </w:r>
            <w:r w:rsidRPr="004C3AF7">
              <w:rPr>
                <w:bCs/>
                <w:color w:val="000000"/>
              </w:rPr>
              <w:t xml:space="preserve"> Manažer trvalého zlepšování</w:t>
            </w:r>
            <w:r w:rsidRPr="004C3AF7">
              <w:rPr>
                <w:color w:val="000000"/>
              </w:rPr>
              <w:t xml:space="preserve">; greiner packaging slušovice s.r.o. (výroba plastových a kombinovaných obalů) – zodpovědnost za koncepci a projekty trvalého zlepšování (KAIZEN); LEAN projekty; využití metod trvalého zlepšování / průmyslového inženýrství v synergii se strategií a cíli firmy; standardizace a tvorba pracovních postupů </w:t>
            </w:r>
          </w:p>
          <w:p w14:paraId="6047A5A4" w14:textId="77777777" w:rsidR="00300ED3" w:rsidRPr="004C3AF7" w:rsidRDefault="00300ED3" w:rsidP="00725D1A">
            <w:pPr>
              <w:autoSpaceDE w:val="0"/>
              <w:autoSpaceDN w:val="0"/>
              <w:adjustRightInd w:val="0"/>
              <w:spacing w:after="40"/>
              <w:rPr>
                <w:color w:val="000000"/>
              </w:rPr>
            </w:pPr>
            <w:r w:rsidRPr="00AA0D31">
              <w:rPr>
                <w:b/>
                <w:bCs/>
                <w:color w:val="000000"/>
              </w:rPr>
              <w:t>2007 – 2012:</w:t>
            </w:r>
            <w:r w:rsidRPr="004C3AF7">
              <w:rPr>
                <w:bCs/>
                <w:color w:val="000000"/>
              </w:rPr>
              <w:t xml:space="preserve"> KVP Manager (manažer trvalého zlepšování)</w:t>
            </w:r>
            <w:r w:rsidRPr="004C3AF7">
              <w:rPr>
                <w:color w:val="000000"/>
              </w:rPr>
              <w:t xml:space="preserve">; Forschner, spol. s r.o. (výroba kabelových svazků a elektromechanických systémů pro automobilový průmysl) – zodpovědnost za projekty neustálého zlepšování a štíhlé výroby (racionalizaci procesů) + projekty stěhování výrob (v rámci ČR i do zahraničí) </w:t>
            </w:r>
          </w:p>
          <w:p w14:paraId="37AA6DB4" w14:textId="77777777" w:rsidR="00300ED3" w:rsidRPr="004C3AF7" w:rsidRDefault="00300ED3" w:rsidP="00725D1A">
            <w:pPr>
              <w:autoSpaceDE w:val="0"/>
              <w:autoSpaceDN w:val="0"/>
              <w:adjustRightInd w:val="0"/>
              <w:spacing w:after="40"/>
              <w:rPr>
                <w:color w:val="000000"/>
              </w:rPr>
            </w:pPr>
            <w:r w:rsidRPr="00AA0D31">
              <w:rPr>
                <w:b/>
                <w:bCs/>
                <w:color w:val="000000"/>
              </w:rPr>
              <w:t>2003 – 2007:</w:t>
            </w:r>
            <w:r w:rsidRPr="004C3AF7">
              <w:rPr>
                <w:bCs/>
                <w:color w:val="000000"/>
              </w:rPr>
              <w:t xml:space="preserve"> Procesní inženýr - průmyslový inženýr</w:t>
            </w:r>
            <w:r w:rsidRPr="004C3AF7">
              <w:rPr>
                <w:color w:val="000000"/>
              </w:rPr>
              <w:t xml:space="preserve">; IBEROFON CZ, a.s. (dříve Kastek UB, spol. s r.o.) (výroba plastových dílů pro automobilový průmysl) – zavádění metod průmyslového inženýrství, vedení projektů pro zlepšování procesů, sledování a zvyšování produktivity, rychlé přestavby (SMED), 5S, vytváření výkonových standardů (norem), vypracovávání pracovních postupů </w:t>
            </w:r>
          </w:p>
          <w:p w14:paraId="203F662A" w14:textId="77777777" w:rsidR="00300ED3" w:rsidRDefault="00300ED3" w:rsidP="00725D1A">
            <w:pPr>
              <w:spacing w:after="40"/>
              <w:jc w:val="both"/>
              <w:rPr>
                <w:color w:val="000000"/>
              </w:rPr>
            </w:pPr>
            <w:r w:rsidRPr="00AA0D31">
              <w:rPr>
                <w:b/>
                <w:bCs/>
                <w:color w:val="000000"/>
              </w:rPr>
              <w:t>2003:</w:t>
            </w:r>
            <w:r w:rsidRPr="004C3AF7">
              <w:rPr>
                <w:bCs/>
                <w:color w:val="000000"/>
              </w:rPr>
              <w:t xml:space="preserve"> Technolog – referent TPV</w:t>
            </w:r>
            <w:r w:rsidRPr="004C3AF7">
              <w:rPr>
                <w:color w:val="000000"/>
              </w:rPr>
              <w:t>; Kastek UB, spol. s r.o. (výroba plastových výlisků pro automobilový průmysl) – sestavování, úpravy a vydávání výrobní dokumentace</w:t>
            </w:r>
          </w:p>
          <w:p w14:paraId="3B3F0F95" w14:textId="77777777" w:rsidR="00300ED3" w:rsidRPr="004C3AF7" w:rsidRDefault="00300ED3" w:rsidP="00725D1A">
            <w:pPr>
              <w:spacing w:after="40"/>
              <w:jc w:val="both"/>
              <w:rPr>
                <w:u w:val="single"/>
              </w:rPr>
            </w:pPr>
          </w:p>
          <w:p w14:paraId="7D45950D" w14:textId="77777777" w:rsidR="00300ED3" w:rsidRPr="00FA17DC" w:rsidRDefault="00300ED3" w:rsidP="00725D1A">
            <w:pPr>
              <w:jc w:val="both"/>
            </w:pPr>
          </w:p>
        </w:tc>
      </w:tr>
      <w:tr w:rsidR="00300ED3" w:rsidRPr="00FA17DC" w14:paraId="6E503026" w14:textId="77777777" w:rsidTr="00725D1A">
        <w:trPr>
          <w:trHeight w:val="250"/>
        </w:trPr>
        <w:tc>
          <w:tcPr>
            <w:tcW w:w="9859" w:type="dxa"/>
            <w:gridSpan w:val="11"/>
            <w:shd w:val="clear" w:color="auto" w:fill="F7CAAC"/>
          </w:tcPr>
          <w:p w14:paraId="0CA3430E" w14:textId="77777777" w:rsidR="00300ED3" w:rsidRPr="00FA17DC" w:rsidRDefault="00300ED3" w:rsidP="00725D1A">
            <w:pPr>
              <w:jc w:val="both"/>
            </w:pPr>
            <w:r w:rsidRPr="00FA17DC">
              <w:rPr>
                <w:b/>
              </w:rPr>
              <w:t>Zkušenosti s vedením kvalifikačních a rigorózních prací</w:t>
            </w:r>
          </w:p>
        </w:tc>
      </w:tr>
      <w:tr w:rsidR="00300ED3" w:rsidRPr="00FA17DC" w14:paraId="53A746B7" w14:textId="77777777" w:rsidTr="00725D1A">
        <w:trPr>
          <w:trHeight w:val="272"/>
        </w:trPr>
        <w:tc>
          <w:tcPr>
            <w:tcW w:w="9859" w:type="dxa"/>
            <w:gridSpan w:val="11"/>
          </w:tcPr>
          <w:p w14:paraId="15540743" w14:textId="77777777" w:rsidR="00300ED3" w:rsidRPr="00FA17DC" w:rsidRDefault="00300ED3" w:rsidP="00725D1A">
            <w:pPr>
              <w:jc w:val="both"/>
            </w:pPr>
          </w:p>
        </w:tc>
      </w:tr>
      <w:tr w:rsidR="00300ED3" w:rsidRPr="00FA17DC" w14:paraId="4C92891D" w14:textId="77777777" w:rsidTr="00725D1A">
        <w:trPr>
          <w:cantSplit/>
        </w:trPr>
        <w:tc>
          <w:tcPr>
            <w:tcW w:w="3347" w:type="dxa"/>
            <w:gridSpan w:val="2"/>
            <w:tcBorders>
              <w:top w:val="single" w:sz="12" w:space="0" w:color="auto"/>
            </w:tcBorders>
            <w:shd w:val="clear" w:color="auto" w:fill="F7CAAC"/>
          </w:tcPr>
          <w:p w14:paraId="5350CF38" w14:textId="77777777" w:rsidR="00300ED3" w:rsidRPr="00FA17DC" w:rsidRDefault="00300ED3" w:rsidP="00725D1A">
            <w:pPr>
              <w:jc w:val="both"/>
            </w:pPr>
            <w:r w:rsidRPr="00FA17DC">
              <w:rPr>
                <w:b/>
              </w:rPr>
              <w:t xml:space="preserve">Obor habilitačního řízení </w:t>
            </w:r>
          </w:p>
        </w:tc>
        <w:tc>
          <w:tcPr>
            <w:tcW w:w="2245" w:type="dxa"/>
            <w:gridSpan w:val="2"/>
            <w:tcBorders>
              <w:top w:val="single" w:sz="12" w:space="0" w:color="auto"/>
            </w:tcBorders>
            <w:shd w:val="clear" w:color="auto" w:fill="F7CAAC"/>
          </w:tcPr>
          <w:p w14:paraId="5E2A7108" w14:textId="77777777" w:rsidR="00300ED3" w:rsidRPr="00FA17DC" w:rsidRDefault="00300ED3" w:rsidP="00725D1A">
            <w:pPr>
              <w:jc w:val="both"/>
            </w:pPr>
            <w:r w:rsidRPr="00FA17DC">
              <w:rPr>
                <w:b/>
              </w:rPr>
              <w:t>Rok udělení hodnosti</w:t>
            </w:r>
          </w:p>
        </w:tc>
        <w:tc>
          <w:tcPr>
            <w:tcW w:w="2248" w:type="dxa"/>
            <w:gridSpan w:val="4"/>
            <w:tcBorders>
              <w:top w:val="single" w:sz="12" w:space="0" w:color="auto"/>
              <w:right w:val="single" w:sz="12" w:space="0" w:color="auto"/>
            </w:tcBorders>
            <w:shd w:val="clear" w:color="auto" w:fill="F7CAAC"/>
          </w:tcPr>
          <w:p w14:paraId="1D3F2A02" w14:textId="77777777" w:rsidR="00300ED3" w:rsidRPr="00FA17DC" w:rsidRDefault="00300ED3" w:rsidP="00725D1A">
            <w:pPr>
              <w:jc w:val="both"/>
            </w:pPr>
            <w:r w:rsidRPr="00FA17DC">
              <w:rPr>
                <w:b/>
              </w:rPr>
              <w:t>Řízení konáno na VŠ</w:t>
            </w:r>
          </w:p>
        </w:tc>
        <w:tc>
          <w:tcPr>
            <w:tcW w:w="2019" w:type="dxa"/>
            <w:gridSpan w:val="3"/>
            <w:tcBorders>
              <w:top w:val="single" w:sz="12" w:space="0" w:color="auto"/>
              <w:left w:val="single" w:sz="12" w:space="0" w:color="auto"/>
            </w:tcBorders>
            <w:shd w:val="clear" w:color="auto" w:fill="F7CAAC"/>
          </w:tcPr>
          <w:p w14:paraId="1B3B49FF" w14:textId="77777777" w:rsidR="00300ED3" w:rsidRPr="00FA17DC" w:rsidRDefault="00300ED3" w:rsidP="00725D1A">
            <w:pPr>
              <w:jc w:val="both"/>
              <w:rPr>
                <w:b/>
              </w:rPr>
            </w:pPr>
            <w:r w:rsidRPr="00FA17DC">
              <w:rPr>
                <w:b/>
              </w:rPr>
              <w:t>Ohlasy publikací</w:t>
            </w:r>
          </w:p>
        </w:tc>
      </w:tr>
      <w:tr w:rsidR="00300ED3" w:rsidRPr="00FA17DC" w14:paraId="026D9E8A" w14:textId="77777777" w:rsidTr="00725D1A">
        <w:trPr>
          <w:cantSplit/>
        </w:trPr>
        <w:tc>
          <w:tcPr>
            <w:tcW w:w="3347" w:type="dxa"/>
            <w:gridSpan w:val="2"/>
          </w:tcPr>
          <w:p w14:paraId="2CA2F055" w14:textId="77777777" w:rsidR="00300ED3" w:rsidRPr="00FA17DC" w:rsidRDefault="00300ED3" w:rsidP="00725D1A">
            <w:pPr>
              <w:jc w:val="both"/>
            </w:pPr>
          </w:p>
        </w:tc>
        <w:tc>
          <w:tcPr>
            <w:tcW w:w="2245" w:type="dxa"/>
            <w:gridSpan w:val="2"/>
          </w:tcPr>
          <w:p w14:paraId="01EABBB5" w14:textId="77777777" w:rsidR="00300ED3" w:rsidRPr="00FA17DC" w:rsidRDefault="00300ED3" w:rsidP="00725D1A">
            <w:pPr>
              <w:jc w:val="both"/>
            </w:pPr>
          </w:p>
        </w:tc>
        <w:tc>
          <w:tcPr>
            <w:tcW w:w="2248" w:type="dxa"/>
            <w:gridSpan w:val="4"/>
            <w:tcBorders>
              <w:right w:val="single" w:sz="12" w:space="0" w:color="auto"/>
            </w:tcBorders>
          </w:tcPr>
          <w:p w14:paraId="252FC587" w14:textId="77777777" w:rsidR="00300ED3" w:rsidRPr="00FA17DC" w:rsidRDefault="00300ED3" w:rsidP="00725D1A">
            <w:pPr>
              <w:jc w:val="both"/>
            </w:pPr>
          </w:p>
        </w:tc>
        <w:tc>
          <w:tcPr>
            <w:tcW w:w="632" w:type="dxa"/>
            <w:tcBorders>
              <w:left w:val="single" w:sz="12" w:space="0" w:color="auto"/>
            </w:tcBorders>
            <w:shd w:val="clear" w:color="auto" w:fill="F7CAAC"/>
          </w:tcPr>
          <w:p w14:paraId="34B99D6B" w14:textId="77777777" w:rsidR="00300ED3" w:rsidRPr="00FA17DC" w:rsidRDefault="00300ED3" w:rsidP="00725D1A">
            <w:pPr>
              <w:jc w:val="both"/>
            </w:pPr>
            <w:r w:rsidRPr="00FA17DC">
              <w:rPr>
                <w:b/>
              </w:rPr>
              <w:t>WOS</w:t>
            </w:r>
          </w:p>
        </w:tc>
        <w:tc>
          <w:tcPr>
            <w:tcW w:w="693" w:type="dxa"/>
            <w:shd w:val="clear" w:color="auto" w:fill="F7CAAC"/>
          </w:tcPr>
          <w:p w14:paraId="4FD8E664" w14:textId="77777777" w:rsidR="00300ED3" w:rsidRPr="00FA17DC" w:rsidRDefault="00300ED3" w:rsidP="00725D1A">
            <w:pPr>
              <w:jc w:val="both"/>
            </w:pPr>
            <w:r w:rsidRPr="00FA17DC">
              <w:rPr>
                <w:b/>
              </w:rPr>
              <w:t>Scopus</w:t>
            </w:r>
          </w:p>
        </w:tc>
        <w:tc>
          <w:tcPr>
            <w:tcW w:w="694" w:type="dxa"/>
            <w:shd w:val="clear" w:color="auto" w:fill="F7CAAC"/>
          </w:tcPr>
          <w:p w14:paraId="4F0B5FF8" w14:textId="77777777" w:rsidR="00300ED3" w:rsidRPr="00FA17DC" w:rsidRDefault="00300ED3" w:rsidP="00725D1A">
            <w:pPr>
              <w:jc w:val="both"/>
            </w:pPr>
            <w:r w:rsidRPr="00FA17DC">
              <w:rPr>
                <w:b/>
              </w:rPr>
              <w:t>ostatní</w:t>
            </w:r>
          </w:p>
        </w:tc>
      </w:tr>
      <w:tr w:rsidR="00300ED3" w:rsidRPr="00FA17DC" w14:paraId="558276F6" w14:textId="77777777" w:rsidTr="00725D1A">
        <w:trPr>
          <w:cantSplit/>
          <w:trHeight w:val="70"/>
        </w:trPr>
        <w:tc>
          <w:tcPr>
            <w:tcW w:w="3347" w:type="dxa"/>
            <w:gridSpan w:val="2"/>
            <w:shd w:val="clear" w:color="auto" w:fill="F7CAAC"/>
          </w:tcPr>
          <w:p w14:paraId="4267C7C2" w14:textId="77777777" w:rsidR="00300ED3" w:rsidRPr="00FA17DC" w:rsidRDefault="00300ED3" w:rsidP="00725D1A">
            <w:pPr>
              <w:jc w:val="both"/>
            </w:pPr>
            <w:r w:rsidRPr="00FA17DC">
              <w:rPr>
                <w:b/>
              </w:rPr>
              <w:t>Obor jmenovacího řízení</w:t>
            </w:r>
          </w:p>
        </w:tc>
        <w:tc>
          <w:tcPr>
            <w:tcW w:w="2245" w:type="dxa"/>
            <w:gridSpan w:val="2"/>
            <w:shd w:val="clear" w:color="auto" w:fill="F7CAAC"/>
          </w:tcPr>
          <w:p w14:paraId="22673D17" w14:textId="77777777" w:rsidR="00300ED3" w:rsidRPr="00FA17DC" w:rsidRDefault="00300ED3" w:rsidP="00725D1A">
            <w:pPr>
              <w:jc w:val="both"/>
            </w:pPr>
            <w:r w:rsidRPr="00FA17DC">
              <w:rPr>
                <w:b/>
              </w:rPr>
              <w:t>Rok udělení hodnosti</w:t>
            </w:r>
          </w:p>
        </w:tc>
        <w:tc>
          <w:tcPr>
            <w:tcW w:w="2248" w:type="dxa"/>
            <w:gridSpan w:val="4"/>
            <w:tcBorders>
              <w:right w:val="single" w:sz="12" w:space="0" w:color="auto"/>
            </w:tcBorders>
            <w:shd w:val="clear" w:color="auto" w:fill="F7CAAC"/>
          </w:tcPr>
          <w:p w14:paraId="6D9F5D24" w14:textId="77777777" w:rsidR="00300ED3" w:rsidRPr="00FA17DC" w:rsidRDefault="00300ED3" w:rsidP="00725D1A">
            <w:pPr>
              <w:jc w:val="both"/>
            </w:pPr>
            <w:r w:rsidRPr="00FA17DC">
              <w:rPr>
                <w:b/>
              </w:rPr>
              <w:t>Řízení konáno na VŠ</w:t>
            </w:r>
          </w:p>
        </w:tc>
        <w:tc>
          <w:tcPr>
            <w:tcW w:w="632" w:type="dxa"/>
            <w:vMerge w:val="restart"/>
            <w:tcBorders>
              <w:left w:val="single" w:sz="12" w:space="0" w:color="auto"/>
            </w:tcBorders>
          </w:tcPr>
          <w:p w14:paraId="15C51A5A" w14:textId="77777777" w:rsidR="00300ED3" w:rsidRPr="00FA17DC" w:rsidRDefault="00300ED3" w:rsidP="00725D1A">
            <w:pPr>
              <w:jc w:val="both"/>
              <w:rPr>
                <w:b/>
              </w:rPr>
            </w:pPr>
          </w:p>
        </w:tc>
        <w:tc>
          <w:tcPr>
            <w:tcW w:w="693" w:type="dxa"/>
            <w:vMerge w:val="restart"/>
          </w:tcPr>
          <w:p w14:paraId="4590B44E" w14:textId="77777777" w:rsidR="00300ED3" w:rsidRPr="00FA17DC" w:rsidRDefault="00300ED3" w:rsidP="00725D1A">
            <w:pPr>
              <w:jc w:val="both"/>
              <w:rPr>
                <w:b/>
              </w:rPr>
            </w:pPr>
          </w:p>
        </w:tc>
        <w:tc>
          <w:tcPr>
            <w:tcW w:w="694" w:type="dxa"/>
            <w:vMerge w:val="restart"/>
          </w:tcPr>
          <w:p w14:paraId="5B61E45C" w14:textId="77777777" w:rsidR="00300ED3" w:rsidRPr="00FA17DC" w:rsidRDefault="00300ED3" w:rsidP="00725D1A">
            <w:pPr>
              <w:jc w:val="both"/>
              <w:rPr>
                <w:b/>
              </w:rPr>
            </w:pPr>
          </w:p>
        </w:tc>
      </w:tr>
      <w:tr w:rsidR="00300ED3" w:rsidRPr="00FA17DC" w14:paraId="50B2EF35" w14:textId="77777777" w:rsidTr="00725D1A">
        <w:trPr>
          <w:trHeight w:val="205"/>
        </w:trPr>
        <w:tc>
          <w:tcPr>
            <w:tcW w:w="3347" w:type="dxa"/>
            <w:gridSpan w:val="2"/>
          </w:tcPr>
          <w:p w14:paraId="091A9788" w14:textId="77777777" w:rsidR="00300ED3" w:rsidRPr="00FA17DC" w:rsidRDefault="00300ED3" w:rsidP="00725D1A">
            <w:pPr>
              <w:jc w:val="both"/>
            </w:pPr>
          </w:p>
        </w:tc>
        <w:tc>
          <w:tcPr>
            <w:tcW w:w="2245" w:type="dxa"/>
            <w:gridSpan w:val="2"/>
          </w:tcPr>
          <w:p w14:paraId="5C33FFEA" w14:textId="77777777" w:rsidR="00300ED3" w:rsidRPr="00FA17DC" w:rsidRDefault="00300ED3" w:rsidP="00725D1A">
            <w:pPr>
              <w:jc w:val="both"/>
            </w:pPr>
          </w:p>
        </w:tc>
        <w:tc>
          <w:tcPr>
            <w:tcW w:w="2248" w:type="dxa"/>
            <w:gridSpan w:val="4"/>
            <w:tcBorders>
              <w:right w:val="single" w:sz="12" w:space="0" w:color="auto"/>
            </w:tcBorders>
          </w:tcPr>
          <w:p w14:paraId="51EDA719" w14:textId="77777777" w:rsidR="00300ED3" w:rsidRPr="00FA17DC" w:rsidRDefault="00300ED3" w:rsidP="00725D1A">
            <w:pPr>
              <w:jc w:val="both"/>
            </w:pPr>
          </w:p>
        </w:tc>
        <w:tc>
          <w:tcPr>
            <w:tcW w:w="632" w:type="dxa"/>
            <w:vMerge/>
            <w:tcBorders>
              <w:left w:val="single" w:sz="12" w:space="0" w:color="auto"/>
            </w:tcBorders>
            <w:vAlign w:val="center"/>
          </w:tcPr>
          <w:p w14:paraId="253043EC" w14:textId="77777777" w:rsidR="00300ED3" w:rsidRPr="00FA17DC" w:rsidRDefault="00300ED3" w:rsidP="00725D1A">
            <w:pPr>
              <w:rPr>
                <w:b/>
              </w:rPr>
            </w:pPr>
          </w:p>
        </w:tc>
        <w:tc>
          <w:tcPr>
            <w:tcW w:w="693" w:type="dxa"/>
            <w:vMerge/>
            <w:vAlign w:val="center"/>
          </w:tcPr>
          <w:p w14:paraId="47AA8668" w14:textId="77777777" w:rsidR="00300ED3" w:rsidRPr="00FA17DC" w:rsidRDefault="00300ED3" w:rsidP="00725D1A">
            <w:pPr>
              <w:rPr>
                <w:b/>
              </w:rPr>
            </w:pPr>
          </w:p>
        </w:tc>
        <w:tc>
          <w:tcPr>
            <w:tcW w:w="694" w:type="dxa"/>
            <w:vMerge/>
            <w:vAlign w:val="center"/>
          </w:tcPr>
          <w:p w14:paraId="73F31D2B" w14:textId="77777777" w:rsidR="00300ED3" w:rsidRPr="00FA17DC" w:rsidRDefault="00300ED3" w:rsidP="00725D1A">
            <w:pPr>
              <w:rPr>
                <w:b/>
              </w:rPr>
            </w:pPr>
          </w:p>
        </w:tc>
      </w:tr>
      <w:tr w:rsidR="00300ED3" w:rsidRPr="00FA17DC" w14:paraId="5354267D" w14:textId="77777777" w:rsidTr="00725D1A">
        <w:tc>
          <w:tcPr>
            <w:tcW w:w="9859" w:type="dxa"/>
            <w:gridSpan w:val="11"/>
            <w:shd w:val="clear" w:color="auto" w:fill="F7CAAC"/>
          </w:tcPr>
          <w:p w14:paraId="7B8FB65E" w14:textId="77777777" w:rsidR="00300ED3" w:rsidRPr="00FA17DC" w:rsidRDefault="00300ED3" w:rsidP="00725D1A">
            <w:pPr>
              <w:jc w:val="both"/>
              <w:rPr>
                <w:b/>
              </w:rPr>
            </w:pPr>
            <w:r w:rsidRPr="00FA17DC">
              <w:rPr>
                <w:b/>
              </w:rPr>
              <w:t xml:space="preserve">Přehled o nejvýznamnější publikační a další tvůrčí činnosti nebo další profesní činnosti u odborníků z praxe vztahující se k zabezpečovaným předmětům </w:t>
            </w:r>
          </w:p>
        </w:tc>
      </w:tr>
      <w:tr w:rsidR="00300ED3" w:rsidRPr="00FA17DC" w14:paraId="184D6FA1" w14:textId="77777777" w:rsidTr="00725D1A">
        <w:trPr>
          <w:trHeight w:val="269"/>
        </w:trPr>
        <w:tc>
          <w:tcPr>
            <w:tcW w:w="9859" w:type="dxa"/>
            <w:gridSpan w:val="11"/>
          </w:tcPr>
          <w:p w14:paraId="5E556A71" w14:textId="77777777" w:rsidR="00300ED3" w:rsidRPr="00FA17DC" w:rsidRDefault="00300ED3" w:rsidP="00725D1A">
            <w:pPr>
              <w:pStyle w:val="Default"/>
              <w:rPr>
                <w:color w:val="auto"/>
                <w:sz w:val="20"/>
                <w:szCs w:val="20"/>
              </w:rPr>
            </w:pPr>
          </w:p>
          <w:p w14:paraId="0DE15383" w14:textId="77777777" w:rsidR="00300ED3" w:rsidRPr="00FA17DC" w:rsidRDefault="00300ED3" w:rsidP="00725D1A">
            <w:pPr>
              <w:autoSpaceDE w:val="0"/>
              <w:autoSpaceDN w:val="0"/>
              <w:adjustRightInd w:val="0"/>
            </w:pPr>
          </w:p>
        </w:tc>
      </w:tr>
      <w:tr w:rsidR="00300ED3" w:rsidRPr="00FA17DC" w14:paraId="0349D960" w14:textId="77777777" w:rsidTr="00725D1A">
        <w:trPr>
          <w:trHeight w:val="218"/>
        </w:trPr>
        <w:tc>
          <w:tcPr>
            <w:tcW w:w="9859" w:type="dxa"/>
            <w:gridSpan w:val="11"/>
            <w:shd w:val="clear" w:color="auto" w:fill="F7CAAC"/>
          </w:tcPr>
          <w:p w14:paraId="6DC03F50" w14:textId="77777777" w:rsidR="00300ED3" w:rsidRPr="00FA17DC" w:rsidRDefault="00300ED3" w:rsidP="00725D1A">
            <w:pPr>
              <w:rPr>
                <w:b/>
              </w:rPr>
            </w:pPr>
            <w:r w:rsidRPr="00FA17DC">
              <w:rPr>
                <w:b/>
              </w:rPr>
              <w:t>Působení v</w:t>
            </w:r>
            <w:r>
              <w:rPr>
                <w:b/>
              </w:rPr>
              <w:t> </w:t>
            </w:r>
            <w:r w:rsidRPr="00FA17DC">
              <w:rPr>
                <w:b/>
              </w:rPr>
              <w:t>zahraničí</w:t>
            </w:r>
          </w:p>
        </w:tc>
      </w:tr>
      <w:tr w:rsidR="00300ED3" w:rsidRPr="00FA17DC" w14:paraId="1BFC4C5F" w14:textId="77777777" w:rsidTr="00725D1A">
        <w:trPr>
          <w:trHeight w:val="328"/>
        </w:trPr>
        <w:tc>
          <w:tcPr>
            <w:tcW w:w="9859" w:type="dxa"/>
            <w:gridSpan w:val="11"/>
          </w:tcPr>
          <w:p w14:paraId="4324EE59" w14:textId="77777777" w:rsidR="00300ED3" w:rsidRPr="00FA17DC" w:rsidRDefault="00300ED3" w:rsidP="00725D1A"/>
          <w:p w14:paraId="7AD8A831" w14:textId="77777777" w:rsidR="00300ED3" w:rsidRPr="00FA17DC" w:rsidRDefault="00300ED3" w:rsidP="00725D1A">
            <w:r w:rsidRPr="00FA17DC">
              <w:t>Pracovní a studijní cesty v souvislosti s vykonáváním profese manažera trvalého zlepšování (lean manažera):</w:t>
            </w:r>
          </w:p>
          <w:p w14:paraId="64B96B2A" w14:textId="77777777" w:rsidR="00300ED3" w:rsidRPr="00FA17DC" w:rsidRDefault="00300ED3" w:rsidP="00725D1A">
            <w:r w:rsidRPr="00FA17DC">
              <w:t>Severní Irsko, Švýcarsko, Rakousko, Německo, Ukrajina, Polsko, Slovensko</w:t>
            </w:r>
          </w:p>
          <w:p w14:paraId="385124C4" w14:textId="77777777" w:rsidR="00300ED3" w:rsidRPr="00FA17DC" w:rsidRDefault="00300ED3" w:rsidP="00725D1A"/>
        </w:tc>
      </w:tr>
      <w:tr w:rsidR="00300ED3" w:rsidRPr="00FA17DC" w14:paraId="2B650208" w14:textId="77777777" w:rsidTr="00725D1A">
        <w:trPr>
          <w:cantSplit/>
          <w:trHeight w:val="290"/>
        </w:trPr>
        <w:tc>
          <w:tcPr>
            <w:tcW w:w="2518" w:type="dxa"/>
            <w:shd w:val="clear" w:color="auto" w:fill="F7CAAC"/>
          </w:tcPr>
          <w:p w14:paraId="390A91D5" w14:textId="77777777" w:rsidR="00300ED3" w:rsidRPr="00FA17DC" w:rsidRDefault="00300ED3" w:rsidP="00725D1A">
            <w:pPr>
              <w:jc w:val="both"/>
              <w:rPr>
                <w:b/>
              </w:rPr>
            </w:pPr>
            <w:r w:rsidRPr="00FA17DC">
              <w:rPr>
                <w:b/>
              </w:rPr>
              <w:t xml:space="preserve">Podpis </w:t>
            </w:r>
          </w:p>
        </w:tc>
        <w:tc>
          <w:tcPr>
            <w:tcW w:w="4536" w:type="dxa"/>
            <w:gridSpan w:val="5"/>
          </w:tcPr>
          <w:p w14:paraId="6589707E" w14:textId="77777777" w:rsidR="00300ED3" w:rsidRPr="00FA17DC" w:rsidRDefault="00300ED3" w:rsidP="00725D1A">
            <w:pPr>
              <w:jc w:val="both"/>
            </w:pPr>
          </w:p>
        </w:tc>
        <w:tc>
          <w:tcPr>
            <w:tcW w:w="786" w:type="dxa"/>
            <w:gridSpan w:val="2"/>
            <w:shd w:val="clear" w:color="auto" w:fill="F7CAAC"/>
          </w:tcPr>
          <w:p w14:paraId="64AD82FD" w14:textId="77777777" w:rsidR="00300ED3" w:rsidRPr="00FA17DC" w:rsidRDefault="00300ED3" w:rsidP="00725D1A">
            <w:pPr>
              <w:jc w:val="both"/>
            </w:pPr>
            <w:r w:rsidRPr="00FA17DC">
              <w:rPr>
                <w:b/>
              </w:rPr>
              <w:t>datum</w:t>
            </w:r>
          </w:p>
        </w:tc>
        <w:tc>
          <w:tcPr>
            <w:tcW w:w="2019" w:type="dxa"/>
            <w:gridSpan w:val="3"/>
          </w:tcPr>
          <w:p w14:paraId="6F870F5B" w14:textId="77777777" w:rsidR="00300ED3" w:rsidRPr="00FA17DC" w:rsidRDefault="00300ED3" w:rsidP="00725D1A">
            <w:pPr>
              <w:jc w:val="both"/>
            </w:pPr>
            <w:r>
              <w:t>19. 6. 2018</w:t>
            </w:r>
          </w:p>
        </w:tc>
      </w:tr>
    </w:tbl>
    <w:p w14:paraId="5D0BBD01" w14:textId="77777777" w:rsidR="00300ED3" w:rsidRDefault="00300ED3" w:rsidP="00300ED3">
      <w:pPr>
        <w:spacing w:after="160" w:line="259" w:lineRule="auto"/>
      </w:pPr>
    </w:p>
    <w:p w14:paraId="265EAFDF" w14:textId="77777777" w:rsidR="00300ED3" w:rsidRDefault="00300ED3" w:rsidP="00300ED3">
      <w:r>
        <w:br w:type="page"/>
      </w:r>
    </w:p>
    <w:p w14:paraId="35AEF197" w14:textId="77777777" w:rsidR="00E05AA8" w:rsidRDefault="00E05AA8"/>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E05AA8" w14:paraId="556CABFF" w14:textId="77777777" w:rsidTr="00495DC8">
        <w:tc>
          <w:tcPr>
            <w:tcW w:w="9900" w:type="dxa"/>
            <w:gridSpan w:val="4"/>
            <w:tcBorders>
              <w:bottom w:val="double" w:sz="4" w:space="0" w:color="auto"/>
            </w:tcBorders>
            <w:shd w:val="clear" w:color="auto" w:fill="BDD6EE"/>
          </w:tcPr>
          <w:p w14:paraId="1376F39E" w14:textId="77777777" w:rsidR="00E05AA8" w:rsidRDefault="00E05AA8" w:rsidP="00495DC8">
            <w:pPr>
              <w:jc w:val="both"/>
              <w:rPr>
                <w:b/>
                <w:sz w:val="28"/>
              </w:rPr>
            </w:pPr>
            <w:r>
              <w:rPr>
                <w:b/>
                <w:sz w:val="28"/>
              </w:rPr>
              <w:t>C-II – Související tvůrčí, resp. vědecká a umělecká činnost</w:t>
            </w:r>
          </w:p>
        </w:tc>
      </w:tr>
      <w:tr w:rsidR="00E05AA8" w14:paraId="71557BBC" w14:textId="77777777" w:rsidTr="00495DC8">
        <w:trPr>
          <w:trHeight w:val="318"/>
        </w:trPr>
        <w:tc>
          <w:tcPr>
            <w:tcW w:w="9900" w:type="dxa"/>
            <w:gridSpan w:val="4"/>
            <w:shd w:val="clear" w:color="auto" w:fill="F7CAAC"/>
          </w:tcPr>
          <w:p w14:paraId="450F26EF" w14:textId="77777777" w:rsidR="00E05AA8" w:rsidRDefault="00E05AA8" w:rsidP="00495DC8">
            <w:pPr>
              <w:rPr>
                <w:b/>
              </w:rPr>
            </w:pPr>
            <w:r>
              <w:rPr>
                <w:b/>
              </w:rPr>
              <w:t xml:space="preserve">Přehled řešených grantů a projektů u akademicky zaměřeného bakalářského studijního programu a u magisterského a doktorského studijního programu  </w:t>
            </w:r>
          </w:p>
        </w:tc>
      </w:tr>
      <w:tr w:rsidR="00E05AA8" w14:paraId="060E48A5" w14:textId="77777777" w:rsidTr="00495DC8">
        <w:trPr>
          <w:cantSplit/>
        </w:trPr>
        <w:tc>
          <w:tcPr>
            <w:tcW w:w="2233" w:type="dxa"/>
            <w:shd w:val="clear" w:color="auto" w:fill="F7CAAC"/>
          </w:tcPr>
          <w:p w14:paraId="7778BE20" w14:textId="77777777" w:rsidR="00E05AA8" w:rsidRDefault="00E05AA8" w:rsidP="00495DC8">
            <w:pPr>
              <w:jc w:val="both"/>
              <w:rPr>
                <w:b/>
              </w:rPr>
            </w:pPr>
            <w:r>
              <w:rPr>
                <w:b/>
              </w:rPr>
              <w:t>Řešitel/spoluřešitel</w:t>
            </w:r>
          </w:p>
        </w:tc>
        <w:tc>
          <w:tcPr>
            <w:tcW w:w="5524" w:type="dxa"/>
            <w:shd w:val="clear" w:color="auto" w:fill="F7CAAC"/>
          </w:tcPr>
          <w:p w14:paraId="6E22C1F1" w14:textId="77777777" w:rsidR="00E05AA8" w:rsidRDefault="00E05AA8" w:rsidP="00495DC8">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14:paraId="46771F2E" w14:textId="77777777" w:rsidR="00E05AA8" w:rsidRDefault="00E05AA8" w:rsidP="00495DC8">
            <w:pPr>
              <w:jc w:val="center"/>
              <w:rPr>
                <w:b/>
                <w:sz w:val="24"/>
              </w:rPr>
            </w:pPr>
            <w:r>
              <w:rPr>
                <w:b/>
              </w:rPr>
              <w:t>Zdroj</w:t>
            </w:r>
          </w:p>
        </w:tc>
        <w:tc>
          <w:tcPr>
            <w:tcW w:w="1383" w:type="dxa"/>
            <w:shd w:val="clear" w:color="auto" w:fill="F7CAAC"/>
          </w:tcPr>
          <w:p w14:paraId="62F3FF73" w14:textId="77777777" w:rsidR="00E05AA8" w:rsidRDefault="00E05AA8" w:rsidP="00495DC8">
            <w:pPr>
              <w:jc w:val="center"/>
              <w:rPr>
                <w:b/>
                <w:sz w:val="24"/>
              </w:rPr>
            </w:pPr>
            <w:r>
              <w:rPr>
                <w:b/>
              </w:rPr>
              <w:t>Období</w:t>
            </w:r>
          </w:p>
          <w:p w14:paraId="459BD384" w14:textId="77777777" w:rsidR="00E05AA8" w:rsidRDefault="00E05AA8" w:rsidP="00495DC8">
            <w:pPr>
              <w:jc w:val="center"/>
              <w:rPr>
                <w:b/>
                <w:sz w:val="24"/>
              </w:rPr>
            </w:pPr>
          </w:p>
        </w:tc>
      </w:tr>
      <w:tr w:rsidR="00E05AA8" w14:paraId="1A0B9F3D" w14:textId="77777777" w:rsidTr="00495DC8">
        <w:trPr>
          <w:trHeight w:val="359"/>
        </w:trPr>
        <w:tc>
          <w:tcPr>
            <w:tcW w:w="9900" w:type="dxa"/>
            <w:gridSpan w:val="4"/>
          </w:tcPr>
          <w:p w14:paraId="6D05A5AD" w14:textId="77777777" w:rsidR="00E05AA8" w:rsidRPr="00FF3872" w:rsidRDefault="00E05AA8" w:rsidP="00495DC8">
            <w:pPr>
              <w:jc w:val="both"/>
            </w:pPr>
          </w:p>
          <w:p w14:paraId="0CB1BF7C" w14:textId="77777777" w:rsidR="00E05AA8" w:rsidRPr="00FF3872" w:rsidRDefault="00E05AA8" w:rsidP="00495DC8">
            <w:pPr>
              <w:jc w:val="center"/>
              <w:rPr>
                <w:b/>
                <w:color w:val="0000FF"/>
              </w:rPr>
            </w:pPr>
            <w:r w:rsidRPr="00FF3872">
              <w:rPr>
                <w:b/>
              </w:rPr>
              <w:t>Vybrané mezinárodní projekty</w:t>
            </w:r>
          </w:p>
        </w:tc>
      </w:tr>
      <w:tr w:rsidR="00E05AA8" w14:paraId="45B14B67" w14:textId="77777777" w:rsidTr="00495DC8">
        <w:tc>
          <w:tcPr>
            <w:tcW w:w="2233" w:type="dxa"/>
          </w:tcPr>
          <w:p w14:paraId="4AE89A90" w14:textId="77777777" w:rsidR="00E05AA8" w:rsidRPr="00FF3872" w:rsidRDefault="00E05AA8" w:rsidP="00495DC8">
            <w:r w:rsidRPr="00FF3872">
              <w:t>doc. Ing. Zuzana Tučková, Ph.D.</w:t>
            </w:r>
          </w:p>
        </w:tc>
        <w:tc>
          <w:tcPr>
            <w:tcW w:w="5524" w:type="dxa"/>
          </w:tcPr>
          <w:p w14:paraId="587E5104" w14:textId="77777777" w:rsidR="00E05AA8" w:rsidRPr="00FF3872" w:rsidRDefault="00E05AA8" w:rsidP="00495DC8">
            <w:pPr>
              <w:jc w:val="center"/>
            </w:pPr>
            <w:r w:rsidRPr="00FF3872">
              <w:t xml:space="preserve">Česko-norský výzkumný program CZ09 (MŠMT): Vytvoření a podpora výzkumného týmu z oblasti logistiky, jako základu bilaterální spolupráce </w:t>
            </w:r>
            <w:r w:rsidRPr="00986173">
              <w:t>7F16040, hlavní řešitel</w:t>
            </w:r>
          </w:p>
        </w:tc>
        <w:tc>
          <w:tcPr>
            <w:tcW w:w="760" w:type="dxa"/>
          </w:tcPr>
          <w:p w14:paraId="00F6E3F8" w14:textId="77777777" w:rsidR="00E05AA8" w:rsidRPr="00FF3872" w:rsidRDefault="00E05AA8" w:rsidP="00495DC8">
            <w:pPr>
              <w:jc w:val="center"/>
            </w:pPr>
            <w:r w:rsidRPr="00FF3872">
              <w:t>A</w:t>
            </w:r>
          </w:p>
        </w:tc>
        <w:tc>
          <w:tcPr>
            <w:tcW w:w="1383" w:type="dxa"/>
          </w:tcPr>
          <w:p w14:paraId="1A944895" w14:textId="77777777" w:rsidR="00E05AA8" w:rsidRPr="00FF3872" w:rsidRDefault="00E05AA8" w:rsidP="00495DC8">
            <w:pPr>
              <w:jc w:val="center"/>
            </w:pPr>
            <w:r w:rsidRPr="00FF3872">
              <w:t>2017</w:t>
            </w:r>
          </w:p>
        </w:tc>
      </w:tr>
      <w:tr w:rsidR="00E05AA8" w14:paraId="7C09A181" w14:textId="77777777" w:rsidTr="00495DC8">
        <w:tc>
          <w:tcPr>
            <w:tcW w:w="2233" w:type="dxa"/>
          </w:tcPr>
          <w:p w14:paraId="3DA69A81" w14:textId="77777777" w:rsidR="00E05AA8" w:rsidRPr="00FF3872" w:rsidRDefault="00E05AA8" w:rsidP="00495DC8">
            <w:r w:rsidRPr="00FF3872">
              <w:t>RNDr. Jakub Trojan, Ph.D.</w:t>
            </w:r>
          </w:p>
        </w:tc>
        <w:tc>
          <w:tcPr>
            <w:tcW w:w="5524" w:type="dxa"/>
          </w:tcPr>
          <w:p w14:paraId="3B820E32" w14:textId="77777777" w:rsidR="00E05AA8" w:rsidRDefault="00E05AA8" w:rsidP="00495DC8">
            <w:pPr>
              <w:jc w:val="center"/>
            </w:pPr>
            <w:r w:rsidRPr="00FF3872">
              <w:t>COST - CA15212 Citizen Science to promote creativity, scientific literacy, and innovation throughout Europe.</w:t>
            </w:r>
          </w:p>
          <w:p w14:paraId="07676B02" w14:textId="77777777" w:rsidR="00E05AA8" w:rsidRPr="00FF3872" w:rsidRDefault="00E05AA8" w:rsidP="00495DC8">
            <w:pPr>
              <w:jc w:val="center"/>
            </w:pPr>
            <w:r>
              <w:t xml:space="preserve">CA15212, spoluřešitel </w:t>
            </w:r>
          </w:p>
        </w:tc>
        <w:tc>
          <w:tcPr>
            <w:tcW w:w="760" w:type="dxa"/>
          </w:tcPr>
          <w:p w14:paraId="2580F336" w14:textId="77777777" w:rsidR="00E05AA8" w:rsidRPr="00FF3872" w:rsidRDefault="00E05AA8" w:rsidP="00495DC8">
            <w:pPr>
              <w:jc w:val="center"/>
            </w:pPr>
            <w:r>
              <w:t>A</w:t>
            </w:r>
          </w:p>
        </w:tc>
        <w:tc>
          <w:tcPr>
            <w:tcW w:w="1383" w:type="dxa"/>
          </w:tcPr>
          <w:p w14:paraId="5EFF1D08" w14:textId="77777777" w:rsidR="00E05AA8" w:rsidRPr="00FF3872" w:rsidRDefault="00E05AA8" w:rsidP="00495DC8">
            <w:pPr>
              <w:jc w:val="center"/>
            </w:pPr>
            <w:r>
              <w:t>2016-2020</w:t>
            </w:r>
          </w:p>
        </w:tc>
      </w:tr>
      <w:tr w:rsidR="00E05AA8" w14:paraId="4372B6FC" w14:textId="77777777" w:rsidTr="00495DC8">
        <w:tc>
          <w:tcPr>
            <w:tcW w:w="9900" w:type="dxa"/>
            <w:gridSpan w:val="4"/>
          </w:tcPr>
          <w:p w14:paraId="15038785" w14:textId="77777777" w:rsidR="00E05AA8" w:rsidRPr="00FF3872" w:rsidRDefault="00E05AA8" w:rsidP="00495DC8">
            <w:pPr>
              <w:rPr>
                <w:b/>
              </w:rPr>
            </w:pPr>
            <w:r w:rsidRPr="00FF3872">
              <w:rPr>
                <w:b/>
              </w:rPr>
              <w:t>Vybrané vědecko-výzkumné projekty</w:t>
            </w:r>
          </w:p>
        </w:tc>
      </w:tr>
      <w:tr w:rsidR="00E05AA8" w14:paraId="167BD457" w14:textId="77777777" w:rsidTr="00495DC8">
        <w:tc>
          <w:tcPr>
            <w:tcW w:w="2233" w:type="dxa"/>
          </w:tcPr>
          <w:p w14:paraId="58D2A383" w14:textId="77777777" w:rsidR="00E05AA8" w:rsidRPr="00FF3872" w:rsidRDefault="00E05AA8" w:rsidP="00495DC8">
            <w:r w:rsidRPr="00FF3872">
              <w:t>Mgr. Ing. Jiří Lehejček, Ph.D.</w:t>
            </w:r>
          </w:p>
        </w:tc>
        <w:tc>
          <w:tcPr>
            <w:tcW w:w="5524" w:type="dxa"/>
          </w:tcPr>
          <w:p w14:paraId="23D7BCFF" w14:textId="77777777" w:rsidR="00E05AA8" w:rsidRPr="00FF3872" w:rsidRDefault="00E05AA8" w:rsidP="00495DC8">
            <w:pPr>
              <w:jc w:val="center"/>
            </w:pPr>
            <w:r w:rsidRPr="00FF3872">
              <w:rPr>
                <w:rStyle w:val="tabpolozkatext"/>
              </w:rPr>
              <w:t xml:space="preserve">TG03010052 - Komercializace na Univerzitě Tomáše Bati ve Zlíně, </w:t>
            </w:r>
            <w:r w:rsidRPr="00FF3872">
              <w:t>Národní databáze záznamů fotopastí – návrh aplikace a prototyp</w:t>
            </w:r>
            <w:r>
              <w:t>, hlavní řešitel</w:t>
            </w:r>
          </w:p>
        </w:tc>
        <w:tc>
          <w:tcPr>
            <w:tcW w:w="760" w:type="dxa"/>
          </w:tcPr>
          <w:p w14:paraId="267A4566" w14:textId="77777777" w:rsidR="00E05AA8" w:rsidRPr="00FF3872" w:rsidRDefault="00E05AA8" w:rsidP="00495DC8">
            <w:pPr>
              <w:jc w:val="center"/>
            </w:pPr>
            <w:r w:rsidRPr="00FF3872">
              <w:t>B</w:t>
            </w:r>
          </w:p>
        </w:tc>
        <w:tc>
          <w:tcPr>
            <w:tcW w:w="1383" w:type="dxa"/>
          </w:tcPr>
          <w:p w14:paraId="3BC52DD3" w14:textId="77777777" w:rsidR="00E05AA8" w:rsidRPr="00FF3872" w:rsidRDefault="00E05AA8" w:rsidP="00495DC8">
            <w:pPr>
              <w:jc w:val="center"/>
            </w:pPr>
            <w:r>
              <w:t>2018-2019</w:t>
            </w:r>
          </w:p>
        </w:tc>
      </w:tr>
      <w:tr w:rsidR="00E05AA8" w14:paraId="3CA75D19" w14:textId="77777777" w:rsidTr="00495DC8">
        <w:tc>
          <w:tcPr>
            <w:tcW w:w="2233" w:type="dxa"/>
          </w:tcPr>
          <w:p w14:paraId="278DDB88" w14:textId="77777777" w:rsidR="00E05AA8" w:rsidRPr="00FF3872" w:rsidRDefault="00E05AA8" w:rsidP="00495DC8">
            <w:r w:rsidRPr="00FF3872">
              <w:t>RNDr. Jakub Trojan, Ph.D.</w:t>
            </w:r>
          </w:p>
        </w:tc>
        <w:tc>
          <w:tcPr>
            <w:tcW w:w="5524" w:type="dxa"/>
          </w:tcPr>
          <w:p w14:paraId="082BC6A7" w14:textId="77777777" w:rsidR="00E05AA8" w:rsidRPr="00FF3872" w:rsidRDefault="00E05AA8" w:rsidP="00495DC8">
            <w:pPr>
              <w:jc w:val="center"/>
            </w:pPr>
            <w:r w:rsidRPr="00FF3872">
              <w:t>LTC18 Geografické aspekty občanské vědy: mapování trendů, vědeckého potenciálu a společenského dopadu v České republice, UTB FLKŘ je spoluřešitelem (VES 18</w:t>
            </w:r>
            <w:r>
              <w:t xml:space="preserve"> INTER-</w:t>
            </w:r>
            <w:r w:rsidRPr="00FF3872">
              <w:t>COST)</w:t>
            </w:r>
          </w:p>
        </w:tc>
        <w:tc>
          <w:tcPr>
            <w:tcW w:w="760" w:type="dxa"/>
          </w:tcPr>
          <w:p w14:paraId="1270AAC5" w14:textId="77777777" w:rsidR="00E05AA8" w:rsidRPr="00FF3872" w:rsidRDefault="00E05AA8" w:rsidP="00495DC8">
            <w:pPr>
              <w:jc w:val="center"/>
            </w:pPr>
            <w:r>
              <w:t>B</w:t>
            </w:r>
          </w:p>
        </w:tc>
        <w:tc>
          <w:tcPr>
            <w:tcW w:w="1383" w:type="dxa"/>
          </w:tcPr>
          <w:p w14:paraId="07540097" w14:textId="77777777" w:rsidR="00E05AA8" w:rsidRPr="00FF3872" w:rsidRDefault="00E05AA8" w:rsidP="00495DC8">
            <w:pPr>
              <w:jc w:val="center"/>
            </w:pPr>
            <w:r>
              <w:t>2018-2020</w:t>
            </w:r>
          </w:p>
        </w:tc>
      </w:tr>
      <w:tr w:rsidR="00E05AA8" w14:paraId="1CE85A53" w14:textId="77777777" w:rsidTr="00495DC8">
        <w:trPr>
          <w:trHeight w:val="318"/>
        </w:trPr>
        <w:tc>
          <w:tcPr>
            <w:tcW w:w="9900" w:type="dxa"/>
            <w:gridSpan w:val="4"/>
            <w:shd w:val="clear" w:color="auto" w:fill="F7CAAC"/>
          </w:tcPr>
          <w:p w14:paraId="4E3330EA" w14:textId="77777777" w:rsidR="00E05AA8" w:rsidRPr="00FF3872" w:rsidRDefault="00E05AA8" w:rsidP="00495DC8">
            <w:pPr>
              <w:rPr>
                <w:b/>
              </w:rPr>
            </w:pPr>
            <w:r w:rsidRPr="00FF3872">
              <w:rPr>
                <w:b/>
              </w:rPr>
              <w:t>Přehled řešených projektů a dalších aktivit v rámci spolupráce s praxí u profesně zaměřeného bakalářského a magisterského studijního programu</w:t>
            </w:r>
          </w:p>
        </w:tc>
      </w:tr>
      <w:tr w:rsidR="00E05AA8" w14:paraId="27CDE547" w14:textId="77777777" w:rsidTr="00495DC8">
        <w:trPr>
          <w:cantSplit/>
          <w:trHeight w:val="283"/>
        </w:trPr>
        <w:tc>
          <w:tcPr>
            <w:tcW w:w="2233" w:type="dxa"/>
            <w:shd w:val="clear" w:color="auto" w:fill="F7CAAC"/>
          </w:tcPr>
          <w:p w14:paraId="18DDE969" w14:textId="77777777" w:rsidR="00E05AA8" w:rsidRPr="00FF3872" w:rsidRDefault="00E05AA8" w:rsidP="00495DC8">
            <w:pPr>
              <w:jc w:val="both"/>
              <w:rPr>
                <w:b/>
              </w:rPr>
            </w:pPr>
            <w:r w:rsidRPr="00FF3872">
              <w:rPr>
                <w:b/>
              </w:rPr>
              <w:t>Pracoviště praxe</w:t>
            </w:r>
          </w:p>
        </w:tc>
        <w:tc>
          <w:tcPr>
            <w:tcW w:w="5524" w:type="dxa"/>
            <w:shd w:val="clear" w:color="auto" w:fill="F7CAAC"/>
          </w:tcPr>
          <w:p w14:paraId="14503105" w14:textId="77777777" w:rsidR="00E05AA8" w:rsidRPr="00FF3872" w:rsidRDefault="00E05AA8" w:rsidP="00495DC8">
            <w:pPr>
              <w:jc w:val="both"/>
              <w:rPr>
                <w:b/>
              </w:rPr>
            </w:pPr>
            <w:r w:rsidRPr="00FF3872">
              <w:rPr>
                <w:b/>
              </w:rPr>
              <w:t xml:space="preserve">Název či popis projektu uskutečňovaného ve spolupráci s praxí </w:t>
            </w:r>
          </w:p>
        </w:tc>
        <w:tc>
          <w:tcPr>
            <w:tcW w:w="2143" w:type="dxa"/>
            <w:gridSpan w:val="2"/>
            <w:shd w:val="clear" w:color="auto" w:fill="F7CAAC"/>
          </w:tcPr>
          <w:p w14:paraId="6375586B" w14:textId="77777777" w:rsidR="00E05AA8" w:rsidRPr="00FF3872" w:rsidRDefault="00E05AA8" w:rsidP="00495DC8">
            <w:pPr>
              <w:jc w:val="center"/>
              <w:rPr>
                <w:b/>
              </w:rPr>
            </w:pPr>
            <w:r w:rsidRPr="00FF3872">
              <w:rPr>
                <w:b/>
              </w:rPr>
              <w:t>Období</w:t>
            </w:r>
          </w:p>
        </w:tc>
      </w:tr>
      <w:tr w:rsidR="00E05AA8" w14:paraId="5AB9B650" w14:textId="77777777" w:rsidTr="00495DC8">
        <w:tc>
          <w:tcPr>
            <w:tcW w:w="2233" w:type="dxa"/>
          </w:tcPr>
          <w:p w14:paraId="20E1978E" w14:textId="77777777" w:rsidR="00E05AA8" w:rsidRPr="00FF3872" w:rsidRDefault="00E05AA8" w:rsidP="00495DC8">
            <w:pPr>
              <w:jc w:val="both"/>
            </w:pPr>
          </w:p>
        </w:tc>
        <w:tc>
          <w:tcPr>
            <w:tcW w:w="5524" w:type="dxa"/>
          </w:tcPr>
          <w:p w14:paraId="097FF65C" w14:textId="77777777" w:rsidR="00E05AA8" w:rsidRPr="00FF3872" w:rsidRDefault="00E05AA8" w:rsidP="00495DC8">
            <w:pPr>
              <w:jc w:val="center"/>
            </w:pPr>
          </w:p>
        </w:tc>
        <w:tc>
          <w:tcPr>
            <w:tcW w:w="2143" w:type="dxa"/>
            <w:gridSpan w:val="2"/>
          </w:tcPr>
          <w:p w14:paraId="0D1ADDC0" w14:textId="77777777" w:rsidR="00E05AA8" w:rsidRPr="00FF3872" w:rsidRDefault="00E05AA8" w:rsidP="00495DC8">
            <w:pPr>
              <w:jc w:val="center"/>
            </w:pPr>
          </w:p>
        </w:tc>
      </w:tr>
      <w:tr w:rsidR="00E05AA8" w14:paraId="257B7262" w14:textId="77777777" w:rsidTr="00495DC8">
        <w:tc>
          <w:tcPr>
            <w:tcW w:w="2233" w:type="dxa"/>
          </w:tcPr>
          <w:p w14:paraId="2193F14F" w14:textId="77777777" w:rsidR="00E05AA8" w:rsidRPr="00FF3872" w:rsidRDefault="00E05AA8" w:rsidP="00495DC8">
            <w:pPr>
              <w:jc w:val="both"/>
            </w:pPr>
          </w:p>
        </w:tc>
        <w:tc>
          <w:tcPr>
            <w:tcW w:w="5524" w:type="dxa"/>
          </w:tcPr>
          <w:p w14:paraId="439D19CC" w14:textId="77777777" w:rsidR="00E05AA8" w:rsidRPr="00FF3872" w:rsidRDefault="00E05AA8" w:rsidP="00495DC8">
            <w:pPr>
              <w:jc w:val="center"/>
            </w:pPr>
          </w:p>
        </w:tc>
        <w:tc>
          <w:tcPr>
            <w:tcW w:w="2143" w:type="dxa"/>
            <w:gridSpan w:val="2"/>
          </w:tcPr>
          <w:p w14:paraId="7CF3867D" w14:textId="77777777" w:rsidR="00E05AA8" w:rsidRPr="00FF3872" w:rsidRDefault="00E05AA8" w:rsidP="00495DC8">
            <w:pPr>
              <w:jc w:val="center"/>
            </w:pPr>
          </w:p>
        </w:tc>
      </w:tr>
      <w:tr w:rsidR="00E05AA8" w14:paraId="2404C75A" w14:textId="77777777" w:rsidTr="00495DC8">
        <w:tc>
          <w:tcPr>
            <w:tcW w:w="9900" w:type="dxa"/>
            <w:gridSpan w:val="4"/>
            <w:shd w:val="clear" w:color="auto" w:fill="F7CAAC"/>
          </w:tcPr>
          <w:p w14:paraId="0BDFCE94" w14:textId="77777777" w:rsidR="00E05AA8" w:rsidRDefault="00E05AA8" w:rsidP="00495DC8">
            <w:pPr>
              <w:rPr>
                <w:sz w:val="24"/>
              </w:rPr>
            </w:pPr>
            <w:r>
              <w:rPr>
                <w:b/>
              </w:rPr>
              <w:t>Odborné aktivity vztahující se k tvůrčí, resp. vědecké a umělecké činnosti vysoké školy, která souvisí se studijním programem</w:t>
            </w:r>
          </w:p>
        </w:tc>
      </w:tr>
      <w:tr w:rsidR="00E05AA8" w14:paraId="42C9F16E" w14:textId="77777777" w:rsidTr="00495DC8">
        <w:trPr>
          <w:trHeight w:val="7078"/>
        </w:trPr>
        <w:tc>
          <w:tcPr>
            <w:tcW w:w="9900" w:type="dxa"/>
            <w:gridSpan w:val="4"/>
            <w:shd w:val="clear" w:color="auto" w:fill="FFFFFF"/>
          </w:tcPr>
          <w:p w14:paraId="66609B63" w14:textId="77777777" w:rsidR="00E05AA8" w:rsidRDefault="00E05AA8" w:rsidP="00495DC8">
            <w:pPr>
              <w:spacing w:after="60"/>
              <w:jc w:val="both"/>
            </w:pPr>
            <w:r>
              <w:t xml:space="preserve">FLKŘ každoročně pořádá vlastní konferenci Krizové řízení a řešení krizových situací. Cílem konference je vytvářet prostor pro výměnu nejnovějších teoretických i praktických poznatků a zkušeností v oblasti krizového a rizikového managementu. Konference umožňuje širokou diskusi a výměnu zkušeností vědecko-pedagogických pracovníků, odborníků z praxe i dalších účastníků konference o zásadách krizového řízení, environmentální bezpečnosti, analýzy rizik a jejich řízení na úrovni kraje, obce s rozšířenou působností, podniku nebo zařízení. Minulého ročníku se zúčastnilo téměř sto účastníků, mezi které patřili hosté z Českého hydrometeorologického ústavu, Správy státních hmotných rezerv, Operačního střediska záchranné zdravotní služby Slovenské republiky, Hasičského záchranného sboru Zlínského kraje či Krajského ředitelství Policie Zlínského kraje. Každoročně je vydáván recenzovaný sborník příspěvků z konference, který je zveřejněn na webových stránkách konference </w:t>
            </w:r>
            <w:hyperlink r:id="rId99" w:tooltip="blocked::http://www.krizoverizeni-uh.cz/" w:history="1">
              <w:r>
                <w:rPr>
                  <w:rStyle w:val="Hypertextovodkaz"/>
                </w:rPr>
                <w:t>www.krizoverizeni-uh.cz</w:t>
              </w:r>
            </w:hyperlink>
            <w:r>
              <w:t>. Součástí konference je i studentská sekce, kde svoje příspěvky představují nejenom studenti FLKŘ.</w:t>
            </w:r>
          </w:p>
          <w:p w14:paraId="2336210C" w14:textId="77777777" w:rsidR="00E05AA8" w:rsidRDefault="00E05AA8" w:rsidP="00495DC8">
            <w:pPr>
              <w:spacing w:after="60"/>
              <w:jc w:val="both"/>
            </w:pPr>
            <w:r>
              <w:t xml:space="preserve">V roce 2017 FLKŘ spolupořádala mezinárodní  jubilejní XX. ročník konference Medicína katastrof 2017  (MEKA 2017) ve spolupráci s Ego Zlín, spol. s.r.o. Hlavním tématem jubilejní konference byl "Aktuální stav krizové připravenosti ve zdravotnictví se zaměřením na řešení MU s velkým počtem zraněných osob a součinnost složek IZS". </w:t>
            </w:r>
          </w:p>
          <w:p w14:paraId="6E9E9B67" w14:textId="77777777" w:rsidR="00E05AA8" w:rsidRDefault="00E05AA8" w:rsidP="00495DC8">
            <w:pPr>
              <w:spacing w:after="60"/>
              <w:jc w:val="both"/>
            </w:pPr>
            <w:r>
              <w:t>FLKŘ úzce spolupracuje s Podnikatelským inkubátorem Kunovice - Panský dvůr, s.r.o., kdy je i součástí přijatého projektu, financovaného z Evropských fondů. Fakulta zde vystupuje jako řádný člen a významná vzdělávací a vědeckovýzkumná instituce, disponující odborným potenciálem ve vědních oborech, které mj. tvoří teoretickou základnu pro některé činnosti realizované městem Kunovice a Podnikatelským inkubátorem Kunovice- Panský dvůr, s.r.o., nejenom pro tyto účely mají akademičtí pracovníci možnost využívat kancelář právě v prostoru inkubátoru k setkávání se s privátní sférou, popř. k hledání dalších potenciálních partnerů pro vlastní výzkum.</w:t>
            </w:r>
          </w:p>
          <w:p w14:paraId="55BCBAA6" w14:textId="77777777" w:rsidR="00E05AA8" w:rsidRDefault="00E05AA8" w:rsidP="00495DC8">
            <w:pPr>
              <w:spacing w:after="60"/>
              <w:jc w:val="both"/>
            </w:pPr>
            <w:r>
              <w:t xml:space="preserve">FLKŘ dále  podporuje výzkumné a tvůrčí aktivity studentů zejména vnitřní grantovou soutěží (IGA) probíhající v souladu s Pravidly poskytování účelové podpory na specifický výzkum. Díky této soutěži bylo v roce 2017 financováno 6 projektů. Do řešení projektů se zapojili studenti magisterských studijních programů. Tím se  v praktické rovině studenti nejčastěji zapojují do tvůrčí činnosti, která podporuje studenty formou stipendií, cestovného na konference a materiálem pro experimentální práci. Fakulta dále podporuje rozvoj badatelských týmů a propojují tvůrčí činnost se vzdělávací činností, neboť aktuální výzkumná témata se odrážejí v zadání kvalifikačních prací studentů všech stupňů studia. Studenti se také zapojují do studentské vědecké odborné činnosti (SVOČ) uskutečňované každoročně na jaře daného akademického roku. Na fakultě je také velmi podporována možnost pro studenty působit zde jako  pomocná vědecká síla (PomVĚD). Druhým nástrojem na podporu tvůrčí a vědecké činnosti akademických pracovníků jsou rozvojové interní projekty (RVO)  založené na využití podpory např. pro specifický výzkum uskutečňovaný ve spolupráci např. mezi ústavními týmy v rámci fakulty apod.  </w:t>
            </w:r>
          </w:p>
          <w:p w14:paraId="44515270" w14:textId="77777777" w:rsidR="00E05AA8" w:rsidRDefault="00E05AA8" w:rsidP="00495DC8">
            <w:pPr>
              <w:spacing w:after="60"/>
              <w:jc w:val="both"/>
            </w:pPr>
            <w:r>
              <w:t xml:space="preserve">Výuka a vědecko-výzkumná činnost na FLKŘ je doplněna přednáškami odborníků z praxe (např. Petr Štastný Moss logistics, Pavel Talanda Miele). </w:t>
            </w:r>
          </w:p>
          <w:p w14:paraId="7ED46E3F" w14:textId="77777777" w:rsidR="00E05AA8" w:rsidRDefault="00E05AA8" w:rsidP="00495DC8">
            <w:pPr>
              <w:spacing w:after="60"/>
              <w:jc w:val="both"/>
              <w:rPr>
                <w:b/>
                <w:bCs/>
              </w:rPr>
            </w:pPr>
            <w:r>
              <w:t>Několikrát ročně jsou pro studenty fakulty organizovány exkurze do různých výrobních podniků např. VW Bratislava, Škoda Mladá Boleslav, Miele technika s. r. o. Uničov, Hella autotechnik s. r. o. Mohelnice, Jaderná elektrárna Temelín.</w:t>
            </w:r>
          </w:p>
          <w:p w14:paraId="369665BE" w14:textId="77777777" w:rsidR="00E05AA8" w:rsidRDefault="00E05AA8" w:rsidP="00495DC8">
            <w:pPr>
              <w:jc w:val="both"/>
              <w:rPr>
                <w:b/>
              </w:rPr>
            </w:pPr>
          </w:p>
        </w:tc>
      </w:tr>
      <w:tr w:rsidR="00E05AA8" w14:paraId="2684FD4B" w14:textId="77777777" w:rsidTr="00495DC8">
        <w:trPr>
          <w:trHeight w:val="306"/>
        </w:trPr>
        <w:tc>
          <w:tcPr>
            <w:tcW w:w="9900" w:type="dxa"/>
            <w:gridSpan w:val="4"/>
            <w:shd w:val="clear" w:color="auto" w:fill="F7CAAC"/>
            <w:vAlign w:val="center"/>
          </w:tcPr>
          <w:p w14:paraId="583FE6C5" w14:textId="77777777" w:rsidR="00E05AA8" w:rsidRDefault="00E05AA8" w:rsidP="00495DC8">
            <w:pPr>
              <w:rPr>
                <w:b/>
              </w:rPr>
            </w:pPr>
            <w:r>
              <w:rPr>
                <w:b/>
              </w:rPr>
              <w:t>Informace o spolupráci s praxí vztahující se ke studijnímu programu</w:t>
            </w:r>
          </w:p>
        </w:tc>
      </w:tr>
      <w:tr w:rsidR="00E05AA8" w14:paraId="68780F65" w14:textId="77777777" w:rsidTr="00495DC8">
        <w:trPr>
          <w:trHeight w:val="1700"/>
        </w:trPr>
        <w:tc>
          <w:tcPr>
            <w:tcW w:w="9900" w:type="dxa"/>
            <w:gridSpan w:val="4"/>
            <w:shd w:val="clear" w:color="auto" w:fill="FFFFFF"/>
          </w:tcPr>
          <w:p w14:paraId="56F5E509" w14:textId="77777777" w:rsidR="00E05AA8" w:rsidRDefault="00E05AA8" w:rsidP="00495DC8">
            <w:pPr>
              <w:jc w:val="both"/>
            </w:pPr>
            <w:r w:rsidRPr="00F75A40">
              <w:t xml:space="preserve">V oblasti spolupráce  s praxí Fakulty logistiky a krizového řízení je možné vyzvednout spolupráci  v oblasti aplikovaného výzkumu, který je částečně naplňován jednak v rámci projektu TAČR, a také skrze Centrum polymerních systémů v kooperaci s významnými industriálními partnery (např. Sonnentor), které jsou zaměřeny na oblast ochrany obyvatelstva a logistiku jako takovou. </w:t>
            </w:r>
          </w:p>
          <w:p w14:paraId="32606C5A" w14:textId="77777777" w:rsidR="00E05AA8" w:rsidRDefault="00E05AA8" w:rsidP="00495DC8">
            <w:pPr>
              <w:jc w:val="both"/>
            </w:pPr>
          </w:p>
          <w:p w14:paraId="3829899E" w14:textId="77777777" w:rsidR="00E05AA8" w:rsidRPr="00F75A40" w:rsidRDefault="00E05AA8" w:rsidP="00495DC8">
            <w:pPr>
              <w:jc w:val="both"/>
            </w:pPr>
            <w:r w:rsidRPr="00F75A40">
              <w:t xml:space="preserve">Regionální spolupráce </w:t>
            </w:r>
            <w:r>
              <w:t xml:space="preserve">s firmami se </w:t>
            </w:r>
            <w:r w:rsidRPr="00F75A40">
              <w:t>postupně rozvíjí v několika rovinách:</w:t>
            </w:r>
          </w:p>
          <w:p w14:paraId="2C9152D5" w14:textId="77777777" w:rsidR="00E05AA8" w:rsidRPr="00F75A40" w:rsidRDefault="00E05AA8" w:rsidP="00E05AA8">
            <w:pPr>
              <w:numPr>
                <w:ilvl w:val="0"/>
                <w:numId w:val="52"/>
              </w:numPr>
              <w:jc w:val="both"/>
            </w:pPr>
            <w:r w:rsidRPr="00F75A40">
              <w:t>Členství v české logistické společnosti  a dalších regionálních seskupeních usilujících o hospodářský rozvoj regionu</w:t>
            </w:r>
            <w:r>
              <w:t>,</w:t>
            </w:r>
          </w:p>
          <w:p w14:paraId="5E238673" w14:textId="77777777" w:rsidR="00E05AA8" w:rsidRDefault="00E05AA8" w:rsidP="00E05AA8">
            <w:pPr>
              <w:numPr>
                <w:ilvl w:val="0"/>
                <w:numId w:val="52"/>
              </w:numPr>
              <w:jc w:val="both"/>
            </w:pPr>
            <w:r>
              <w:t xml:space="preserve">spolupráce s Okresní hospodářskou komorou v Uherském Hradišti, Krajskou hospodářskou komorou ve Zlíně, AWL-Techniek CZ s.r.o., MESIT holding, a.s., KOVOPLAST výrobní¬ družstvo, POCLAIN HYDRAULICS, s.r.o., Evektor, spol. s r.o., Hame, a.s., Thermacut, k.s., HELLA AUTOTECHNIK NOVA, S.R.O., Miele technika s.r.o., Siemens, s. r. o., MUBEA, AVX Czech Republic, s.r.o., S+C ALFANAMETAL s.r.o., koncern, MOSS logistics, s.r.o., UNITED BAKERIES a.s., ALBO SCHLENK s. r. o., Aircraft Industries, a.s. </w:t>
            </w:r>
          </w:p>
          <w:p w14:paraId="13E9D826" w14:textId="77777777" w:rsidR="00E05AA8" w:rsidRDefault="00E05AA8" w:rsidP="00495DC8">
            <w:pPr>
              <w:jc w:val="both"/>
            </w:pPr>
          </w:p>
          <w:p w14:paraId="0D15F2A3" w14:textId="77777777" w:rsidR="00E05AA8" w:rsidRPr="00F75A40" w:rsidRDefault="00E05AA8" w:rsidP="00495DC8">
            <w:pPr>
              <w:jc w:val="both"/>
            </w:pPr>
            <w:r w:rsidRPr="00F75A40">
              <w:t xml:space="preserve">Ve studijním procesu studijního programu </w:t>
            </w:r>
            <w:r>
              <w:t>Environmentální bezpečnost</w:t>
            </w:r>
            <w:r w:rsidRPr="00F75A40">
              <w:t xml:space="preserve">  bude prohloubena dosavadní spolupráce s firmami a</w:t>
            </w:r>
            <w:r>
              <w:t> </w:t>
            </w:r>
            <w:r w:rsidRPr="00F75A40">
              <w:t>institucemi Zlínského kraje, a to především na aktivitách:</w:t>
            </w:r>
          </w:p>
          <w:p w14:paraId="1E0A1FF9" w14:textId="77777777" w:rsidR="00E05AA8" w:rsidRPr="00F75A40" w:rsidRDefault="00E05AA8" w:rsidP="00E05AA8">
            <w:pPr>
              <w:numPr>
                <w:ilvl w:val="0"/>
                <w:numId w:val="51"/>
              </w:numPr>
              <w:jc w:val="both"/>
            </w:pPr>
            <w:r>
              <w:t xml:space="preserve">v rámci </w:t>
            </w:r>
            <w:r w:rsidRPr="00F75A40">
              <w:t>zapojení odborníků z praxe do výuky (pravidelné i vyžádané přednášky, cvičení, projektová výuka, konzultace) – smluvní spolupráce s Continental Barum s.r.o., Moravský letecký klastr, o.s., ČSAD Hodonín a.s. a  také MOSS logistics s.r.o.– kopie smluv o spolupráci ve výuce viz přílohy žádosti o akreditaci</w:t>
            </w:r>
            <w:r>
              <w:t>;</w:t>
            </w:r>
          </w:p>
          <w:p w14:paraId="0579553F" w14:textId="77777777" w:rsidR="00E05AA8" w:rsidRPr="00F75A40" w:rsidRDefault="00E05AA8" w:rsidP="00E05AA8">
            <w:pPr>
              <w:numPr>
                <w:ilvl w:val="0"/>
                <w:numId w:val="51"/>
              </w:numPr>
              <w:jc w:val="both"/>
            </w:pPr>
            <w:r>
              <w:t xml:space="preserve">při zajišťování </w:t>
            </w:r>
            <w:r w:rsidRPr="00F75A40">
              <w:t>studentsk</w:t>
            </w:r>
            <w:r>
              <w:t>ých</w:t>
            </w:r>
            <w:r w:rsidRPr="00F75A40">
              <w:t xml:space="preserve"> prax</w:t>
            </w:r>
            <w:r>
              <w:t>í</w:t>
            </w:r>
            <w:r w:rsidRPr="00F75A40">
              <w:t xml:space="preserve"> (garance odborných praxí na základě Rámcové smlouvy o spolupráci na praxích, spolupráce s dalšími firmami, viz formulář C-IV Údaje o odborné praxi)</w:t>
            </w:r>
            <w:r>
              <w:t>;</w:t>
            </w:r>
          </w:p>
          <w:p w14:paraId="1AC817CC" w14:textId="77777777" w:rsidR="00E05AA8" w:rsidRPr="00F75A40" w:rsidRDefault="00E05AA8" w:rsidP="00E05AA8">
            <w:pPr>
              <w:numPr>
                <w:ilvl w:val="0"/>
                <w:numId w:val="51"/>
              </w:numPr>
              <w:jc w:val="both"/>
            </w:pPr>
            <w:r w:rsidRPr="00F75A40">
              <w:t>exkurz</w:t>
            </w:r>
            <w:r>
              <w:t>í</w:t>
            </w:r>
            <w:r w:rsidRPr="00F75A40">
              <w:t xml:space="preserve"> do firem jako součást výuky, např. Barum Continental, Škoda, </w:t>
            </w:r>
            <w:r>
              <w:t>MESIT holding, a.s.;</w:t>
            </w:r>
          </w:p>
          <w:p w14:paraId="0945B2A6" w14:textId="77777777" w:rsidR="00E05AA8" w:rsidRPr="00F75A40" w:rsidRDefault="00E05AA8" w:rsidP="00E05AA8">
            <w:pPr>
              <w:numPr>
                <w:ilvl w:val="0"/>
                <w:numId w:val="51"/>
              </w:numPr>
            </w:pPr>
            <w:r w:rsidRPr="00F75A40">
              <w:t>případov</w:t>
            </w:r>
            <w:r>
              <w:t>ých</w:t>
            </w:r>
            <w:r w:rsidRPr="00F75A40">
              <w:t xml:space="preserve"> studi</w:t>
            </w:r>
            <w:r>
              <w:t>í</w:t>
            </w:r>
            <w:r w:rsidRPr="00F75A40">
              <w:t xml:space="preserve"> zařazen</w:t>
            </w:r>
            <w:r>
              <w:t>ých</w:t>
            </w:r>
            <w:r w:rsidRPr="00F75A40">
              <w:t xml:space="preserve"> do výuky</w:t>
            </w:r>
            <w:r>
              <w:t>;</w:t>
            </w:r>
          </w:p>
          <w:p w14:paraId="51E32CFF" w14:textId="77777777" w:rsidR="00E05AA8" w:rsidRPr="00F75A40" w:rsidRDefault="00E05AA8" w:rsidP="00E05AA8">
            <w:pPr>
              <w:numPr>
                <w:ilvl w:val="0"/>
                <w:numId w:val="51"/>
              </w:numPr>
            </w:pPr>
            <w:r w:rsidRPr="00F75A40">
              <w:t>zadávání a řešení kvalifikačních prací dle potřeb regionálních firem.</w:t>
            </w:r>
          </w:p>
          <w:p w14:paraId="1342104D" w14:textId="77777777" w:rsidR="00E05AA8" w:rsidRDefault="00E05AA8" w:rsidP="00495DC8">
            <w:pPr>
              <w:rPr>
                <w:b/>
              </w:rPr>
            </w:pPr>
          </w:p>
        </w:tc>
      </w:tr>
    </w:tbl>
    <w:p w14:paraId="60F38316" w14:textId="77777777" w:rsidR="00E05AA8" w:rsidRDefault="00E05AA8"/>
    <w:p w14:paraId="78F8C452" w14:textId="77777777" w:rsidR="00E05AA8" w:rsidRDefault="00E05AA8">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E05AA8" w14:paraId="13F66E55" w14:textId="77777777" w:rsidTr="00495DC8">
        <w:tc>
          <w:tcPr>
            <w:tcW w:w="9859" w:type="dxa"/>
            <w:tcBorders>
              <w:bottom w:val="double" w:sz="4" w:space="0" w:color="auto"/>
            </w:tcBorders>
            <w:shd w:val="clear" w:color="auto" w:fill="BDD6EE"/>
          </w:tcPr>
          <w:p w14:paraId="7A907C1D" w14:textId="77777777" w:rsidR="00E05AA8" w:rsidRDefault="00E05AA8" w:rsidP="00495DC8">
            <w:pPr>
              <w:jc w:val="both"/>
              <w:rPr>
                <w:b/>
                <w:sz w:val="28"/>
              </w:rPr>
            </w:pPr>
            <w:r>
              <w:rPr>
                <w:b/>
                <w:sz w:val="28"/>
              </w:rPr>
              <w:t>C-III – Informační zabezpečení studijního programu</w:t>
            </w:r>
          </w:p>
        </w:tc>
      </w:tr>
      <w:tr w:rsidR="00E05AA8" w14:paraId="67E40024" w14:textId="77777777" w:rsidTr="00495DC8">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6FF367DA" w14:textId="77777777" w:rsidR="00E05AA8" w:rsidRDefault="00E05AA8" w:rsidP="00495DC8">
            <w:r>
              <w:rPr>
                <w:b/>
              </w:rPr>
              <w:t xml:space="preserve">Název a stručný popis studijního informačního systému </w:t>
            </w:r>
          </w:p>
        </w:tc>
      </w:tr>
      <w:tr w:rsidR="00E05AA8" w14:paraId="56372327" w14:textId="77777777" w:rsidTr="00495DC8">
        <w:trPr>
          <w:trHeight w:val="2268"/>
        </w:trPr>
        <w:tc>
          <w:tcPr>
            <w:tcW w:w="9859" w:type="dxa"/>
            <w:tcBorders>
              <w:top w:val="single" w:sz="2" w:space="0" w:color="auto"/>
              <w:left w:val="single" w:sz="2" w:space="0" w:color="auto"/>
              <w:bottom w:val="single" w:sz="2" w:space="0" w:color="auto"/>
              <w:right w:val="single" w:sz="2" w:space="0" w:color="auto"/>
            </w:tcBorders>
          </w:tcPr>
          <w:p w14:paraId="30E65F4A" w14:textId="77777777" w:rsidR="00E05AA8" w:rsidRDefault="00E05AA8" w:rsidP="00495DC8">
            <w:pPr>
              <w:pStyle w:val="Zkladntext20"/>
              <w:shd w:val="clear" w:color="auto" w:fill="auto"/>
              <w:spacing w:after="92" w:line="240" w:lineRule="exact"/>
              <w:ind w:firstLine="0"/>
              <w:jc w:val="both"/>
            </w:pPr>
            <w:r>
              <w:t xml:space="preserve">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100" w:history="1">
              <w:r w:rsidRPr="00986173">
                <w:rPr>
                  <w:rStyle w:val="Hypertextovodkaz"/>
                </w:rPr>
                <w:t>(https://stag.utb.cz/portal/)</w:t>
              </w:r>
            </w:hyperlink>
            <w:r w:rsidRPr="00986173">
              <w:t xml:space="preserve">. </w:t>
            </w:r>
            <w:r>
              <w:t>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p w14:paraId="10E2572D" w14:textId="77777777" w:rsidR="00E05AA8" w:rsidRDefault="00E05AA8" w:rsidP="00495DC8">
            <w:pPr>
              <w:jc w:val="center"/>
            </w:pPr>
          </w:p>
        </w:tc>
      </w:tr>
      <w:tr w:rsidR="00E05AA8" w14:paraId="39E9A8F6" w14:textId="77777777" w:rsidTr="00495DC8">
        <w:trPr>
          <w:trHeight w:val="283"/>
        </w:trPr>
        <w:tc>
          <w:tcPr>
            <w:tcW w:w="9859" w:type="dxa"/>
            <w:shd w:val="clear" w:color="auto" w:fill="F7CAAC"/>
            <w:vAlign w:val="center"/>
          </w:tcPr>
          <w:p w14:paraId="1C4C65CA" w14:textId="77777777" w:rsidR="00E05AA8" w:rsidRDefault="00E05AA8" w:rsidP="00495DC8">
            <w:pPr>
              <w:rPr>
                <w:b/>
              </w:rPr>
            </w:pPr>
            <w:r>
              <w:rPr>
                <w:b/>
              </w:rPr>
              <w:t>Přístup ke studijní literatuře</w:t>
            </w:r>
          </w:p>
        </w:tc>
      </w:tr>
      <w:tr w:rsidR="00E05AA8" w14:paraId="0DC04BEA" w14:textId="77777777" w:rsidTr="00495DC8">
        <w:trPr>
          <w:trHeight w:val="2268"/>
        </w:trPr>
        <w:tc>
          <w:tcPr>
            <w:tcW w:w="9859" w:type="dxa"/>
          </w:tcPr>
          <w:p w14:paraId="5403B025" w14:textId="77777777" w:rsidR="00E05AA8" w:rsidRDefault="00E05AA8" w:rsidP="00495DC8">
            <w:pPr>
              <w:pStyle w:val="Zkladntext20"/>
              <w:shd w:val="clear" w:color="auto" w:fill="auto"/>
              <w:spacing w:after="60" w:line="240" w:lineRule="exact"/>
              <w:ind w:firstLine="0"/>
              <w:jc w:val="both"/>
            </w:pPr>
            <w: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2C895FEC" w14:textId="77777777" w:rsidR="00E05AA8" w:rsidRDefault="00E05AA8" w:rsidP="00495DC8">
            <w:pPr>
              <w:pStyle w:val="Zkladntext20"/>
              <w:shd w:val="clear" w:color="auto" w:fill="auto"/>
              <w:spacing w:after="92" w:line="240" w:lineRule="exact"/>
              <w:ind w:firstLine="0"/>
              <w:jc w:val="both"/>
            </w:pPr>
            <w: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w:t>
            </w:r>
            <w:hyperlink r:id="rId101" w:history="1">
              <w:r>
                <w:rPr>
                  <w:rStyle w:val="Hypertextovodkaz"/>
                </w:rPr>
                <w:t xml:space="preserve"> http://digilib.k.utb.cz. </w:t>
              </w:r>
            </w:hyperlink>
            <w:r>
              <w:t>Práce jsou zde zpravidla dostupné volně v plném textu. Kromě toho provozuje knihovna také repozitář publikační činnosti akademických pracovníků univerzity na adrese</w:t>
            </w:r>
            <w:hyperlink r:id="rId102" w:history="1">
              <w:r>
                <w:rPr>
                  <w:rStyle w:val="Hypertextovodkaz"/>
                </w:rPr>
                <w:t xml:space="preserve"> http://publikace.k.utb.cz.</w:t>
              </w:r>
            </w:hyperlink>
          </w:p>
          <w:p w14:paraId="2D31AA77" w14:textId="77777777" w:rsidR="00E05AA8" w:rsidRDefault="00E05AA8" w:rsidP="00495DC8">
            <w:pPr>
              <w:jc w:val="both"/>
              <w:rPr>
                <w:rFonts w:ascii="UTB Text" w:hAnsi="UTB Text"/>
              </w:rPr>
            </w:pPr>
            <w:r>
              <w:rPr>
                <w:rFonts w:ascii="UTB Text" w:hAnsi="UTB Text"/>
              </w:rPr>
              <w:t xml:space="preserve">E-learningová opora předmětů studijního programu bude realizována s využitím learning management systému (LMS) Moodle. Ten je provozován na portálu </w:t>
            </w:r>
            <w:hyperlink r:id="rId103" w:history="1">
              <w:r>
                <w:rPr>
                  <w:rStyle w:val="Hypertextovodkaz"/>
                  <w:rFonts w:ascii="UTB Text" w:hAnsi="UTB Text"/>
                </w:rPr>
                <w:t>http://vyuka.flkr.utb.cz/</w:t>
              </w:r>
            </w:hyperlink>
            <w:r>
              <w:rPr>
                <w:rFonts w:ascii="UTB Text" w:hAnsi="UTB Text"/>
              </w:rPr>
              <w:t xml:space="preserve"> a  bude obsahovat elektronické formy studijní podpory (přednášky ve formě prezentací, učební texty, doplňkové studijní materiály atp.), tak jak je zvykem u ostatních studijních programů na FLKŘ.</w:t>
            </w:r>
          </w:p>
          <w:p w14:paraId="656566E1" w14:textId="77777777" w:rsidR="00E05AA8" w:rsidRDefault="00E05AA8" w:rsidP="00495DC8">
            <w:pPr>
              <w:rPr>
                <w:b/>
              </w:rPr>
            </w:pPr>
          </w:p>
          <w:p w14:paraId="7E28A2CC" w14:textId="77777777" w:rsidR="00E05AA8" w:rsidRDefault="00E05AA8" w:rsidP="00495DC8">
            <w:pPr>
              <w:rPr>
                <w:b/>
              </w:rPr>
            </w:pPr>
          </w:p>
          <w:p w14:paraId="77FA5CE0" w14:textId="77777777" w:rsidR="00E05AA8" w:rsidRDefault="00E05AA8" w:rsidP="00495DC8">
            <w:pPr>
              <w:rPr>
                <w:b/>
              </w:rPr>
            </w:pPr>
          </w:p>
          <w:p w14:paraId="5AC9E573" w14:textId="77777777" w:rsidR="00E05AA8" w:rsidRDefault="00E05AA8" w:rsidP="00495DC8">
            <w:pPr>
              <w:rPr>
                <w:b/>
              </w:rPr>
            </w:pPr>
          </w:p>
          <w:p w14:paraId="0E745229" w14:textId="77777777" w:rsidR="00E05AA8" w:rsidRDefault="00E05AA8" w:rsidP="00495DC8">
            <w:pPr>
              <w:rPr>
                <w:b/>
              </w:rPr>
            </w:pPr>
          </w:p>
          <w:p w14:paraId="1F809928" w14:textId="77777777" w:rsidR="00E05AA8" w:rsidRDefault="00E05AA8" w:rsidP="00495DC8">
            <w:pPr>
              <w:rPr>
                <w:b/>
              </w:rPr>
            </w:pPr>
          </w:p>
          <w:p w14:paraId="23805818" w14:textId="77777777" w:rsidR="00E05AA8" w:rsidRDefault="00E05AA8" w:rsidP="00495DC8">
            <w:pPr>
              <w:rPr>
                <w:b/>
              </w:rPr>
            </w:pPr>
          </w:p>
        </w:tc>
      </w:tr>
      <w:tr w:rsidR="00E05AA8" w14:paraId="4DC59CDF" w14:textId="77777777" w:rsidTr="00495DC8">
        <w:trPr>
          <w:trHeight w:val="283"/>
        </w:trPr>
        <w:tc>
          <w:tcPr>
            <w:tcW w:w="9859" w:type="dxa"/>
            <w:shd w:val="clear" w:color="auto" w:fill="F7CAAC"/>
            <w:vAlign w:val="center"/>
          </w:tcPr>
          <w:p w14:paraId="252D1684" w14:textId="77777777" w:rsidR="00E05AA8" w:rsidRDefault="00E05AA8" w:rsidP="00495DC8">
            <w:r>
              <w:rPr>
                <w:b/>
              </w:rPr>
              <w:t>Přehled zpřístupněných databází</w:t>
            </w:r>
          </w:p>
        </w:tc>
      </w:tr>
      <w:tr w:rsidR="00E05AA8" w14:paraId="029388FB" w14:textId="77777777" w:rsidTr="00495DC8">
        <w:trPr>
          <w:trHeight w:val="2268"/>
        </w:trPr>
        <w:tc>
          <w:tcPr>
            <w:tcW w:w="9859" w:type="dxa"/>
          </w:tcPr>
          <w:p w14:paraId="311FE576" w14:textId="77777777" w:rsidR="00E05AA8" w:rsidRDefault="00E05AA8" w:rsidP="00495DC8">
            <w:pPr>
              <w:pStyle w:val="Zkladntext20"/>
              <w:shd w:val="clear" w:color="auto" w:fill="auto"/>
              <w:spacing w:line="230" w:lineRule="exact"/>
              <w:ind w:firstLine="0"/>
              <w:jc w:val="both"/>
            </w:pPr>
            <w:r>
              <w:t>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w:t>
            </w:r>
            <w:hyperlink r:id="rId104" w:history="1">
              <w:r>
                <w:rPr>
                  <w:rStyle w:val="Hypertextovodkaz"/>
                </w:rPr>
                <w:t xml:space="preserve"> http://portal.k.utb.cz,</w:t>
              </w:r>
            </w:hyperlink>
            <w: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w:t>
            </w:r>
          </w:p>
          <w:p w14:paraId="2FB2C087" w14:textId="77777777" w:rsidR="00E05AA8" w:rsidRDefault="00E05AA8" w:rsidP="00495DC8">
            <w:pPr>
              <w:pStyle w:val="Zkladntext20"/>
              <w:shd w:val="clear" w:color="auto" w:fill="auto"/>
              <w:spacing w:line="230" w:lineRule="exact"/>
              <w:ind w:firstLine="0"/>
              <w:jc w:val="both"/>
            </w:pPr>
            <w:r>
              <w:t>Konkrétní dostupné databáze:</w:t>
            </w:r>
          </w:p>
          <w:p w14:paraId="7790BAA7" w14:textId="77777777" w:rsidR="00E05AA8" w:rsidRDefault="00E05AA8" w:rsidP="00E05AA8">
            <w:pPr>
              <w:pStyle w:val="Zkladntext20"/>
              <w:numPr>
                <w:ilvl w:val="0"/>
                <w:numId w:val="53"/>
              </w:numPr>
              <w:shd w:val="clear" w:color="auto" w:fill="auto"/>
              <w:tabs>
                <w:tab w:val="left" w:pos="756"/>
              </w:tabs>
              <w:spacing w:line="230" w:lineRule="exact"/>
              <w:jc w:val="both"/>
            </w:pPr>
            <w:r>
              <w:t>Citační databáze Web of Science a Scopus,</w:t>
            </w:r>
          </w:p>
          <w:p w14:paraId="0655A10B" w14:textId="77777777" w:rsidR="00E05AA8" w:rsidRDefault="00E05AA8" w:rsidP="00E05AA8">
            <w:pPr>
              <w:pStyle w:val="Zkladntext20"/>
              <w:numPr>
                <w:ilvl w:val="0"/>
                <w:numId w:val="53"/>
              </w:numPr>
              <w:shd w:val="clear" w:color="auto" w:fill="auto"/>
              <w:tabs>
                <w:tab w:val="left" w:pos="756"/>
              </w:tabs>
              <w:spacing w:line="230" w:lineRule="exact"/>
            </w:pPr>
            <w:r>
              <w:t>Multioborové kolekce elektronických časopisů Elsevier ScienceDirect, Wiley Online Library, SpringerLink a další,</w:t>
            </w:r>
          </w:p>
          <w:p w14:paraId="1E0FC697" w14:textId="77777777" w:rsidR="00E05AA8" w:rsidRDefault="00E05AA8" w:rsidP="00E05AA8">
            <w:pPr>
              <w:pStyle w:val="Zkladntext20"/>
              <w:numPr>
                <w:ilvl w:val="0"/>
                <w:numId w:val="53"/>
              </w:numPr>
              <w:shd w:val="clear" w:color="auto" w:fill="auto"/>
              <w:tabs>
                <w:tab w:val="left" w:pos="756"/>
              </w:tabs>
              <w:spacing w:line="230" w:lineRule="exact"/>
              <w:jc w:val="both"/>
            </w:pPr>
            <w:r>
              <w:t>Multioborové plnotextové databáze Ebsco a ProQuest.</w:t>
            </w:r>
          </w:p>
          <w:p w14:paraId="5E424D0B" w14:textId="77777777" w:rsidR="00E05AA8" w:rsidRDefault="00E05AA8" w:rsidP="00495DC8">
            <w:pPr>
              <w:pStyle w:val="Zkladntext20"/>
              <w:shd w:val="clear" w:color="auto" w:fill="auto"/>
              <w:tabs>
                <w:tab w:val="left" w:pos="756"/>
              </w:tabs>
              <w:spacing w:line="230" w:lineRule="exact"/>
              <w:ind w:left="360" w:firstLine="0"/>
              <w:jc w:val="both"/>
            </w:pPr>
          </w:p>
          <w:p w14:paraId="3092960F" w14:textId="77777777" w:rsidR="00E05AA8" w:rsidRDefault="00E05AA8" w:rsidP="00495DC8">
            <w:r>
              <w:t>Seznam všech databází:</w:t>
            </w:r>
            <w:hyperlink r:id="rId105" w:history="1">
              <w:r>
                <w:rPr>
                  <w:rStyle w:val="Hypertextovodkaz"/>
                </w:rPr>
                <w:t xml:space="preserve"> http://portal.k.utb.cz/databases/alphabetical/</w:t>
              </w:r>
            </w:hyperlink>
          </w:p>
        </w:tc>
      </w:tr>
      <w:tr w:rsidR="00E05AA8" w14:paraId="5E14F6DC" w14:textId="77777777" w:rsidTr="00495DC8">
        <w:trPr>
          <w:trHeight w:val="284"/>
        </w:trPr>
        <w:tc>
          <w:tcPr>
            <w:tcW w:w="9859" w:type="dxa"/>
            <w:shd w:val="clear" w:color="auto" w:fill="F7CAAC"/>
            <w:vAlign w:val="center"/>
          </w:tcPr>
          <w:p w14:paraId="70FABC41" w14:textId="77777777" w:rsidR="00E05AA8" w:rsidRDefault="00E05AA8" w:rsidP="00495DC8">
            <w:pPr>
              <w:rPr>
                <w:b/>
              </w:rPr>
            </w:pPr>
            <w:r>
              <w:rPr>
                <w:b/>
              </w:rPr>
              <w:t>Název a stručný popis používaného antiplagiátorského systému</w:t>
            </w:r>
          </w:p>
        </w:tc>
      </w:tr>
      <w:tr w:rsidR="00E05AA8" w14:paraId="2C6640CE" w14:textId="77777777" w:rsidTr="00495DC8">
        <w:trPr>
          <w:trHeight w:val="2268"/>
        </w:trPr>
        <w:tc>
          <w:tcPr>
            <w:tcW w:w="9859" w:type="dxa"/>
            <w:shd w:val="clear" w:color="auto" w:fill="FFFFFF"/>
          </w:tcPr>
          <w:p w14:paraId="654F4065" w14:textId="77777777" w:rsidR="00E05AA8" w:rsidRDefault="00E05AA8" w:rsidP="00495DC8">
            <w:pPr>
              <w:jc w:val="both"/>
            </w:pPr>
            <w:r>
              <w:t xml:space="preserve">V rámci předcházení a zamezování plagiátorství UTB ve Zlíně efektivně využívá po několik let antiplagiátorský systém </w:t>
            </w:r>
            <w:r w:rsidRPr="00986173">
              <w:rPr>
                <w:rStyle w:val="Zkladntext2Kurzva"/>
              </w:rPr>
              <w:t>Theses.cz</w:t>
            </w:r>
            <w:r w:rsidRPr="00986173">
              <w:rPr>
                <w:lang w:eastAsia="en-US"/>
              </w:rPr>
              <w:t xml:space="preserve"> </w:t>
            </w:r>
            <w:r>
              <w:t>(vyvíjen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pracích - název, autor atd.)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14:paraId="69D0D7B4" w14:textId="77777777" w:rsidR="00E05AA8" w:rsidRDefault="00E05AA8" w:rsidP="00495DC8"/>
    <w:p w14:paraId="0BF00F6D" w14:textId="77777777" w:rsidR="00E05AA8" w:rsidRDefault="00E05AA8" w:rsidP="00495DC8">
      <w:pPr>
        <w:spacing w:after="160" w:line="259" w:lineRule="auto"/>
      </w:pPr>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54"/>
        <w:gridCol w:w="20"/>
        <w:gridCol w:w="1274"/>
        <w:gridCol w:w="52"/>
        <w:gridCol w:w="2269"/>
        <w:gridCol w:w="78"/>
        <w:gridCol w:w="2348"/>
      </w:tblGrid>
      <w:tr w:rsidR="00E05AA8" w14:paraId="10F665C4" w14:textId="77777777" w:rsidTr="00495DC8">
        <w:tc>
          <w:tcPr>
            <w:tcW w:w="9389" w:type="dxa"/>
            <w:gridSpan w:val="9"/>
            <w:tcBorders>
              <w:bottom w:val="double" w:sz="4" w:space="0" w:color="auto"/>
            </w:tcBorders>
            <w:shd w:val="clear" w:color="auto" w:fill="BDD6EE"/>
          </w:tcPr>
          <w:p w14:paraId="138C85D1" w14:textId="77777777" w:rsidR="00E05AA8" w:rsidRDefault="00E05AA8" w:rsidP="00495DC8">
            <w:pPr>
              <w:jc w:val="both"/>
              <w:rPr>
                <w:b/>
                <w:sz w:val="28"/>
              </w:rPr>
            </w:pPr>
            <w:r>
              <w:rPr>
                <w:b/>
                <w:sz w:val="28"/>
              </w:rPr>
              <w:t xml:space="preserve">C-IV – </w:t>
            </w:r>
            <w:r>
              <w:rPr>
                <w:b/>
                <w:sz w:val="26"/>
                <w:szCs w:val="26"/>
              </w:rPr>
              <w:t>Materiální zabezpečení studijního programu</w:t>
            </w:r>
          </w:p>
        </w:tc>
      </w:tr>
      <w:tr w:rsidR="00E05AA8" w14:paraId="013607F9" w14:textId="77777777" w:rsidTr="00495DC8">
        <w:tc>
          <w:tcPr>
            <w:tcW w:w="3167" w:type="dxa"/>
            <w:tcBorders>
              <w:top w:val="single" w:sz="2" w:space="0" w:color="auto"/>
              <w:left w:val="single" w:sz="2" w:space="0" w:color="auto"/>
              <w:bottom w:val="single" w:sz="2" w:space="0" w:color="auto"/>
              <w:right w:val="single" w:sz="2" w:space="0" w:color="auto"/>
            </w:tcBorders>
            <w:shd w:val="clear" w:color="auto" w:fill="F7CAAC"/>
          </w:tcPr>
          <w:p w14:paraId="57AAC494" w14:textId="77777777" w:rsidR="00E05AA8" w:rsidRDefault="00E05AA8" w:rsidP="00495DC8">
            <w:pPr>
              <w:jc w:val="both"/>
              <w:rPr>
                <w:b/>
              </w:rPr>
            </w:pPr>
            <w:r>
              <w:rPr>
                <w:b/>
              </w:rPr>
              <w:t>Místo uskutečňování studijního programu</w:t>
            </w:r>
          </w:p>
        </w:tc>
        <w:tc>
          <w:tcPr>
            <w:tcW w:w="6222" w:type="dxa"/>
            <w:gridSpan w:val="8"/>
            <w:tcBorders>
              <w:top w:val="single" w:sz="2" w:space="0" w:color="auto"/>
              <w:left w:val="single" w:sz="2" w:space="0" w:color="auto"/>
              <w:bottom w:val="single" w:sz="2" w:space="0" w:color="auto"/>
              <w:right w:val="single" w:sz="2" w:space="0" w:color="auto"/>
            </w:tcBorders>
          </w:tcPr>
          <w:p w14:paraId="4D443A55" w14:textId="77777777" w:rsidR="00E05AA8" w:rsidRDefault="00E05AA8" w:rsidP="00495DC8">
            <w:pPr>
              <w:jc w:val="center"/>
            </w:pPr>
            <w:r>
              <w:t>Univerzita Tomáše Bati ve Zlíně</w:t>
            </w:r>
          </w:p>
          <w:p w14:paraId="4D7E9D2E" w14:textId="77777777" w:rsidR="00E05AA8" w:rsidRDefault="00E05AA8" w:rsidP="00495DC8">
            <w:pPr>
              <w:jc w:val="center"/>
            </w:pPr>
            <w:r>
              <w:t>Fakulta logistiky a krizového řízení</w:t>
            </w:r>
          </w:p>
          <w:p w14:paraId="0D60C06F" w14:textId="77777777" w:rsidR="00E05AA8" w:rsidRDefault="00E05AA8" w:rsidP="00495DC8">
            <w:pPr>
              <w:jc w:val="center"/>
            </w:pPr>
            <w:r>
              <w:t>Studentské nám. 1532</w:t>
            </w:r>
          </w:p>
          <w:p w14:paraId="53C32A2E" w14:textId="77777777" w:rsidR="00E05AA8" w:rsidRDefault="00E05AA8" w:rsidP="00495DC8">
            <w:pPr>
              <w:jc w:val="center"/>
            </w:pPr>
            <w:r>
              <w:t>686 01 Uherské Hradiště</w:t>
            </w:r>
          </w:p>
        </w:tc>
      </w:tr>
      <w:tr w:rsidR="00E05AA8" w14:paraId="771107C1" w14:textId="77777777" w:rsidTr="00495DC8">
        <w:tc>
          <w:tcPr>
            <w:tcW w:w="9389" w:type="dxa"/>
            <w:gridSpan w:val="9"/>
            <w:shd w:val="clear" w:color="auto" w:fill="F7CAAC"/>
          </w:tcPr>
          <w:p w14:paraId="10DC8618" w14:textId="77777777" w:rsidR="00E05AA8" w:rsidRDefault="00E05AA8" w:rsidP="00495DC8">
            <w:pPr>
              <w:jc w:val="both"/>
              <w:rPr>
                <w:b/>
              </w:rPr>
            </w:pPr>
            <w:r>
              <w:rPr>
                <w:b/>
              </w:rPr>
              <w:t>Kapacita výukových místností pro teoretickou výuku</w:t>
            </w:r>
          </w:p>
        </w:tc>
      </w:tr>
      <w:tr w:rsidR="00E05AA8" w14:paraId="3E82F69F" w14:textId="77777777" w:rsidTr="00495DC8">
        <w:trPr>
          <w:trHeight w:val="2268"/>
        </w:trPr>
        <w:tc>
          <w:tcPr>
            <w:tcW w:w="9389" w:type="dxa"/>
            <w:gridSpan w:val="9"/>
          </w:tcPr>
          <w:p w14:paraId="636375ED" w14:textId="77777777" w:rsidR="00E05AA8" w:rsidRDefault="00E05AA8" w:rsidP="00495DC8">
            <w:pPr>
              <w:spacing w:after="29" w:line="242" w:lineRule="auto"/>
              <w:ind w:right="38"/>
              <w:jc w:val="both"/>
            </w:pPr>
            <w:r w:rsidRPr="00EB4AB3">
              <w:t xml:space="preserve">Fakulta se nachází v objektech, které vznikly rekonstrukcí bývalých kasáren v Uherském Hradišti z prostředků </w:t>
            </w:r>
            <w:r>
              <w:t xml:space="preserve">Evropské unie </w:t>
            </w:r>
            <w:r w:rsidRPr="00EB4AB3">
              <w:t>a Města Uherské Hradiště (cca. 320 mil Kč) pro potřeby vysokoškolského zařízení. Město Uherské Hradiště pronajímá tyto prostory FLKŘ za velmi výhodných podmínek po dobu její existence. Vysokoškolský areál se sestává ze čtyř objektů</w:t>
            </w:r>
            <w:r>
              <w:t>, z toho dva jsou určeny pro výuku, v ostatních dvou je stravovací a ubytovací zařízení pro studenty.</w:t>
            </w:r>
          </w:p>
          <w:p w14:paraId="79B00299" w14:textId="77777777" w:rsidR="00E05AA8" w:rsidRDefault="00E05AA8" w:rsidP="00495DC8">
            <w:pPr>
              <w:spacing w:line="248" w:lineRule="auto"/>
              <w:ind w:left="360" w:right="38"/>
              <w:jc w:val="both"/>
            </w:pPr>
            <w:r w:rsidRPr="00AB51A9">
              <w:rPr>
                <w:b/>
              </w:rPr>
              <w:t>Výukový objekt UH1</w:t>
            </w:r>
            <w:r>
              <w:rPr>
                <w:b/>
              </w:rPr>
              <w:t xml:space="preserve"> </w:t>
            </w:r>
            <w:r w:rsidRPr="00EB4AB3">
              <w:t xml:space="preserve">– </w:t>
            </w:r>
            <w:r>
              <w:t>10</w:t>
            </w:r>
            <w:r w:rsidRPr="00EB4AB3">
              <w:t xml:space="preserve"> seminárních místností (cca. 30 studentů), </w:t>
            </w:r>
            <w:r>
              <w:t>2 seminární místnosti s kapacitou 15 studentů, posluchárna s kapacitou 50 studentů a posluchárna s kapacitou 80 studentů. Dále se v objektu UH1 nachází 6</w:t>
            </w:r>
            <w:r w:rsidRPr="00EB4AB3">
              <w:t xml:space="preserve"> učeben vybavených IT technikou</w:t>
            </w:r>
            <w:r>
              <w:t xml:space="preserve"> (z toho 4 jsou specializované)</w:t>
            </w:r>
            <w:r w:rsidRPr="00EB4AB3">
              <w:t xml:space="preserve">, </w:t>
            </w:r>
            <w:r>
              <w:t>chemická laboratoř včetně zázemí a odpočinková místnost pro studenty</w:t>
            </w:r>
          </w:p>
          <w:p w14:paraId="7060B14C" w14:textId="77777777" w:rsidR="00E05AA8" w:rsidRPr="00A54955" w:rsidRDefault="00E05AA8" w:rsidP="00495DC8">
            <w:pPr>
              <w:spacing w:after="18" w:line="248" w:lineRule="auto"/>
              <w:ind w:left="360" w:right="38"/>
            </w:pPr>
            <w:r w:rsidRPr="00AB51A9">
              <w:rPr>
                <w:b/>
              </w:rPr>
              <w:t>Výukový objekt UH2</w:t>
            </w:r>
            <w:r w:rsidRPr="00EB4AB3">
              <w:t xml:space="preserve"> – 2 posluchárny pro 135 studentů, 2 seminární místnosti pro </w:t>
            </w:r>
            <w:r>
              <w:t>6</w:t>
            </w:r>
            <w:r w:rsidRPr="00EB4AB3">
              <w:t>0 studentů</w:t>
            </w:r>
            <w:r>
              <w:t>.</w:t>
            </w:r>
          </w:p>
          <w:p w14:paraId="487EAB6B" w14:textId="77777777" w:rsidR="00E05AA8" w:rsidRDefault="00E05AA8" w:rsidP="00495DC8">
            <w:pPr>
              <w:ind w:right="38"/>
            </w:pPr>
          </w:p>
        </w:tc>
      </w:tr>
      <w:tr w:rsidR="00E05AA8" w14:paraId="767B846A" w14:textId="77777777" w:rsidTr="00495DC8">
        <w:trPr>
          <w:trHeight w:val="202"/>
        </w:trPr>
        <w:tc>
          <w:tcPr>
            <w:tcW w:w="3368" w:type="dxa"/>
            <w:gridSpan w:val="4"/>
            <w:shd w:val="clear" w:color="auto" w:fill="F7CAAC"/>
          </w:tcPr>
          <w:p w14:paraId="413C07EE" w14:textId="77777777" w:rsidR="00E05AA8" w:rsidRDefault="00E05AA8" w:rsidP="00495DC8">
            <w:pPr>
              <w:rPr>
                <w:b/>
              </w:rPr>
            </w:pPr>
            <w:r w:rsidRPr="004D3AA2">
              <w:rPr>
                <w:b/>
              </w:rPr>
              <w:t>Z toho kapacita</w:t>
            </w:r>
            <w:r>
              <w:rPr>
                <w:b/>
              </w:rPr>
              <w:t xml:space="preserve"> v prostorách v nájmu</w:t>
            </w:r>
          </w:p>
        </w:tc>
        <w:tc>
          <w:tcPr>
            <w:tcW w:w="1274" w:type="dxa"/>
          </w:tcPr>
          <w:p w14:paraId="37090AF4" w14:textId="77777777" w:rsidR="00E05AA8" w:rsidRDefault="00E05AA8" w:rsidP="00495DC8">
            <w:r>
              <w:t>celková kapacita</w:t>
            </w:r>
          </w:p>
        </w:tc>
        <w:tc>
          <w:tcPr>
            <w:tcW w:w="2321" w:type="dxa"/>
            <w:gridSpan w:val="2"/>
            <w:shd w:val="clear" w:color="auto" w:fill="F7CAAC"/>
          </w:tcPr>
          <w:p w14:paraId="70F61625" w14:textId="77777777" w:rsidR="00E05AA8" w:rsidRDefault="00E05AA8" w:rsidP="00495DC8">
            <w:pPr>
              <w:rPr>
                <w:b/>
                <w:shd w:val="clear" w:color="auto" w:fill="F7CAAC"/>
              </w:rPr>
            </w:pPr>
            <w:r>
              <w:rPr>
                <w:b/>
                <w:shd w:val="clear" w:color="auto" w:fill="F7CAAC"/>
              </w:rPr>
              <w:t>Doba platnosti nájmu</w:t>
            </w:r>
          </w:p>
        </w:tc>
        <w:tc>
          <w:tcPr>
            <w:tcW w:w="2426" w:type="dxa"/>
            <w:gridSpan w:val="2"/>
          </w:tcPr>
          <w:p w14:paraId="2BBC6BAD" w14:textId="77777777" w:rsidR="00E05AA8" w:rsidRDefault="00E05AA8" w:rsidP="00495DC8">
            <w:r>
              <w:t>Doba neurčitá, výpovědní lhůta 5 let.</w:t>
            </w:r>
          </w:p>
        </w:tc>
      </w:tr>
      <w:tr w:rsidR="00E05AA8" w14:paraId="726CECC1" w14:textId="77777777" w:rsidTr="00495DC8">
        <w:trPr>
          <w:trHeight w:val="139"/>
        </w:trPr>
        <w:tc>
          <w:tcPr>
            <w:tcW w:w="9389" w:type="dxa"/>
            <w:gridSpan w:val="9"/>
            <w:shd w:val="clear" w:color="auto" w:fill="F7CAAC"/>
          </w:tcPr>
          <w:p w14:paraId="7B93DC07" w14:textId="77777777" w:rsidR="00E05AA8" w:rsidRDefault="00E05AA8" w:rsidP="00495DC8">
            <w:r>
              <w:rPr>
                <w:b/>
              </w:rPr>
              <w:t>Kapacita a popis odborné učebny</w:t>
            </w:r>
          </w:p>
        </w:tc>
      </w:tr>
      <w:tr w:rsidR="00E05AA8" w14:paraId="0CA778A7" w14:textId="77777777" w:rsidTr="00495DC8">
        <w:trPr>
          <w:trHeight w:val="1228"/>
        </w:trPr>
        <w:tc>
          <w:tcPr>
            <w:tcW w:w="9389" w:type="dxa"/>
            <w:gridSpan w:val="9"/>
          </w:tcPr>
          <w:p w14:paraId="57C39DD3" w14:textId="77777777" w:rsidR="00E05AA8" w:rsidRPr="00830D18" w:rsidRDefault="00E05AA8" w:rsidP="00495DC8">
            <w:pPr>
              <w:autoSpaceDE w:val="0"/>
              <w:autoSpaceDN w:val="0"/>
              <w:adjustRightInd w:val="0"/>
              <w:jc w:val="both"/>
            </w:pPr>
            <w:r w:rsidRPr="00830D18">
              <w:t>Chemická laboratoř - celková kapacita 16 míst, laboratoř j</w:t>
            </w:r>
            <w:r>
              <w:t>e</w:t>
            </w:r>
            <w:r w:rsidRPr="00830D18">
              <w:t xml:space="preserve"> vybaven</w:t>
            </w:r>
            <w:r>
              <w:t>a</w:t>
            </w:r>
            <w:r w:rsidRPr="00830D18">
              <w:t xml:space="preserve"> zařízením pro měření fyzikálních, mechanických, reologických a termálních vlastností, mikroskop pro hodnocení morfologie, mikrotom pro přípravu mikroskopických vzorků a spektrofotometry. </w:t>
            </w:r>
            <w:r>
              <w:t xml:space="preserve">Přístroje (vybavení) laboratoře byly finančně podpořeny z ESF č. </w:t>
            </w:r>
            <w:r w:rsidRPr="002D0DEE">
              <w:t>CZ.02.2.67/0.0/0.0/17_044/0008536</w:t>
            </w:r>
            <w:r>
              <w:t>. Ostatní stavební úpravy a vybavení nábytkem bylo realizováno z vlastních finančních zdrojů.</w:t>
            </w:r>
          </w:p>
          <w:p w14:paraId="068A8F48" w14:textId="77777777" w:rsidR="00E05AA8" w:rsidRDefault="00E05AA8" w:rsidP="00495DC8">
            <w:pPr>
              <w:jc w:val="both"/>
            </w:pPr>
          </w:p>
        </w:tc>
      </w:tr>
      <w:tr w:rsidR="00E05AA8" w14:paraId="7DF029F8" w14:textId="77777777" w:rsidTr="00495DC8">
        <w:trPr>
          <w:trHeight w:val="166"/>
        </w:trPr>
        <w:tc>
          <w:tcPr>
            <w:tcW w:w="3368" w:type="dxa"/>
            <w:gridSpan w:val="4"/>
            <w:shd w:val="clear" w:color="auto" w:fill="F7CAAC"/>
          </w:tcPr>
          <w:p w14:paraId="0FCC5AB0" w14:textId="77777777" w:rsidR="00E05AA8" w:rsidRDefault="00E05AA8" w:rsidP="00495DC8">
            <w:r w:rsidRPr="004D3AA2">
              <w:rPr>
                <w:b/>
              </w:rPr>
              <w:t>Z toho kapacita</w:t>
            </w:r>
            <w:r>
              <w:rPr>
                <w:b/>
              </w:rPr>
              <w:t xml:space="preserve"> v prostorách v nájmu</w:t>
            </w:r>
          </w:p>
        </w:tc>
        <w:tc>
          <w:tcPr>
            <w:tcW w:w="1274" w:type="dxa"/>
          </w:tcPr>
          <w:p w14:paraId="2DBFD85F" w14:textId="77777777" w:rsidR="00E05AA8" w:rsidRDefault="00E05AA8" w:rsidP="00495DC8">
            <w:r>
              <w:t>16</w:t>
            </w:r>
          </w:p>
        </w:tc>
        <w:tc>
          <w:tcPr>
            <w:tcW w:w="2321" w:type="dxa"/>
            <w:gridSpan w:val="2"/>
            <w:shd w:val="clear" w:color="auto" w:fill="F7CAAC"/>
          </w:tcPr>
          <w:p w14:paraId="33DC8476" w14:textId="77777777" w:rsidR="00E05AA8" w:rsidRDefault="00E05AA8" w:rsidP="00495DC8">
            <w:r>
              <w:rPr>
                <w:b/>
                <w:shd w:val="clear" w:color="auto" w:fill="F7CAAC"/>
              </w:rPr>
              <w:t>Doba platnosti nájmu</w:t>
            </w:r>
          </w:p>
        </w:tc>
        <w:tc>
          <w:tcPr>
            <w:tcW w:w="2426" w:type="dxa"/>
            <w:gridSpan w:val="2"/>
          </w:tcPr>
          <w:p w14:paraId="2DD27571" w14:textId="77777777" w:rsidR="00E05AA8" w:rsidRDefault="00E05AA8" w:rsidP="00495DC8">
            <w:r>
              <w:t>dtto</w:t>
            </w:r>
          </w:p>
        </w:tc>
      </w:tr>
      <w:tr w:rsidR="00E05AA8" w14:paraId="31FBAF78" w14:textId="77777777" w:rsidTr="00495DC8">
        <w:trPr>
          <w:trHeight w:val="135"/>
        </w:trPr>
        <w:tc>
          <w:tcPr>
            <w:tcW w:w="9389" w:type="dxa"/>
            <w:gridSpan w:val="9"/>
            <w:shd w:val="clear" w:color="auto" w:fill="F7CAAC"/>
          </w:tcPr>
          <w:p w14:paraId="0186F899" w14:textId="77777777" w:rsidR="00E05AA8" w:rsidRDefault="00E05AA8" w:rsidP="00495DC8">
            <w:r>
              <w:rPr>
                <w:b/>
              </w:rPr>
              <w:t>Kapacita a popis odborné učebny</w:t>
            </w:r>
          </w:p>
        </w:tc>
      </w:tr>
      <w:tr w:rsidR="00E05AA8" w14:paraId="26150626" w14:textId="77777777" w:rsidTr="00495DC8">
        <w:trPr>
          <w:trHeight w:val="1693"/>
        </w:trPr>
        <w:tc>
          <w:tcPr>
            <w:tcW w:w="9389" w:type="dxa"/>
            <w:gridSpan w:val="9"/>
          </w:tcPr>
          <w:p w14:paraId="1F8756AE" w14:textId="77777777" w:rsidR="00E05AA8" w:rsidRPr="00AB51A9" w:rsidRDefault="00E05AA8" w:rsidP="00495DC8">
            <w:pPr>
              <w:jc w:val="both"/>
            </w:pPr>
            <w:r w:rsidRPr="00AB51A9">
              <w:t xml:space="preserve">Laboratoř GIS – celková kapacita je 25 míst. Laboratoř je </w:t>
            </w:r>
            <w:r>
              <w:t>zaměřena na prostorové modelování, kartografickou vizualizaci a geostatistiku v oblasti socioekonomických i přírodních věd. Za tímto účelem disponuje specializovaným SW vybavením – jedná se o licence ArcGIS Advanced (nejnovější verze 10.6) včetně licencí ArcGIS Pro v2, doplněné o open source a freeware nástroje QGIS 3.0, GIS GRASS 7.2, Open Jump, MapWindowGIS, gvSIG, uDig a další. Pro osvojení technických dovedností jsou využívány i produkty AUTODESK – zejména AutoCAD Map 3D. Při práci s vícerozměrnými modely je využívána 3D tiskárna Rebelix s adekvátním ovládacím a modelovacím softwarem – Sli3er, Kisslicer, MeshLab. Propojení s terénním výzkumem a sběrem dat in situ je využívána sada poloprofesionálních outdoorových GPS přístrojů (Garmin Oregon, eTrex), přičemž výstupy z měření jsou zpracovávány v SW Garmin Basecamp a QMapShack.</w:t>
            </w:r>
          </w:p>
        </w:tc>
      </w:tr>
      <w:tr w:rsidR="00E05AA8" w14:paraId="07342073" w14:textId="77777777" w:rsidTr="00495DC8">
        <w:trPr>
          <w:trHeight w:val="164"/>
        </w:trPr>
        <w:tc>
          <w:tcPr>
            <w:tcW w:w="3348" w:type="dxa"/>
            <w:gridSpan w:val="3"/>
            <w:shd w:val="clear" w:color="auto" w:fill="FFCC99"/>
          </w:tcPr>
          <w:p w14:paraId="0F99B317" w14:textId="77777777" w:rsidR="00E05AA8" w:rsidRDefault="00E05AA8" w:rsidP="00495DC8">
            <w:pPr>
              <w:rPr>
                <w:b/>
              </w:rPr>
            </w:pPr>
            <w:r w:rsidRPr="00AC75CD">
              <w:rPr>
                <w:b/>
              </w:rPr>
              <w:t xml:space="preserve">Z toho kapacita v prostorách </w:t>
            </w:r>
          </w:p>
          <w:p w14:paraId="16783BEF" w14:textId="77777777" w:rsidR="00E05AA8" w:rsidRPr="00AC75CD" w:rsidRDefault="00E05AA8" w:rsidP="00495DC8">
            <w:pPr>
              <w:rPr>
                <w:b/>
              </w:rPr>
            </w:pPr>
            <w:r w:rsidRPr="00AC75CD">
              <w:rPr>
                <w:b/>
              </w:rPr>
              <w:t>v nájmu</w:t>
            </w:r>
          </w:p>
        </w:tc>
        <w:tc>
          <w:tcPr>
            <w:tcW w:w="1346" w:type="dxa"/>
            <w:gridSpan w:val="3"/>
          </w:tcPr>
          <w:p w14:paraId="1D9FEEFE" w14:textId="77777777" w:rsidR="00E05AA8" w:rsidRDefault="00E05AA8" w:rsidP="00495DC8">
            <w:r>
              <w:t>25</w:t>
            </w:r>
          </w:p>
        </w:tc>
        <w:tc>
          <w:tcPr>
            <w:tcW w:w="2347" w:type="dxa"/>
            <w:gridSpan w:val="2"/>
            <w:shd w:val="clear" w:color="auto" w:fill="FFCC99"/>
          </w:tcPr>
          <w:p w14:paraId="1BA05A15" w14:textId="77777777" w:rsidR="00E05AA8" w:rsidRDefault="00E05AA8" w:rsidP="00495DC8">
            <w:r>
              <w:rPr>
                <w:b/>
                <w:shd w:val="clear" w:color="auto" w:fill="F7CAAC"/>
              </w:rPr>
              <w:t>Doba platnosti nájmu</w:t>
            </w:r>
          </w:p>
        </w:tc>
        <w:tc>
          <w:tcPr>
            <w:tcW w:w="2348" w:type="dxa"/>
          </w:tcPr>
          <w:p w14:paraId="71ACA49D" w14:textId="77777777" w:rsidR="00E05AA8" w:rsidRDefault="00E05AA8" w:rsidP="00495DC8">
            <w:r>
              <w:t>dtto</w:t>
            </w:r>
          </w:p>
        </w:tc>
      </w:tr>
      <w:tr w:rsidR="00E05AA8" w14:paraId="697F07F9" w14:textId="77777777" w:rsidTr="00495DC8">
        <w:trPr>
          <w:trHeight w:val="136"/>
        </w:trPr>
        <w:tc>
          <w:tcPr>
            <w:tcW w:w="9389" w:type="dxa"/>
            <w:gridSpan w:val="9"/>
            <w:shd w:val="clear" w:color="auto" w:fill="FFCC99"/>
          </w:tcPr>
          <w:p w14:paraId="75CD8BF4" w14:textId="77777777" w:rsidR="00E05AA8" w:rsidRPr="009A4073" w:rsidRDefault="00E05AA8" w:rsidP="00495DC8">
            <w:pPr>
              <w:rPr>
                <w:b/>
              </w:rPr>
            </w:pPr>
            <w:r w:rsidRPr="009A4073">
              <w:rPr>
                <w:b/>
              </w:rPr>
              <w:t>Kapacita a popis odborné učebny</w:t>
            </w:r>
          </w:p>
        </w:tc>
      </w:tr>
      <w:tr w:rsidR="00E05AA8" w14:paraId="4896C6B0" w14:textId="77777777" w:rsidTr="00495DC8">
        <w:trPr>
          <w:trHeight w:val="1693"/>
        </w:trPr>
        <w:tc>
          <w:tcPr>
            <w:tcW w:w="9389" w:type="dxa"/>
            <w:gridSpan w:val="9"/>
          </w:tcPr>
          <w:p w14:paraId="4961D0DF" w14:textId="77777777" w:rsidR="00E05AA8" w:rsidRPr="00990C16" w:rsidRDefault="00E05AA8" w:rsidP="00495DC8">
            <w:pPr>
              <w:jc w:val="both"/>
            </w:pPr>
            <w:r w:rsidRPr="00990C16">
              <w:t>Laboratoř KM1 – celková kapacita učebny je 25 míst. Učebna je vybavená specializovaným softwarem TerEx (Modelování úniku nebezpečných chemických látek), Riskan (Analýza rizik), Posim (Simulace/modelování povodní), Obnova (Sdílení dat po mimořádné události), Practis (Tvorba scénářů a simulace), Emoff (informační systém pro podporu krizového řízení), Emoff obce (informační systém pro podporu krizového řízení), Aloha (Modelování úniku nebezpečných chemických látek), QGIS (geografický informační systém), Argis (databáze hmotných rezerv).</w:t>
            </w:r>
            <w:r>
              <w:t xml:space="preserve"> Softwary jsou využívány při výuce odborných předmětů bakalářského i navazujícího magisterského studia, zejména programů a specializací Ochrana obyvatelstva a Řízení rizik.</w:t>
            </w:r>
          </w:p>
        </w:tc>
      </w:tr>
      <w:tr w:rsidR="00E05AA8" w14:paraId="3E6F1458" w14:textId="77777777" w:rsidTr="00495DC8">
        <w:trPr>
          <w:trHeight w:val="164"/>
        </w:trPr>
        <w:tc>
          <w:tcPr>
            <w:tcW w:w="3348" w:type="dxa"/>
            <w:gridSpan w:val="3"/>
            <w:shd w:val="clear" w:color="auto" w:fill="FFCC99"/>
          </w:tcPr>
          <w:p w14:paraId="5B51394F" w14:textId="77777777" w:rsidR="00E05AA8" w:rsidRDefault="00E05AA8" w:rsidP="00495DC8">
            <w:pPr>
              <w:rPr>
                <w:b/>
              </w:rPr>
            </w:pPr>
            <w:r w:rsidRPr="00AC75CD">
              <w:rPr>
                <w:b/>
              </w:rPr>
              <w:t xml:space="preserve">Z toho kapacita v prostorách </w:t>
            </w:r>
          </w:p>
          <w:p w14:paraId="561070B4" w14:textId="77777777" w:rsidR="00E05AA8" w:rsidRDefault="00E05AA8" w:rsidP="00495DC8">
            <w:pPr>
              <w:rPr>
                <w:b/>
              </w:rPr>
            </w:pPr>
            <w:r w:rsidRPr="00AC75CD">
              <w:rPr>
                <w:b/>
              </w:rPr>
              <w:t>v nájmu</w:t>
            </w:r>
          </w:p>
        </w:tc>
        <w:tc>
          <w:tcPr>
            <w:tcW w:w="1346" w:type="dxa"/>
            <w:gridSpan w:val="3"/>
          </w:tcPr>
          <w:p w14:paraId="4FC07D89" w14:textId="77777777" w:rsidR="00E05AA8" w:rsidRPr="00990C16" w:rsidRDefault="00E05AA8" w:rsidP="00495DC8">
            <w:r w:rsidRPr="00990C16">
              <w:t>25</w:t>
            </w:r>
          </w:p>
        </w:tc>
        <w:tc>
          <w:tcPr>
            <w:tcW w:w="2347" w:type="dxa"/>
            <w:gridSpan w:val="2"/>
            <w:shd w:val="clear" w:color="auto" w:fill="FFCC99"/>
          </w:tcPr>
          <w:p w14:paraId="269CC9F0" w14:textId="77777777" w:rsidR="00E05AA8" w:rsidRDefault="00E05AA8" w:rsidP="00495DC8">
            <w:pPr>
              <w:rPr>
                <w:b/>
              </w:rPr>
            </w:pPr>
            <w:r>
              <w:rPr>
                <w:b/>
                <w:shd w:val="clear" w:color="auto" w:fill="F7CAAC"/>
              </w:rPr>
              <w:t>Doba platnosti nájmu</w:t>
            </w:r>
          </w:p>
        </w:tc>
        <w:tc>
          <w:tcPr>
            <w:tcW w:w="2348" w:type="dxa"/>
          </w:tcPr>
          <w:p w14:paraId="67FBB581" w14:textId="77777777" w:rsidR="00E05AA8" w:rsidRPr="00990C16" w:rsidRDefault="00E05AA8" w:rsidP="00495DC8">
            <w:r w:rsidRPr="00990C16">
              <w:t>dtto</w:t>
            </w:r>
          </w:p>
        </w:tc>
      </w:tr>
      <w:tr w:rsidR="00E05AA8" w14:paraId="41B2E9BD" w14:textId="77777777" w:rsidTr="00495DC8">
        <w:trPr>
          <w:trHeight w:val="136"/>
        </w:trPr>
        <w:tc>
          <w:tcPr>
            <w:tcW w:w="9389" w:type="dxa"/>
            <w:gridSpan w:val="9"/>
            <w:shd w:val="clear" w:color="auto" w:fill="FFCC99"/>
          </w:tcPr>
          <w:p w14:paraId="466C3ED2" w14:textId="77777777" w:rsidR="00E05AA8" w:rsidRDefault="00E05AA8" w:rsidP="00495DC8">
            <w:pPr>
              <w:rPr>
                <w:b/>
              </w:rPr>
            </w:pPr>
            <w:r w:rsidRPr="009A4073">
              <w:rPr>
                <w:b/>
              </w:rPr>
              <w:t>Kapacita a popis odborné učebny</w:t>
            </w:r>
          </w:p>
        </w:tc>
      </w:tr>
      <w:tr w:rsidR="00E05AA8" w14:paraId="1512D018" w14:textId="77777777" w:rsidTr="00495DC8">
        <w:trPr>
          <w:trHeight w:val="1693"/>
        </w:trPr>
        <w:tc>
          <w:tcPr>
            <w:tcW w:w="9389" w:type="dxa"/>
            <w:gridSpan w:val="9"/>
          </w:tcPr>
          <w:p w14:paraId="07BDBD46" w14:textId="77777777" w:rsidR="00E05AA8" w:rsidRPr="00D9322B" w:rsidRDefault="00E05AA8" w:rsidP="00495DC8">
            <w:pPr>
              <w:jc w:val="both"/>
            </w:pPr>
            <w:r w:rsidRPr="00D9322B">
              <w:t>Laboratoř KM2 – celková kapacita učebny je 24 míst</w:t>
            </w:r>
            <w:r>
              <w:t>.</w:t>
            </w:r>
            <w:r w:rsidRPr="00D9322B">
              <w:t xml:space="preserve"> </w:t>
            </w:r>
            <w:r>
              <w:t>Kromě specializovaných software totožných s laboratoří KM1  je laboratoř KM2 dále vybavena softwarem </w:t>
            </w:r>
            <w:r w:rsidRPr="00D9322B">
              <w:t>VOX/VISO 2002 (jednotný systém varování a vyrozumění), AXIS (správa a obsluha kamerových systémů).</w:t>
            </w:r>
            <w:r>
              <w:t xml:space="preserve"> Softwary jsou využívány při výuce odborných předmětů bakalářského i navazujícího magisterského studia, zejména programů a specializací Ochrana obyvatelstva a Řízení rizik.</w:t>
            </w:r>
          </w:p>
        </w:tc>
      </w:tr>
      <w:tr w:rsidR="00E05AA8" w14:paraId="2F34B3EA" w14:textId="77777777" w:rsidTr="00495DC8">
        <w:trPr>
          <w:trHeight w:val="450"/>
        </w:trPr>
        <w:tc>
          <w:tcPr>
            <w:tcW w:w="3348" w:type="dxa"/>
            <w:gridSpan w:val="3"/>
            <w:shd w:val="clear" w:color="auto" w:fill="FFCC99"/>
          </w:tcPr>
          <w:p w14:paraId="0DC5DBE6" w14:textId="77777777" w:rsidR="00E05AA8" w:rsidRDefault="00E05AA8" w:rsidP="00495DC8">
            <w:pPr>
              <w:rPr>
                <w:b/>
              </w:rPr>
            </w:pPr>
            <w:r w:rsidRPr="004D3AA2">
              <w:rPr>
                <w:b/>
              </w:rPr>
              <w:t>Z toho kapacita</w:t>
            </w:r>
            <w:r>
              <w:rPr>
                <w:b/>
              </w:rPr>
              <w:t xml:space="preserve"> v prostorách v nájmu</w:t>
            </w:r>
          </w:p>
        </w:tc>
        <w:tc>
          <w:tcPr>
            <w:tcW w:w="1346" w:type="dxa"/>
            <w:gridSpan w:val="3"/>
          </w:tcPr>
          <w:p w14:paraId="7A91BC5A" w14:textId="77777777" w:rsidR="00E05AA8" w:rsidRPr="00AB51A9" w:rsidRDefault="00E05AA8" w:rsidP="00495DC8">
            <w:r w:rsidRPr="00AB51A9">
              <w:t>25</w:t>
            </w:r>
          </w:p>
        </w:tc>
        <w:tc>
          <w:tcPr>
            <w:tcW w:w="2347" w:type="dxa"/>
            <w:gridSpan w:val="2"/>
            <w:shd w:val="clear" w:color="auto" w:fill="FFCC99"/>
          </w:tcPr>
          <w:p w14:paraId="43F3B292" w14:textId="77777777" w:rsidR="00E05AA8" w:rsidRDefault="00E05AA8" w:rsidP="00495DC8">
            <w:pPr>
              <w:rPr>
                <w:b/>
              </w:rPr>
            </w:pPr>
            <w:r>
              <w:rPr>
                <w:b/>
                <w:shd w:val="clear" w:color="auto" w:fill="F7CAAC"/>
              </w:rPr>
              <w:t>Doba platnosti nájmu</w:t>
            </w:r>
          </w:p>
        </w:tc>
        <w:tc>
          <w:tcPr>
            <w:tcW w:w="2348" w:type="dxa"/>
          </w:tcPr>
          <w:p w14:paraId="771657D6" w14:textId="77777777" w:rsidR="00E05AA8" w:rsidRPr="00AB51A9" w:rsidRDefault="00E05AA8" w:rsidP="00495DC8">
            <w:r w:rsidRPr="00AB51A9">
              <w:t>dtto</w:t>
            </w:r>
          </w:p>
        </w:tc>
      </w:tr>
      <w:tr w:rsidR="00E05AA8" w14:paraId="1C0178B7" w14:textId="77777777" w:rsidTr="00495DC8">
        <w:trPr>
          <w:trHeight w:val="136"/>
        </w:trPr>
        <w:tc>
          <w:tcPr>
            <w:tcW w:w="9389" w:type="dxa"/>
            <w:gridSpan w:val="9"/>
            <w:shd w:val="clear" w:color="auto" w:fill="FFCC99"/>
          </w:tcPr>
          <w:p w14:paraId="13E6E590" w14:textId="77777777" w:rsidR="00E05AA8" w:rsidRDefault="00E05AA8" w:rsidP="00495DC8">
            <w:pPr>
              <w:rPr>
                <w:b/>
              </w:rPr>
            </w:pPr>
            <w:r w:rsidRPr="009A4073">
              <w:rPr>
                <w:b/>
              </w:rPr>
              <w:t>Kapacita a popis odborné učebny</w:t>
            </w:r>
          </w:p>
        </w:tc>
      </w:tr>
      <w:tr w:rsidR="00E05AA8" w14:paraId="0BC41759" w14:textId="77777777" w:rsidTr="00495DC8">
        <w:trPr>
          <w:trHeight w:val="1354"/>
        </w:trPr>
        <w:tc>
          <w:tcPr>
            <w:tcW w:w="9389" w:type="dxa"/>
            <w:gridSpan w:val="9"/>
          </w:tcPr>
          <w:p w14:paraId="7F80CF2E" w14:textId="77777777" w:rsidR="00E05AA8" w:rsidRDefault="00E05AA8" w:rsidP="00495DC8">
            <w:r w:rsidRPr="00AB51A9">
              <w:t>Laboratoř logistiky – celková kapacita učebny je 25 míst.</w:t>
            </w:r>
            <w:r>
              <w:t xml:space="preserve"> Laboratoř je vybavena specializovanými softwary Witness 3.0, PTV Vissim 7, PTV Visum 14, AUTODESK Factory Design Suite Ultimatre 2013, AUTODESK Inventor 2013, AotoCad 2013 CZ. Softwary Witness a PTV jsou používány zejména v bakalářském studiu při výuce předmětu Logistika výroby a distribuce, kde se provádí simulace výrobní linky a sledování změn dopravních proudů po lokaci distribučního skladu. V navazujícím magisterském studiu je využíván software skupiny Autodesk v předmětu </w:t>
            </w:r>
            <w:r w:rsidRPr="00551A6B">
              <w:t>Modelování výrobních a logistických procesů</w:t>
            </w:r>
            <w:r>
              <w:t>, kde studenti navrhují a zároveň kreslí na základě znalostí uspořádání a bezpečnostních omezení konkrétní výrobní Layout.</w:t>
            </w:r>
          </w:p>
          <w:p w14:paraId="0B991B97" w14:textId="77777777" w:rsidR="00E05AA8" w:rsidRPr="00AB51A9" w:rsidRDefault="00E05AA8" w:rsidP="00495DC8"/>
        </w:tc>
      </w:tr>
      <w:tr w:rsidR="00E05AA8" w14:paraId="13088F6E" w14:textId="77777777" w:rsidTr="00495DC8">
        <w:trPr>
          <w:trHeight w:val="135"/>
        </w:trPr>
        <w:tc>
          <w:tcPr>
            <w:tcW w:w="3294" w:type="dxa"/>
            <w:gridSpan w:val="2"/>
            <w:shd w:val="clear" w:color="auto" w:fill="F7CAAC"/>
          </w:tcPr>
          <w:p w14:paraId="7CC05A3D" w14:textId="77777777" w:rsidR="00E05AA8" w:rsidRDefault="00E05AA8" w:rsidP="00495DC8">
            <w:pPr>
              <w:rPr>
                <w:b/>
              </w:rPr>
            </w:pPr>
            <w:r w:rsidRPr="004D3AA2">
              <w:rPr>
                <w:b/>
              </w:rPr>
              <w:t>Z toho kapacita</w:t>
            </w:r>
            <w:r>
              <w:rPr>
                <w:b/>
              </w:rPr>
              <w:t xml:space="preserve"> v prostorách v nájmu</w:t>
            </w:r>
          </w:p>
        </w:tc>
        <w:tc>
          <w:tcPr>
            <w:tcW w:w="1400" w:type="dxa"/>
            <w:gridSpan w:val="4"/>
          </w:tcPr>
          <w:p w14:paraId="7A52DD1A" w14:textId="77777777" w:rsidR="00E05AA8" w:rsidRPr="00AB51A9" w:rsidRDefault="00E05AA8" w:rsidP="00495DC8">
            <w:r w:rsidRPr="00AB51A9">
              <w:t>25</w:t>
            </w:r>
          </w:p>
        </w:tc>
        <w:tc>
          <w:tcPr>
            <w:tcW w:w="2347" w:type="dxa"/>
            <w:gridSpan w:val="2"/>
            <w:shd w:val="clear" w:color="auto" w:fill="F7CAAC"/>
          </w:tcPr>
          <w:p w14:paraId="57F933E4" w14:textId="77777777" w:rsidR="00E05AA8" w:rsidRDefault="00E05AA8" w:rsidP="00495DC8">
            <w:pPr>
              <w:rPr>
                <w:b/>
              </w:rPr>
            </w:pPr>
            <w:r>
              <w:rPr>
                <w:b/>
                <w:shd w:val="clear" w:color="auto" w:fill="F7CAAC"/>
              </w:rPr>
              <w:t>Doba platnosti nájmu</w:t>
            </w:r>
          </w:p>
        </w:tc>
        <w:tc>
          <w:tcPr>
            <w:tcW w:w="2348" w:type="dxa"/>
          </w:tcPr>
          <w:p w14:paraId="0E489F01" w14:textId="77777777" w:rsidR="00E05AA8" w:rsidRPr="00AB51A9" w:rsidRDefault="00E05AA8" w:rsidP="00495DC8">
            <w:r w:rsidRPr="00AB51A9">
              <w:t>dtto</w:t>
            </w:r>
          </w:p>
        </w:tc>
      </w:tr>
      <w:tr w:rsidR="00E05AA8" w14:paraId="3F8F6241" w14:textId="77777777" w:rsidTr="00495DC8">
        <w:trPr>
          <w:trHeight w:val="135"/>
        </w:trPr>
        <w:tc>
          <w:tcPr>
            <w:tcW w:w="9389" w:type="dxa"/>
            <w:gridSpan w:val="9"/>
            <w:shd w:val="clear" w:color="auto" w:fill="F7CAAC"/>
          </w:tcPr>
          <w:p w14:paraId="4A732CED" w14:textId="77777777" w:rsidR="00E05AA8" w:rsidRDefault="00E05AA8" w:rsidP="00495DC8">
            <w:pPr>
              <w:rPr>
                <w:b/>
              </w:rPr>
            </w:pPr>
            <w:r>
              <w:rPr>
                <w:b/>
              </w:rPr>
              <w:t xml:space="preserve">Vyjádření orgánu </w:t>
            </w:r>
            <w:r>
              <w:rPr>
                <w:b/>
                <w:shd w:val="clear" w:color="auto" w:fill="F7CAAC"/>
              </w:rPr>
              <w:t>hygienické služby ze dne</w:t>
            </w:r>
          </w:p>
        </w:tc>
      </w:tr>
      <w:tr w:rsidR="00E05AA8" w14:paraId="2D60442D" w14:textId="77777777" w:rsidTr="00495DC8">
        <w:trPr>
          <w:trHeight w:val="680"/>
        </w:trPr>
        <w:tc>
          <w:tcPr>
            <w:tcW w:w="9389" w:type="dxa"/>
            <w:gridSpan w:val="9"/>
          </w:tcPr>
          <w:p w14:paraId="7AB92F80" w14:textId="77777777" w:rsidR="00E05AA8" w:rsidRDefault="00E05AA8" w:rsidP="00495DC8"/>
        </w:tc>
      </w:tr>
      <w:tr w:rsidR="00E05AA8" w14:paraId="4749AD98" w14:textId="77777777" w:rsidTr="00495DC8">
        <w:trPr>
          <w:trHeight w:val="205"/>
        </w:trPr>
        <w:tc>
          <w:tcPr>
            <w:tcW w:w="9389" w:type="dxa"/>
            <w:gridSpan w:val="9"/>
            <w:shd w:val="clear" w:color="auto" w:fill="F7CAAC"/>
          </w:tcPr>
          <w:p w14:paraId="612443CB" w14:textId="77777777" w:rsidR="00E05AA8" w:rsidRDefault="00E05AA8" w:rsidP="00495DC8">
            <w:pPr>
              <w:rPr>
                <w:b/>
              </w:rPr>
            </w:pPr>
            <w:r>
              <w:rPr>
                <w:b/>
              </w:rPr>
              <w:t>Opatření a podmínky k zajištění rovného přístupu</w:t>
            </w:r>
          </w:p>
        </w:tc>
      </w:tr>
      <w:tr w:rsidR="00E05AA8" w14:paraId="4A32A541" w14:textId="77777777" w:rsidTr="00495DC8">
        <w:trPr>
          <w:trHeight w:val="2411"/>
        </w:trPr>
        <w:tc>
          <w:tcPr>
            <w:tcW w:w="9389" w:type="dxa"/>
            <w:gridSpan w:val="9"/>
          </w:tcPr>
          <w:p w14:paraId="70957ACE" w14:textId="77777777" w:rsidR="00E05AA8" w:rsidRDefault="00E05AA8" w:rsidP="00495DC8">
            <w:pPr>
              <w:pStyle w:val="Default"/>
              <w:jc w:val="both"/>
              <w:rPr>
                <w:sz w:val="20"/>
                <w:szCs w:val="20"/>
              </w:rPr>
            </w:pPr>
            <w:r>
              <w:rPr>
                <w:sz w:val="20"/>
                <w:szCs w:val="20"/>
              </w:rPr>
              <w:t>Na Fakultě logistiky a krizového řízení je vybudováno sociální a technické zázemí dostupné pro studenty i zaměstnance vysoké školy. V prostorách fakulty jsou vybudovány kuchyňky, které jsou dostupné i studentům. V budově je zajištěn bezbariérový přístup pro handicapované studenty a zaměstnance. Studenti mají k dispozici klimatizovanou odpočinkovou místnost, vybavenou pracovními stoly s PC, relaxačními sedacími vaky, automatem na kávu, mikrovlnnou troubou, barelem s vodou. Studenti mají k dispozici rovněž studovnu, vybavenou PC, ve které jsou zároveň poskytovány služby Knihovny UTB.</w:t>
            </w:r>
          </w:p>
          <w:p w14:paraId="319521D4" w14:textId="77777777" w:rsidR="00E05AA8" w:rsidRDefault="00E05AA8" w:rsidP="00495DC8">
            <w:pPr>
              <w:pStyle w:val="Default"/>
              <w:jc w:val="both"/>
              <w:rPr>
                <w:sz w:val="20"/>
                <w:szCs w:val="20"/>
              </w:rPr>
            </w:pPr>
          </w:p>
          <w:p w14:paraId="413F988F" w14:textId="77777777" w:rsidR="00E05AA8" w:rsidRDefault="00E05AA8" w:rsidP="00495DC8">
            <w:pPr>
              <w:pStyle w:val="Default"/>
              <w:jc w:val="both"/>
              <w:rPr>
                <w:sz w:val="20"/>
                <w:szCs w:val="20"/>
              </w:rPr>
            </w:pPr>
            <w:r>
              <w:rPr>
                <w:sz w:val="20"/>
                <w:szCs w:val="20"/>
              </w:rPr>
              <w:t>Součástí vysokoškolského areálu je ubytovací zařízení (2 budovy) a stravovací zařízení pro studenty a veřejnost.</w:t>
            </w:r>
          </w:p>
          <w:p w14:paraId="3FCC77EC" w14:textId="77777777" w:rsidR="00E05AA8" w:rsidRDefault="00E05AA8" w:rsidP="00495DC8">
            <w:pPr>
              <w:spacing w:line="243" w:lineRule="auto"/>
              <w:ind w:right="38"/>
              <w:jc w:val="both"/>
            </w:pPr>
            <w:r w:rsidRPr="00EB4AB3">
              <w:t>Ve vzdálenosti cca. 400 m od vysokoškolského areálu jsou tělovýchovná zařízení (zimní, plavecký a atletický stadion, sportovní hala), kter</w:t>
            </w:r>
            <w:r>
              <w:t>á</w:t>
            </w:r>
            <w:r w:rsidRPr="00EB4AB3">
              <w:t xml:space="preserve"> se využívají pro sportovní aktivity studentů.</w:t>
            </w:r>
          </w:p>
          <w:p w14:paraId="222167A3" w14:textId="77777777" w:rsidR="00E05AA8" w:rsidRDefault="00E05AA8" w:rsidP="00495DC8">
            <w:pPr>
              <w:pStyle w:val="Default"/>
              <w:jc w:val="both"/>
              <w:rPr>
                <w:sz w:val="20"/>
                <w:szCs w:val="20"/>
              </w:rPr>
            </w:pPr>
          </w:p>
          <w:p w14:paraId="769195F4" w14:textId="77777777" w:rsidR="00E05AA8" w:rsidRDefault="00E05AA8" w:rsidP="00495DC8"/>
        </w:tc>
      </w:tr>
    </w:tbl>
    <w:p w14:paraId="13FA92F2" w14:textId="77777777" w:rsidR="00E05AA8" w:rsidRDefault="00E05AA8" w:rsidP="00495DC8"/>
    <w:p w14:paraId="0EE409B6" w14:textId="77777777" w:rsidR="00E05AA8" w:rsidRDefault="00E05AA8" w:rsidP="00495DC8"/>
    <w:p w14:paraId="5D553CA5" w14:textId="77777777" w:rsidR="00E05AA8" w:rsidRDefault="00E05AA8" w:rsidP="00495DC8"/>
    <w:p w14:paraId="2A046241" w14:textId="77777777" w:rsidR="00E05AA8" w:rsidRDefault="00E05AA8" w:rsidP="00495DC8"/>
    <w:p w14:paraId="053A2910" w14:textId="77777777" w:rsidR="00E05AA8" w:rsidRDefault="00E05AA8" w:rsidP="00495DC8"/>
    <w:p w14:paraId="23460F4D" w14:textId="77777777" w:rsidR="00E05AA8" w:rsidRDefault="00E05AA8" w:rsidP="00495DC8"/>
    <w:p w14:paraId="51C5B132" w14:textId="77777777" w:rsidR="00E05AA8" w:rsidRDefault="00E05AA8" w:rsidP="00495DC8"/>
    <w:p w14:paraId="282BBC28" w14:textId="77777777" w:rsidR="00E05AA8" w:rsidRDefault="00E05AA8" w:rsidP="00495DC8"/>
    <w:p w14:paraId="30DE2113" w14:textId="77777777" w:rsidR="00E05AA8" w:rsidRDefault="00E05AA8" w:rsidP="00495DC8"/>
    <w:p w14:paraId="54A7A7DF" w14:textId="77777777" w:rsidR="00E05AA8" w:rsidRDefault="00E05AA8" w:rsidP="00495DC8"/>
    <w:p w14:paraId="3EE00B46" w14:textId="77777777" w:rsidR="00E05AA8" w:rsidRDefault="00E05AA8" w:rsidP="00495DC8"/>
    <w:p w14:paraId="341D6089" w14:textId="77777777" w:rsidR="00E05AA8" w:rsidRDefault="00E05AA8" w:rsidP="00495DC8"/>
    <w:p w14:paraId="660D3505" w14:textId="77777777" w:rsidR="00E05AA8" w:rsidRDefault="00E05AA8" w:rsidP="00495DC8"/>
    <w:p w14:paraId="23B7E513" w14:textId="77777777" w:rsidR="00E05AA8" w:rsidRDefault="00E05AA8" w:rsidP="00495DC8"/>
    <w:p w14:paraId="60DBBEBA" w14:textId="77777777" w:rsidR="00E05AA8" w:rsidRDefault="00E05AA8" w:rsidP="00495DC8"/>
    <w:p w14:paraId="6930C194" w14:textId="77777777" w:rsidR="00E05AA8" w:rsidRDefault="00E05AA8" w:rsidP="00495DC8"/>
    <w:p w14:paraId="0E7F4D12" w14:textId="77777777" w:rsidR="00E05AA8" w:rsidRDefault="00E05AA8" w:rsidP="00495DC8"/>
    <w:p w14:paraId="44BC5A25" w14:textId="77777777" w:rsidR="00E05AA8" w:rsidRDefault="00E05AA8" w:rsidP="00495DC8"/>
    <w:p w14:paraId="08DB1689" w14:textId="77777777" w:rsidR="00E05AA8" w:rsidRDefault="00E05AA8" w:rsidP="00495DC8"/>
    <w:p w14:paraId="57FC381F" w14:textId="77777777" w:rsidR="00E05AA8" w:rsidRDefault="00E05AA8" w:rsidP="00495DC8"/>
    <w:p w14:paraId="0201D981" w14:textId="77777777" w:rsidR="00E05AA8" w:rsidRDefault="00E05AA8" w:rsidP="00495DC8"/>
    <w:p w14:paraId="1C01CDFB" w14:textId="77777777" w:rsidR="00E05AA8" w:rsidRDefault="00E05AA8" w:rsidP="00495DC8"/>
    <w:p w14:paraId="0C47DECC" w14:textId="77777777" w:rsidR="00E05AA8" w:rsidRDefault="00E05AA8" w:rsidP="00495DC8"/>
    <w:p w14:paraId="3C3ADC9A" w14:textId="77777777" w:rsidR="00E05AA8" w:rsidRDefault="00E05AA8" w:rsidP="00495DC8"/>
    <w:p w14:paraId="392DC508" w14:textId="77777777" w:rsidR="00E05AA8" w:rsidRDefault="00E05AA8" w:rsidP="00495DC8"/>
    <w:p w14:paraId="2BEC8984" w14:textId="77777777" w:rsidR="00E05AA8" w:rsidRDefault="00E05AA8" w:rsidP="00495DC8"/>
    <w:p w14:paraId="2C645CFA" w14:textId="77777777" w:rsidR="00E05AA8" w:rsidRDefault="00E05AA8" w:rsidP="00495DC8"/>
    <w:p w14:paraId="214FBC5D" w14:textId="77777777" w:rsidR="00E05AA8" w:rsidRDefault="00E05AA8" w:rsidP="00495DC8"/>
    <w:p w14:paraId="0AF9F196" w14:textId="77777777" w:rsidR="00E05AA8" w:rsidRDefault="00E05AA8" w:rsidP="00495DC8"/>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E05AA8" w14:paraId="2639B217" w14:textId="77777777" w:rsidTr="00495DC8">
        <w:tc>
          <w:tcPr>
            <w:tcW w:w="9780" w:type="dxa"/>
            <w:gridSpan w:val="2"/>
            <w:tcBorders>
              <w:bottom w:val="double" w:sz="4" w:space="0" w:color="auto"/>
            </w:tcBorders>
            <w:shd w:val="clear" w:color="auto" w:fill="BDD6EE"/>
          </w:tcPr>
          <w:p w14:paraId="31B5CB01" w14:textId="77777777" w:rsidR="00E05AA8" w:rsidRDefault="00E05AA8" w:rsidP="00495DC8">
            <w:pPr>
              <w:jc w:val="both"/>
              <w:rPr>
                <w:b/>
                <w:sz w:val="28"/>
              </w:rPr>
            </w:pPr>
            <w:r>
              <w:br w:type="page"/>
            </w:r>
            <w:r>
              <w:rPr>
                <w:b/>
                <w:sz w:val="28"/>
              </w:rPr>
              <w:t>C-V – Finanční zabezpečení studijního programu</w:t>
            </w:r>
          </w:p>
        </w:tc>
      </w:tr>
      <w:tr w:rsidR="00E05AA8" w14:paraId="795FC421" w14:textId="77777777" w:rsidTr="00495DC8">
        <w:tc>
          <w:tcPr>
            <w:tcW w:w="4220" w:type="dxa"/>
            <w:tcBorders>
              <w:top w:val="single" w:sz="12" w:space="0" w:color="auto"/>
            </w:tcBorders>
            <w:shd w:val="clear" w:color="auto" w:fill="F7CAAC"/>
          </w:tcPr>
          <w:p w14:paraId="0E71F633" w14:textId="77777777" w:rsidR="00E05AA8" w:rsidRDefault="00E05AA8" w:rsidP="00495DC8">
            <w:pPr>
              <w:jc w:val="both"/>
              <w:rPr>
                <w:b/>
              </w:rPr>
            </w:pPr>
            <w:r w:rsidRPr="004D3AA2">
              <w:rPr>
                <w:b/>
              </w:rPr>
              <w:t>Vzdělávací činnost vysoké školy</w:t>
            </w:r>
            <w:r>
              <w:rPr>
                <w:b/>
              </w:rPr>
              <w:t xml:space="preserve"> financovaná ze státního rozpočtu</w:t>
            </w:r>
          </w:p>
        </w:tc>
        <w:tc>
          <w:tcPr>
            <w:tcW w:w="5560" w:type="dxa"/>
            <w:tcBorders>
              <w:top w:val="single" w:sz="12" w:space="0" w:color="auto"/>
            </w:tcBorders>
            <w:shd w:val="clear" w:color="auto" w:fill="FFFFFF"/>
          </w:tcPr>
          <w:p w14:paraId="44FEADD6" w14:textId="77777777" w:rsidR="00E05AA8" w:rsidRDefault="00E05AA8" w:rsidP="00495DC8">
            <w:pPr>
              <w:jc w:val="both"/>
              <w:rPr>
                <w:bCs/>
              </w:rPr>
            </w:pPr>
            <w:r>
              <w:rPr>
                <w:bCs/>
              </w:rPr>
              <w:t xml:space="preserve">ano </w:t>
            </w:r>
            <w:r w:rsidRPr="006741F7">
              <w:rPr>
                <w:bCs/>
                <w:strike/>
              </w:rPr>
              <w:t>- ne</w:t>
            </w:r>
          </w:p>
        </w:tc>
      </w:tr>
      <w:tr w:rsidR="00E05AA8" w14:paraId="54AC6B84" w14:textId="77777777" w:rsidTr="00495DC8">
        <w:tc>
          <w:tcPr>
            <w:tcW w:w="9780" w:type="dxa"/>
            <w:gridSpan w:val="2"/>
            <w:shd w:val="clear" w:color="auto" w:fill="F7CAAC"/>
          </w:tcPr>
          <w:p w14:paraId="69F41A93" w14:textId="77777777" w:rsidR="00E05AA8" w:rsidRDefault="00E05AA8" w:rsidP="00495DC8">
            <w:pPr>
              <w:jc w:val="both"/>
              <w:rPr>
                <w:b/>
              </w:rPr>
            </w:pPr>
            <w:r>
              <w:rPr>
                <w:b/>
              </w:rPr>
              <w:t>Zhodnocení předpokládaných nákladů a zdrojů na uskutečňování studijního programu</w:t>
            </w:r>
          </w:p>
        </w:tc>
      </w:tr>
      <w:tr w:rsidR="00E05AA8" w14:paraId="6CF6B320" w14:textId="77777777" w:rsidTr="00495DC8">
        <w:trPr>
          <w:trHeight w:val="5398"/>
        </w:trPr>
        <w:tc>
          <w:tcPr>
            <w:tcW w:w="9780" w:type="dxa"/>
            <w:gridSpan w:val="2"/>
          </w:tcPr>
          <w:p w14:paraId="75A5994A" w14:textId="77777777" w:rsidR="00E05AA8" w:rsidRDefault="00E05AA8" w:rsidP="00495DC8">
            <w:pPr>
              <w:jc w:val="both"/>
            </w:pPr>
          </w:p>
        </w:tc>
      </w:tr>
    </w:tbl>
    <w:p w14:paraId="4F42CD95" w14:textId="77777777" w:rsidR="00E05AA8" w:rsidRDefault="00E05AA8" w:rsidP="00495DC8"/>
    <w:p w14:paraId="50D5A9D1" w14:textId="77777777" w:rsidR="00E05AA8" w:rsidRDefault="00E05AA8"/>
    <w:p w14:paraId="2FE084DA" w14:textId="77777777" w:rsidR="00E05AA8" w:rsidRDefault="00E05AA8"/>
    <w:p w14:paraId="53557570" w14:textId="77777777" w:rsidR="00E05AA8" w:rsidRDefault="00E05AA8"/>
    <w:p w14:paraId="10872627" w14:textId="77777777" w:rsidR="00E05AA8" w:rsidRDefault="00E05AA8"/>
    <w:p w14:paraId="2BCF5F31" w14:textId="77777777" w:rsidR="00E05AA8" w:rsidRDefault="00E05AA8"/>
    <w:p w14:paraId="4D83970B" w14:textId="77777777" w:rsidR="00E05AA8" w:rsidRDefault="00E05AA8"/>
    <w:p w14:paraId="4C465C55" w14:textId="77777777" w:rsidR="00E05AA8" w:rsidRDefault="00E05AA8"/>
    <w:p w14:paraId="425112D4" w14:textId="77777777" w:rsidR="00E05AA8" w:rsidRDefault="00E05AA8"/>
    <w:p w14:paraId="3B4C22B6" w14:textId="77777777" w:rsidR="00E05AA8" w:rsidRDefault="00E05AA8"/>
    <w:p w14:paraId="72DC75D5" w14:textId="77777777" w:rsidR="00E05AA8" w:rsidRDefault="00E05AA8"/>
    <w:p w14:paraId="0EA164CB" w14:textId="77777777" w:rsidR="00E05AA8" w:rsidRDefault="00E05AA8"/>
    <w:p w14:paraId="60A46F53" w14:textId="77777777" w:rsidR="00E05AA8" w:rsidRDefault="00E05AA8"/>
    <w:p w14:paraId="1F4FAA1B" w14:textId="77777777" w:rsidR="00E05AA8" w:rsidRDefault="00E05AA8"/>
    <w:p w14:paraId="4E3D9750" w14:textId="77777777" w:rsidR="00E05AA8" w:rsidRDefault="00E05AA8"/>
    <w:p w14:paraId="2BE2B92C" w14:textId="77777777" w:rsidR="00E05AA8" w:rsidRDefault="00E05AA8"/>
    <w:p w14:paraId="33E6900C" w14:textId="77777777" w:rsidR="00E05AA8" w:rsidRDefault="00E05AA8"/>
    <w:p w14:paraId="2F30E5A4" w14:textId="77777777" w:rsidR="00E05AA8" w:rsidRDefault="00E05AA8"/>
    <w:p w14:paraId="01E690C9" w14:textId="77777777" w:rsidR="00E05AA8" w:rsidRDefault="00E05AA8"/>
    <w:p w14:paraId="054D1816" w14:textId="77777777" w:rsidR="00E05AA8" w:rsidRDefault="00E05AA8"/>
    <w:p w14:paraId="79A1A5C9" w14:textId="77777777" w:rsidR="00E05AA8" w:rsidRDefault="00E05AA8"/>
    <w:p w14:paraId="4961FDC8" w14:textId="77777777" w:rsidR="00E05AA8" w:rsidRDefault="00E05AA8"/>
    <w:p w14:paraId="4F51B041" w14:textId="77777777" w:rsidR="00E05AA8" w:rsidRDefault="00E05AA8"/>
    <w:p w14:paraId="0BE39C36" w14:textId="77777777" w:rsidR="00E05AA8" w:rsidRDefault="00E05AA8"/>
    <w:p w14:paraId="35EC7AFD" w14:textId="77777777" w:rsidR="00E05AA8" w:rsidRDefault="00E05AA8"/>
    <w:p w14:paraId="4C371EAA" w14:textId="77777777" w:rsidR="00E05AA8" w:rsidRDefault="00E05AA8"/>
    <w:p w14:paraId="79A04907" w14:textId="77777777" w:rsidR="00E05AA8" w:rsidRDefault="00E05AA8"/>
    <w:p w14:paraId="151E999E" w14:textId="77777777" w:rsidR="00E05AA8" w:rsidRDefault="00E05AA8"/>
    <w:p w14:paraId="51F7F07B" w14:textId="77777777" w:rsidR="00E05AA8" w:rsidRDefault="00E05AA8"/>
    <w:p w14:paraId="2FD16D5C" w14:textId="77777777" w:rsidR="00E05AA8" w:rsidRDefault="00E05AA8"/>
    <w:p w14:paraId="105D31A0" w14:textId="77777777" w:rsidR="00E05AA8" w:rsidRDefault="00E05AA8"/>
    <w:p w14:paraId="62457A60" w14:textId="77777777" w:rsidR="00E05AA8" w:rsidRDefault="00E05AA8"/>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E05AA8" w14:paraId="79F8441D" w14:textId="77777777" w:rsidTr="00495DC8">
        <w:tc>
          <w:tcPr>
            <w:tcW w:w="9285" w:type="dxa"/>
            <w:tcBorders>
              <w:bottom w:val="double" w:sz="4" w:space="0" w:color="auto"/>
            </w:tcBorders>
            <w:shd w:val="clear" w:color="auto" w:fill="BDD6EE"/>
          </w:tcPr>
          <w:p w14:paraId="1E749802" w14:textId="77777777" w:rsidR="00E05AA8" w:rsidRDefault="00E05AA8" w:rsidP="00495DC8">
            <w:pPr>
              <w:jc w:val="both"/>
              <w:rPr>
                <w:b/>
                <w:sz w:val="28"/>
              </w:rPr>
            </w:pPr>
            <w:r>
              <w:rPr>
                <w:b/>
                <w:sz w:val="28"/>
              </w:rPr>
              <w:t xml:space="preserve">D-I – </w:t>
            </w:r>
            <w:r>
              <w:rPr>
                <w:b/>
                <w:sz w:val="26"/>
                <w:szCs w:val="26"/>
              </w:rPr>
              <w:t>Záměr rozvoje a další údaje ke studijnímu programu</w:t>
            </w:r>
          </w:p>
        </w:tc>
      </w:tr>
      <w:tr w:rsidR="00E05AA8" w14:paraId="4BBED664" w14:textId="77777777" w:rsidTr="00495DC8">
        <w:trPr>
          <w:trHeight w:val="185"/>
        </w:trPr>
        <w:tc>
          <w:tcPr>
            <w:tcW w:w="9285" w:type="dxa"/>
            <w:shd w:val="clear" w:color="auto" w:fill="F7CAAC"/>
          </w:tcPr>
          <w:p w14:paraId="445A0000" w14:textId="77777777" w:rsidR="00E05AA8" w:rsidRDefault="00E05AA8" w:rsidP="00495DC8">
            <w:pPr>
              <w:rPr>
                <w:b/>
              </w:rPr>
            </w:pPr>
            <w:r>
              <w:rPr>
                <w:b/>
              </w:rPr>
              <w:t>Záměr rozvoje studijního programu a jeho odůvodnění</w:t>
            </w:r>
          </w:p>
        </w:tc>
      </w:tr>
      <w:tr w:rsidR="00E05AA8" w14:paraId="6FFBED79" w14:textId="77777777" w:rsidTr="00495DC8">
        <w:trPr>
          <w:trHeight w:val="2835"/>
        </w:trPr>
        <w:tc>
          <w:tcPr>
            <w:tcW w:w="9285" w:type="dxa"/>
            <w:shd w:val="clear" w:color="auto" w:fill="FFFFFF"/>
          </w:tcPr>
          <w:tbl>
            <w:tblPr>
              <w:tblW w:w="0" w:type="auto"/>
              <w:tblLayout w:type="fixed"/>
              <w:tblLook w:val="0000" w:firstRow="0" w:lastRow="0" w:firstColumn="0" w:lastColumn="0" w:noHBand="0" w:noVBand="0"/>
            </w:tblPr>
            <w:tblGrid>
              <w:gridCol w:w="9155"/>
            </w:tblGrid>
            <w:tr w:rsidR="00E05AA8" w:rsidRPr="00373AD5" w14:paraId="4BEBC540" w14:textId="77777777">
              <w:trPr>
                <w:trHeight w:val="2397"/>
              </w:trPr>
              <w:tc>
                <w:tcPr>
                  <w:tcW w:w="9155" w:type="dxa"/>
                </w:tcPr>
                <w:p w14:paraId="7333A4B9" w14:textId="77777777" w:rsidR="00E05AA8" w:rsidRPr="00373AD5" w:rsidRDefault="00E05AA8" w:rsidP="00495DC8">
                  <w:pPr>
                    <w:spacing w:after="60"/>
                    <w:ind w:left="-70"/>
                    <w:jc w:val="both"/>
                  </w:pPr>
                  <w:r w:rsidRPr="00373AD5">
                    <w:t xml:space="preserve">Zařazení studijního programu </w:t>
                  </w:r>
                  <w:r>
                    <w:t xml:space="preserve">Environmentální bezpečnost </w:t>
                  </w:r>
                  <w:r w:rsidRPr="00373AD5">
                    <w:t xml:space="preserve">je plně v kontextu plánovaného rozvoje </w:t>
                  </w:r>
                  <w:r>
                    <w:t>fakulty</w:t>
                  </w:r>
                  <w:r w:rsidRPr="00373AD5">
                    <w:t xml:space="preserve"> a</w:t>
                  </w:r>
                  <w:r>
                    <w:t> představuje inovovaný studijní program vycházející programu Environmentální bezpečnost. Jde o akademicky zaměřený studijní program.</w:t>
                  </w:r>
                </w:p>
                <w:p w14:paraId="1F434AB7" w14:textId="77777777" w:rsidR="00E05AA8" w:rsidRDefault="00E05AA8" w:rsidP="00495DC8">
                  <w:pPr>
                    <w:spacing w:after="60"/>
                    <w:ind w:left="-70"/>
                    <w:jc w:val="both"/>
                  </w:pPr>
                  <w:r>
                    <w:t>Touto inovací studijního</w:t>
                  </w:r>
                  <w:r w:rsidRPr="00373AD5">
                    <w:t xml:space="preserve"> program</w:t>
                  </w:r>
                  <w:r>
                    <w:t>u</w:t>
                  </w:r>
                  <w:r w:rsidRPr="00373AD5">
                    <w:t xml:space="preserve"> reagujeme na současn</w:t>
                  </w:r>
                  <w:r>
                    <w:t>ou situaci regionálního i světového kontextu environmentálních změn a rizik s nimi spojených.</w:t>
                  </w:r>
                </w:p>
                <w:p w14:paraId="73960B8B" w14:textId="77777777" w:rsidR="00E05AA8" w:rsidRPr="005B14B9" w:rsidRDefault="00E05AA8" w:rsidP="00495DC8">
                  <w:pPr>
                    <w:spacing w:after="60"/>
                    <w:ind w:left="-70"/>
                    <w:jc w:val="both"/>
                  </w:pPr>
                  <w:r w:rsidRPr="00373AD5">
                    <w:t xml:space="preserve">Studijní program </w:t>
                  </w:r>
                  <w:r>
                    <w:t>Environmentální bezpečnost</w:t>
                  </w:r>
                  <w:r w:rsidRPr="00373AD5">
                    <w:t xml:space="preserve"> reflektuje zájem o studium </w:t>
                  </w:r>
                  <w:r>
                    <w:t>oborů z oblasti věd o Zemi</w:t>
                  </w:r>
                  <w:r w:rsidRPr="00373AD5">
                    <w:t xml:space="preserve"> z řad středoškolských studentů plynoucí ze zvýšené poptávky po absolventech </w:t>
                  </w:r>
                  <w:r>
                    <w:t>s kompetencí řešit komplexní problémy v oblasti environmentu</w:t>
                  </w:r>
                  <w:r w:rsidRPr="00373AD5">
                    <w:t xml:space="preserve">. </w:t>
                  </w:r>
                  <w:r>
                    <w:t>Současné těsné provázání problematiky environmentu a člověka přináší značné množství výzev, které je společnost nucena řešit. Absolvent studijního programu Environmentální bezpečnost bude schopen přispět k adaptaci i mitigaci environmentálních rizik, které s sebou přináší právě interakce člověka a environmentu.</w:t>
                  </w:r>
                </w:p>
                <w:p w14:paraId="5E45D51F" w14:textId="77777777" w:rsidR="00E05AA8" w:rsidRDefault="00E05AA8" w:rsidP="00495DC8">
                  <w:pPr>
                    <w:spacing w:after="60"/>
                    <w:ind w:left="-70"/>
                    <w:jc w:val="both"/>
                  </w:pPr>
                  <w:r w:rsidRPr="005B14B9">
                    <w:t xml:space="preserve">Cílem rozvoje studijního programu bude </w:t>
                  </w:r>
                  <w:r>
                    <w:t xml:space="preserve">nejen </w:t>
                  </w:r>
                  <w:r w:rsidRPr="005B14B9">
                    <w:t>udržení</w:t>
                  </w:r>
                  <w:r>
                    <w:t xml:space="preserve"> a posílení</w:t>
                  </w:r>
                  <w:r w:rsidRPr="005B14B9">
                    <w:t xml:space="preserve"> vysoké míry uplatnitelnosti absolventů na trhu práce</w:t>
                  </w:r>
                  <w:r>
                    <w:t>, ale i výchova odborníků s akademickými a výzkumnými ambicemi</w:t>
                  </w:r>
                  <w:r w:rsidRPr="005B14B9">
                    <w:t>. Studijní program bude dále rozvíjen tak, aby odrážel nové poznatky vědecko-výzkumného vývoje, ale především p</w:t>
                  </w:r>
                  <w:r>
                    <w:t>otřeby a požadavky vycházející z neustále se vyvíjejících globálních environmentálních výzev</w:t>
                  </w:r>
                  <w:r w:rsidRPr="005B14B9">
                    <w:t xml:space="preserve">. Toto bude realizováno inovací povinných a povinně volitelných předmětů a návrhem doplňujících volitelných předmětů. </w:t>
                  </w:r>
                </w:p>
                <w:p w14:paraId="380DE965" w14:textId="77777777" w:rsidR="00E05AA8" w:rsidRDefault="00E05AA8" w:rsidP="00495DC8">
                  <w:pPr>
                    <w:spacing w:after="60"/>
                    <w:ind w:left="-70"/>
                    <w:jc w:val="both"/>
                  </w:pPr>
                </w:p>
                <w:p w14:paraId="08BF8716" w14:textId="77777777" w:rsidR="00E05AA8" w:rsidRPr="005B14B9" w:rsidRDefault="00E05AA8" w:rsidP="00495DC8">
                  <w:pPr>
                    <w:spacing w:after="60"/>
                    <w:ind w:left="-70"/>
                    <w:jc w:val="both"/>
                  </w:pPr>
                  <w:r>
                    <w:t>Rozvoj studijního programu bude koncipován i v obecné rovině „aktivního celoživotního učení“. Problematika environmentu se dynamicky vyvíjí a není možné předat absolventům znalosti, které jim vystačí po celou dobu jejich profesního života. Naopak, záměrem rozvoje studijního programu Environmentální bezpečnost je mimo výše zmíněné inovace především rozvíjet samostatné kritické myšlení posluchačů, aktivní přístup k novým komplexním výzvám a schopnost i ambice individuálního vzdělávání i po absolutoriu studijního programu. To vše opřené o robustní teoretický základ zaměřený spíše na vztahy, souvislosti a trendy než na konkrétní jednotlivosti.</w:t>
                  </w:r>
                </w:p>
                <w:p w14:paraId="36ADFDBB" w14:textId="77777777" w:rsidR="00E05AA8" w:rsidRPr="00373AD5" w:rsidRDefault="00E05AA8" w:rsidP="00495DC8">
                  <w:pPr>
                    <w:spacing w:after="60"/>
                    <w:ind w:left="-70"/>
                    <w:jc w:val="both"/>
                  </w:pPr>
                </w:p>
              </w:tc>
            </w:tr>
          </w:tbl>
          <w:p w14:paraId="2EFB0BAE" w14:textId="77777777" w:rsidR="00E05AA8" w:rsidRDefault="00E05AA8"/>
        </w:tc>
      </w:tr>
      <w:tr w:rsidR="00E05AA8" w14:paraId="4DD35814" w14:textId="77777777" w:rsidTr="00495DC8">
        <w:trPr>
          <w:trHeight w:val="188"/>
        </w:trPr>
        <w:tc>
          <w:tcPr>
            <w:tcW w:w="9285" w:type="dxa"/>
            <w:shd w:val="clear" w:color="auto" w:fill="F7CAAC"/>
          </w:tcPr>
          <w:p w14:paraId="2ED21DF0" w14:textId="77777777" w:rsidR="00E05AA8" w:rsidRDefault="00E05AA8" w:rsidP="00495DC8">
            <w:pPr>
              <w:rPr>
                <w:b/>
              </w:rPr>
            </w:pPr>
            <w:r>
              <w:rPr>
                <w:b/>
              </w:rPr>
              <w:t xml:space="preserve">Počet přijímaných uchazečů ke studiu </w:t>
            </w:r>
            <w:r w:rsidRPr="00622F16">
              <w:rPr>
                <w:b/>
              </w:rPr>
              <w:t>ve studijním programu</w:t>
            </w:r>
          </w:p>
        </w:tc>
      </w:tr>
      <w:tr w:rsidR="00E05AA8" w14:paraId="154FA637" w14:textId="77777777" w:rsidTr="00495DC8">
        <w:trPr>
          <w:trHeight w:val="384"/>
        </w:trPr>
        <w:tc>
          <w:tcPr>
            <w:tcW w:w="9285" w:type="dxa"/>
            <w:shd w:val="clear" w:color="auto" w:fill="FFFFFF"/>
          </w:tcPr>
          <w:p w14:paraId="3FE6D394" w14:textId="77777777" w:rsidR="00E05AA8" w:rsidRDefault="00E05AA8" w:rsidP="00495DC8">
            <w:r>
              <w:t>Předpokládá se přijímání přibližně 30-50 studentů v prezenční formě studia.</w:t>
            </w:r>
          </w:p>
        </w:tc>
      </w:tr>
      <w:tr w:rsidR="00E05AA8" w14:paraId="7323BFD1" w14:textId="77777777" w:rsidTr="00495DC8">
        <w:trPr>
          <w:trHeight w:val="200"/>
        </w:trPr>
        <w:tc>
          <w:tcPr>
            <w:tcW w:w="9285" w:type="dxa"/>
            <w:shd w:val="clear" w:color="auto" w:fill="F7CAAC"/>
          </w:tcPr>
          <w:p w14:paraId="2BA85077" w14:textId="77777777" w:rsidR="00E05AA8" w:rsidRDefault="00E05AA8" w:rsidP="00495DC8">
            <w:pPr>
              <w:rPr>
                <w:b/>
              </w:rPr>
            </w:pPr>
            <w:r>
              <w:rPr>
                <w:b/>
              </w:rPr>
              <w:t>Předpokládaná uplatnitelnost absolventů na trhu práce</w:t>
            </w:r>
          </w:p>
        </w:tc>
      </w:tr>
      <w:tr w:rsidR="00E05AA8" w14:paraId="60BBB26B" w14:textId="77777777" w:rsidTr="00495DC8">
        <w:trPr>
          <w:trHeight w:val="3852"/>
        </w:trPr>
        <w:tc>
          <w:tcPr>
            <w:tcW w:w="9285" w:type="dxa"/>
            <w:shd w:val="clear" w:color="auto" w:fill="FFFFFF"/>
          </w:tcPr>
          <w:p w14:paraId="3D82A5EB" w14:textId="77777777" w:rsidR="00E05AA8" w:rsidRDefault="00E05AA8" w:rsidP="00495DC8">
            <w:pPr>
              <w:spacing w:after="60"/>
              <w:jc w:val="both"/>
            </w:pPr>
            <w:r>
              <w:t>Klíčovým</w:t>
            </w:r>
            <w:r w:rsidRPr="0063228C">
              <w:t xml:space="preserve"> cílem studijního programu je vysoká míra uplatnitelnosti absolventů školy na trhu práce</w:t>
            </w:r>
            <w:r>
              <w:t xml:space="preserve"> a to především v žádaných a odpovědných pozicích</w:t>
            </w:r>
            <w:r w:rsidRPr="0063228C">
              <w:t xml:space="preserve">.  </w:t>
            </w:r>
          </w:p>
          <w:p w14:paraId="5823FEEA" w14:textId="77777777" w:rsidR="00E05AA8" w:rsidRDefault="00E05AA8" w:rsidP="00495DC8">
            <w:pPr>
              <w:jc w:val="both"/>
            </w:pPr>
            <w:r>
              <w:t>Vzhledem k tomu, že profil absolventa interdisciplinárně pokrývá oblasti věd o Zemi dle Nařízení vlády č. 275/2016 Sb., mají absolventi znalosti vlastností složek krajinné sféry a jejich vztahů na konkrétním území nejen v přírodovědném pojetí, ale rovněž ve společenskovědním kontextu. U absolventů tak lze předpokládat schopnosti řešit komplexní problémy stejně tak jako rozumět kolegům z příbuzných oborů a ve spolupráci s nimi se podílet na současných globálních výzvách. Absolvent získá navíc v současnosti nezbytné dovednosti práce s moderním a specializovaným softwarem pro podporu analýzy rizik a prostorového modelování, které se uplatňují právě při multioborovém řešení náročných úkolů.</w:t>
            </w:r>
          </w:p>
          <w:p w14:paraId="77F728FA" w14:textId="77777777" w:rsidR="00E05AA8" w:rsidRDefault="00E05AA8" w:rsidP="00495DC8">
            <w:pPr>
              <w:jc w:val="both"/>
            </w:pPr>
          </w:p>
          <w:p w14:paraId="5FEBF415" w14:textId="45BC930F" w:rsidR="00E05AA8" w:rsidRDefault="00E05AA8" w:rsidP="00495DC8">
            <w:pPr>
              <w:jc w:val="both"/>
            </w:pPr>
            <w:r>
              <w:t xml:space="preserve">Výše popsané kompetence, mezioborové porozumění a schopnost se dále učit jsou vysoce ceněné kompetence na trhu práce v době znalostní společnosti. Uplatnitelnost absolventů bude v oblastech veřejné správy (v odborech životního prostředí příslušných správních úřadů, obecně pak orgánů státní správy a samosprávy stejně jako jejich příspěvkových organizací – např. AOPK, správy NP, CHKO, Správy povodí řek…), veřejně prospěšných organizacích (IUCN, UNESCO, Člověk v tísni) i průmyslových podniků stejně tak jako ve funkcích s přímou odpovědností v oblasti krizového řízení a environmentální bezpečnosti. Dle národní soustavy povolání absolvent bude schopen vykonávat povolání v plné míře jako pracovník ekologické výchovy, specialista životního prostředí státní správy, ekolog specialista a další. </w:t>
            </w:r>
          </w:p>
          <w:p w14:paraId="79FFADCE" w14:textId="77777777" w:rsidR="00E05AA8" w:rsidRDefault="00E05AA8" w:rsidP="00495DC8"/>
        </w:tc>
      </w:tr>
    </w:tbl>
    <w:p w14:paraId="1BB89302" w14:textId="77777777" w:rsidR="00E05AA8" w:rsidRDefault="00E05AA8"/>
    <w:p w14:paraId="12EC68EE" w14:textId="77777777" w:rsidR="00E05AA8" w:rsidRDefault="00E05AA8"/>
    <w:sectPr w:rsidR="00E05AA8" w:rsidSect="00495DC8">
      <w:footerReference w:type="default" r:id="rId10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DD4D7A" w14:textId="77777777" w:rsidR="00AE6202" w:rsidRDefault="00AE6202">
      <w:r>
        <w:separator/>
      </w:r>
    </w:p>
  </w:endnote>
  <w:endnote w:type="continuationSeparator" w:id="0">
    <w:p w14:paraId="599EECE1" w14:textId="77777777" w:rsidR="00AE6202" w:rsidRDefault="00AE62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UTB Text">
    <w:altName w:val="Times New Roman"/>
    <w:panose1 w:val="00000000000000000000"/>
    <w:charset w:val="00"/>
    <w:family w:val="modern"/>
    <w:notTrueType/>
    <w:pitch w:val="variable"/>
    <w:sig w:usb0="20000007" w:usb1="00000000" w:usb2="00000000" w:usb3="00000000" w:csb0="00000193"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B8DC3" w14:textId="77777777" w:rsidR="00AE6202" w:rsidRDefault="00AE6202">
    <w:pPr>
      <w:pStyle w:val="Zpat1"/>
    </w:pPr>
    <w:r>
      <w:rPr>
        <w:sz w:val="16"/>
        <w:szCs w:val="16"/>
      </w:rPr>
      <w:t>verze 16.2.2017</w:t>
    </w:r>
  </w:p>
  <w:p w14:paraId="238A39FF" w14:textId="77777777" w:rsidR="00AE6202" w:rsidRDefault="00AE6202">
    <w:pPr>
      <w:pStyle w:val="Zpat1"/>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31D04C" w14:textId="77777777" w:rsidR="00AE6202" w:rsidRPr="00F356C7" w:rsidRDefault="00AE6202" w:rsidP="00495DC8">
    <w:pPr>
      <w:pStyle w:val="Zpat"/>
      <w:rPr>
        <w:sz w:val="16"/>
        <w:szCs w:val="16"/>
      </w:rPr>
    </w:pPr>
    <w:r w:rsidRPr="00F356C7">
      <w:rPr>
        <w:sz w:val="16"/>
        <w:szCs w:val="16"/>
      </w:rPr>
      <w:t>verze 16.2.2017</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6E75B8" w14:textId="77777777" w:rsidR="00AE6202" w:rsidRDefault="00AE6202">
      <w:r>
        <w:separator/>
      </w:r>
    </w:p>
  </w:footnote>
  <w:footnote w:type="continuationSeparator" w:id="0">
    <w:p w14:paraId="6263AAF8" w14:textId="77777777" w:rsidR="00AE6202" w:rsidRDefault="00AE620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C24"/>
    <w:multiLevelType w:val="hybridMultilevel"/>
    <w:tmpl w:val="3EF000DC"/>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7B6CDE"/>
    <w:multiLevelType w:val="hybridMultilevel"/>
    <w:tmpl w:val="9320AA40"/>
    <w:lvl w:ilvl="0" w:tplc="70087BA8">
      <w:start w:val="1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563877"/>
    <w:multiLevelType w:val="hybridMultilevel"/>
    <w:tmpl w:val="9BB2728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6D0890"/>
    <w:multiLevelType w:val="hybridMultilevel"/>
    <w:tmpl w:val="7A660C3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AA3584"/>
    <w:multiLevelType w:val="hybridMultilevel"/>
    <w:tmpl w:val="923697F8"/>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240154"/>
    <w:multiLevelType w:val="multilevel"/>
    <w:tmpl w:val="42B8DF7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97B6B65"/>
    <w:multiLevelType w:val="hybridMultilevel"/>
    <w:tmpl w:val="89ACEC42"/>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AE52933"/>
    <w:multiLevelType w:val="multilevel"/>
    <w:tmpl w:val="7C6A4A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0C3C1DEF"/>
    <w:multiLevelType w:val="multilevel"/>
    <w:tmpl w:val="0AA013C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C9D0AB5"/>
    <w:multiLevelType w:val="hybridMultilevel"/>
    <w:tmpl w:val="C3144C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1673F42"/>
    <w:multiLevelType w:val="multilevel"/>
    <w:tmpl w:val="2062B7A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11A3461B"/>
    <w:multiLevelType w:val="multilevel"/>
    <w:tmpl w:val="6AF005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2590A30"/>
    <w:multiLevelType w:val="hybridMultilevel"/>
    <w:tmpl w:val="0F3EFA20"/>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26729D9"/>
    <w:multiLevelType w:val="hybridMultilevel"/>
    <w:tmpl w:val="6CF429CE"/>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62F3CCF"/>
    <w:multiLevelType w:val="multilevel"/>
    <w:tmpl w:val="DB5607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193B2415"/>
    <w:multiLevelType w:val="hybridMultilevel"/>
    <w:tmpl w:val="BF08349E"/>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A0E35B6"/>
    <w:multiLevelType w:val="hybridMultilevel"/>
    <w:tmpl w:val="7F2430FE"/>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A530968"/>
    <w:multiLevelType w:val="hybridMultilevel"/>
    <w:tmpl w:val="15360C28"/>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1AAC7DBB"/>
    <w:multiLevelType w:val="multilevel"/>
    <w:tmpl w:val="7AA0E9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1AB95D51"/>
    <w:multiLevelType w:val="multilevel"/>
    <w:tmpl w:val="96303BB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1AC111CD"/>
    <w:multiLevelType w:val="multilevel"/>
    <w:tmpl w:val="4DE0DFB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1C2737FF"/>
    <w:multiLevelType w:val="multilevel"/>
    <w:tmpl w:val="EA88281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1C883F79"/>
    <w:multiLevelType w:val="multilevel"/>
    <w:tmpl w:val="7D28EDB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1E9D15DA"/>
    <w:multiLevelType w:val="hybridMultilevel"/>
    <w:tmpl w:val="EDCAEAE2"/>
    <w:lvl w:ilvl="0" w:tplc="04050001">
      <w:start w:val="1"/>
      <w:numFmt w:val="bullet"/>
      <w:lvlText w:val=""/>
      <w:lvlJc w:val="left"/>
      <w:pPr>
        <w:tabs>
          <w:tab w:val="num" w:pos="765"/>
        </w:tabs>
        <w:ind w:left="765" w:hanging="360"/>
      </w:pPr>
      <w:rPr>
        <w:rFonts w:ascii="Symbol" w:hAnsi="Symbol" w:hint="default"/>
      </w:rPr>
    </w:lvl>
    <w:lvl w:ilvl="1" w:tplc="04050003" w:tentative="1">
      <w:start w:val="1"/>
      <w:numFmt w:val="bullet"/>
      <w:lvlText w:val="o"/>
      <w:lvlJc w:val="left"/>
      <w:pPr>
        <w:tabs>
          <w:tab w:val="num" w:pos="1845"/>
        </w:tabs>
        <w:ind w:left="1845" w:hanging="360"/>
      </w:pPr>
      <w:rPr>
        <w:rFonts w:ascii="Courier New" w:hAnsi="Courier New" w:cs="Courier New" w:hint="default"/>
      </w:rPr>
    </w:lvl>
    <w:lvl w:ilvl="2" w:tplc="04050005" w:tentative="1">
      <w:start w:val="1"/>
      <w:numFmt w:val="bullet"/>
      <w:lvlText w:val=""/>
      <w:lvlJc w:val="left"/>
      <w:pPr>
        <w:tabs>
          <w:tab w:val="num" w:pos="2565"/>
        </w:tabs>
        <w:ind w:left="2565" w:hanging="360"/>
      </w:pPr>
      <w:rPr>
        <w:rFonts w:ascii="Wingdings" w:hAnsi="Wingdings" w:hint="default"/>
      </w:rPr>
    </w:lvl>
    <w:lvl w:ilvl="3" w:tplc="04050001" w:tentative="1">
      <w:start w:val="1"/>
      <w:numFmt w:val="bullet"/>
      <w:lvlText w:val=""/>
      <w:lvlJc w:val="left"/>
      <w:pPr>
        <w:tabs>
          <w:tab w:val="num" w:pos="3285"/>
        </w:tabs>
        <w:ind w:left="3285" w:hanging="360"/>
      </w:pPr>
      <w:rPr>
        <w:rFonts w:ascii="Symbol" w:hAnsi="Symbol" w:hint="default"/>
      </w:rPr>
    </w:lvl>
    <w:lvl w:ilvl="4" w:tplc="04050003" w:tentative="1">
      <w:start w:val="1"/>
      <w:numFmt w:val="bullet"/>
      <w:lvlText w:val="o"/>
      <w:lvlJc w:val="left"/>
      <w:pPr>
        <w:tabs>
          <w:tab w:val="num" w:pos="4005"/>
        </w:tabs>
        <w:ind w:left="4005" w:hanging="360"/>
      </w:pPr>
      <w:rPr>
        <w:rFonts w:ascii="Courier New" w:hAnsi="Courier New" w:cs="Courier New" w:hint="default"/>
      </w:rPr>
    </w:lvl>
    <w:lvl w:ilvl="5" w:tplc="04050005" w:tentative="1">
      <w:start w:val="1"/>
      <w:numFmt w:val="bullet"/>
      <w:lvlText w:val=""/>
      <w:lvlJc w:val="left"/>
      <w:pPr>
        <w:tabs>
          <w:tab w:val="num" w:pos="4725"/>
        </w:tabs>
        <w:ind w:left="4725" w:hanging="360"/>
      </w:pPr>
      <w:rPr>
        <w:rFonts w:ascii="Wingdings" w:hAnsi="Wingdings" w:hint="default"/>
      </w:rPr>
    </w:lvl>
    <w:lvl w:ilvl="6" w:tplc="04050001" w:tentative="1">
      <w:start w:val="1"/>
      <w:numFmt w:val="bullet"/>
      <w:lvlText w:val=""/>
      <w:lvlJc w:val="left"/>
      <w:pPr>
        <w:tabs>
          <w:tab w:val="num" w:pos="5445"/>
        </w:tabs>
        <w:ind w:left="5445" w:hanging="360"/>
      </w:pPr>
      <w:rPr>
        <w:rFonts w:ascii="Symbol" w:hAnsi="Symbol" w:hint="default"/>
      </w:rPr>
    </w:lvl>
    <w:lvl w:ilvl="7" w:tplc="04050003" w:tentative="1">
      <w:start w:val="1"/>
      <w:numFmt w:val="bullet"/>
      <w:lvlText w:val="o"/>
      <w:lvlJc w:val="left"/>
      <w:pPr>
        <w:tabs>
          <w:tab w:val="num" w:pos="6165"/>
        </w:tabs>
        <w:ind w:left="6165" w:hanging="360"/>
      </w:pPr>
      <w:rPr>
        <w:rFonts w:ascii="Courier New" w:hAnsi="Courier New" w:cs="Courier New" w:hint="default"/>
      </w:rPr>
    </w:lvl>
    <w:lvl w:ilvl="8" w:tplc="04050005" w:tentative="1">
      <w:start w:val="1"/>
      <w:numFmt w:val="bullet"/>
      <w:lvlText w:val=""/>
      <w:lvlJc w:val="left"/>
      <w:pPr>
        <w:tabs>
          <w:tab w:val="num" w:pos="6885"/>
        </w:tabs>
        <w:ind w:left="6885" w:hanging="360"/>
      </w:pPr>
      <w:rPr>
        <w:rFonts w:ascii="Wingdings" w:hAnsi="Wingdings" w:hint="default"/>
      </w:rPr>
    </w:lvl>
  </w:abstractNum>
  <w:abstractNum w:abstractNumId="24" w15:restartNumberingAfterBreak="0">
    <w:nsid w:val="1EF70F08"/>
    <w:multiLevelType w:val="multilevel"/>
    <w:tmpl w:val="96303BB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21AB5B27"/>
    <w:multiLevelType w:val="hybridMultilevel"/>
    <w:tmpl w:val="280E2446"/>
    <w:lvl w:ilvl="0" w:tplc="EE54A026">
      <w:start w:val="1"/>
      <w:numFmt w:val="decimal"/>
      <w:pStyle w:val="citace1"/>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224F58C1"/>
    <w:multiLevelType w:val="multilevel"/>
    <w:tmpl w:val="F7E8382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236E6A50"/>
    <w:multiLevelType w:val="hybridMultilevel"/>
    <w:tmpl w:val="7CFC4056"/>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25B66A22"/>
    <w:multiLevelType w:val="hybridMultilevel"/>
    <w:tmpl w:val="D1FEBE3E"/>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25F26D2A"/>
    <w:multiLevelType w:val="hybridMultilevel"/>
    <w:tmpl w:val="6EF292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2601256A"/>
    <w:multiLevelType w:val="multilevel"/>
    <w:tmpl w:val="F7E8382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289511DE"/>
    <w:multiLevelType w:val="multilevel"/>
    <w:tmpl w:val="EA88281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291B2D2A"/>
    <w:multiLevelType w:val="hybridMultilevel"/>
    <w:tmpl w:val="D362FF60"/>
    <w:lvl w:ilvl="0" w:tplc="18BE9682">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29C94788"/>
    <w:multiLevelType w:val="hybridMultilevel"/>
    <w:tmpl w:val="02304A98"/>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2B1C0F14"/>
    <w:multiLevelType w:val="multilevel"/>
    <w:tmpl w:val="4E3A81E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2B96599C"/>
    <w:multiLevelType w:val="hybridMultilevel"/>
    <w:tmpl w:val="0194EF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2DBB22BD"/>
    <w:multiLevelType w:val="multilevel"/>
    <w:tmpl w:val="DB5607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2EB20FA5"/>
    <w:multiLevelType w:val="hybridMultilevel"/>
    <w:tmpl w:val="E4BA5DBE"/>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30AD1655"/>
    <w:multiLevelType w:val="hybridMultilevel"/>
    <w:tmpl w:val="C12653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31316628"/>
    <w:multiLevelType w:val="hybridMultilevel"/>
    <w:tmpl w:val="A5FE6B1E"/>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316D5AFD"/>
    <w:multiLevelType w:val="multilevel"/>
    <w:tmpl w:val="EA88281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327B457E"/>
    <w:multiLevelType w:val="hybridMultilevel"/>
    <w:tmpl w:val="82580D9E"/>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32A22D9A"/>
    <w:multiLevelType w:val="multilevel"/>
    <w:tmpl w:val="7644804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34461374"/>
    <w:multiLevelType w:val="multilevel"/>
    <w:tmpl w:val="0EF078C6"/>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34916544"/>
    <w:multiLevelType w:val="hybridMultilevel"/>
    <w:tmpl w:val="440AB5DC"/>
    <w:lvl w:ilvl="0" w:tplc="18BE9682">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35356EA4"/>
    <w:multiLevelType w:val="hybridMultilevel"/>
    <w:tmpl w:val="8F924E3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46" w15:restartNumberingAfterBreak="0">
    <w:nsid w:val="36CE3948"/>
    <w:multiLevelType w:val="multilevel"/>
    <w:tmpl w:val="96303BB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372B21FF"/>
    <w:multiLevelType w:val="hybridMultilevel"/>
    <w:tmpl w:val="CAD6252E"/>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82349B6"/>
    <w:multiLevelType w:val="hybridMultilevel"/>
    <w:tmpl w:val="147AE03C"/>
    <w:lvl w:ilvl="0" w:tplc="18BE9682">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9" w15:restartNumberingAfterBreak="0">
    <w:nsid w:val="3B171142"/>
    <w:multiLevelType w:val="hybridMultilevel"/>
    <w:tmpl w:val="A6AA7918"/>
    <w:lvl w:ilvl="0" w:tplc="C4B4DBA0">
      <w:start w:val="1"/>
      <w:numFmt w:val="bullet"/>
      <w:lvlText w:val=""/>
      <w:lvlJc w:val="left"/>
      <w:pPr>
        <w:tabs>
          <w:tab w:val="num" w:pos="0"/>
        </w:tabs>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3E93573A"/>
    <w:multiLevelType w:val="hybridMultilevel"/>
    <w:tmpl w:val="02AE1E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3F875382"/>
    <w:multiLevelType w:val="hybridMultilevel"/>
    <w:tmpl w:val="C7E4FDD6"/>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41A92EA0"/>
    <w:multiLevelType w:val="hybridMultilevel"/>
    <w:tmpl w:val="BCACC0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43D1677D"/>
    <w:multiLevelType w:val="hybridMultilevel"/>
    <w:tmpl w:val="D4CAD59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44B46E62"/>
    <w:multiLevelType w:val="multilevel"/>
    <w:tmpl w:val="DB5607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44D61296"/>
    <w:multiLevelType w:val="hybridMultilevel"/>
    <w:tmpl w:val="842E557C"/>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6" w15:restartNumberingAfterBreak="0">
    <w:nsid w:val="45D24D92"/>
    <w:multiLevelType w:val="multilevel"/>
    <w:tmpl w:val="3210D856"/>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15:restartNumberingAfterBreak="0">
    <w:nsid w:val="47780E18"/>
    <w:multiLevelType w:val="hybridMultilevel"/>
    <w:tmpl w:val="E7C622B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8" w15:restartNumberingAfterBreak="0">
    <w:nsid w:val="47827F6E"/>
    <w:multiLevelType w:val="hybridMultilevel"/>
    <w:tmpl w:val="318C13D2"/>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4925507C"/>
    <w:multiLevelType w:val="multilevel"/>
    <w:tmpl w:val="C010B24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0" w15:restartNumberingAfterBreak="0">
    <w:nsid w:val="4A392F2C"/>
    <w:multiLevelType w:val="hybridMultilevel"/>
    <w:tmpl w:val="ED987FE6"/>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4A707D72"/>
    <w:multiLevelType w:val="multilevel"/>
    <w:tmpl w:val="87D0B26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 w15:restartNumberingAfterBreak="0">
    <w:nsid w:val="4B9D0331"/>
    <w:multiLevelType w:val="multilevel"/>
    <w:tmpl w:val="4A5C0F0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4C1A5597"/>
    <w:multiLevelType w:val="hybridMultilevel"/>
    <w:tmpl w:val="8EFCD6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4C214894"/>
    <w:multiLevelType w:val="hybridMultilevel"/>
    <w:tmpl w:val="58E24EDE"/>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4DFC7EBA"/>
    <w:multiLevelType w:val="multilevel"/>
    <w:tmpl w:val="E31ADE9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15:restartNumberingAfterBreak="0">
    <w:nsid w:val="4F814619"/>
    <w:multiLevelType w:val="hybridMultilevel"/>
    <w:tmpl w:val="F1B42672"/>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500E694E"/>
    <w:multiLevelType w:val="multilevel"/>
    <w:tmpl w:val="3DB48C6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8" w15:restartNumberingAfterBreak="0">
    <w:nsid w:val="51A148A7"/>
    <w:multiLevelType w:val="multilevel"/>
    <w:tmpl w:val="96303BB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53885418"/>
    <w:multiLevelType w:val="multilevel"/>
    <w:tmpl w:val="96303BB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544100AA"/>
    <w:multiLevelType w:val="hybridMultilevel"/>
    <w:tmpl w:val="3F2AB9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15:restartNumberingAfterBreak="0">
    <w:nsid w:val="544E746C"/>
    <w:multiLevelType w:val="hybridMultilevel"/>
    <w:tmpl w:val="35602320"/>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15:restartNumberingAfterBreak="0">
    <w:nsid w:val="546602E0"/>
    <w:multiLevelType w:val="hybridMultilevel"/>
    <w:tmpl w:val="DA0EF99E"/>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3" w15:restartNumberingAfterBreak="0">
    <w:nsid w:val="55380EDD"/>
    <w:multiLevelType w:val="multilevel"/>
    <w:tmpl w:val="96303BB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4" w15:restartNumberingAfterBreak="0">
    <w:nsid w:val="568A4769"/>
    <w:multiLevelType w:val="hybridMultilevel"/>
    <w:tmpl w:val="8A7C5370"/>
    <w:lvl w:ilvl="0" w:tplc="B15C99A4">
      <w:start w:val="1"/>
      <w:numFmt w:val="decimal"/>
      <w:pStyle w:val="Cislovani"/>
      <w:lvlText w:val="%1."/>
      <w:lvlJc w:val="right"/>
      <w:pPr>
        <w:ind w:left="720" w:hanging="360"/>
      </w:pPr>
      <w:rPr>
        <w:rFonts w:ascii="Times New Roman" w:hAnsi="Times New Roman" w:cs="Times New Roman" w:hint="default"/>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75" w15:restartNumberingAfterBreak="0">
    <w:nsid w:val="589109F2"/>
    <w:multiLevelType w:val="hybridMultilevel"/>
    <w:tmpl w:val="50D095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6" w15:restartNumberingAfterBreak="0">
    <w:nsid w:val="596E22C3"/>
    <w:multiLevelType w:val="multilevel"/>
    <w:tmpl w:val="96303BB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7" w15:restartNumberingAfterBreak="0">
    <w:nsid w:val="5AA95013"/>
    <w:multiLevelType w:val="multilevel"/>
    <w:tmpl w:val="4E56CCB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8" w15:restartNumberingAfterBreak="0">
    <w:nsid w:val="5AFA79DA"/>
    <w:multiLevelType w:val="hybridMultilevel"/>
    <w:tmpl w:val="DA105B58"/>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5B535968"/>
    <w:multiLevelType w:val="multilevel"/>
    <w:tmpl w:val="DB5607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0" w15:restartNumberingAfterBreak="0">
    <w:nsid w:val="5B5D57B4"/>
    <w:multiLevelType w:val="hybridMultilevel"/>
    <w:tmpl w:val="B4440E2E"/>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5B906E14"/>
    <w:multiLevelType w:val="hybridMultilevel"/>
    <w:tmpl w:val="95FECC40"/>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5CF27BE7"/>
    <w:multiLevelType w:val="hybridMultilevel"/>
    <w:tmpl w:val="4F3AEE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3" w15:restartNumberingAfterBreak="0">
    <w:nsid w:val="5DFF49DD"/>
    <w:multiLevelType w:val="hybridMultilevel"/>
    <w:tmpl w:val="B7B05922"/>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5EB214CF"/>
    <w:multiLevelType w:val="hybridMultilevel"/>
    <w:tmpl w:val="DCB0E3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5" w15:restartNumberingAfterBreak="0">
    <w:nsid w:val="5FFA4E15"/>
    <w:multiLevelType w:val="multilevel"/>
    <w:tmpl w:val="DB5607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6" w15:restartNumberingAfterBreak="0">
    <w:nsid w:val="601E2C35"/>
    <w:multiLevelType w:val="multilevel"/>
    <w:tmpl w:val="54DC158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7" w15:restartNumberingAfterBreak="0">
    <w:nsid w:val="61234689"/>
    <w:multiLevelType w:val="hybridMultilevel"/>
    <w:tmpl w:val="5298E91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8" w15:restartNumberingAfterBreak="0">
    <w:nsid w:val="63686ADA"/>
    <w:multiLevelType w:val="multilevel"/>
    <w:tmpl w:val="1B5AA546"/>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9" w15:restartNumberingAfterBreak="0">
    <w:nsid w:val="64C641BD"/>
    <w:multiLevelType w:val="multilevel"/>
    <w:tmpl w:val="4CC0D4A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0" w15:restartNumberingAfterBreak="0">
    <w:nsid w:val="65732BAE"/>
    <w:multiLevelType w:val="multilevel"/>
    <w:tmpl w:val="E8D0165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1" w15:restartNumberingAfterBreak="0">
    <w:nsid w:val="67171B56"/>
    <w:multiLevelType w:val="hybridMultilevel"/>
    <w:tmpl w:val="C6CE47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2" w15:restartNumberingAfterBreak="0">
    <w:nsid w:val="6A3F41B6"/>
    <w:multiLevelType w:val="hybridMultilevel"/>
    <w:tmpl w:val="54B072E6"/>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3" w15:restartNumberingAfterBreak="0">
    <w:nsid w:val="6A59240C"/>
    <w:multiLevelType w:val="hybridMultilevel"/>
    <w:tmpl w:val="5600A5BC"/>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4" w15:restartNumberingAfterBreak="0">
    <w:nsid w:val="6A947BD2"/>
    <w:multiLevelType w:val="multilevel"/>
    <w:tmpl w:val="1A68481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5" w15:restartNumberingAfterBreak="0">
    <w:nsid w:val="6AE80AE2"/>
    <w:multiLevelType w:val="multilevel"/>
    <w:tmpl w:val="3D147ED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6" w15:restartNumberingAfterBreak="0">
    <w:nsid w:val="6CC630DC"/>
    <w:multiLevelType w:val="hybridMultilevel"/>
    <w:tmpl w:val="5E24FFA0"/>
    <w:lvl w:ilvl="0" w:tplc="18BE9682">
      <w:start w:val="1"/>
      <w:numFmt w:val="bullet"/>
      <w:lvlText w:val=""/>
      <w:lvlJc w:val="left"/>
      <w:pPr>
        <w:tabs>
          <w:tab w:val="num" w:pos="0"/>
        </w:tabs>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6CF77D17"/>
    <w:multiLevelType w:val="hybridMultilevel"/>
    <w:tmpl w:val="57E0B216"/>
    <w:lvl w:ilvl="0" w:tplc="18BE9682">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8" w15:restartNumberingAfterBreak="0">
    <w:nsid w:val="6E4F259D"/>
    <w:multiLevelType w:val="hybridMultilevel"/>
    <w:tmpl w:val="6966FB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9" w15:restartNumberingAfterBreak="0">
    <w:nsid w:val="6EFD3207"/>
    <w:multiLevelType w:val="hybridMultilevel"/>
    <w:tmpl w:val="C5CCB774"/>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0" w15:restartNumberingAfterBreak="0">
    <w:nsid w:val="6FA017C9"/>
    <w:multiLevelType w:val="hybridMultilevel"/>
    <w:tmpl w:val="45A8C5B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1" w15:restartNumberingAfterBreak="0">
    <w:nsid w:val="70425A60"/>
    <w:multiLevelType w:val="hybridMultilevel"/>
    <w:tmpl w:val="BEFC5444"/>
    <w:lvl w:ilvl="0" w:tplc="18BE9682">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2" w15:restartNumberingAfterBreak="0">
    <w:nsid w:val="717D1C8D"/>
    <w:multiLevelType w:val="hybridMultilevel"/>
    <w:tmpl w:val="EB34E3B8"/>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3" w15:restartNumberingAfterBreak="0">
    <w:nsid w:val="739F6304"/>
    <w:multiLevelType w:val="hybridMultilevel"/>
    <w:tmpl w:val="A454B94A"/>
    <w:lvl w:ilvl="0" w:tplc="18BE9682">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4" w15:restartNumberingAfterBreak="0">
    <w:nsid w:val="73B25718"/>
    <w:multiLevelType w:val="multilevel"/>
    <w:tmpl w:val="F7E8382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5" w15:restartNumberingAfterBreak="0">
    <w:nsid w:val="73D336A4"/>
    <w:multiLevelType w:val="hybridMultilevel"/>
    <w:tmpl w:val="A1A4A42C"/>
    <w:lvl w:ilvl="0" w:tplc="00261BB8">
      <w:start w:val="2"/>
      <w:numFmt w:val="bullet"/>
      <w:lvlText w:val="-"/>
      <w:lvlJc w:val="left"/>
      <w:pPr>
        <w:ind w:left="375" w:hanging="360"/>
      </w:pPr>
      <w:rPr>
        <w:rFonts w:ascii="Times New Roman" w:eastAsia="Times New Roman" w:hAnsi="Times New Roman" w:cs="Times New Roman" w:hint="default"/>
      </w:rPr>
    </w:lvl>
    <w:lvl w:ilvl="1" w:tplc="04050003" w:tentative="1">
      <w:start w:val="1"/>
      <w:numFmt w:val="bullet"/>
      <w:lvlText w:val="o"/>
      <w:lvlJc w:val="left"/>
      <w:pPr>
        <w:ind w:left="1095" w:hanging="360"/>
      </w:pPr>
      <w:rPr>
        <w:rFonts w:ascii="Courier New" w:hAnsi="Courier New" w:cs="Courier New" w:hint="default"/>
      </w:rPr>
    </w:lvl>
    <w:lvl w:ilvl="2" w:tplc="04050005" w:tentative="1">
      <w:start w:val="1"/>
      <w:numFmt w:val="bullet"/>
      <w:lvlText w:val=""/>
      <w:lvlJc w:val="left"/>
      <w:pPr>
        <w:ind w:left="1815" w:hanging="360"/>
      </w:pPr>
      <w:rPr>
        <w:rFonts w:ascii="Wingdings" w:hAnsi="Wingdings" w:hint="default"/>
      </w:rPr>
    </w:lvl>
    <w:lvl w:ilvl="3" w:tplc="04050001" w:tentative="1">
      <w:start w:val="1"/>
      <w:numFmt w:val="bullet"/>
      <w:lvlText w:val=""/>
      <w:lvlJc w:val="left"/>
      <w:pPr>
        <w:ind w:left="2535" w:hanging="360"/>
      </w:pPr>
      <w:rPr>
        <w:rFonts w:ascii="Symbol" w:hAnsi="Symbol" w:hint="default"/>
      </w:rPr>
    </w:lvl>
    <w:lvl w:ilvl="4" w:tplc="04050003" w:tentative="1">
      <w:start w:val="1"/>
      <w:numFmt w:val="bullet"/>
      <w:lvlText w:val="o"/>
      <w:lvlJc w:val="left"/>
      <w:pPr>
        <w:ind w:left="3255" w:hanging="360"/>
      </w:pPr>
      <w:rPr>
        <w:rFonts w:ascii="Courier New" w:hAnsi="Courier New" w:cs="Courier New" w:hint="default"/>
      </w:rPr>
    </w:lvl>
    <w:lvl w:ilvl="5" w:tplc="04050005" w:tentative="1">
      <w:start w:val="1"/>
      <w:numFmt w:val="bullet"/>
      <w:lvlText w:val=""/>
      <w:lvlJc w:val="left"/>
      <w:pPr>
        <w:ind w:left="3975" w:hanging="360"/>
      </w:pPr>
      <w:rPr>
        <w:rFonts w:ascii="Wingdings" w:hAnsi="Wingdings" w:hint="default"/>
      </w:rPr>
    </w:lvl>
    <w:lvl w:ilvl="6" w:tplc="04050001" w:tentative="1">
      <w:start w:val="1"/>
      <w:numFmt w:val="bullet"/>
      <w:lvlText w:val=""/>
      <w:lvlJc w:val="left"/>
      <w:pPr>
        <w:ind w:left="4695" w:hanging="360"/>
      </w:pPr>
      <w:rPr>
        <w:rFonts w:ascii="Symbol" w:hAnsi="Symbol" w:hint="default"/>
      </w:rPr>
    </w:lvl>
    <w:lvl w:ilvl="7" w:tplc="04050003" w:tentative="1">
      <w:start w:val="1"/>
      <w:numFmt w:val="bullet"/>
      <w:lvlText w:val="o"/>
      <w:lvlJc w:val="left"/>
      <w:pPr>
        <w:ind w:left="5415" w:hanging="360"/>
      </w:pPr>
      <w:rPr>
        <w:rFonts w:ascii="Courier New" w:hAnsi="Courier New" w:cs="Courier New" w:hint="default"/>
      </w:rPr>
    </w:lvl>
    <w:lvl w:ilvl="8" w:tplc="04050005" w:tentative="1">
      <w:start w:val="1"/>
      <w:numFmt w:val="bullet"/>
      <w:lvlText w:val=""/>
      <w:lvlJc w:val="left"/>
      <w:pPr>
        <w:ind w:left="6135" w:hanging="360"/>
      </w:pPr>
      <w:rPr>
        <w:rFonts w:ascii="Wingdings" w:hAnsi="Wingdings" w:hint="default"/>
      </w:rPr>
    </w:lvl>
  </w:abstractNum>
  <w:abstractNum w:abstractNumId="106" w15:restartNumberingAfterBreak="0">
    <w:nsid w:val="74AC3C07"/>
    <w:multiLevelType w:val="multilevel"/>
    <w:tmpl w:val="373C7FA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7" w15:restartNumberingAfterBreak="0">
    <w:nsid w:val="7561671B"/>
    <w:multiLevelType w:val="multilevel"/>
    <w:tmpl w:val="7A9C17D4"/>
    <w:lvl w:ilvl="0">
      <w:start w:val="1"/>
      <w:numFmt w:val="bullet"/>
      <w:lvlText w:val=""/>
      <w:lvlJc w:val="left"/>
      <w:pPr>
        <w:tabs>
          <w:tab w:val="num" w:pos="924"/>
        </w:tabs>
        <w:ind w:left="924" w:hanging="360"/>
      </w:pPr>
      <w:rPr>
        <w:rFonts w:ascii="Symbol" w:hAnsi="Symbol" w:cs="OpenSymbol" w:hint="default"/>
      </w:rPr>
    </w:lvl>
    <w:lvl w:ilvl="1">
      <w:start w:val="1"/>
      <w:numFmt w:val="bullet"/>
      <w:lvlText w:val="◦"/>
      <w:lvlJc w:val="left"/>
      <w:pPr>
        <w:tabs>
          <w:tab w:val="num" w:pos="1284"/>
        </w:tabs>
        <w:ind w:left="1284" w:hanging="360"/>
      </w:pPr>
      <w:rPr>
        <w:rFonts w:ascii="OpenSymbol" w:hAnsi="OpenSymbol" w:cs="OpenSymbol" w:hint="default"/>
      </w:rPr>
    </w:lvl>
    <w:lvl w:ilvl="2">
      <w:start w:val="1"/>
      <w:numFmt w:val="bullet"/>
      <w:lvlText w:val="▪"/>
      <w:lvlJc w:val="left"/>
      <w:pPr>
        <w:tabs>
          <w:tab w:val="num" w:pos="1644"/>
        </w:tabs>
        <w:ind w:left="1644" w:hanging="360"/>
      </w:pPr>
      <w:rPr>
        <w:rFonts w:ascii="OpenSymbol" w:hAnsi="OpenSymbol" w:cs="OpenSymbol" w:hint="default"/>
      </w:rPr>
    </w:lvl>
    <w:lvl w:ilvl="3">
      <w:start w:val="1"/>
      <w:numFmt w:val="bullet"/>
      <w:lvlText w:val=""/>
      <w:lvlJc w:val="left"/>
      <w:pPr>
        <w:tabs>
          <w:tab w:val="num" w:pos="2004"/>
        </w:tabs>
        <w:ind w:left="2004" w:hanging="360"/>
      </w:pPr>
      <w:rPr>
        <w:rFonts w:ascii="Symbol" w:hAnsi="Symbol" w:cs="OpenSymbol" w:hint="default"/>
      </w:rPr>
    </w:lvl>
    <w:lvl w:ilvl="4">
      <w:start w:val="1"/>
      <w:numFmt w:val="bullet"/>
      <w:lvlText w:val="◦"/>
      <w:lvlJc w:val="left"/>
      <w:pPr>
        <w:tabs>
          <w:tab w:val="num" w:pos="2364"/>
        </w:tabs>
        <w:ind w:left="2364" w:hanging="360"/>
      </w:pPr>
      <w:rPr>
        <w:rFonts w:ascii="OpenSymbol" w:hAnsi="OpenSymbol" w:cs="OpenSymbol" w:hint="default"/>
      </w:rPr>
    </w:lvl>
    <w:lvl w:ilvl="5">
      <w:start w:val="1"/>
      <w:numFmt w:val="bullet"/>
      <w:lvlText w:val="▪"/>
      <w:lvlJc w:val="left"/>
      <w:pPr>
        <w:tabs>
          <w:tab w:val="num" w:pos="2724"/>
        </w:tabs>
        <w:ind w:left="2724" w:hanging="360"/>
      </w:pPr>
      <w:rPr>
        <w:rFonts w:ascii="OpenSymbol" w:hAnsi="OpenSymbol" w:cs="OpenSymbol" w:hint="default"/>
      </w:rPr>
    </w:lvl>
    <w:lvl w:ilvl="6">
      <w:start w:val="1"/>
      <w:numFmt w:val="bullet"/>
      <w:lvlText w:val=""/>
      <w:lvlJc w:val="left"/>
      <w:pPr>
        <w:tabs>
          <w:tab w:val="num" w:pos="3084"/>
        </w:tabs>
        <w:ind w:left="3084" w:hanging="360"/>
      </w:pPr>
      <w:rPr>
        <w:rFonts w:ascii="Symbol" w:hAnsi="Symbol" w:cs="OpenSymbol" w:hint="default"/>
      </w:rPr>
    </w:lvl>
    <w:lvl w:ilvl="7">
      <w:start w:val="1"/>
      <w:numFmt w:val="bullet"/>
      <w:lvlText w:val="◦"/>
      <w:lvlJc w:val="left"/>
      <w:pPr>
        <w:tabs>
          <w:tab w:val="num" w:pos="3444"/>
        </w:tabs>
        <w:ind w:left="3444" w:hanging="360"/>
      </w:pPr>
      <w:rPr>
        <w:rFonts w:ascii="OpenSymbol" w:hAnsi="OpenSymbol" w:cs="OpenSymbol" w:hint="default"/>
      </w:rPr>
    </w:lvl>
    <w:lvl w:ilvl="8">
      <w:start w:val="1"/>
      <w:numFmt w:val="bullet"/>
      <w:lvlText w:val="▪"/>
      <w:lvlJc w:val="left"/>
      <w:pPr>
        <w:tabs>
          <w:tab w:val="num" w:pos="3804"/>
        </w:tabs>
        <w:ind w:left="3804" w:hanging="360"/>
      </w:pPr>
      <w:rPr>
        <w:rFonts w:ascii="OpenSymbol" w:hAnsi="OpenSymbol" w:cs="OpenSymbol" w:hint="default"/>
      </w:rPr>
    </w:lvl>
  </w:abstractNum>
  <w:abstractNum w:abstractNumId="108" w15:restartNumberingAfterBreak="0">
    <w:nsid w:val="769D273E"/>
    <w:multiLevelType w:val="hybridMultilevel"/>
    <w:tmpl w:val="7B028564"/>
    <w:lvl w:ilvl="0" w:tplc="D71A825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9" w15:restartNumberingAfterBreak="0">
    <w:nsid w:val="78C617FB"/>
    <w:multiLevelType w:val="multilevel"/>
    <w:tmpl w:val="DB5607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0" w15:restartNumberingAfterBreak="0">
    <w:nsid w:val="796B5E25"/>
    <w:multiLevelType w:val="multilevel"/>
    <w:tmpl w:val="F54AD7F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1" w15:restartNumberingAfterBreak="0">
    <w:nsid w:val="7C09363D"/>
    <w:multiLevelType w:val="hybridMultilevel"/>
    <w:tmpl w:val="18781682"/>
    <w:lvl w:ilvl="0" w:tplc="18BE9682">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2" w15:restartNumberingAfterBreak="0">
    <w:nsid w:val="7C510377"/>
    <w:multiLevelType w:val="hybridMultilevel"/>
    <w:tmpl w:val="374020BE"/>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7D9521C8"/>
    <w:multiLevelType w:val="multilevel"/>
    <w:tmpl w:val="F35CB8F2"/>
    <w:styleLink w:val="referencelist"/>
    <w:lvl w:ilvl="0">
      <w:start w:val="1"/>
      <w:numFmt w:val="decimal"/>
      <w:pStyle w:val="referenceitem"/>
      <w:lvlText w:val="%1."/>
      <w:lvlJc w:val="right"/>
      <w:pPr>
        <w:tabs>
          <w:tab w:val="num" w:pos="341"/>
        </w:tabs>
        <w:ind w:left="341" w:hanging="114"/>
      </w:pPr>
      <w:rPr>
        <w:rFonts w:cs="Times New Roman" w:hint="default"/>
      </w:rPr>
    </w:lvl>
    <w:lvl w:ilvl="1">
      <w:start w:val="1"/>
      <w:numFmt w:val="lowerLetter"/>
      <w:lvlText w:val="%2."/>
      <w:lvlJc w:val="left"/>
      <w:pPr>
        <w:tabs>
          <w:tab w:val="num" w:pos="1896"/>
        </w:tabs>
        <w:ind w:left="1896" w:hanging="360"/>
      </w:pPr>
      <w:rPr>
        <w:rFonts w:cs="Times New Roman" w:hint="default"/>
      </w:rPr>
    </w:lvl>
    <w:lvl w:ilvl="2">
      <w:start w:val="1"/>
      <w:numFmt w:val="lowerRoman"/>
      <w:lvlText w:val="%3."/>
      <w:lvlJc w:val="right"/>
      <w:pPr>
        <w:tabs>
          <w:tab w:val="num" w:pos="2616"/>
        </w:tabs>
        <w:ind w:left="2616" w:hanging="180"/>
      </w:pPr>
      <w:rPr>
        <w:rFonts w:cs="Times New Roman" w:hint="default"/>
      </w:rPr>
    </w:lvl>
    <w:lvl w:ilvl="3">
      <w:start w:val="1"/>
      <w:numFmt w:val="decimal"/>
      <w:lvlText w:val="%4."/>
      <w:lvlJc w:val="left"/>
      <w:pPr>
        <w:tabs>
          <w:tab w:val="num" w:pos="3336"/>
        </w:tabs>
        <w:ind w:left="3336" w:hanging="360"/>
      </w:pPr>
      <w:rPr>
        <w:rFonts w:cs="Times New Roman" w:hint="default"/>
      </w:rPr>
    </w:lvl>
    <w:lvl w:ilvl="4">
      <w:start w:val="1"/>
      <w:numFmt w:val="lowerLetter"/>
      <w:lvlText w:val="%5."/>
      <w:lvlJc w:val="left"/>
      <w:pPr>
        <w:tabs>
          <w:tab w:val="num" w:pos="4056"/>
        </w:tabs>
        <w:ind w:left="4056" w:hanging="360"/>
      </w:pPr>
      <w:rPr>
        <w:rFonts w:cs="Times New Roman" w:hint="default"/>
      </w:rPr>
    </w:lvl>
    <w:lvl w:ilvl="5">
      <w:start w:val="1"/>
      <w:numFmt w:val="lowerRoman"/>
      <w:lvlText w:val="%6."/>
      <w:lvlJc w:val="right"/>
      <w:pPr>
        <w:tabs>
          <w:tab w:val="num" w:pos="4776"/>
        </w:tabs>
        <w:ind w:left="4776" w:hanging="180"/>
      </w:pPr>
      <w:rPr>
        <w:rFonts w:cs="Times New Roman" w:hint="default"/>
      </w:rPr>
    </w:lvl>
    <w:lvl w:ilvl="6">
      <w:start w:val="1"/>
      <w:numFmt w:val="decimal"/>
      <w:lvlText w:val="%7."/>
      <w:lvlJc w:val="left"/>
      <w:pPr>
        <w:tabs>
          <w:tab w:val="num" w:pos="5496"/>
        </w:tabs>
        <w:ind w:left="5496" w:hanging="360"/>
      </w:pPr>
      <w:rPr>
        <w:rFonts w:cs="Times New Roman" w:hint="default"/>
      </w:rPr>
    </w:lvl>
    <w:lvl w:ilvl="7">
      <w:start w:val="1"/>
      <w:numFmt w:val="lowerLetter"/>
      <w:lvlText w:val="%8."/>
      <w:lvlJc w:val="left"/>
      <w:pPr>
        <w:tabs>
          <w:tab w:val="num" w:pos="6216"/>
        </w:tabs>
        <w:ind w:left="6216" w:hanging="360"/>
      </w:pPr>
      <w:rPr>
        <w:rFonts w:cs="Times New Roman" w:hint="default"/>
      </w:rPr>
    </w:lvl>
    <w:lvl w:ilvl="8">
      <w:start w:val="1"/>
      <w:numFmt w:val="lowerRoman"/>
      <w:lvlText w:val="%9."/>
      <w:lvlJc w:val="right"/>
      <w:pPr>
        <w:tabs>
          <w:tab w:val="num" w:pos="6936"/>
        </w:tabs>
        <w:ind w:left="6936" w:hanging="180"/>
      </w:pPr>
      <w:rPr>
        <w:rFonts w:cs="Times New Roman" w:hint="default"/>
      </w:rPr>
    </w:lvl>
  </w:abstractNum>
  <w:abstractNum w:abstractNumId="114" w15:restartNumberingAfterBreak="0">
    <w:nsid w:val="7E1B2911"/>
    <w:multiLevelType w:val="multilevel"/>
    <w:tmpl w:val="6982FE8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5" w15:restartNumberingAfterBreak="0">
    <w:nsid w:val="7E861DCB"/>
    <w:multiLevelType w:val="multilevel"/>
    <w:tmpl w:val="5996226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07"/>
  </w:num>
  <w:num w:numId="2">
    <w:abstractNumId w:val="59"/>
  </w:num>
  <w:num w:numId="3">
    <w:abstractNumId w:val="105"/>
  </w:num>
  <w:num w:numId="4">
    <w:abstractNumId w:val="26"/>
  </w:num>
  <w:num w:numId="5">
    <w:abstractNumId w:val="73"/>
  </w:num>
  <w:num w:numId="6">
    <w:abstractNumId w:val="108"/>
  </w:num>
  <w:num w:numId="7">
    <w:abstractNumId w:val="74"/>
  </w:num>
  <w:num w:numId="8">
    <w:abstractNumId w:val="104"/>
  </w:num>
  <w:num w:numId="9">
    <w:abstractNumId w:val="49"/>
  </w:num>
  <w:num w:numId="10">
    <w:abstractNumId w:val="63"/>
  </w:num>
  <w:num w:numId="11">
    <w:abstractNumId w:val="52"/>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num>
  <w:num w:numId="14">
    <w:abstractNumId w:val="21"/>
  </w:num>
  <w:num w:numId="15">
    <w:abstractNumId w:val="69"/>
  </w:num>
  <w:num w:numId="16">
    <w:abstractNumId w:val="68"/>
  </w:num>
  <w:num w:numId="17">
    <w:abstractNumId w:val="24"/>
  </w:num>
  <w:num w:numId="18">
    <w:abstractNumId w:val="45"/>
  </w:num>
  <w:num w:numId="19">
    <w:abstractNumId w:val="78"/>
  </w:num>
  <w:num w:numId="20">
    <w:abstractNumId w:val="93"/>
  </w:num>
  <w:num w:numId="21">
    <w:abstractNumId w:val="87"/>
  </w:num>
  <w:num w:numId="22">
    <w:abstractNumId w:val="57"/>
  </w:num>
  <w:num w:numId="23">
    <w:abstractNumId w:val="6"/>
  </w:num>
  <w:num w:numId="24">
    <w:abstractNumId w:val="30"/>
  </w:num>
  <w:num w:numId="25">
    <w:abstractNumId w:val="100"/>
  </w:num>
  <w:num w:numId="26">
    <w:abstractNumId w:val="76"/>
  </w:num>
  <w:num w:numId="27">
    <w:abstractNumId w:val="19"/>
  </w:num>
  <w:num w:numId="28">
    <w:abstractNumId w:val="46"/>
  </w:num>
  <w:num w:numId="29">
    <w:abstractNumId w:val="3"/>
  </w:num>
  <w:num w:numId="30">
    <w:abstractNumId w:val="84"/>
  </w:num>
  <w:num w:numId="31">
    <w:abstractNumId w:val="82"/>
  </w:num>
  <w:num w:numId="32">
    <w:abstractNumId w:val="98"/>
  </w:num>
  <w:num w:numId="33">
    <w:abstractNumId w:val="70"/>
  </w:num>
  <w:num w:numId="34">
    <w:abstractNumId w:val="22"/>
  </w:num>
  <w:num w:numId="35">
    <w:abstractNumId w:val="40"/>
  </w:num>
  <w:num w:numId="36">
    <w:abstractNumId w:val="75"/>
  </w:num>
  <w:num w:numId="37">
    <w:abstractNumId w:val="54"/>
  </w:num>
  <w:num w:numId="38">
    <w:abstractNumId w:val="79"/>
  </w:num>
  <w:num w:numId="39">
    <w:abstractNumId w:val="85"/>
  </w:num>
  <w:num w:numId="40">
    <w:abstractNumId w:val="36"/>
  </w:num>
  <w:num w:numId="41">
    <w:abstractNumId w:val="14"/>
  </w:num>
  <w:num w:numId="42">
    <w:abstractNumId w:val="109"/>
  </w:num>
  <w:num w:numId="43">
    <w:abstractNumId w:val="35"/>
  </w:num>
  <w:num w:numId="44">
    <w:abstractNumId w:val="55"/>
  </w:num>
  <w:num w:numId="45">
    <w:abstractNumId w:val="92"/>
  </w:num>
  <w:num w:numId="46">
    <w:abstractNumId w:val="91"/>
  </w:num>
  <w:num w:numId="47">
    <w:abstractNumId w:val="1"/>
  </w:num>
  <w:num w:numId="48">
    <w:abstractNumId w:val="113"/>
  </w:num>
  <w:num w:numId="49">
    <w:abstractNumId w:val="29"/>
  </w:num>
  <w:num w:numId="50">
    <w:abstractNumId w:val="115"/>
  </w:num>
  <w:num w:numId="51">
    <w:abstractNumId w:val="81"/>
  </w:num>
  <w:num w:numId="52">
    <w:abstractNumId w:val="16"/>
  </w:num>
  <w:num w:numId="53">
    <w:abstractNumId w:val="37"/>
  </w:num>
  <w:num w:numId="54">
    <w:abstractNumId w:val="7"/>
  </w:num>
  <w:num w:numId="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2"/>
  </w:num>
  <w:num w:numId="62">
    <w:abstractNumId w:val="44"/>
  </w:num>
  <w:num w:numId="63">
    <w:abstractNumId w:val="97"/>
  </w:num>
  <w:num w:numId="64">
    <w:abstractNumId w:val="101"/>
  </w:num>
  <w:num w:numId="65">
    <w:abstractNumId w:val="39"/>
  </w:num>
  <w:num w:numId="66">
    <w:abstractNumId w:val="12"/>
  </w:num>
  <w:num w:numId="67">
    <w:abstractNumId w:val="67"/>
  </w:num>
  <w:num w:numId="68">
    <w:abstractNumId w:val="72"/>
  </w:num>
  <w:num w:numId="69">
    <w:abstractNumId w:val="94"/>
  </w:num>
  <w:num w:numId="70">
    <w:abstractNumId w:val="41"/>
  </w:num>
  <w:num w:numId="71">
    <w:abstractNumId w:val="95"/>
  </w:num>
  <w:num w:numId="72">
    <w:abstractNumId w:val="89"/>
  </w:num>
  <w:num w:numId="73">
    <w:abstractNumId w:val="102"/>
  </w:num>
  <w:num w:numId="74">
    <w:abstractNumId w:val="0"/>
  </w:num>
  <w:num w:numId="75">
    <w:abstractNumId w:val="103"/>
  </w:num>
  <w:num w:numId="76">
    <w:abstractNumId w:val="64"/>
  </w:num>
  <w:num w:numId="77">
    <w:abstractNumId w:val="61"/>
  </w:num>
  <w:num w:numId="78">
    <w:abstractNumId w:val="5"/>
  </w:num>
  <w:num w:numId="79">
    <w:abstractNumId w:val="34"/>
  </w:num>
  <w:num w:numId="80">
    <w:abstractNumId w:val="48"/>
  </w:num>
  <w:num w:numId="81">
    <w:abstractNumId w:val="20"/>
  </w:num>
  <w:num w:numId="82">
    <w:abstractNumId w:val="66"/>
  </w:num>
  <w:num w:numId="83">
    <w:abstractNumId w:val="80"/>
  </w:num>
  <w:num w:numId="84">
    <w:abstractNumId w:val="62"/>
  </w:num>
  <w:num w:numId="85">
    <w:abstractNumId w:val="8"/>
  </w:num>
  <w:num w:numId="86">
    <w:abstractNumId w:val="110"/>
  </w:num>
  <w:num w:numId="87">
    <w:abstractNumId w:val="47"/>
  </w:num>
  <w:num w:numId="88">
    <w:abstractNumId w:val="96"/>
  </w:num>
  <w:num w:numId="89">
    <w:abstractNumId w:val="83"/>
  </w:num>
  <w:num w:numId="90">
    <w:abstractNumId w:val="28"/>
  </w:num>
  <w:num w:numId="91">
    <w:abstractNumId w:val="15"/>
  </w:num>
  <w:num w:numId="92">
    <w:abstractNumId w:val="71"/>
  </w:num>
  <w:num w:numId="93">
    <w:abstractNumId w:val="4"/>
  </w:num>
  <w:num w:numId="94">
    <w:abstractNumId w:val="51"/>
  </w:num>
  <w:num w:numId="95">
    <w:abstractNumId w:val="27"/>
  </w:num>
  <w:num w:numId="96">
    <w:abstractNumId w:val="58"/>
  </w:num>
  <w:num w:numId="97">
    <w:abstractNumId w:val="111"/>
  </w:num>
  <w:num w:numId="98">
    <w:abstractNumId w:val="112"/>
  </w:num>
  <w:num w:numId="99">
    <w:abstractNumId w:val="60"/>
  </w:num>
  <w:num w:numId="100">
    <w:abstractNumId w:val="13"/>
  </w:num>
  <w:num w:numId="101">
    <w:abstractNumId w:val="18"/>
  </w:num>
  <w:num w:numId="102">
    <w:abstractNumId w:val="90"/>
  </w:num>
  <w:num w:numId="103">
    <w:abstractNumId w:val="99"/>
  </w:num>
  <w:num w:numId="104">
    <w:abstractNumId w:val="17"/>
  </w:num>
  <w:num w:numId="105">
    <w:abstractNumId w:val="56"/>
  </w:num>
  <w:num w:numId="106">
    <w:abstractNumId w:val="88"/>
  </w:num>
  <w:num w:numId="107">
    <w:abstractNumId w:val="43"/>
  </w:num>
  <w:num w:numId="108">
    <w:abstractNumId w:val="33"/>
  </w:num>
  <w:num w:numId="109">
    <w:abstractNumId w:val="42"/>
  </w:num>
  <w:num w:numId="110">
    <w:abstractNumId w:val="11"/>
  </w:num>
  <w:num w:numId="111">
    <w:abstractNumId w:val="10"/>
  </w:num>
  <w:num w:numId="112">
    <w:abstractNumId w:val="86"/>
  </w:num>
  <w:num w:numId="113">
    <w:abstractNumId w:val="106"/>
  </w:num>
  <w:num w:numId="114">
    <w:abstractNumId w:val="65"/>
  </w:num>
  <w:num w:numId="115">
    <w:abstractNumId w:val="77"/>
  </w:num>
  <w:num w:numId="116">
    <w:abstractNumId w:val="114"/>
  </w:num>
  <w:num w:numId="117">
    <w:abstractNumId w:val="2"/>
  </w:num>
  <w:num w:numId="118">
    <w:abstractNumId w:val="53"/>
  </w:num>
  <w:num w:numId="119">
    <w:abstractNumId w:val="50"/>
  </w:num>
  <w:num w:numId="120">
    <w:abstractNumId w:val="23"/>
  </w:num>
  <w:num w:numId="121">
    <w:abstractNumId w:val="38"/>
  </w:num>
  <w:num w:numId="122">
    <w:abstractNumId w:val="9"/>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388"/>
    <w:rsid w:val="0001328A"/>
    <w:rsid w:val="00055EE0"/>
    <w:rsid w:val="00073739"/>
    <w:rsid w:val="00100A63"/>
    <w:rsid w:val="00113FDC"/>
    <w:rsid w:val="00123807"/>
    <w:rsid w:val="00151B91"/>
    <w:rsid w:val="0015232A"/>
    <w:rsid w:val="001A3ADB"/>
    <w:rsid w:val="001D45DB"/>
    <w:rsid w:val="00200898"/>
    <w:rsid w:val="002A66B1"/>
    <w:rsid w:val="002B7EA6"/>
    <w:rsid w:val="002D6DDC"/>
    <w:rsid w:val="00300ED3"/>
    <w:rsid w:val="00373E05"/>
    <w:rsid w:val="00381388"/>
    <w:rsid w:val="003C6F49"/>
    <w:rsid w:val="003F4DBB"/>
    <w:rsid w:val="00422FA7"/>
    <w:rsid w:val="0046661F"/>
    <w:rsid w:val="00490D75"/>
    <w:rsid w:val="00495DC8"/>
    <w:rsid w:val="004C48FF"/>
    <w:rsid w:val="00566CF7"/>
    <w:rsid w:val="005802FA"/>
    <w:rsid w:val="00616BB2"/>
    <w:rsid w:val="00625021"/>
    <w:rsid w:val="00626193"/>
    <w:rsid w:val="006827B6"/>
    <w:rsid w:val="006A206E"/>
    <w:rsid w:val="00712E30"/>
    <w:rsid w:val="00727397"/>
    <w:rsid w:val="00750168"/>
    <w:rsid w:val="007C112D"/>
    <w:rsid w:val="00895B76"/>
    <w:rsid w:val="00907F78"/>
    <w:rsid w:val="009530AE"/>
    <w:rsid w:val="00A90CC4"/>
    <w:rsid w:val="00AB7A48"/>
    <w:rsid w:val="00AC3CBB"/>
    <w:rsid w:val="00AE17AC"/>
    <w:rsid w:val="00AE6202"/>
    <w:rsid w:val="00B10EFC"/>
    <w:rsid w:val="00B724E9"/>
    <w:rsid w:val="00B91134"/>
    <w:rsid w:val="00BD26BB"/>
    <w:rsid w:val="00C47B4E"/>
    <w:rsid w:val="00C836A8"/>
    <w:rsid w:val="00D9052B"/>
    <w:rsid w:val="00DC0213"/>
    <w:rsid w:val="00DC2CB2"/>
    <w:rsid w:val="00DD0301"/>
    <w:rsid w:val="00DE7E32"/>
    <w:rsid w:val="00E05AA8"/>
    <w:rsid w:val="00E61849"/>
    <w:rsid w:val="00EA2629"/>
    <w:rsid w:val="00F40D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F51A0"/>
  <w15:docId w15:val="{E5223F48-D3D6-4C0C-87B3-16218C6BC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81388"/>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BD26B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9"/>
    <w:qFormat/>
    <w:rsid w:val="00BD26BB"/>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
    <w:semiHidden/>
    <w:unhideWhenUsed/>
    <w:qFormat/>
    <w:rsid w:val="00073739"/>
    <w:pPr>
      <w:keepNext/>
      <w:keepLines/>
      <w:spacing w:before="200"/>
      <w:outlineLvl w:val="3"/>
    </w:pPr>
    <w:rPr>
      <w:rFonts w:asciiTheme="majorHAnsi" w:eastAsiaTheme="majorEastAsia" w:hAnsiTheme="majorHAnsi" w:cstheme="majorBidi"/>
      <w:b/>
      <w:bCs/>
      <w:i/>
      <w:iCs/>
      <w:color w:val="5B9BD5" w:themeColor="accent1"/>
    </w:rPr>
  </w:style>
  <w:style w:type="paragraph" w:styleId="Nadpis8">
    <w:name w:val="heading 8"/>
    <w:basedOn w:val="Normln"/>
    <w:next w:val="Normln"/>
    <w:link w:val="Nadpis8Char"/>
    <w:uiPriority w:val="9"/>
    <w:semiHidden/>
    <w:unhideWhenUsed/>
    <w:qFormat/>
    <w:rsid w:val="00BD26BB"/>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381388"/>
    <w:pPr>
      <w:tabs>
        <w:tab w:val="center" w:pos="4536"/>
        <w:tab w:val="right" w:pos="9072"/>
      </w:tabs>
    </w:pPr>
  </w:style>
  <w:style w:type="character" w:customStyle="1" w:styleId="ZpatChar">
    <w:name w:val="Zápatí Char"/>
    <w:basedOn w:val="Standardnpsmoodstavce"/>
    <w:link w:val="Zpat"/>
    <w:uiPriority w:val="99"/>
    <w:rsid w:val="00381388"/>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rsid w:val="00381388"/>
    <w:rPr>
      <w:rFonts w:cs="Times New Roman"/>
      <w:color w:val="0000FF"/>
      <w:u w:val="single"/>
    </w:rPr>
  </w:style>
  <w:style w:type="paragraph" w:customStyle="1" w:styleId="Zpat1">
    <w:name w:val="Zápatí1"/>
    <w:basedOn w:val="Normln"/>
    <w:qFormat/>
    <w:rsid w:val="00490D75"/>
    <w:pPr>
      <w:tabs>
        <w:tab w:val="center" w:pos="4536"/>
        <w:tab w:val="right" w:pos="9072"/>
      </w:tabs>
      <w:suppressAutoHyphens/>
    </w:pPr>
    <w:rPr>
      <w:color w:val="00000A"/>
    </w:rPr>
  </w:style>
  <w:style w:type="paragraph" w:styleId="Odstavecseseznamem">
    <w:name w:val="List Paragraph"/>
    <w:basedOn w:val="Normln"/>
    <w:uiPriority w:val="34"/>
    <w:qFormat/>
    <w:rsid w:val="00490D75"/>
    <w:pPr>
      <w:suppressAutoHyphens/>
      <w:ind w:left="720"/>
      <w:contextualSpacing/>
    </w:pPr>
    <w:rPr>
      <w:color w:val="00000A"/>
    </w:rPr>
  </w:style>
  <w:style w:type="character" w:customStyle="1" w:styleId="Nadpis1Char">
    <w:name w:val="Nadpis 1 Char"/>
    <w:basedOn w:val="Standardnpsmoodstavce"/>
    <w:link w:val="Nadpis1"/>
    <w:rsid w:val="00BD26BB"/>
    <w:rPr>
      <w:rFonts w:asciiTheme="majorHAnsi" w:eastAsiaTheme="majorEastAsia" w:hAnsiTheme="majorHAnsi" w:cstheme="majorBidi"/>
      <w:color w:val="2E74B5" w:themeColor="accent1" w:themeShade="BF"/>
      <w:sz w:val="32"/>
      <w:szCs w:val="32"/>
      <w:lang w:eastAsia="cs-CZ"/>
    </w:rPr>
  </w:style>
  <w:style w:type="character" w:customStyle="1" w:styleId="Nadpis2Char">
    <w:name w:val="Nadpis 2 Char"/>
    <w:basedOn w:val="Standardnpsmoodstavce"/>
    <w:link w:val="Nadpis2"/>
    <w:uiPriority w:val="99"/>
    <w:rsid w:val="00BD26BB"/>
    <w:rPr>
      <w:rFonts w:ascii="Cambria" w:eastAsia="Times New Roman" w:hAnsi="Cambria" w:cs="Times New Roman"/>
      <w:b/>
      <w:bCs/>
      <w:color w:val="4F81BD"/>
      <w:sz w:val="26"/>
      <w:szCs w:val="26"/>
      <w:lang w:eastAsia="cs-CZ"/>
    </w:rPr>
  </w:style>
  <w:style w:type="character" w:customStyle="1" w:styleId="Nadpis8Char">
    <w:name w:val="Nadpis 8 Char"/>
    <w:basedOn w:val="Standardnpsmoodstavce"/>
    <w:link w:val="Nadpis8"/>
    <w:uiPriority w:val="9"/>
    <w:semiHidden/>
    <w:rsid w:val="00BD26BB"/>
    <w:rPr>
      <w:rFonts w:asciiTheme="majorHAnsi" w:eastAsiaTheme="majorEastAsia" w:hAnsiTheme="majorHAnsi" w:cstheme="majorBidi"/>
      <w:color w:val="272727" w:themeColor="text1" w:themeTint="D8"/>
      <w:sz w:val="21"/>
      <w:szCs w:val="21"/>
      <w:lang w:eastAsia="cs-CZ"/>
    </w:rPr>
  </w:style>
  <w:style w:type="character" w:customStyle="1" w:styleId="apple-converted-space">
    <w:name w:val="apple-converted-space"/>
    <w:rsid w:val="00BD26BB"/>
  </w:style>
  <w:style w:type="character" w:styleId="Siln">
    <w:name w:val="Strong"/>
    <w:basedOn w:val="Standardnpsmoodstavce"/>
    <w:qFormat/>
    <w:rsid w:val="00BD26BB"/>
    <w:rPr>
      <w:b/>
      <w:bCs/>
    </w:rPr>
  </w:style>
  <w:style w:type="character" w:customStyle="1" w:styleId="a-size-base">
    <w:name w:val="a-size-base"/>
    <w:basedOn w:val="Standardnpsmoodstavce"/>
    <w:rsid w:val="00BD26BB"/>
  </w:style>
  <w:style w:type="paragraph" w:styleId="Normlnweb">
    <w:name w:val="Normal (Web)"/>
    <w:basedOn w:val="Normln"/>
    <w:uiPriority w:val="99"/>
    <w:rsid w:val="00BD26BB"/>
    <w:pPr>
      <w:spacing w:before="100" w:beforeAutospacing="1" w:after="100" w:afterAutospacing="1"/>
    </w:pPr>
    <w:rPr>
      <w:sz w:val="24"/>
      <w:szCs w:val="24"/>
    </w:rPr>
  </w:style>
  <w:style w:type="paragraph" w:customStyle="1" w:styleId="Cislovani">
    <w:name w:val="Cislovani"/>
    <w:basedOn w:val="Normln"/>
    <w:uiPriority w:val="99"/>
    <w:rsid w:val="00BD26BB"/>
    <w:pPr>
      <w:numPr>
        <w:numId w:val="7"/>
      </w:numPr>
    </w:pPr>
  </w:style>
  <w:style w:type="character" w:styleId="Zdraznn">
    <w:name w:val="Emphasis"/>
    <w:basedOn w:val="Standardnpsmoodstavce"/>
    <w:uiPriority w:val="20"/>
    <w:qFormat/>
    <w:rsid w:val="00BD26BB"/>
    <w:rPr>
      <w:rFonts w:cs="Times New Roman"/>
      <w:i/>
    </w:rPr>
  </w:style>
  <w:style w:type="character" w:customStyle="1" w:styleId="hps">
    <w:name w:val="hps"/>
    <w:uiPriority w:val="99"/>
    <w:rsid w:val="00BD26BB"/>
  </w:style>
  <w:style w:type="paragraph" w:styleId="FormtovanvHTML">
    <w:name w:val="HTML Preformatted"/>
    <w:basedOn w:val="Normln"/>
    <w:link w:val="FormtovanvHTMLChar"/>
    <w:uiPriority w:val="99"/>
    <w:rsid w:val="00BD2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lang w:eastAsia="zh-CN" w:bidi="hi-IN"/>
    </w:rPr>
  </w:style>
  <w:style w:type="character" w:customStyle="1" w:styleId="FormtovanvHTMLChar">
    <w:name w:val="Formátovaný v HTML Char"/>
    <w:basedOn w:val="Standardnpsmoodstavce"/>
    <w:link w:val="FormtovanvHTML"/>
    <w:uiPriority w:val="99"/>
    <w:rsid w:val="00BD26BB"/>
    <w:rPr>
      <w:rFonts w:ascii="Courier New" w:eastAsia="SimSun" w:hAnsi="Courier New" w:cs="Courier New"/>
      <w:sz w:val="20"/>
      <w:szCs w:val="20"/>
      <w:lang w:eastAsia="zh-CN" w:bidi="hi-IN"/>
    </w:rPr>
  </w:style>
  <w:style w:type="character" w:customStyle="1" w:styleId="citace1Char">
    <w:name w:val="citace1 Char"/>
    <w:link w:val="citace1"/>
    <w:locked/>
    <w:rsid w:val="00BD26BB"/>
  </w:style>
  <w:style w:type="paragraph" w:customStyle="1" w:styleId="citace1">
    <w:name w:val="citace1"/>
    <w:basedOn w:val="Normln"/>
    <w:link w:val="citace1Char"/>
    <w:qFormat/>
    <w:rsid w:val="00BD26BB"/>
    <w:pPr>
      <w:numPr>
        <w:numId w:val="12"/>
      </w:numPr>
      <w:spacing w:before="60" w:after="60" w:line="276" w:lineRule="auto"/>
      <w:ind w:left="851" w:hanging="567"/>
    </w:pPr>
    <w:rPr>
      <w:rFonts w:asciiTheme="minorHAnsi" w:eastAsiaTheme="minorHAnsi" w:hAnsiTheme="minorHAnsi" w:cstheme="minorBidi"/>
      <w:sz w:val="22"/>
      <w:szCs w:val="22"/>
      <w:lang w:eastAsia="en-US"/>
    </w:rPr>
  </w:style>
  <w:style w:type="character" w:customStyle="1" w:styleId="isbntableisbn">
    <w:name w:val="isbntable_isbn"/>
    <w:basedOn w:val="Standardnpsmoodstavce"/>
    <w:rsid w:val="00BD26BB"/>
  </w:style>
  <w:style w:type="paragraph" w:customStyle="1" w:styleId="literaturazavorky">
    <w:name w:val="literatura_zavorky"/>
    <w:basedOn w:val="Odstavecseseznamem"/>
    <w:link w:val="literaturazavorkyChar"/>
    <w:uiPriority w:val="99"/>
    <w:rsid w:val="00BD26BB"/>
    <w:pPr>
      <w:tabs>
        <w:tab w:val="left" w:pos="284"/>
      </w:tabs>
      <w:suppressAutoHyphens w:val="0"/>
      <w:ind w:left="360" w:hanging="360"/>
      <w:jc w:val="both"/>
    </w:pPr>
    <w:rPr>
      <w:rFonts w:ascii="Calibri" w:hAnsi="Calibri"/>
      <w:color w:val="auto"/>
      <w:sz w:val="22"/>
      <w:szCs w:val="22"/>
      <w:lang w:eastAsia="en-US"/>
    </w:rPr>
  </w:style>
  <w:style w:type="character" w:customStyle="1" w:styleId="literaturazavorkyChar">
    <w:name w:val="literatura_zavorky Char"/>
    <w:link w:val="literaturazavorky"/>
    <w:uiPriority w:val="99"/>
    <w:locked/>
    <w:rsid w:val="00BD26BB"/>
    <w:rPr>
      <w:rFonts w:ascii="Calibri" w:eastAsia="Times New Roman" w:hAnsi="Calibri" w:cs="Times New Roman"/>
    </w:rPr>
  </w:style>
  <w:style w:type="paragraph" w:customStyle="1" w:styleId="Odstavecseseznamem1">
    <w:name w:val="Odstavec se seznamem1"/>
    <w:basedOn w:val="Normln"/>
    <w:uiPriority w:val="99"/>
    <w:rsid w:val="00BD26BB"/>
    <w:pPr>
      <w:ind w:left="720"/>
      <w:contextualSpacing/>
    </w:pPr>
    <w:rPr>
      <w:rFonts w:eastAsia="Calibri"/>
    </w:rPr>
  </w:style>
  <w:style w:type="character" w:customStyle="1" w:styleId="sx-text-light">
    <w:name w:val="sx-text-light"/>
    <w:basedOn w:val="Standardnpsmoodstavce"/>
    <w:rsid w:val="00BD26BB"/>
  </w:style>
  <w:style w:type="paragraph" w:customStyle="1" w:styleId="Odstavecseseznamem2">
    <w:name w:val="Odstavec se seznamem2"/>
    <w:basedOn w:val="Normln"/>
    <w:rsid w:val="00E05AA8"/>
    <w:pPr>
      <w:ind w:left="720"/>
      <w:contextualSpacing/>
    </w:pPr>
    <w:rPr>
      <w:rFonts w:eastAsia="Calibri"/>
    </w:rPr>
  </w:style>
  <w:style w:type="paragraph" w:customStyle="1" w:styleId="a">
    <w:uiPriority w:val="20"/>
    <w:qFormat/>
    <w:rsid w:val="00E05AA8"/>
    <w:rPr>
      <w:rFonts w:eastAsiaTheme="minorEastAsia" w:cs="Times New Roman"/>
      <w:sz w:val="3276"/>
      <w:szCs w:val="3276"/>
      <w:lang w:eastAsia="cs-CZ"/>
    </w:rPr>
  </w:style>
  <w:style w:type="paragraph" w:styleId="Zkladntext">
    <w:name w:val="Body Text"/>
    <w:basedOn w:val="Normln"/>
    <w:link w:val="ZkladntextChar"/>
    <w:rsid w:val="00E05AA8"/>
    <w:pPr>
      <w:widowControl w:val="0"/>
    </w:pPr>
    <w:rPr>
      <w:rFonts w:eastAsia="Calibri"/>
      <w:b/>
      <w:sz w:val="24"/>
    </w:rPr>
  </w:style>
  <w:style w:type="character" w:customStyle="1" w:styleId="ZkladntextChar">
    <w:name w:val="Základní text Char"/>
    <w:basedOn w:val="Standardnpsmoodstavce"/>
    <w:link w:val="Zkladntext"/>
    <w:rsid w:val="00E05AA8"/>
    <w:rPr>
      <w:rFonts w:ascii="Times New Roman" w:eastAsia="Calibri" w:hAnsi="Times New Roman" w:cs="Times New Roman"/>
      <w:b/>
      <w:sz w:val="24"/>
      <w:szCs w:val="20"/>
      <w:lang w:eastAsia="cs-CZ"/>
    </w:rPr>
  </w:style>
  <w:style w:type="paragraph" w:customStyle="1" w:styleId="referenceitem">
    <w:name w:val="referenceitem"/>
    <w:basedOn w:val="Normln"/>
    <w:rsid w:val="00E05AA8"/>
    <w:pPr>
      <w:numPr>
        <w:numId w:val="48"/>
      </w:numPr>
      <w:overflowPunct w:val="0"/>
      <w:autoSpaceDE w:val="0"/>
      <w:autoSpaceDN w:val="0"/>
      <w:adjustRightInd w:val="0"/>
      <w:spacing w:line="220" w:lineRule="atLeast"/>
      <w:jc w:val="both"/>
      <w:textAlignment w:val="baseline"/>
    </w:pPr>
    <w:rPr>
      <w:rFonts w:eastAsia="Calibri"/>
      <w:sz w:val="18"/>
      <w:lang w:val="en-US" w:eastAsia="de-DE"/>
    </w:rPr>
  </w:style>
  <w:style w:type="numbering" w:customStyle="1" w:styleId="referencelist">
    <w:name w:val="referencelist"/>
    <w:rsid w:val="00E05AA8"/>
    <w:pPr>
      <w:numPr>
        <w:numId w:val="48"/>
      </w:numPr>
    </w:pPr>
  </w:style>
  <w:style w:type="character" w:customStyle="1" w:styleId="artlink1">
    <w:name w:val="art_link1"/>
    <w:rsid w:val="00E05AA8"/>
    <w:rPr>
      <w:rFonts w:ascii="Arial" w:hAnsi="Arial" w:cs="Arial"/>
      <w:color w:val="4B4B4B"/>
      <w:sz w:val="22"/>
      <w:szCs w:val="22"/>
      <w:u w:val="none"/>
      <w:effect w:val="none"/>
    </w:rPr>
  </w:style>
  <w:style w:type="character" w:customStyle="1" w:styleId="databold">
    <w:name w:val="data_bold"/>
    <w:rsid w:val="00E05AA8"/>
    <w:rPr>
      <w:rFonts w:cs="Times New Roman"/>
    </w:rPr>
  </w:style>
  <w:style w:type="character" w:customStyle="1" w:styleId="label">
    <w:name w:val="label"/>
    <w:rsid w:val="00E05AA8"/>
    <w:rPr>
      <w:rFonts w:cs="Times New Roman"/>
    </w:rPr>
  </w:style>
  <w:style w:type="character" w:customStyle="1" w:styleId="hithilite">
    <w:name w:val="hithilite"/>
    <w:uiPriority w:val="99"/>
    <w:rsid w:val="00E05AA8"/>
  </w:style>
  <w:style w:type="character" w:customStyle="1" w:styleId="doctitle">
    <w:name w:val="doctitle"/>
    <w:basedOn w:val="Standardnpsmoodstavce"/>
    <w:rsid w:val="00E05AA8"/>
  </w:style>
  <w:style w:type="character" w:styleId="Odkaznakoment">
    <w:name w:val="annotation reference"/>
    <w:rsid w:val="00E05AA8"/>
    <w:rPr>
      <w:sz w:val="16"/>
      <w:szCs w:val="16"/>
    </w:rPr>
  </w:style>
  <w:style w:type="paragraph" w:styleId="Textkomente">
    <w:name w:val="annotation text"/>
    <w:basedOn w:val="Normln"/>
    <w:link w:val="TextkomenteChar"/>
    <w:rsid w:val="00E05AA8"/>
    <w:rPr>
      <w:rFonts w:eastAsia="Calibri"/>
    </w:rPr>
  </w:style>
  <w:style w:type="character" w:customStyle="1" w:styleId="TextkomenteChar">
    <w:name w:val="Text komentáře Char"/>
    <w:basedOn w:val="Standardnpsmoodstavce"/>
    <w:link w:val="Textkomente"/>
    <w:rsid w:val="00E05AA8"/>
    <w:rPr>
      <w:rFonts w:ascii="Times New Roman" w:eastAsia="Calibri" w:hAnsi="Times New Roman" w:cs="Times New Roman"/>
      <w:sz w:val="20"/>
      <w:szCs w:val="20"/>
      <w:lang w:eastAsia="cs-CZ"/>
    </w:rPr>
  </w:style>
  <w:style w:type="character" w:customStyle="1" w:styleId="Zkladntext2">
    <w:name w:val="Základní text (2)_"/>
    <w:basedOn w:val="Standardnpsmoodstavce"/>
    <w:link w:val="Zkladntext20"/>
    <w:uiPriority w:val="99"/>
    <w:locked/>
    <w:rsid w:val="00E05AA8"/>
    <w:rPr>
      <w:rFonts w:ascii="Times New Roman" w:hAnsi="Times New Roman" w:cs="Times New Roman"/>
      <w:sz w:val="20"/>
      <w:szCs w:val="20"/>
      <w:shd w:val="clear" w:color="auto" w:fill="FFFFFF"/>
    </w:rPr>
  </w:style>
  <w:style w:type="paragraph" w:customStyle="1" w:styleId="Zkladntext20">
    <w:name w:val="Základní text (2)"/>
    <w:basedOn w:val="Normln"/>
    <w:link w:val="Zkladntext2"/>
    <w:uiPriority w:val="99"/>
    <w:rsid w:val="00E05AA8"/>
    <w:pPr>
      <w:widowControl w:val="0"/>
      <w:shd w:val="clear" w:color="auto" w:fill="FFFFFF"/>
      <w:spacing w:line="240" w:lineRule="atLeast"/>
      <w:ind w:hanging="320"/>
    </w:pPr>
    <w:rPr>
      <w:rFonts w:eastAsiaTheme="minorHAnsi"/>
      <w:lang w:eastAsia="en-US"/>
    </w:rPr>
  </w:style>
  <w:style w:type="character" w:customStyle="1" w:styleId="Zkladntext2Kurzva">
    <w:name w:val="Základní text (2) + Kurzíva"/>
    <w:basedOn w:val="Zkladntext2"/>
    <w:uiPriority w:val="99"/>
    <w:rsid w:val="00E05AA8"/>
    <w:rPr>
      <w:rFonts w:ascii="Times New Roman" w:hAnsi="Times New Roman" w:cs="Times New Roman"/>
      <w:i/>
      <w:iCs/>
      <w:color w:val="000000"/>
      <w:spacing w:val="0"/>
      <w:w w:val="100"/>
      <w:position w:val="0"/>
      <w:sz w:val="20"/>
      <w:szCs w:val="20"/>
      <w:u w:val="none"/>
      <w:shd w:val="clear" w:color="auto" w:fill="FFFFFF"/>
      <w:lang w:val="en-US" w:eastAsia="en-US"/>
    </w:rPr>
  </w:style>
  <w:style w:type="character" w:customStyle="1" w:styleId="tabpolozkatext">
    <w:name w:val="tab_polozka_text"/>
    <w:basedOn w:val="Standardnpsmoodstavce"/>
    <w:uiPriority w:val="99"/>
    <w:rsid w:val="00E05AA8"/>
    <w:rPr>
      <w:rFonts w:cs="Times New Roman"/>
    </w:rPr>
  </w:style>
  <w:style w:type="paragraph" w:customStyle="1" w:styleId="Default">
    <w:name w:val="Default"/>
    <w:uiPriority w:val="99"/>
    <w:rsid w:val="00E05AA8"/>
    <w:pPr>
      <w:autoSpaceDE w:val="0"/>
      <w:autoSpaceDN w:val="0"/>
      <w:adjustRightInd w:val="0"/>
      <w:spacing w:after="0" w:line="240" w:lineRule="auto"/>
    </w:pPr>
    <w:rPr>
      <w:rFonts w:ascii="Times New Roman" w:eastAsia="Calibri" w:hAnsi="Times New Roman" w:cs="Times New Roman"/>
      <w:color w:val="000000"/>
      <w:sz w:val="24"/>
      <w:szCs w:val="24"/>
      <w:lang w:eastAsia="cs-CZ"/>
    </w:rPr>
  </w:style>
  <w:style w:type="paragraph" w:styleId="Textbubliny">
    <w:name w:val="Balloon Text"/>
    <w:basedOn w:val="Normln"/>
    <w:link w:val="TextbublinyChar"/>
    <w:uiPriority w:val="99"/>
    <w:semiHidden/>
    <w:unhideWhenUsed/>
    <w:rsid w:val="00495DC8"/>
    <w:rPr>
      <w:rFonts w:ascii="Tahoma" w:hAnsi="Tahoma" w:cs="Tahoma"/>
      <w:sz w:val="16"/>
      <w:szCs w:val="16"/>
    </w:rPr>
  </w:style>
  <w:style w:type="character" w:customStyle="1" w:styleId="TextbublinyChar">
    <w:name w:val="Text bubliny Char"/>
    <w:basedOn w:val="Standardnpsmoodstavce"/>
    <w:link w:val="Textbubliny"/>
    <w:uiPriority w:val="99"/>
    <w:semiHidden/>
    <w:rsid w:val="00495DC8"/>
    <w:rPr>
      <w:rFonts w:ascii="Tahoma" w:eastAsia="Times New Roman" w:hAnsi="Tahoma" w:cs="Tahoma"/>
      <w:sz w:val="16"/>
      <w:szCs w:val="16"/>
      <w:lang w:eastAsia="cs-CZ"/>
    </w:rPr>
  </w:style>
  <w:style w:type="paragraph" w:styleId="Revize">
    <w:name w:val="Revision"/>
    <w:hidden/>
    <w:uiPriority w:val="99"/>
    <w:semiHidden/>
    <w:rsid w:val="0015232A"/>
    <w:pPr>
      <w:spacing w:after="0" w:line="240" w:lineRule="auto"/>
    </w:pPr>
    <w:rPr>
      <w:rFonts w:ascii="Times New Roman" w:eastAsia="Times New Roman" w:hAnsi="Times New Roman" w:cs="Times New Roman"/>
      <w:sz w:val="20"/>
      <w:szCs w:val="20"/>
      <w:lang w:eastAsia="cs-CZ"/>
    </w:rPr>
  </w:style>
  <w:style w:type="paragraph" w:customStyle="1" w:styleId="OiaeaeiYiio2">
    <w:name w:val="O?ia eaeiYiio 2"/>
    <w:basedOn w:val="Normln"/>
    <w:rsid w:val="00DE7E32"/>
    <w:pPr>
      <w:widowControl w:val="0"/>
      <w:jc w:val="right"/>
    </w:pPr>
    <w:rPr>
      <w:i/>
      <w:sz w:val="16"/>
      <w:lang w:val="en-US"/>
    </w:rPr>
  </w:style>
  <w:style w:type="paragraph" w:customStyle="1" w:styleId="Aaoeeu">
    <w:name w:val="Aaoeeu"/>
    <w:rsid w:val="00300ED3"/>
    <w:pPr>
      <w:widowControl w:val="0"/>
      <w:spacing w:after="0" w:line="240" w:lineRule="auto"/>
    </w:pPr>
    <w:rPr>
      <w:rFonts w:ascii="Times New Roman" w:eastAsia="Times New Roman" w:hAnsi="Times New Roman" w:cs="Times New Roman"/>
      <w:sz w:val="20"/>
      <w:szCs w:val="20"/>
      <w:lang w:val="en-US" w:eastAsia="cs-CZ"/>
    </w:rPr>
  </w:style>
  <w:style w:type="character" w:customStyle="1" w:styleId="Nadpis4Char">
    <w:name w:val="Nadpis 4 Char"/>
    <w:basedOn w:val="Standardnpsmoodstavce"/>
    <w:link w:val="Nadpis4"/>
    <w:uiPriority w:val="9"/>
    <w:semiHidden/>
    <w:rsid w:val="00073739"/>
    <w:rPr>
      <w:rFonts w:asciiTheme="majorHAnsi" w:eastAsiaTheme="majorEastAsia" w:hAnsiTheme="majorHAnsi" w:cstheme="majorBidi"/>
      <w:b/>
      <w:bCs/>
      <w:i/>
      <w:iCs/>
      <w:color w:val="5B9BD5" w:themeColor="accent1"/>
      <w:sz w:val="20"/>
      <w:szCs w:val="20"/>
      <w:lang w:eastAsia="cs-CZ"/>
    </w:rPr>
  </w:style>
  <w:style w:type="character" w:customStyle="1" w:styleId="field260">
    <w:name w:val="field_260"/>
    <w:basedOn w:val="Standardnpsmoodstavce"/>
    <w:rsid w:val="00073739"/>
  </w:style>
  <w:style w:type="character" w:customStyle="1" w:styleId="field300">
    <w:name w:val="field_300"/>
    <w:basedOn w:val="Standardnpsmoodstavce"/>
    <w:rsid w:val="000737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vyuka.flkr.utb.cz/" TargetMode="External"/><Relationship Id="rId21" Type="http://schemas.openxmlformats.org/officeDocument/2006/relationships/hyperlink" Target="https://www.cupress.cuni.cz/ink2_ext/index.jsp?include=autorTituly&amp;id=126351" TargetMode="External"/><Relationship Id="rId42" Type="http://schemas.openxmlformats.org/officeDocument/2006/relationships/hyperlink" Target="http://www.am.vsb.cz/sarmanova/cd/pdf/print/ip.pdf" TargetMode="External"/><Relationship Id="rId47" Type="http://schemas.openxmlformats.org/officeDocument/2006/relationships/hyperlink" Target="http://vyuka.flkr.utb.cz/" TargetMode="External"/><Relationship Id="rId63" Type="http://schemas.openxmlformats.org/officeDocument/2006/relationships/hyperlink" Target="http://katalog.k.utb.cz/F/?func=find-b&amp;find_code=SYS&amp;request=6546" TargetMode="External"/><Relationship Id="rId68" Type="http://schemas.openxmlformats.org/officeDocument/2006/relationships/hyperlink" Target="http://vyuka.flkr.utb.cz/" TargetMode="External"/><Relationship Id="rId84" Type="http://schemas.openxmlformats.org/officeDocument/2006/relationships/hyperlink" Target="https://is.muni.cz/osoba/762" TargetMode="External"/><Relationship Id="rId89" Type="http://schemas.openxmlformats.org/officeDocument/2006/relationships/hyperlink" Target="http://vyuka.flkr.utb.cz/" TargetMode="External"/><Relationship Id="rId7" Type="http://schemas.openxmlformats.org/officeDocument/2006/relationships/endnotes" Target="endnotes.xml"/><Relationship Id="rId71" Type="http://schemas.openxmlformats.org/officeDocument/2006/relationships/hyperlink" Target="http://vyuka.flkr.utb.cz/" TargetMode="External"/><Relationship Id="rId92" Type="http://schemas.openxmlformats.org/officeDocument/2006/relationships/hyperlink" Target="http://vyuka.flkr.utb.cz/" TargetMode="External"/><Relationship Id="rId2" Type="http://schemas.openxmlformats.org/officeDocument/2006/relationships/numbering" Target="numbering.xml"/><Relationship Id="rId16" Type="http://schemas.openxmlformats.org/officeDocument/2006/relationships/hyperlink" Target="https://elt.oup.com/catalogue/items/global/business_esp/international_express/intermediate/9780194597869?cc=cz&amp;selLanguage=cs&amp;mode=hub" TargetMode="External"/><Relationship Id="rId29" Type="http://schemas.openxmlformats.org/officeDocument/2006/relationships/hyperlink" Target="http://vyuka.flkr.utb.cz/" TargetMode="External"/><Relationship Id="rId107" Type="http://schemas.openxmlformats.org/officeDocument/2006/relationships/fontTable" Target="fontTable.xml"/><Relationship Id="rId11" Type="http://schemas.openxmlformats.org/officeDocument/2006/relationships/hyperlink" Target="http://vyuka.flkr.utb.cz/" TargetMode="External"/><Relationship Id="rId24" Type="http://schemas.openxmlformats.org/officeDocument/2006/relationships/hyperlink" Target="http://marc.crcnetbase.com/isbn/9781466561755" TargetMode="External"/><Relationship Id="rId32" Type="http://schemas.openxmlformats.org/officeDocument/2006/relationships/hyperlink" Target="http://vyuka.flkr.utb.cz/" TargetMode="External"/><Relationship Id="rId37" Type="http://schemas.openxmlformats.org/officeDocument/2006/relationships/hyperlink" Target="http://vyuka.flkr.utb.cz/" TargetMode="External"/><Relationship Id="rId40" Type="http://schemas.openxmlformats.org/officeDocument/2006/relationships/hyperlink" Target="http://homel.vsb.cz/~s1a64/cd/index.htm" TargetMode="External"/><Relationship Id="rId45" Type="http://schemas.openxmlformats.org/officeDocument/2006/relationships/hyperlink" Target="http://vyuka.flkr.utb.cz/" TargetMode="External"/><Relationship Id="rId53" Type="http://schemas.openxmlformats.org/officeDocument/2006/relationships/hyperlink" Target="http://vyuka.flkr.utb.cz/" TargetMode="External"/><Relationship Id="rId58" Type="http://schemas.openxmlformats.org/officeDocument/2006/relationships/hyperlink" Target="http://vyuka.flkr.utb.cz/" TargetMode="External"/><Relationship Id="rId66" Type="http://schemas.openxmlformats.org/officeDocument/2006/relationships/hyperlink" Target="http://vyuka.flkr.utb.cz/" TargetMode="External"/><Relationship Id="rId74" Type="http://schemas.openxmlformats.org/officeDocument/2006/relationships/hyperlink" Target="https://is.muni.cz/osoba/1514" TargetMode="External"/><Relationship Id="rId79" Type="http://schemas.openxmlformats.org/officeDocument/2006/relationships/hyperlink" Target="https://is.muni.cz/osoba/134608" TargetMode="External"/><Relationship Id="rId87" Type="http://schemas.openxmlformats.org/officeDocument/2006/relationships/hyperlink" Target="http://vyuka.flkr.utb.cz/" TargetMode="External"/><Relationship Id="rId102" Type="http://schemas.openxmlformats.org/officeDocument/2006/relationships/hyperlink" Target="http://publikace.k.utb.cz/" TargetMode="External"/><Relationship Id="rId5" Type="http://schemas.openxmlformats.org/officeDocument/2006/relationships/webSettings" Target="webSettings.xml"/><Relationship Id="rId61" Type="http://schemas.openxmlformats.org/officeDocument/2006/relationships/hyperlink" Target="http://vyuka.flkr.utb.cz/" TargetMode="External"/><Relationship Id="rId82" Type="http://schemas.openxmlformats.org/officeDocument/2006/relationships/hyperlink" Target="https://is.muni.cz/osoba/96" TargetMode="External"/><Relationship Id="rId90" Type="http://schemas.openxmlformats.org/officeDocument/2006/relationships/hyperlink" Target="https://is.muni.cz/osoba/6627" TargetMode="External"/><Relationship Id="rId95" Type="http://schemas.openxmlformats.org/officeDocument/2006/relationships/hyperlink" Target="https://doi.org/10.5253/arde.v104i1.a5" TargetMode="External"/><Relationship Id="rId19" Type="http://schemas.openxmlformats.org/officeDocument/2006/relationships/hyperlink" Target="http://vyuka.flkr.utb.cz/" TargetMode="External"/><Relationship Id="rId14" Type="http://schemas.openxmlformats.org/officeDocument/2006/relationships/hyperlink" Target="http://vyuka.flkr.utb.cz/" TargetMode="External"/><Relationship Id="rId22" Type="http://schemas.openxmlformats.org/officeDocument/2006/relationships/hyperlink" Target="https://www.cupress.cuni.cz/ink2_ext/index.jsp?include=naklTituly&amp;id=11716" TargetMode="External"/><Relationship Id="rId27" Type="http://schemas.openxmlformats.org/officeDocument/2006/relationships/hyperlink" Target="http://vyuka.flkr.utb.cz" TargetMode="External"/><Relationship Id="rId30" Type="http://schemas.openxmlformats.org/officeDocument/2006/relationships/hyperlink" Target="https://elt.oup.com/catalogue/items/global/business_esp/international_express/intermediate/9780194597869?cc=cz&amp;selLanguage=cs&amp;mode=hub" TargetMode="External"/><Relationship Id="rId35" Type="http://schemas.openxmlformats.org/officeDocument/2006/relationships/hyperlink" Target="http://vyuka.flkr.utb.cz/" TargetMode="External"/><Relationship Id="rId43" Type="http://schemas.openxmlformats.org/officeDocument/2006/relationships/hyperlink" Target="http://homen.vsb.cz/~kre40/esfmat2/" TargetMode="External"/><Relationship Id="rId48" Type="http://schemas.openxmlformats.org/officeDocument/2006/relationships/hyperlink" Target="https://is.cuni.cz/studium/predmety/redir.php?redir=predmet&amp;kod=HV2010" TargetMode="External"/><Relationship Id="rId56" Type="http://schemas.openxmlformats.org/officeDocument/2006/relationships/hyperlink" Target="http://vyuka.flkr.utb.cz/" TargetMode="External"/><Relationship Id="rId64" Type="http://schemas.openxmlformats.org/officeDocument/2006/relationships/hyperlink" Target="http://katalog.k.utb.cz/F/?func=find-b&amp;find_code=SYS&amp;request=37599" TargetMode="External"/><Relationship Id="rId69" Type="http://schemas.openxmlformats.org/officeDocument/2006/relationships/hyperlink" Target="http://vyuka.flkr.utb.cz/" TargetMode="External"/><Relationship Id="rId77" Type="http://schemas.openxmlformats.org/officeDocument/2006/relationships/hyperlink" Target="https://is.muni.cz/osoba/762" TargetMode="External"/><Relationship Id="rId100" Type="http://schemas.openxmlformats.org/officeDocument/2006/relationships/hyperlink" Target="https://stag.utb.cz/portal/" TargetMode="External"/><Relationship Id="rId105" Type="http://schemas.openxmlformats.org/officeDocument/2006/relationships/hyperlink" Target="http://portal.k.utb.cz/databases/alphabetical/" TargetMode="External"/><Relationship Id="rId8" Type="http://schemas.openxmlformats.org/officeDocument/2006/relationships/hyperlink" Target="http://www.utb.cz/o-univerzite/vnitrni-predpisy" TargetMode="External"/><Relationship Id="rId51" Type="http://schemas.openxmlformats.org/officeDocument/2006/relationships/hyperlink" Target="http://vyuka.flkr.utb.cz/" TargetMode="External"/><Relationship Id="rId72" Type="http://schemas.openxmlformats.org/officeDocument/2006/relationships/hyperlink" Target="http://vyuka.flkr.utb.cz/" TargetMode="External"/><Relationship Id="rId80" Type="http://schemas.openxmlformats.org/officeDocument/2006/relationships/hyperlink" Target="https://is.muni.cz/osoba/325979" TargetMode="External"/><Relationship Id="rId85" Type="http://schemas.openxmlformats.org/officeDocument/2006/relationships/hyperlink" Target="https://is.muni.cz/osoba/1855" TargetMode="External"/><Relationship Id="rId93" Type="http://schemas.openxmlformats.org/officeDocument/2006/relationships/hyperlink" Target="https://doi.org/10.1016/j.biocon.2018.10.004" TargetMode="External"/><Relationship Id="rId9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www.dw.com" TargetMode="External"/><Relationship Id="rId17" Type="http://schemas.openxmlformats.org/officeDocument/2006/relationships/hyperlink" Target="http://vyuka.flkr.utb.cz/" TargetMode="External"/><Relationship Id="rId25" Type="http://schemas.openxmlformats.org/officeDocument/2006/relationships/hyperlink" Target="http://vyuka.flkr.utb.cz/" TargetMode="External"/><Relationship Id="rId33" Type="http://schemas.openxmlformats.org/officeDocument/2006/relationships/hyperlink" Target="http://vyuka.flkr.utb.cz/" TargetMode="External"/><Relationship Id="rId38" Type="http://schemas.openxmlformats.org/officeDocument/2006/relationships/hyperlink" Target="http://vyuka.flkr.utb.cz/" TargetMode="External"/><Relationship Id="rId46" Type="http://schemas.openxmlformats.org/officeDocument/2006/relationships/hyperlink" Target="http://vyuka.flkr.utb.cz/" TargetMode="External"/><Relationship Id="rId59" Type="http://schemas.openxmlformats.org/officeDocument/2006/relationships/hyperlink" Target="http://vyuka.flkr.utb.cz/" TargetMode="External"/><Relationship Id="rId67" Type="http://schemas.openxmlformats.org/officeDocument/2006/relationships/hyperlink" Target="http://vyuka.flkr.utb.cz/" TargetMode="External"/><Relationship Id="rId103" Type="http://schemas.openxmlformats.org/officeDocument/2006/relationships/hyperlink" Target="http://vyuka.flkr.utb.cz/" TargetMode="External"/><Relationship Id="rId108" Type="http://schemas.openxmlformats.org/officeDocument/2006/relationships/theme" Target="theme/theme1.xml"/><Relationship Id="rId20" Type="http://schemas.openxmlformats.org/officeDocument/2006/relationships/hyperlink" Target="http://www.utb.cz/file/60236/download/" TargetMode="External"/><Relationship Id="rId41" Type="http://schemas.openxmlformats.org/officeDocument/2006/relationships/hyperlink" Target="http://www.studopory.vsb.cz./studijnimaterialy/MatematikaI/MI.html" TargetMode="External"/><Relationship Id="rId54" Type="http://schemas.openxmlformats.org/officeDocument/2006/relationships/hyperlink" Target="http://vyuka.flkr.utb.cz/" TargetMode="External"/><Relationship Id="rId62" Type="http://schemas.openxmlformats.org/officeDocument/2006/relationships/hyperlink" Target="http://vyuka.flkr.utb.cz/" TargetMode="External"/><Relationship Id="rId70" Type="http://schemas.openxmlformats.org/officeDocument/2006/relationships/hyperlink" Target="http://vyuka.flkr.utb.cz/" TargetMode="External"/><Relationship Id="rId75" Type="http://schemas.openxmlformats.org/officeDocument/2006/relationships/hyperlink" Target="https://is.muni.cz/osoba/96" TargetMode="External"/><Relationship Id="rId83" Type="http://schemas.openxmlformats.org/officeDocument/2006/relationships/hyperlink" Target="https://is.muni.cz/osoba/108169" TargetMode="External"/><Relationship Id="rId88" Type="http://schemas.openxmlformats.org/officeDocument/2006/relationships/hyperlink" Target="http://vydavatelstvi.vscht.cz/katalog/publikace?uid=uid_isbn-978-80-7080-952-5" TargetMode="External"/><Relationship Id="rId91" Type="http://schemas.openxmlformats.org/officeDocument/2006/relationships/hyperlink" Target="https://is.muni.cz/osoba/1941" TargetMode="External"/><Relationship Id="rId96" Type="http://schemas.openxmlformats.org/officeDocument/2006/relationships/hyperlink" Target="https://doi.org/10.1111/ibi.12440"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dw.com" TargetMode="External"/><Relationship Id="rId23" Type="http://schemas.openxmlformats.org/officeDocument/2006/relationships/hyperlink" Target="http://vyuka.flkr.utb.cz/" TargetMode="External"/><Relationship Id="rId28" Type="http://schemas.openxmlformats.org/officeDocument/2006/relationships/hyperlink" Target="mailto:ponizil@utb.cz" TargetMode="External"/><Relationship Id="rId36" Type="http://schemas.openxmlformats.org/officeDocument/2006/relationships/hyperlink" Target="http://vyuka.flkr.utb.cz/" TargetMode="External"/><Relationship Id="rId49" Type="http://schemas.openxmlformats.org/officeDocument/2006/relationships/hyperlink" Target="https://is.cuni.cz/studium/predmety/redir.php?redir=predmet&amp;kod=HV2010" TargetMode="External"/><Relationship Id="rId57" Type="http://schemas.openxmlformats.org/officeDocument/2006/relationships/hyperlink" Target="http://vyuka.flkr.utb.cz/" TargetMode="External"/><Relationship Id="rId106" Type="http://schemas.openxmlformats.org/officeDocument/2006/relationships/footer" Target="footer2.xml"/><Relationship Id="rId10" Type="http://schemas.openxmlformats.org/officeDocument/2006/relationships/hyperlink" Target="https://elt.oup.com/catalogue/items/global/business_esp/international_express/intermediate/9780194597869?cc=cz&amp;selLanguage=cs&amp;mode=hub" TargetMode="External"/><Relationship Id="rId31" Type="http://schemas.openxmlformats.org/officeDocument/2006/relationships/hyperlink" Target="http://www.dw.com" TargetMode="External"/><Relationship Id="rId44" Type="http://schemas.openxmlformats.org/officeDocument/2006/relationships/hyperlink" Target="http://vyuka.flkr.utb.cz/" TargetMode="External"/><Relationship Id="rId52" Type="http://schemas.openxmlformats.org/officeDocument/2006/relationships/hyperlink" Target="http://www.iucnredlist.org" TargetMode="External"/><Relationship Id="rId60" Type="http://schemas.openxmlformats.org/officeDocument/2006/relationships/hyperlink" Target="http://vyuka.flkr.utb.cz/" TargetMode="External"/><Relationship Id="rId65" Type="http://schemas.openxmlformats.org/officeDocument/2006/relationships/hyperlink" Target="http://vyuka.flkr.utb.cz/" TargetMode="External"/><Relationship Id="rId73" Type="http://schemas.openxmlformats.org/officeDocument/2006/relationships/hyperlink" Target="http://vyuka.flkr.utb.cz/" TargetMode="External"/><Relationship Id="rId78" Type="http://schemas.openxmlformats.org/officeDocument/2006/relationships/hyperlink" Target="https://is.muni.cz/osoba/1855" TargetMode="External"/><Relationship Id="rId81" Type="http://schemas.openxmlformats.org/officeDocument/2006/relationships/hyperlink" Target="https://is.muni.cz/osoba/1514" TargetMode="External"/><Relationship Id="rId86" Type="http://schemas.openxmlformats.org/officeDocument/2006/relationships/hyperlink" Target="https://is.muni.cz/osoba/14747" TargetMode="External"/><Relationship Id="rId94" Type="http://schemas.openxmlformats.org/officeDocument/2006/relationships/hyperlink" Target="https://doi.org/10.1111/ibi.12559" TargetMode="External"/><Relationship Id="rId99" Type="http://schemas.openxmlformats.org/officeDocument/2006/relationships/hyperlink" Target="http://www.krizoverizeni-uh.cz" TargetMode="External"/><Relationship Id="rId101" Type="http://schemas.openxmlformats.org/officeDocument/2006/relationships/hyperlink" Target="http://digilib.k.utb.cz/" TargetMode="Externa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https://elt.oup.com/catalogue/items/global/business_esp/international_express/intermediate/9780194597869?cc=cz&amp;selLanguage=cs&amp;mode=hub" TargetMode="External"/><Relationship Id="rId18" Type="http://schemas.openxmlformats.org/officeDocument/2006/relationships/hyperlink" Target="http://www.dw.com" TargetMode="External"/><Relationship Id="rId39" Type="http://schemas.openxmlformats.org/officeDocument/2006/relationships/hyperlink" Target="http://digilib.k.utb.cz/handle/10563/18586" TargetMode="External"/><Relationship Id="rId34" Type="http://schemas.openxmlformats.org/officeDocument/2006/relationships/hyperlink" Target="https://ebookcentral.proquest.com/lib/natl-ebooks/detail.action?docID=1826004" TargetMode="External"/><Relationship Id="rId50" Type="http://schemas.openxmlformats.org/officeDocument/2006/relationships/hyperlink" Target="https://is.cuni.cz/studium/predmety/redir.php?redir=predmet&amp;kod=HV2023" TargetMode="External"/><Relationship Id="rId55" Type="http://schemas.openxmlformats.org/officeDocument/2006/relationships/hyperlink" Target="http://vyuka.flkr.utb.cz/" TargetMode="External"/><Relationship Id="rId76" Type="http://schemas.openxmlformats.org/officeDocument/2006/relationships/hyperlink" Target="https://is.muni.cz/osoba/108169" TargetMode="External"/><Relationship Id="rId97" Type="http://schemas.openxmlformats.org/officeDocument/2006/relationships/hyperlink" Target="https://doi.org/10.3161/00016454AO2015.50.2.001" TargetMode="External"/><Relationship Id="rId104" Type="http://schemas.openxmlformats.org/officeDocument/2006/relationships/hyperlink" Target="http://portal.k.utb.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136174-C894-432C-B20E-939625FED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160</Pages>
  <Words>51550</Words>
  <Characters>304151</Characters>
  <Application>Microsoft Office Word</Application>
  <DocSecurity>0</DocSecurity>
  <Lines>2534</Lines>
  <Paragraphs>709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skybova</dc:creator>
  <cp:lastModifiedBy>skybova</cp:lastModifiedBy>
  <cp:revision>4</cp:revision>
  <cp:lastPrinted>2018-11-25T14:52:00Z</cp:lastPrinted>
  <dcterms:created xsi:type="dcterms:W3CDTF">2018-11-26T14:49:00Z</dcterms:created>
  <dcterms:modified xsi:type="dcterms:W3CDTF">2018-11-26T14:56:00Z</dcterms:modified>
</cp:coreProperties>
</file>